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18A" w:rsidRPr="0076018A" w:rsidRDefault="00AE6076">
      <w:pPr>
        <w:rPr>
          <w:rFonts w:cs="Helv"/>
          <w:color w:val="000000"/>
          <w:sz w:val="20"/>
          <w:szCs w:val="20"/>
        </w:rPr>
      </w:pPr>
      <w:r>
        <w:rPr>
          <w:rFonts w:cs="Helv"/>
          <w:color w:val="000000"/>
          <w:sz w:val="20"/>
          <w:szCs w:val="20"/>
        </w:rPr>
        <w:t xml:space="preserve">Viljandi linna </w:t>
      </w:r>
      <w:r w:rsidR="009207F9">
        <w:rPr>
          <w:rFonts w:cs="Helv"/>
          <w:color w:val="000000"/>
          <w:sz w:val="20"/>
          <w:szCs w:val="20"/>
        </w:rPr>
        <w:t xml:space="preserve">elektrivarustuse </w:t>
      </w:r>
      <w:r>
        <w:rPr>
          <w:rFonts w:cs="Helv"/>
          <w:color w:val="000000"/>
          <w:sz w:val="20"/>
          <w:szCs w:val="20"/>
        </w:rPr>
        <w:t>skeem</w:t>
      </w:r>
      <w:r w:rsidR="009207F9">
        <w:rPr>
          <w:rFonts w:cs="Helv"/>
          <w:color w:val="000000"/>
          <w:sz w:val="20"/>
          <w:szCs w:val="20"/>
        </w:rPr>
        <w:t xml:space="preserve"> (110 </w:t>
      </w:r>
      <w:proofErr w:type="spellStart"/>
      <w:r w:rsidR="009207F9">
        <w:rPr>
          <w:rFonts w:cs="Helv"/>
          <w:color w:val="000000"/>
          <w:sz w:val="20"/>
          <w:szCs w:val="20"/>
        </w:rPr>
        <w:t>kV</w:t>
      </w:r>
      <w:proofErr w:type="spellEnd"/>
      <w:r w:rsidR="009207F9">
        <w:rPr>
          <w:rFonts w:cs="Helv"/>
          <w:color w:val="000000"/>
          <w:sz w:val="20"/>
          <w:szCs w:val="20"/>
        </w:rPr>
        <w:t xml:space="preserve"> roosa, 35 </w:t>
      </w:r>
      <w:proofErr w:type="spellStart"/>
      <w:r w:rsidR="009207F9">
        <w:rPr>
          <w:rFonts w:cs="Helv"/>
          <w:color w:val="000000"/>
          <w:sz w:val="20"/>
          <w:szCs w:val="20"/>
        </w:rPr>
        <w:t>kV</w:t>
      </w:r>
      <w:proofErr w:type="spellEnd"/>
      <w:r w:rsidR="009207F9">
        <w:rPr>
          <w:rFonts w:cs="Helv"/>
          <w:color w:val="000000"/>
          <w:sz w:val="20"/>
          <w:szCs w:val="20"/>
        </w:rPr>
        <w:t xml:space="preserve"> sinine, 6-20 </w:t>
      </w:r>
      <w:proofErr w:type="spellStart"/>
      <w:r w:rsidR="009207F9">
        <w:rPr>
          <w:rFonts w:cs="Helv"/>
          <w:color w:val="000000"/>
          <w:sz w:val="20"/>
          <w:szCs w:val="20"/>
        </w:rPr>
        <w:t>kV</w:t>
      </w:r>
      <w:proofErr w:type="spellEnd"/>
      <w:r w:rsidR="009207F9">
        <w:rPr>
          <w:rFonts w:cs="Helv"/>
          <w:color w:val="000000"/>
          <w:sz w:val="20"/>
          <w:szCs w:val="20"/>
        </w:rPr>
        <w:t xml:space="preserve"> punane, 0,4 </w:t>
      </w:r>
      <w:proofErr w:type="spellStart"/>
      <w:r w:rsidR="009207F9">
        <w:rPr>
          <w:rFonts w:cs="Helv"/>
          <w:color w:val="000000"/>
          <w:sz w:val="20"/>
          <w:szCs w:val="20"/>
        </w:rPr>
        <w:t>kV</w:t>
      </w:r>
      <w:proofErr w:type="spellEnd"/>
      <w:r w:rsidR="009207F9">
        <w:rPr>
          <w:rFonts w:cs="Helv"/>
          <w:color w:val="000000"/>
          <w:sz w:val="20"/>
          <w:szCs w:val="20"/>
        </w:rPr>
        <w:t xml:space="preserve"> roheline)</w:t>
      </w:r>
      <w:r w:rsidR="006A49DA">
        <w:rPr>
          <w:rFonts w:cs="Helv"/>
          <w:color w:val="000000"/>
          <w:sz w:val="20"/>
          <w:szCs w:val="20"/>
        </w:rPr>
        <w:t>:</w:t>
      </w:r>
    </w:p>
    <w:p w:rsidR="00380ACE" w:rsidRDefault="00D149D3" w:rsidP="00380ACE">
      <w:pPr>
        <w:rPr>
          <w:sz w:val="8"/>
        </w:rPr>
      </w:pPr>
      <w:r>
        <w:rPr>
          <w:noProof/>
          <w:lang w:eastAsia="et-EE"/>
        </w:rPr>
        <w:drawing>
          <wp:inline distT="0" distB="0" distL="0" distR="0" wp14:anchorId="63026B74" wp14:editId="2CE6CEAB">
            <wp:extent cx="5462650" cy="418118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0559" cy="418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76" w:rsidRPr="0076018A" w:rsidRDefault="00AE6076" w:rsidP="00380ACE">
      <w:pPr>
        <w:rPr>
          <w:sz w:val="8"/>
        </w:rPr>
      </w:pPr>
      <w:r>
        <w:rPr>
          <w:sz w:val="20"/>
        </w:rPr>
        <w:t>Viljandi linna madalpinge õhuliini võrgu asukoha skeem</w:t>
      </w:r>
      <w:r w:rsidR="006A49DA">
        <w:rPr>
          <w:sz w:val="20"/>
        </w:rPr>
        <w:t>:</w:t>
      </w:r>
      <w:r w:rsidR="00D149D3">
        <w:rPr>
          <w:noProof/>
          <w:lang w:eastAsia="et-EE"/>
        </w:rPr>
        <w:drawing>
          <wp:inline distT="0" distB="0" distL="0" distR="0" wp14:anchorId="40EE8702" wp14:editId="3867EDAA">
            <wp:extent cx="5444837" cy="4234059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820" cy="423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076" w:rsidRPr="0076018A" w:rsidSect="009207F9">
      <w:pgSz w:w="12240" w:h="15840"/>
      <w:pgMar w:top="709" w:right="1417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94C"/>
    <w:rsid w:val="00380ACE"/>
    <w:rsid w:val="006923C2"/>
    <w:rsid w:val="006A49DA"/>
    <w:rsid w:val="00754777"/>
    <w:rsid w:val="0076018A"/>
    <w:rsid w:val="007D0F52"/>
    <w:rsid w:val="00812B68"/>
    <w:rsid w:val="009207F9"/>
    <w:rsid w:val="00AE6076"/>
    <w:rsid w:val="00C12FFA"/>
    <w:rsid w:val="00CA0A44"/>
    <w:rsid w:val="00D149D3"/>
    <w:rsid w:val="00DB394C"/>
    <w:rsid w:val="00F8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A71126-2E0C-4445-B33C-598490B12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Pr>
      <w:lang w:val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A4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A49DA"/>
    <w:rPr>
      <w:rFonts w:ascii="Tahoma" w:hAnsi="Tahoma" w:cs="Tahoma"/>
      <w:sz w:val="16"/>
      <w:szCs w:val="16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C1FE1-5EA3-4344-B30B-B67916D7F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Eesti Energia AS</Company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Aivar Sooru</dc:creator>
  <cp:keywords/>
  <dc:description/>
  <cp:lastModifiedBy>Joel Jürgens</cp:lastModifiedBy>
  <cp:revision>1</cp:revision>
  <dcterms:created xsi:type="dcterms:W3CDTF">2015-12-09T14:00:00Z</dcterms:created>
  <dcterms:modified xsi:type="dcterms:W3CDTF">2015-12-09T14:00:00Z</dcterms:modified>
</cp:coreProperties>
</file>