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5E9F" w14:textId="77777777" w:rsidR="0082610D" w:rsidRPr="00687920" w:rsidRDefault="00733CF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8792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1" locked="0" layoutInCell="1" allowOverlap="1" wp14:anchorId="79A3AA9A" wp14:editId="5B3F7189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489065" cy="1666875"/>
            <wp:effectExtent l="0" t="0" r="6985" b="952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ht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0E4AF" w14:textId="77777777" w:rsidR="00F865F5" w:rsidRPr="00687920" w:rsidRDefault="00F865F5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31EF22" w14:textId="77777777" w:rsidR="00B93234" w:rsidRPr="00687920" w:rsidRDefault="00B93234" w:rsidP="00F865F5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AFB1DC" w14:textId="77777777" w:rsidR="00F71EE4" w:rsidRPr="00E213C2" w:rsidRDefault="00244344" w:rsidP="002443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C2">
        <w:rPr>
          <w:rFonts w:ascii="Times New Roman" w:hAnsi="Times New Roman" w:cs="Times New Roman"/>
          <w:b/>
          <w:sz w:val="24"/>
          <w:szCs w:val="24"/>
        </w:rPr>
        <w:t>Viljandi Linnavalitsuse sotsiaalamet</w:t>
      </w:r>
    </w:p>
    <w:p w14:paraId="0E471BD8" w14:textId="77777777" w:rsidR="00244344" w:rsidRPr="00244344" w:rsidRDefault="00244344" w:rsidP="00244344">
      <w:pPr>
        <w:spacing w:after="12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otsib oma meeskonda</w:t>
      </w:r>
    </w:p>
    <w:p w14:paraId="5903D58E" w14:textId="77777777" w:rsidR="001961AC" w:rsidRPr="001961AC" w:rsidRDefault="001961AC" w:rsidP="00244344">
      <w:pPr>
        <w:spacing w:after="120"/>
        <w:jc w:val="center"/>
        <w:rPr>
          <w:sz w:val="26"/>
          <w:szCs w:val="26"/>
        </w:rPr>
      </w:pPr>
      <w:r w:rsidRPr="001961AC">
        <w:rPr>
          <w:rFonts w:ascii="Poppins-Bold" w:hAnsi="Poppins-Bold"/>
          <w:b/>
          <w:bCs/>
          <w:color w:val="00A5B8"/>
          <w:sz w:val="26"/>
          <w:szCs w:val="26"/>
        </w:rPr>
        <w:t>TÄISEALISTE HEAOLU TEENISTUSE SPETSIALISTI</w:t>
      </w:r>
    </w:p>
    <w:p w14:paraId="65241182" w14:textId="77777777" w:rsidR="00244344" w:rsidRDefault="00244344" w:rsidP="00D36A11">
      <w:pPr>
        <w:spacing w:after="0"/>
        <w:rPr>
          <w:rStyle w:val="fontstyle01"/>
          <w:color w:val="auto"/>
          <w:sz w:val="24"/>
          <w:szCs w:val="24"/>
        </w:rPr>
      </w:pPr>
    </w:p>
    <w:p w14:paraId="395A7DD7" w14:textId="58950F98" w:rsidR="00D36A11" w:rsidRDefault="001961AC" w:rsidP="00D36A11">
      <w:pPr>
        <w:pStyle w:val="Default"/>
        <w:jc w:val="center"/>
        <w:rPr>
          <w:color w:val="auto"/>
        </w:rPr>
      </w:pPr>
      <w:r>
        <w:rPr>
          <w:rStyle w:val="fontstyle01"/>
          <w:color w:val="auto"/>
          <w:sz w:val="24"/>
          <w:szCs w:val="24"/>
        </w:rPr>
        <w:t>Täisealiste heaolu</w:t>
      </w:r>
      <w:r w:rsidR="00946B9E">
        <w:rPr>
          <w:rStyle w:val="fontstyle01"/>
          <w:color w:val="auto"/>
          <w:sz w:val="24"/>
          <w:szCs w:val="24"/>
        </w:rPr>
        <w:t xml:space="preserve"> teenistuse spetsialisti</w:t>
      </w:r>
      <w:r w:rsidR="00244344" w:rsidRPr="00244344">
        <w:rPr>
          <w:rStyle w:val="fontstyle01"/>
          <w:color w:val="auto"/>
          <w:sz w:val="24"/>
          <w:szCs w:val="24"/>
        </w:rPr>
        <w:t xml:space="preserve"> </w:t>
      </w:r>
      <w:r>
        <w:rPr>
          <w:color w:val="auto"/>
        </w:rPr>
        <w:t xml:space="preserve">põhieesmärgiks on </w:t>
      </w:r>
      <w:r w:rsidR="00D36A11">
        <w:rPr>
          <w:color w:val="auto"/>
        </w:rPr>
        <w:t>t</w:t>
      </w:r>
      <w:r w:rsidR="00D36A11" w:rsidRPr="00D36A11">
        <w:rPr>
          <w:color w:val="auto"/>
        </w:rPr>
        <w:t>äisealiste heaolu tagami</w:t>
      </w:r>
      <w:r w:rsidR="00D36A11">
        <w:rPr>
          <w:color w:val="auto"/>
        </w:rPr>
        <w:t>s</w:t>
      </w:r>
      <w:r w:rsidR="00D36A11" w:rsidRPr="00D36A11">
        <w:rPr>
          <w:color w:val="auto"/>
        </w:rPr>
        <w:t>e ja hoolekande korraldamine, sh sotsiaaltoetuste ja –teenuste</w:t>
      </w:r>
      <w:r w:rsidR="00D36A11">
        <w:rPr>
          <w:color w:val="auto"/>
        </w:rPr>
        <w:t xml:space="preserve"> </w:t>
      </w:r>
      <w:r w:rsidR="00D36A11" w:rsidRPr="00D36A11">
        <w:rPr>
          <w:color w:val="auto"/>
        </w:rPr>
        <w:t>(hooldajatoetuse, eluruumide kohandamise toetuse, isikliku abistaja teenuse,</w:t>
      </w:r>
      <w:r w:rsidR="00D36A11">
        <w:rPr>
          <w:color w:val="auto"/>
        </w:rPr>
        <w:t xml:space="preserve"> </w:t>
      </w:r>
      <w:r w:rsidR="00D36A11" w:rsidRPr="00D36A11">
        <w:rPr>
          <w:color w:val="auto"/>
        </w:rPr>
        <w:t>sotsiaaltransporditeenuse, tugiisikuteenuse) dokumentide menetlemine ning muu abi osutamine</w:t>
      </w:r>
      <w:r w:rsidR="00D36A11">
        <w:rPr>
          <w:color w:val="auto"/>
        </w:rPr>
        <w:t xml:space="preserve"> </w:t>
      </w:r>
      <w:r w:rsidR="00D36A11" w:rsidRPr="00D36A11">
        <w:rPr>
          <w:color w:val="auto"/>
        </w:rPr>
        <w:t>täisealistele isikutele. Parkimiskaartide väljastamine</w:t>
      </w:r>
      <w:r w:rsidR="00D36A11">
        <w:rPr>
          <w:color w:val="auto"/>
        </w:rPr>
        <w:t xml:space="preserve"> ja k</w:t>
      </w:r>
      <w:r w:rsidR="00D36A11" w:rsidRPr="00D36A11">
        <w:rPr>
          <w:color w:val="auto"/>
        </w:rPr>
        <w:t>odanike nõustamine sotsiaaltoetuste ja -teenuste küsimustes.</w:t>
      </w:r>
    </w:p>
    <w:p w14:paraId="19899C37" w14:textId="77777777" w:rsidR="00D36A11" w:rsidRPr="00D36A11" w:rsidRDefault="00D36A11" w:rsidP="00D36A11">
      <w:pPr>
        <w:pStyle w:val="Default"/>
        <w:jc w:val="center"/>
        <w:rPr>
          <w:color w:val="auto"/>
        </w:rPr>
      </w:pPr>
      <w:r w:rsidRPr="00D36A11">
        <w:rPr>
          <w:color w:val="auto"/>
        </w:rPr>
        <w:t>Tulevased tööülesanded on kirjeldatud täpsemalt ametijuhendis, mille leiad Viljandi linna</w:t>
      </w:r>
    </w:p>
    <w:p w14:paraId="7EAA98F1" w14:textId="3216FF57" w:rsidR="00D36A11" w:rsidRDefault="00D36A11" w:rsidP="00D36A11">
      <w:pPr>
        <w:pStyle w:val="Default"/>
        <w:jc w:val="center"/>
        <w:rPr>
          <w:color w:val="auto"/>
        </w:rPr>
      </w:pPr>
      <w:r w:rsidRPr="00D36A11">
        <w:rPr>
          <w:color w:val="auto"/>
        </w:rPr>
        <w:t xml:space="preserve">kodulehelt </w:t>
      </w:r>
      <w:hyperlink r:id="rId6" w:history="1">
        <w:r w:rsidRPr="00950A30">
          <w:rPr>
            <w:rStyle w:val="Hperlink"/>
          </w:rPr>
          <w:t>www.viljandi.ee/vabad-tookohad</w:t>
        </w:r>
      </w:hyperlink>
    </w:p>
    <w:p w14:paraId="4F9AFA5A" w14:textId="77777777" w:rsidR="001961AC" w:rsidRPr="001961AC" w:rsidRDefault="001961AC" w:rsidP="001961AC">
      <w:pPr>
        <w:pStyle w:val="Default"/>
        <w:spacing w:line="259" w:lineRule="auto"/>
        <w:jc w:val="both"/>
        <w:rPr>
          <w:b/>
          <w:bCs/>
        </w:rPr>
      </w:pPr>
    </w:p>
    <w:p w14:paraId="4C3892A4" w14:textId="78C1DF23" w:rsidR="001961AC" w:rsidRPr="00D36A11" w:rsidRDefault="00D36A11" w:rsidP="00D36A11">
      <w:pPr>
        <w:pStyle w:val="Default"/>
        <w:tabs>
          <w:tab w:val="left" w:pos="284"/>
        </w:tabs>
        <w:spacing w:line="259" w:lineRule="auto"/>
        <w:jc w:val="both"/>
        <w:rPr>
          <w:rFonts w:eastAsia="Times New Roman"/>
          <w:b/>
          <w:color w:val="auto"/>
          <w:lang w:eastAsia="et-EE"/>
        </w:rPr>
      </w:pPr>
      <w:r w:rsidRPr="00D36A11">
        <w:rPr>
          <w:rFonts w:eastAsia="Times New Roman"/>
          <w:b/>
          <w:color w:val="auto"/>
          <w:lang w:eastAsia="et-EE"/>
        </w:rPr>
        <w:t>Oled sobilik kandidaat kui s</w:t>
      </w:r>
      <w:r>
        <w:rPr>
          <w:rFonts w:eastAsia="Times New Roman"/>
          <w:b/>
          <w:color w:val="auto"/>
          <w:lang w:eastAsia="et-EE"/>
        </w:rPr>
        <w:t>ul on</w:t>
      </w:r>
    </w:p>
    <w:p w14:paraId="315E81FC" w14:textId="757C211D" w:rsidR="00987B67" w:rsidRDefault="004B1E5D" w:rsidP="00D36A11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 w:rsidRPr="004B1E5D">
        <w:t>kõrgharidus sotsiaaltöös või kutseseaduse alusel välja antud sotsiaaltöötaja kutse</w:t>
      </w:r>
    </w:p>
    <w:p w14:paraId="25DCBDD8" w14:textId="1FC58967" w:rsidR="00D36A11" w:rsidRDefault="00D36A11" w:rsidP="00D36A11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B-kategooria juhiluba</w:t>
      </w:r>
    </w:p>
    <w:p w14:paraId="11AD6350" w14:textId="51DE512A" w:rsidR="00987B67" w:rsidRDefault="00536CE8" w:rsidP="00306DE7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 xml:space="preserve">väga hea eesti keele oskus </w:t>
      </w:r>
      <w:r w:rsidR="00987B67">
        <w:t>suuliselt ja kirjalikult, vene keele oskus tuleb kasuks</w:t>
      </w:r>
    </w:p>
    <w:p w14:paraId="43C7A178" w14:textId="00732E49" w:rsidR="00987B67" w:rsidRDefault="00987B67" w:rsidP="00306DE7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 xml:space="preserve">hea arvutikasutamise oskus ning </w:t>
      </w:r>
      <w:r w:rsidR="00D36A11">
        <w:t xml:space="preserve">oled </w:t>
      </w:r>
      <w:r>
        <w:t>valmi</w:t>
      </w:r>
      <w:r w:rsidR="00536CE8">
        <w:t>s</w:t>
      </w:r>
      <w:r>
        <w:t xml:space="preserve"> tööks erinevate programmidega</w:t>
      </w:r>
    </w:p>
    <w:p w14:paraId="5C8A5547" w14:textId="2E67F7A0" w:rsidR="00536CE8" w:rsidRDefault="00536CE8" w:rsidP="00306DE7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korrekt</w:t>
      </w:r>
      <w:r w:rsidR="00D36A11">
        <w:t>sus</w:t>
      </w:r>
      <w:r>
        <w:t xml:space="preserve"> asjaajamises ja osk</w:t>
      </w:r>
      <w:r w:rsidR="00D36A11">
        <w:t>us</w:t>
      </w:r>
      <w:r>
        <w:t xml:space="preserve"> koostada dokumente</w:t>
      </w:r>
    </w:p>
    <w:p w14:paraId="41F67915" w14:textId="48721293" w:rsidR="00987B67" w:rsidRDefault="00987B67" w:rsidP="00306DE7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 w:rsidRPr="00E724C9">
        <w:t>hea suhtlemis- ja välje</w:t>
      </w:r>
      <w:r w:rsidR="00536CE8">
        <w:t>ndusoskus nii kõnes kui kirjas</w:t>
      </w:r>
    </w:p>
    <w:p w14:paraId="278FF0E0" w14:textId="64C71AB8" w:rsidR="00987B67" w:rsidRDefault="00536CE8" w:rsidP="00306DE7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>
        <w:t>osk</w:t>
      </w:r>
      <w:r w:rsidR="00D36A11">
        <w:t>us</w:t>
      </w:r>
      <w:r>
        <w:t xml:space="preserve"> planeerida aega, </w:t>
      </w:r>
      <w:r w:rsidR="00987B67">
        <w:t>eristada olulis</w:t>
      </w:r>
      <w:r>
        <w:t>t</w:t>
      </w:r>
      <w:r w:rsidR="00987B67">
        <w:t xml:space="preserve"> mitteolulisest ja tegeleda ülesannetega süsteemselt</w:t>
      </w:r>
    </w:p>
    <w:p w14:paraId="58187779" w14:textId="31E8C746" w:rsidR="00536CE8" w:rsidRDefault="00D36A11" w:rsidP="002027F0">
      <w:pPr>
        <w:pStyle w:val="Default"/>
        <w:numPr>
          <w:ilvl w:val="0"/>
          <w:numId w:val="20"/>
        </w:numPr>
        <w:tabs>
          <w:tab w:val="left" w:pos="284"/>
        </w:tabs>
        <w:spacing w:line="259" w:lineRule="auto"/>
        <w:ind w:left="360"/>
        <w:jc w:val="both"/>
      </w:pPr>
      <w:r w:rsidRPr="00D36A11">
        <w:t>kohusetunne, otsustus- ja vastutusvõime</w:t>
      </w:r>
      <w:r>
        <w:t xml:space="preserve"> ja</w:t>
      </w:r>
      <w:r w:rsidRPr="00D36A11">
        <w:t xml:space="preserve"> </w:t>
      </w:r>
      <w:proofErr w:type="spellStart"/>
      <w:r w:rsidRPr="00D36A11">
        <w:t>enesekehtestamisoskus</w:t>
      </w:r>
      <w:proofErr w:type="spellEnd"/>
    </w:p>
    <w:p w14:paraId="72A8B24F" w14:textId="77777777" w:rsidR="00D36A11" w:rsidRPr="002027F0" w:rsidRDefault="00D36A11" w:rsidP="00D36A11">
      <w:pPr>
        <w:pStyle w:val="Default"/>
        <w:tabs>
          <w:tab w:val="left" w:pos="284"/>
        </w:tabs>
        <w:spacing w:line="259" w:lineRule="auto"/>
        <w:ind w:left="360"/>
        <w:jc w:val="both"/>
      </w:pPr>
    </w:p>
    <w:p w14:paraId="3DAC3C57" w14:textId="7B1FD873" w:rsidR="00F71EE4" w:rsidRPr="00687920" w:rsidRDefault="00D36A11" w:rsidP="00D36A1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Omalt poolt pakume</w:t>
      </w:r>
    </w:p>
    <w:p w14:paraId="1393B837" w14:textId="27F1105D" w:rsidR="00F71EE4" w:rsidRDefault="002027F0" w:rsidP="00D36A11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täht</w:t>
      </w:r>
      <w:r w:rsidR="00D36A1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ajatut </w:t>
      </w:r>
      <w:r w:rsidR="00306DE7">
        <w:rPr>
          <w:rFonts w:ascii="Times New Roman" w:eastAsia="Times New Roman" w:hAnsi="Times New Roman" w:cs="Times New Roman"/>
          <w:sz w:val="24"/>
          <w:szCs w:val="24"/>
          <w:lang w:eastAsia="et-EE"/>
        </w:rPr>
        <w:t>ametikohta põhipalgaga 1600 eurot</w:t>
      </w:r>
    </w:p>
    <w:p w14:paraId="250ECAF5" w14:textId="21FAE2CC" w:rsidR="00306DE7" w:rsidRPr="00306DE7" w:rsidRDefault="00306DE7" w:rsidP="00D36A11">
      <w:pPr>
        <w:numPr>
          <w:ilvl w:val="0"/>
          <w:numId w:val="20"/>
        </w:numPr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35 kalendripäeva põhipuhkust </w:t>
      </w:r>
    </w:p>
    <w:p w14:paraId="438CDC97" w14:textId="3183AF8B" w:rsidR="00F71EE4" w:rsidRPr="002027F0" w:rsidRDefault="00CB00CE" w:rsidP="00D36A11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687920">
        <w:rPr>
          <w:szCs w:val="24"/>
          <w:lang w:eastAsia="et-EE"/>
        </w:rPr>
        <w:t xml:space="preserve">väärtuspõhist ja tähendusega </w:t>
      </w:r>
      <w:r w:rsidR="00306DE7">
        <w:rPr>
          <w:szCs w:val="24"/>
          <w:lang w:eastAsia="et-EE"/>
        </w:rPr>
        <w:t>eneseteostus</w:t>
      </w:r>
      <w:r w:rsidR="002027F0">
        <w:rPr>
          <w:szCs w:val="24"/>
          <w:lang w:eastAsia="et-EE"/>
        </w:rPr>
        <w:t>e võimalust toetavas meeskonnas</w:t>
      </w:r>
    </w:p>
    <w:p w14:paraId="751CBC9C" w14:textId="77777777" w:rsidR="00D36A11" w:rsidRPr="00D36A11" w:rsidRDefault="002027F0" w:rsidP="00D36A11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b/>
          <w:szCs w:val="24"/>
          <w:lang w:eastAsia="et-EE"/>
        </w:rPr>
      </w:pPr>
      <w:r>
        <w:rPr>
          <w:szCs w:val="24"/>
          <w:lang w:eastAsia="et-EE"/>
        </w:rPr>
        <w:t>enesetäiendamise võimalusi</w:t>
      </w:r>
      <w:r w:rsidR="00D36A11">
        <w:rPr>
          <w:szCs w:val="24"/>
          <w:lang w:eastAsia="et-EE"/>
        </w:rPr>
        <w:t xml:space="preserve"> </w:t>
      </w:r>
    </w:p>
    <w:p w14:paraId="6E7B264B" w14:textId="0B6001BA" w:rsidR="00D36A11" w:rsidRPr="00D36A11" w:rsidRDefault="00D36A11" w:rsidP="00D36A11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b/>
          <w:szCs w:val="24"/>
          <w:lang w:eastAsia="et-EE"/>
        </w:rPr>
      </w:pPr>
      <w:r w:rsidRPr="00D36A11">
        <w:rPr>
          <w:szCs w:val="24"/>
          <w:lang w:eastAsia="et-EE"/>
        </w:rPr>
        <w:t>3 tervisepäeva aastas ja ühte vaba päeva sünnipäeva nädalal</w:t>
      </w:r>
    </w:p>
    <w:p w14:paraId="663FD6F0" w14:textId="1B5A849D" w:rsidR="00222B2B" w:rsidRPr="003E7149" w:rsidRDefault="00F71EE4" w:rsidP="00D36A11">
      <w:pPr>
        <w:pStyle w:val="Loendilik"/>
        <w:numPr>
          <w:ilvl w:val="0"/>
          <w:numId w:val="20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szCs w:val="24"/>
          <w:shd w:val="clear" w:color="auto" w:fill="FFFFFF"/>
        </w:rPr>
      </w:pPr>
      <w:r w:rsidRPr="00687920">
        <w:rPr>
          <w:szCs w:val="24"/>
          <w:shd w:val="clear" w:color="auto" w:fill="FFFFFF"/>
        </w:rPr>
        <w:t>soodustusi tervise edendamiseks</w:t>
      </w:r>
    </w:p>
    <w:p w14:paraId="3A25AD99" w14:textId="77777777" w:rsidR="00306DE7" w:rsidRPr="00306DE7" w:rsidRDefault="00306DE7" w:rsidP="00D36A11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14:paraId="0F4B308C" w14:textId="77777777" w:rsidR="00D36A11" w:rsidRPr="000557CB" w:rsidRDefault="00306DE7" w:rsidP="00D36A11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57CB">
        <w:rPr>
          <w:rFonts w:ascii="Times New Roman" w:hAnsi="Times New Roman" w:cs="Times New Roman"/>
          <w:b/>
          <w:bCs/>
          <w:color w:val="231F20"/>
          <w:sz w:val="24"/>
          <w:szCs w:val="24"/>
        </w:rPr>
        <w:t>Kandideerimiseks esita</w:t>
      </w:r>
      <w:r w:rsidRPr="000557C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7AB21EF5" w14:textId="77777777" w:rsidR="000557CB" w:rsidRPr="000557CB" w:rsidRDefault="00306DE7" w:rsidP="00D36A11">
      <w:pPr>
        <w:pStyle w:val="Loendilik"/>
        <w:numPr>
          <w:ilvl w:val="0"/>
          <w:numId w:val="34"/>
        </w:numPr>
        <w:ind w:left="426"/>
        <w:jc w:val="both"/>
        <w:rPr>
          <w:color w:val="231F20"/>
          <w:szCs w:val="24"/>
        </w:rPr>
      </w:pPr>
      <w:r w:rsidRPr="000557CB">
        <w:rPr>
          <w:color w:val="231F20"/>
          <w:szCs w:val="24"/>
        </w:rPr>
        <w:t xml:space="preserve">taotlus koos elulookirjeldusega, sh haridus- ja teenistuskäik </w:t>
      </w:r>
    </w:p>
    <w:p w14:paraId="524122F6" w14:textId="77777777" w:rsidR="00733CF4" w:rsidRDefault="00733CF4" w:rsidP="00D36A1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B3C7E32" w14:textId="00ED2883" w:rsidR="000557CB" w:rsidRDefault="000557CB" w:rsidP="000557CB">
      <w:pPr>
        <w:spacing w:after="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06DE7">
        <w:rPr>
          <w:rFonts w:ascii="Times New Roman" w:hAnsi="Times New Roman" w:cs="Times New Roman"/>
          <w:color w:val="231F20"/>
          <w:sz w:val="24"/>
          <w:szCs w:val="24"/>
        </w:rPr>
        <w:t>Kandideerimis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dokumendid saada palun </w:t>
      </w:r>
      <w:r w:rsidRPr="00306DE7">
        <w:rPr>
          <w:rFonts w:ascii="Times New Roman" w:hAnsi="Times New Roman" w:cs="Times New Roman"/>
          <w:color w:val="231F20"/>
          <w:sz w:val="24"/>
          <w:szCs w:val="24"/>
        </w:rPr>
        <w:t>e-posti aadressil: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B55573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konkurss@viljandi.ee</w:t>
        </w:r>
      </w:hyperlink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hiljemalt 2</w:t>
      </w:r>
      <w:r w:rsidR="00C90F7A">
        <w:rPr>
          <w:rFonts w:ascii="Times New Roman" w:hAnsi="Times New Roman" w:cs="Times New Roman"/>
          <w:b/>
          <w:bCs/>
          <w:color w:val="231F2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.05.2024.</w:t>
      </w:r>
    </w:p>
    <w:p w14:paraId="16DF3346" w14:textId="1AC20D99" w:rsidR="000557CB" w:rsidRPr="000557CB" w:rsidRDefault="000557CB" w:rsidP="000557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238A6">
        <w:rPr>
          <w:rFonts w:ascii="Times New Roman" w:hAnsi="Times New Roman" w:cs="Times New Roman"/>
          <w:i/>
          <w:iCs/>
          <w:color w:val="231F20"/>
          <w:sz w:val="24"/>
          <w:szCs w:val="24"/>
        </w:rPr>
        <w:t>Isikuandmete edastamist loeme Sinu nõusolekuks nende töötlemiseks ja säilitamiseks.</w:t>
      </w:r>
    </w:p>
    <w:p w14:paraId="27E72451" w14:textId="77777777" w:rsidR="00E213C2" w:rsidRPr="000557CB" w:rsidRDefault="00E213C2" w:rsidP="00D36A1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6968EEF2" w14:textId="2D1F2431" w:rsidR="00885FDD" w:rsidRPr="000557CB" w:rsidRDefault="00306DE7" w:rsidP="00D36A11">
      <w:pPr>
        <w:spacing w:after="0" w:line="276" w:lineRule="auto"/>
        <w:contextualSpacing/>
        <w:rPr>
          <w:rFonts w:ascii="Times New Roman" w:hAnsi="Times New Roman" w:cs="Times New Roman"/>
          <w:noProof/>
          <w:sz w:val="24"/>
          <w:szCs w:val="24"/>
          <w:lang w:eastAsia="et-EE"/>
        </w:rPr>
      </w:pPr>
      <w:r w:rsidRPr="000557CB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60288" behindDoc="1" locked="0" layoutInCell="1" allowOverlap="1" wp14:anchorId="7F3C3522" wp14:editId="43CF5416">
            <wp:simplePos x="0" y="0"/>
            <wp:positionH relativeFrom="margin">
              <wp:align>center</wp:align>
            </wp:positionH>
            <wp:positionV relativeFrom="paragraph">
              <wp:posOffset>643255</wp:posOffset>
            </wp:positionV>
            <wp:extent cx="167714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4" r="36747" b="61791"/>
                    <a:stretch/>
                  </pic:blipFill>
                  <pic:spPr bwMode="auto">
                    <a:xfrm flipV="1">
                      <a:off x="0" y="0"/>
                      <a:ext cx="16771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7C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Täiendav info: </w:t>
      </w:r>
      <w:r w:rsidRPr="000557CB">
        <w:rPr>
          <w:rFonts w:ascii="Times New Roman" w:hAnsi="Times New Roman" w:cs="Times New Roman"/>
          <w:color w:val="231F20"/>
          <w:sz w:val="24"/>
          <w:szCs w:val="24"/>
        </w:rPr>
        <w:t xml:space="preserve">sotsiaalameti juhataja Karin Kiis, </w:t>
      </w:r>
      <w:r w:rsidR="003B63BA">
        <w:rPr>
          <w:rFonts w:ascii="Times New Roman" w:hAnsi="Times New Roman" w:cs="Times New Roman"/>
          <w:color w:val="231F20"/>
          <w:sz w:val="24"/>
          <w:szCs w:val="24"/>
        </w:rPr>
        <w:t>+372 513 1853</w:t>
      </w:r>
      <w:r w:rsidRPr="000557C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hyperlink r:id="rId9" w:history="1">
        <w:r w:rsidRPr="000557CB">
          <w:rPr>
            <w:rStyle w:val="Hperlink"/>
            <w:rFonts w:ascii="Times New Roman" w:hAnsi="Times New Roman" w:cs="Times New Roman"/>
            <w:sz w:val="24"/>
            <w:szCs w:val="24"/>
          </w:rPr>
          <w:t>karin.kiis@viljandi.ee</w:t>
        </w:r>
      </w:hyperlink>
      <w:r w:rsidRPr="000557C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sectPr w:rsidR="00885FDD" w:rsidRPr="000557CB" w:rsidSect="0082610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oppins-Bold">
    <w:altName w:val="Times New Roman"/>
    <w:panose1 w:val="00000000000000000000"/>
    <w:charset w:val="00"/>
    <w:family w:val="roman"/>
    <w:notTrueType/>
    <w:pitch w:val="default"/>
  </w:font>
  <w:font w:name="Poppins-Regular">
    <w:altName w:val="Times New Roman"/>
    <w:panose1 w:val="00000000000000000000"/>
    <w:charset w:val="00"/>
    <w:family w:val="roman"/>
    <w:notTrueType/>
    <w:pitch w:val="default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2D76A"/>
    <w:lvl w:ilvl="0">
      <w:numFmt w:val="decimal"/>
      <w:lvlText w:val="*"/>
      <w:lvlJc w:val="left"/>
    </w:lvl>
  </w:abstractNum>
  <w:abstractNum w:abstractNumId="1" w15:restartNumberingAfterBreak="0">
    <w:nsid w:val="027F5DF0"/>
    <w:multiLevelType w:val="hybridMultilevel"/>
    <w:tmpl w:val="73BEB136"/>
    <w:lvl w:ilvl="0" w:tplc="EA8E080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D692D"/>
    <w:multiLevelType w:val="hybridMultilevel"/>
    <w:tmpl w:val="6B26080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503"/>
    <w:multiLevelType w:val="hybridMultilevel"/>
    <w:tmpl w:val="A59E3B8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F7607"/>
    <w:multiLevelType w:val="hybridMultilevel"/>
    <w:tmpl w:val="9E6C0D0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7D1CB5"/>
    <w:multiLevelType w:val="hybridMultilevel"/>
    <w:tmpl w:val="180A9058"/>
    <w:lvl w:ilvl="0" w:tplc="61F2FFE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47D7"/>
    <w:multiLevelType w:val="hybridMultilevel"/>
    <w:tmpl w:val="4F62B7E2"/>
    <w:lvl w:ilvl="0" w:tplc="0950A0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3972"/>
    <w:multiLevelType w:val="hybridMultilevel"/>
    <w:tmpl w:val="D916D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57C8"/>
    <w:multiLevelType w:val="hybridMultilevel"/>
    <w:tmpl w:val="BF8CFB1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0932"/>
    <w:multiLevelType w:val="hybridMultilevel"/>
    <w:tmpl w:val="AA9459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5C58"/>
    <w:multiLevelType w:val="hybridMultilevel"/>
    <w:tmpl w:val="CC22B1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0C7B"/>
    <w:multiLevelType w:val="hybridMultilevel"/>
    <w:tmpl w:val="7CEA9F7C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B5C73"/>
    <w:multiLevelType w:val="hybridMultilevel"/>
    <w:tmpl w:val="5C386442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4752AC5"/>
    <w:multiLevelType w:val="hybridMultilevel"/>
    <w:tmpl w:val="32A2BF9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61A87"/>
    <w:multiLevelType w:val="hybridMultilevel"/>
    <w:tmpl w:val="B702806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F964F8"/>
    <w:multiLevelType w:val="hybridMultilevel"/>
    <w:tmpl w:val="17821AAC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CE0"/>
    <w:multiLevelType w:val="hybridMultilevel"/>
    <w:tmpl w:val="AEF8FA06"/>
    <w:lvl w:ilvl="0" w:tplc="3BACA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012A5"/>
    <w:multiLevelType w:val="hybridMultilevel"/>
    <w:tmpl w:val="1534E6AA"/>
    <w:lvl w:ilvl="0" w:tplc="BCC45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3076D"/>
    <w:multiLevelType w:val="hybridMultilevel"/>
    <w:tmpl w:val="12685F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E1983"/>
    <w:multiLevelType w:val="hybridMultilevel"/>
    <w:tmpl w:val="C05E7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24290"/>
    <w:multiLevelType w:val="hybridMultilevel"/>
    <w:tmpl w:val="95A0962E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42E73"/>
    <w:multiLevelType w:val="hybridMultilevel"/>
    <w:tmpl w:val="69EA92B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877077"/>
    <w:multiLevelType w:val="hybridMultilevel"/>
    <w:tmpl w:val="82043BE4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63710"/>
    <w:multiLevelType w:val="hybridMultilevel"/>
    <w:tmpl w:val="CFFCA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9D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08D"/>
    <w:multiLevelType w:val="hybridMultilevel"/>
    <w:tmpl w:val="2F006F1E"/>
    <w:lvl w:ilvl="0" w:tplc="BCC450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F7E66"/>
    <w:multiLevelType w:val="hybridMultilevel"/>
    <w:tmpl w:val="545A5EE8"/>
    <w:lvl w:ilvl="0" w:tplc="70422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A6514"/>
    <w:multiLevelType w:val="hybridMultilevel"/>
    <w:tmpl w:val="F13E8E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4B4447"/>
    <w:multiLevelType w:val="hybridMultilevel"/>
    <w:tmpl w:val="2DD23C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719"/>
    <w:multiLevelType w:val="multilevel"/>
    <w:tmpl w:val="8C9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01DAA"/>
    <w:multiLevelType w:val="multilevel"/>
    <w:tmpl w:val="4E5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920C9"/>
    <w:multiLevelType w:val="hybridMultilevel"/>
    <w:tmpl w:val="DAFEC828"/>
    <w:lvl w:ilvl="0" w:tplc="21CC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11B5A"/>
    <w:multiLevelType w:val="hybridMultilevel"/>
    <w:tmpl w:val="E2E27D50"/>
    <w:lvl w:ilvl="0" w:tplc="3BAC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00DBB"/>
    <w:multiLevelType w:val="hybridMultilevel"/>
    <w:tmpl w:val="D492751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60893"/>
    <w:multiLevelType w:val="hybridMultilevel"/>
    <w:tmpl w:val="84C85E4C"/>
    <w:lvl w:ilvl="0" w:tplc="107843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21"/>
  </w:num>
  <w:num w:numId="3">
    <w:abstractNumId w:val="18"/>
  </w:num>
  <w:num w:numId="4">
    <w:abstractNumId w:val="26"/>
  </w:num>
  <w:num w:numId="5">
    <w:abstractNumId w:val="16"/>
  </w:num>
  <w:num w:numId="6">
    <w:abstractNumId w:val="23"/>
  </w:num>
  <w:num w:numId="7">
    <w:abstractNumId w:val="32"/>
  </w:num>
  <w:num w:numId="8">
    <w:abstractNumId w:val="11"/>
  </w:num>
  <w:num w:numId="9">
    <w:abstractNumId w:val="4"/>
  </w:num>
  <w:num w:numId="10">
    <w:abstractNumId w:val="12"/>
  </w:num>
  <w:num w:numId="11">
    <w:abstractNumId w:val="24"/>
  </w:num>
  <w:num w:numId="12">
    <w:abstractNumId w:val="2"/>
  </w:num>
  <w:num w:numId="13">
    <w:abstractNumId w:val="27"/>
  </w:num>
  <w:num w:numId="14">
    <w:abstractNumId w:val="9"/>
  </w:num>
  <w:num w:numId="15">
    <w:abstractNumId w:val="7"/>
  </w:num>
  <w:num w:numId="16">
    <w:abstractNumId w:val="19"/>
  </w:num>
  <w:num w:numId="17">
    <w:abstractNumId w:val="10"/>
  </w:num>
  <w:num w:numId="18">
    <w:abstractNumId w:val="28"/>
  </w:num>
  <w:num w:numId="19">
    <w:abstractNumId w:val="29"/>
  </w:num>
  <w:num w:numId="20">
    <w:abstractNumId w:val="15"/>
  </w:num>
  <w:num w:numId="21">
    <w:abstractNumId w:val="20"/>
  </w:num>
  <w:num w:numId="22">
    <w:abstractNumId w:val="1"/>
  </w:num>
  <w:num w:numId="23">
    <w:abstractNumId w:val="14"/>
  </w:num>
  <w:num w:numId="24">
    <w:abstractNumId w:val="5"/>
  </w:num>
  <w:num w:numId="25">
    <w:abstractNumId w:val="3"/>
  </w:num>
  <w:num w:numId="26">
    <w:abstractNumId w:val="8"/>
  </w:num>
  <w:num w:numId="27">
    <w:abstractNumId w:val="13"/>
  </w:num>
  <w:num w:numId="28">
    <w:abstractNumId w:val="25"/>
  </w:num>
  <w:num w:numId="29">
    <w:abstractNumId w:val="6"/>
  </w:num>
  <w:num w:numId="30">
    <w:abstractNumId w:val="33"/>
  </w:num>
  <w:num w:numId="31">
    <w:abstractNumId w:val="31"/>
  </w:num>
  <w:num w:numId="32">
    <w:abstractNumId w:val="22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45"/>
    <w:rsid w:val="0004352F"/>
    <w:rsid w:val="000557CB"/>
    <w:rsid w:val="000A1AD2"/>
    <w:rsid w:val="000D41BB"/>
    <w:rsid w:val="00117D91"/>
    <w:rsid w:val="001961AC"/>
    <w:rsid w:val="001D0850"/>
    <w:rsid w:val="001E4EE8"/>
    <w:rsid w:val="002027F0"/>
    <w:rsid w:val="00214562"/>
    <w:rsid w:val="00222B2B"/>
    <w:rsid w:val="00244344"/>
    <w:rsid w:val="00257CDA"/>
    <w:rsid w:val="002660B6"/>
    <w:rsid w:val="00281D08"/>
    <w:rsid w:val="002A4E90"/>
    <w:rsid w:val="002C77E8"/>
    <w:rsid w:val="002D4DBD"/>
    <w:rsid w:val="002E0F7E"/>
    <w:rsid w:val="002F2D39"/>
    <w:rsid w:val="00306DE7"/>
    <w:rsid w:val="003465D5"/>
    <w:rsid w:val="00363491"/>
    <w:rsid w:val="003B63BA"/>
    <w:rsid w:val="003E7149"/>
    <w:rsid w:val="0040144B"/>
    <w:rsid w:val="004714ED"/>
    <w:rsid w:val="00497444"/>
    <w:rsid w:val="004B1E5D"/>
    <w:rsid w:val="004B3F62"/>
    <w:rsid w:val="004F0F1B"/>
    <w:rsid w:val="004F302B"/>
    <w:rsid w:val="00500359"/>
    <w:rsid w:val="00536CE8"/>
    <w:rsid w:val="005A19F4"/>
    <w:rsid w:val="005A4B09"/>
    <w:rsid w:val="005E127E"/>
    <w:rsid w:val="005E26DE"/>
    <w:rsid w:val="00657EFE"/>
    <w:rsid w:val="00660779"/>
    <w:rsid w:val="006716C4"/>
    <w:rsid w:val="00687920"/>
    <w:rsid w:val="00733CF4"/>
    <w:rsid w:val="0078001D"/>
    <w:rsid w:val="007A05D9"/>
    <w:rsid w:val="007D1F12"/>
    <w:rsid w:val="00802280"/>
    <w:rsid w:val="0080289F"/>
    <w:rsid w:val="00823DF6"/>
    <w:rsid w:val="0082610D"/>
    <w:rsid w:val="008768C6"/>
    <w:rsid w:val="00885FDD"/>
    <w:rsid w:val="00895863"/>
    <w:rsid w:val="0089649C"/>
    <w:rsid w:val="00932D58"/>
    <w:rsid w:val="00946B9E"/>
    <w:rsid w:val="00987B67"/>
    <w:rsid w:val="009C1032"/>
    <w:rsid w:val="009C3487"/>
    <w:rsid w:val="009E0E06"/>
    <w:rsid w:val="009E432C"/>
    <w:rsid w:val="00A81028"/>
    <w:rsid w:val="00AC2371"/>
    <w:rsid w:val="00AC430B"/>
    <w:rsid w:val="00B05306"/>
    <w:rsid w:val="00B66456"/>
    <w:rsid w:val="00B70172"/>
    <w:rsid w:val="00B93234"/>
    <w:rsid w:val="00BA427C"/>
    <w:rsid w:val="00BE2426"/>
    <w:rsid w:val="00BE7769"/>
    <w:rsid w:val="00C90F7A"/>
    <w:rsid w:val="00C97127"/>
    <w:rsid w:val="00CA6DEE"/>
    <w:rsid w:val="00CB00CE"/>
    <w:rsid w:val="00CB1945"/>
    <w:rsid w:val="00CB4DBF"/>
    <w:rsid w:val="00D24397"/>
    <w:rsid w:val="00D36A11"/>
    <w:rsid w:val="00D533E5"/>
    <w:rsid w:val="00D55987"/>
    <w:rsid w:val="00D67EDE"/>
    <w:rsid w:val="00D745D3"/>
    <w:rsid w:val="00DD437B"/>
    <w:rsid w:val="00DE31F5"/>
    <w:rsid w:val="00DF7950"/>
    <w:rsid w:val="00E06756"/>
    <w:rsid w:val="00E213C2"/>
    <w:rsid w:val="00E249F8"/>
    <w:rsid w:val="00E26F8E"/>
    <w:rsid w:val="00E272C0"/>
    <w:rsid w:val="00E2738C"/>
    <w:rsid w:val="00E57C51"/>
    <w:rsid w:val="00E86A68"/>
    <w:rsid w:val="00F263FE"/>
    <w:rsid w:val="00F421E1"/>
    <w:rsid w:val="00F71EE4"/>
    <w:rsid w:val="00F865F5"/>
    <w:rsid w:val="00FA49BA"/>
    <w:rsid w:val="00FA5C9C"/>
    <w:rsid w:val="00FD14FB"/>
    <w:rsid w:val="00FF5DE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E05B"/>
  <w15:chartTrackingRefBased/>
  <w15:docId w15:val="{C1902507-3404-40CF-ADEB-33319C5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194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94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B1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D55987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6A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E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E26F8E"/>
  </w:style>
  <w:style w:type="character" w:customStyle="1" w:styleId="tabchar">
    <w:name w:val="tabchar"/>
    <w:basedOn w:val="Liguvaikefont"/>
    <w:rsid w:val="00E26F8E"/>
  </w:style>
  <w:style w:type="character" w:customStyle="1" w:styleId="eop">
    <w:name w:val="eop"/>
    <w:basedOn w:val="Liguvaikefont"/>
    <w:rsid w:val="00E26F8E"/>
  </w:style>
  <w:style w:type="paragraph" w:customStyle="1" w:styleId="font7">
    <w:name w:val="font_7"/>
    <w:basedOn w:val="Normaallaad"/>
    <w:rsid w:val="00F7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A81028"/>
  </w:style>
  <w:style w:type="character" w:customStyle="1" w:styleId="fontstyle01">
    <w:name w:val="fontstyle01"/>
    <w:basedOn w:val="Liguvaikefont"/>
    <w:rsid w:val="00244344"/>
    <w:rPr>
      <w:rFonts w:ascii="Poppins-Bold" w:hAnsi="Poppins-Bold" w:hint="default"/>
      <w:b/>
      <w:bCs/>
      <w:i w:val="0"/>
      <w:iCs w:val="0"/>
      <w:color w:val="00A5B8"/>
      <w:sz w:val="18"/>
      <w:szCs w:val="18"/>
    </w:rPr>
  </w:style>
  <w:style w:type="character" w:customStyle="1" w:styleId="fontstyle21">
    <w:name w:val="fontstyle21"/>
    <w:basedOn w:val="Liguvaikefont"/>
    <w:rsid w:val="00244344"/>
    <w:rPr>
      <w:rFonts w:ascii="Poppins-Regular" w:hAnsi="Poppins-Regula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tavatekstb6uus">
    <w:name w:val="tavatekst_b6_uus"/>
    <w:basedOn w:val="Normaallaad"/>
    <w:rsid w:val="00946B9E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Utopia" w:eastAsia="Times New Roman" w:hAnsi="Utopia" w:cs="Utopia"/>
      <w:color w:val="000000"/>
      <w:sz w:val="20"/>
      <w:szCs w:val="20"/>
      <w:lang w:eastAsia="et-E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onkurss@viljand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vabad-tookoh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n.kiis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Helina Udeküll</cp:lastModifiedBy>
  <cp:revision>2</cp:revision>
  <cp:lastPrinted>2022-09-15T14:25:00Z</cp:lastPrinted>
  <dcterms:created xsi:type="dcterms:W3CDTF">2024-05-08T11:35:00Z</dcterms:created>
  <dcterms:modified xsi:type="dcterms:W3CDTF">2024-05-08T11:35:00Z</dcterms:modified>
</cp:coreProperties>
</file>