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112E" w14:textId="77777777" w:rsidR="00205E43" w:rsidRPr="0022251B" w:rsidRDefault="00205E43" w:rsidP="00205E4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t-EE"/>
        </w:rPr>
      </w:pPr>
      <w:bookmarkStart w:id="0" w:name="_GoBack"/>
      <w:r w:rsidRPr="0022251B">
        <w:rPr>
          <w:rFonts w:ascii="Times New Roman" w:hAnsi="Times New Roman"/>
          <w:sz w:val="24"/>
          <w:szCs w:val="24"/>
        </w:rPr>
        <w:t>KINNITATUD</w:t>
      </w:r>
    </w:p>
    <w:p w14:paraId="7D8FCFF9" w14:textId="46EBB552" w:rsidR="00205E43" w:rsidRPr="0022251B" w:rsidRDefault="0022251B" w:rsidP="00205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22251B">
        <w:rPr>
          <w:rFonts w:ascii="Times New Roman" w:hAnsi="Times New Roman"/>
          <w:sz w:val="24"/>
          <w:szCs w:val="24"/>
        </w:rPr>
        <w:t>l</w:t>
      </w:r>
      <w:r w:rsidR="00205E43" w:rsidRPr="0022251B">
        <w:rPr>
          <w:rFonts w:ascii="Times New Roman" w:hAnsi="Times New Roman"/>
          <w:sz w:val="24"/>
          <w:szCs w:val="24"/>
        </w:rPr>
        <w:t>innapea</w:t>
      </w:r>
      <w:proofErr w:type="spellEnd"/>
      <w:proofErr w:type="gramEnd"/>
      <w:r w:rsidR="00205E43" w:rsidRPr="0022251B">
        <w:rPr>
          <w:rFonts w:ascii="Times New Roman" w:hAnsi="Times New Roman"/>
          <w:sz w:val="24"/>
          <w:szCs w:val="24"/>
        </w:rPr>
        <w:t xml:space="preserve"> </w:t>
      </w:r>
      <w:r w:rsidRPr="0022251B">
        <w:rPr>
          <w:rFonts w:ascii="Times New Roman" w:hAnsi="Times New Roman"/>
          <w:sz w:val="24"/>
          <w:szCs w:val="24"/>
        </w:rPr>
        <w:t>20.06.2023</w:t>
      </w:r>
    </w:p>
    <w:p w14:paraId="112A817E" w14:textId="3D2A9FC6" w:rsidR="00205E43" w:rsidRPr="0022251B" w:rsidRDefault="00205E43" w:rsidP="00205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22251B">
        <w:rPr>
          <w:rFonts w:ascii="Times New Roman" w:hAnsi="Times New Roman"/>
          <w:sz w:val="24"/>
          <w:szCs w:val="24"/>
        </w:rPr>
        <w:t>käskkirjaga</w:t>
      </w:r>
      <w:proofErr w:type="spellEnd"/>
      <w:proofErr w:type="gramEnd"/>
      <w:r w:rsidRPr="00222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51B">
        <w:rPr>
          <w:rFonts w:ascii="Times New Roman" w:hAnsi="Times New Roman"/>
          <w:sz w:val="24"/>
          <w:szCs w:val="24"/>
        </w:rPr>
        <w:t>nr</w:t>
      </w:r>
      <w:proofErr w:type="spellEnd"/>
      <w:r w:rsidRPr="0022251B">
        <w:rPr>
          <w:rFonts w:ascii="Times New Roman" w:hAnsi="Times New Roman"/>
          <w:sz w:val="24"/>
          <w:szCs w:val="24"/>
        </w:rPr>
        <w:t xml:space="preserve"> </w:t>
      </w:r>
      <w:r w:rsidR="0022251B" w:rsidRPr="0022251B">
        <w:rPr>
          <w:rFonts w:ascii="Times New Roman" w:hAnsi="Times New Roman"/>
          <w:sz w:val="24"/>
          <w:szCs w:val="24"/>
        </w:rPr>
        <w:t>12-1/23/80</w:t>
      </w:r>
    </w:p>
    <w:bookmarkEnd w:id="0"/>
    <w:p w14:paraId="726925B2" w14:textId="77777777" w:rsidR="00FA6FFB" w:rsidRPr="005D1ECA" w:rsidRDefault="00FA6FFB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46D81B78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5D1ECA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5D1ECA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5D1ECA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5D1ECA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6BA2A388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BE5EE2" w:rsidRPr="005D1ECA" w14:paraId="14C02714" w14:textId="77777777" w:rsidTr="007D6933">
        <w:tc>
          <w:tcPr>
            <w:tcW w:w="2263" w:type="dxa"/>
          </w:tcPr>
          <w:p w14:paraId="5968898C" w14:textId="77777777" w:rsidR="00BE5EE2" w:rsidRPr="005D1ECA" w:rsidRDefault="005F42E1" w:rsidP="005F42E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CA326D"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meti</w:t>
            </w:r>
            <w:r w:rsidR="00BE5EE2"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 nimetus:</w:t>
            </w:r>
          </w:p>
        </w:tc>
        <w:tc>
          <w:tcPr>
            <w:tcW w:w="6946" w:type="dxa"/>
          </w:tcPr>
          <w:p w14:paraId="1A71A47E" w14:textId="77777777" w:rsidR="00BE5EE2" w:rsidRPr="005D1ECA" w:rsidRDefault="005330FB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</w:t>
            </w:r>
          </w:p>
        </w:tc>
      </w:tr>
      <w:tr w:rsidR="00BE5EE2" w:rsidRPr="005D1ECA" w14:paraId="7E42F3F7" w14:textId="77777777" w:rsidTr="007D6933">
        <w:tc>
          <w:tcPr>
            <w:tcW w:w="2263" w:type="dxa"/>
          </w:tcPr>
          <w:p w14:paraId="2AA7F1AD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6946" w:type="dxa"/>
          </w:tcPr>
          <w:p w14:paraId="07EF314C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linnavalitsus</w:t>
            </w:r>
          </w:p>
        </w:tc>
      </w:tr>
      <w:tr w:rsidR="00BE5EE2" w:rsidRPr="005D1ECA" w14:paraId="51070AC2" w14:textId="77777777" w:rsidTr="007D6933">
        <w:tc>
          <w:tcPr>
            <w:tcW w:w="2263" w:type="dxa"/>
          </w:tcPr>
          <w:p w14:paraId="6996563F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6946" w:type="dxa"/>
          </w:tcPr>
          <w:p w14:paraId="4777911E" w14:textId="77777777" w:rsidR="00BE5EE2" w:rsidRPr="005D1ECA" w:rsidRDefault="00305CF4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</w:t>
            </w:r>
            <w:r w:rsidR="005330FB"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aldusamet</w:t>
            </w:r>
          </w:p>
        </w:tc>
      </w:tr>
      <w:tr w:rsidR="00BE5EE2" w:rsidRPr="005D1ECA" w14:paraId="5B8BFDE0" w14:textId="77777777" w:rsidTr="007D6933">
        <w:tc>
          <w:tcPr>
            <w:tcW w:w="2263" w:type="dxa"/>
          </w:tcPr>
          <w:p w14:paraId="16348CAC" w14:textId="05680841" w:rsidR="00BE5EE2" w:rsidRPr="005D1ECA" w:rsidRDefault="005330FB" w:rsidP="0047045D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6946" w:type="dxa"/>
          </w:tcPr>
          <w:p w14:paraId="73011A18" w14:textId="50B18A23" w:rsidR="005F42E1" w:rsidRDefault="0047045D" w:rsidP="009416FF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Kohaliku omavalitsuse teenistus, </w:t>
            </w:r>
            <w:r w:rsidR="00CC176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</w:t>
            </w:r>
          </w:p>
          <w:p w14:paraId="79054DF1" w14:textId="351016EB" w:rsidR="00353BE7" w:rsidRPr="00353BE7" w:rsidRDefault="00353BE7" w:rsidP="009416FF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53BE7">
              <w:rPr>
                <w:rFonts w:ascii="Times New Roman" w:hAnsi="Times New Roman" w:cs="Times New Roman"/>
                <w:sz w:val="24"/>
                <w:szCs w:val="24"/>
              </w:rPr>
              <w:t>ametiisik korruptsioonivastase seaduse § 2 lg 1, 2 tähenduses</w:t>
            </w:r>
          </w:p>
        </w:tc>
      </w:tr>
      <w:tr w:rsidR="00BE5EE2" w:rsidRPr="005D1ECA" w14:paraId="0611DBF2" w14:textId="77777777" w:rsidTr="007D6933">
        <w:tc>
          <w:tcPr>
            <w:tcW w:w="2263" w:type="dxa"/>
          </w:tcPr>
          <w:p w14:paraId="249766CC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6946" w:type="dxa"/>
          </w:tcPr>
          <w:p w14:paraId="5F4F7394" w14:textId="77777777" w:rsidR="00BE5EE2" w:rsidRPr="005D1ECA" w:rsidRDefault="005330FB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abilinnapea</w:t>
            </w:r>
          </w:p>
        </w:tc>
      </w:tr>
      <w:tr w:rsidR="00BE5EE2" w:rsidRPr="005D1ECA" w14:paraId="36C020CC" w14:textId="77777777" w:rsidTr="007D6933">
        <w:tc>
          <w:tcPr>
            <w:tcW w:w="2263" w:type="dxa"/>
          </w:tcPr>
          <w:p w14:paraId="762F8AF5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6946" w:type="dxa"/>
          </w:tcPr>
          <w:p w14:paraId="18F2D41D" w14:textId="6C06C7C0" w:rsidR="00BE5EE2" w:rsidRPr="005D1ECA" w:rsidRDefault="00A320D5" w:rsidP="00962006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projektijuht</w:t>
            </w:r>
          </w:p>
        </w:tc>
      </w:tr>
      <w:tr w:rsidR="00BE5EE2" w:rsidRPr="005D1ECA" w14:paraId="2DAF1114" w14:textId="77777777" w:rsidTr="007D6933">
        <w:tc>
          <w:tcPr>
            <w:tcW w:w="2263" w:type="dxa"/>
          </w:tcPr>
          <w:p w14:paraId="03B6F7CC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6946" w:type="dxa"/>
          </w:tcPr>
          <w:p w14:paraId="1D4CFDBE" w14:textId="26B24C69" w:rsidR="00BE5EE2" w:rsidRPr="005D1ECA" w:rsidRDefault="00962006" w:rsidP="00803FC8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C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Vajadusel kõiki </w:t>
            </w:r>
            <w:r w:rsidR="0044389C" w:rsidRPr="002D5C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 </w:t>
            </w:r>
            <w:r w:rsidRPr="002D5C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teenistujaid </w:t>
            </w:r>
          </w:p>
        </w:tc>
      </w:tr>
    </w:tbl>
    <w:p w14:paraId="302F08CE" w14:textId="77777777" w:rsidR="00CC29C7" w:rsidRPr="005D1ECA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</w:p>
    <w:p w14:paraId="177186D4" w14:textId="0FBCA9DA" w:rsidR="00C62EAE" w:rsidRPr="005D1ECA" w:rsidRDefault="007D6933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Ametikoha</w:t>
      </w:r>
      <w:r w:rsidR="002D7980"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5D1EC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5D1EC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5D1ECA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5D1ECA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5D1ECA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794E2B22" w14:textId="6A93C544" w:rsidR="00DE3482" w:rsidRPr="005D1ECA" w:rsidRDefault="0067768D" w:rsidP="005D1ECA">
      <w:pPr>
        <w:pStyle w:val="Kehatekst"/>
        <w:autoSpaceDE/>
        <w:autoSpaceDN/>
        <w:adjustRightInd/>
        <w:spacing w:line="276" w:lineRule="auto"/>
        <w:rPr>
          <w:rFonts w:eastAsiaTheme="minorHAnsi"/>
          <w:spacing w:val="0"/>
          <w:lang w:eastAsia="en-US"/>
        </w:rPr>
      </w:pPr>
      <w:r w:rsidRPr="005D1ECA">
        <w:rPr>
          <w:rFonts w:eastAsiaTheme="minorHAnsi"/>
          <w:spacing w:val="0"/>
          <w:lang w:eastAsia="en-US"/>
        </w:rPr>
        <w:t>Haldusameti t</w:t>
      </w:r>
      <w:r w:rsidR="00DE3482" w:rsidRPr="005D1ECA">
        <w:rPr>
          <w:rFonts w:eastAsiaTheme="minorHAnsi"/>
          <w:spacing w:val="0"/>
          <w:lang w:eastAsia="en-US"/>
        </w:rPr>
        <w:t xml:space="preserve">öö juhtimine, informatsiooni valdamine ja vahendamine, Viljandi linna </w:t>
      </w:r>
      <w:r w:rsidR="003115B0" w:rsidRPr="005D1ECA">
        <w:rPr>
          <w:rFonts w:eastAsiaTheme="minorHAnsi"/>
          <w:spacing w:val="0"/>
          <w:lang w:eastAsia="en-US"/>
        </w:rPr>
        <w:t>jätkusuutlik</w:t>
      </w:r>
      <w:r w:rsidR="007D6933">
        <w:rPr>
          <w:rFonts w:eastAsiaTheme="minorHAnsi"/>
          <w:spacing w:val="0"/>
          <w:lang w:eastAsia="en-US"/>
        </w:rPr>
        <w:t>u haldamis</w:t>
      </w:r>
      <w:r w:rsidR="003115B0" w:rsidRPr="005D1ECA">
        <w:rPr>
          <w:rFonts w:eastAsiaTheme="minorHAnsi"/>
          <w:spacing w:val="0"/>
          <w:lang w:eastAsia="en-US"/>
        </w:rPr>
        <w:t xml:space="preserve">e ja </w:t>
      </w:r>
      <w:r w:rsidR="00DE3482" w:rsidRPr="005D1ECA">
        <w:rPr>
          <w:rFonts w:eastAsiaTheme="minorHAnsi"/>
          <w:spacing w:val="0"/>
          <w:lang w:eastAsia="en-US"/>
        </w:rPr>
        <w:t>strateegiliste invest</w:t>
      </w:r>
      <w:r w:rsidRPr="005D1ECA">
        <w:rPr>
          <w:rFonts w:eastAsiaTheme="minorHAnsi"/>
          <w:spacing w:val="0"/>
          <w:lang w:eastAsia="en-US"/>
        </w:rPr>
        <w:t>eerimisotsuste ettevalmistami</w:t>
      </w:r>
      <w:r w:rsidR="007D6933">
        <w:rPr>
          <w:rFonts w:eastAsiaTheme="minorHAnsi"/>
          <w:spacing w:val="0"/>
          <w:lang w:eastAsia="en-US"/>
        </w:rPr>
        <w:t>se tagamine.</w:t>
      </w:r>
    </w:p>
    <w:p w14:paraId="46D9B96D" w14:textId="77777777" w:rsidR="006B001D" w:rsidRPr="005D1ECA" w:rsidRDefault="006B001D" w:rsidP="006B001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9AB7107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5D1ECA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5D1ECA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5D1ECA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5D1EC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DE3482" w:rsidRPr="005D1EC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311BD8A2" w14:textId="77777777" w:rsidR="00C62EAE" w:rsidRPr="005D1ECA" w:rsidRDefault="005D1ECA" w:rsidP="007D6933">
      <w:pPr>
        <w:pStyle w:val="Loendilik"/>
        <w:numPr>
          <w:ilvl w:val="0"/>
          <w:numId w:val="18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62EAE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õ</w:t>
      </w:r>
      <w:r w:rsidR="00C62EAE" w:rsidRPr="005D1ECA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5D1ECA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5D1ECA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C62EAE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5D1ECA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254DD2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us</w:t>
      </w:r>
      <w:r w:rsidR="0067768D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, e</w:t>
      </w:r>
      <w:r w:rsidR="0067768D" w:rsidRPr="005D1ECA">
        <w:rPr>
          <w:rFonts w:ascii="Times New Roman" w:hAnsi="Times New Roman" w:cs="Times New Roman"/>
          <w:sz w:val="24"/>
          <w:szCs w:val="24"/>
          <w:lang w:val="et-EE"/>
        </w:rPr>
        <w:t>ri- ja ametialane enesetäiendamine, sealhulgas teadmiste omandamine käesolevas ametijuhendis</w:t>
      </w:r>
      <w:r w:rsidR="0067768D" w:rsidRPr="005D1ECA">
        <w:rPr>
          <w:rFonts w:ascii="Times New Roman" w:eastAsiaTheme="minorEastAsia" w:hAnsi="Times New Roman" w:cs="Times New Roman"/>
          <w:sz w:val="24"/>
          <w:szCs w:val="24"/>
          <w:lang w:val="et-EE"/>
        </w:rPr>
        <w:t xml:space="preserve"> ettenähtud teadmistele ja os</w:t>
      </w:r>
      <w:r w:rsidR="00B656CB">
        <w:rPr>
          <w:rFonts w:ascii="Times New Roman" w:eastAsiaTheme="minorEastAsia" w:hAnsi="Times New Roman" w:cs="Times New Roman"/>
          <w:sz w:val="24"/>
          <w:szCs w:val="24"/>
          <w:lang w:val="et-EE"/>
        </w:rPr>
        <w:t>kustele esitatavate nõuete osas;</w:t>
      </w:r>
    </w:p>
    <w:p w14:paraId="14529672" w14:textId="77777777" w:rsidR="00F81C37" w:rsidRDefault="00DB364B" w:rsidP="007D6933">
      <w:pPr>
        <w:pStyle w:val="Loendilik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DE3482" w:rsidRPr="005D1ECA">
        <w:rPr>
          <w:rFonts w:ascii="Times New Roman" w:hAnsi="Times New Roman" w:cs="Times New Roman"/>
          <w:sz w:val="24"/>
          <w:szCs w:val="24"/>
          <w:lang w:val="et-EE"/>
        </w:rPr>
        <w:t>ähemalt 2-aastane teenistus riigi- või kohaliku omavalitsuse ametiasutuses või vähemalt 2-aastane töökogemus juhtival ametikohal.</w:t>
      </w:r>
    </w:p>
    <w:p w14:paraId="3F6253DA" w14:textId="77777777" w:rsidR="005D1ECA" w:rsidRPr="005D1ECA" w:rsidRDefault="005D1ECA" w:rsidP="005D1ECA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A37B421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5D1EC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5D1ECA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5D1ECA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5D1EC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5D1ECA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5D1ECA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060618FA" w14:textId="77777777" w:rsidR="009A0DA8" w:rsidRPr="005D1ECA" w:rsidRDefault="00FA7FDD" w:rsidP="007D6933">
      <w:pPr>
        <w:pStyle w:val="Default"/>
        <w:numPr>
          <w:ilvl w:val="0"/>
          <w:numId w:val="19"/>
        </w:numPr>
        <w:spacing w:line="276" w:lineRule="auto"/>
        <w:ind w:left="360"/>
        <w:jc w:val="both"/>
      </w:pPr>
      <w:r w:rsidRPr="005D1ECA">
        <w:t>a</w:t>
      </w:r>
      <w:r w:rsidR="004B3878" w:rsidRPr="005D1ECA">
        <w:t xml:space="preserve">metikohast tulenevaid teenistusülesandeid reguleerivate õigusaktide põhjalik tundmine </w:t>
      </w:r>
      <w:r w:rsidR="002B6A31" w:rsidRPr="005D1ECA">
        <w:t>ja</w:t>
      </w:r>
      <w:r w:rsidR="004B3878" w:rsidRPr="005D1ECA">
        <w:t xml:space="preserve"> rakendamise oskus</w:t>
      </w:r>
      <w:r w:rsidR="002B6A31" w:rsidRPr="005D1ECA">
        <w:t xml:space="preserve">; </w:t>
      </w:r>
    </w:p>
    <w:p w14:paraId="32F8F122" w14:textId="77777777" w:rsidR="00B0001B" w:rsidRPr="005D1ECA" w:rsidRDefault="00FA7FDD" w:rsidP="007D6933">
      <w:pPr>
        <w:pStyle w:val="Loendilik"/>
        <w:numPr>
          <w:ilvl w:val="0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eesti keele oskus kõrgtasemel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134775AE" w14:textId="77777777" w:rsidR="00FA7FDD" w:rsidRPr="005D1ECA" w:rsidRDefault="000648CF" w:rsidP="007D6933">
      <w:pPr>
        <w:pStyle w:val="Loendilik"/>
        <w:numPr>
          <w:ilvl w:val="0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j</w:t>
      </w:r>
      <w:r w:rsidR="00FA7FDD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uhtimisalased teadmised ja oskused, sh oskus planeerida tööprotsesse, seada eesmärke, motiveerida inimesi ja 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meeskonnatööd korraldada;</w:t>
      </w:r>
    </w:p>
    <w:p w14:paraId="377A3CE6" w14:textId="77777777" w:rsidR="00FA7FDD" w:rsidRPr="005D1ECA" w:rsidRDefault="00FA7FDD" w:rsidP="007D6933">
      <w:pPr>
        <w:pStyle w:val="Loendilik"/>
        <w:numPr>
          <w:ilvl w:val="0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oskus otsida ja leida uusi lah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endusi ning neid ellu rakendada;</w:t>
      </w:r>
    </w:p>
    <w:p w14:paraId="677F0F3B" w14:textId="77777777" w:rsidR="00FA7FDD" w:rsidRPr="005D1ECA" w:rsidRDefault="00FA7FDD" w:rsidP="007D6933">
      <w:pPr>
        <w:pStyle w:val="Loendilik"/>
        <w:numPr>
          <w:ilvl w:val="0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o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skus kasutada aega efektiivselt;</w:t>
      </w:r>
    </w:p>
    <w:p w14:paraId="107835CF" w14:textId="77777777" w:rsidR="00FA7FDD" w:rsidRPr="005D1ECA" w:rsidRDefault="00FA7FDD" w:rsidP="007D6933">
      <w:pPr>
        <w:pStyle w:val="Loendilik"/>
        <w:numPr>
          <w:ilvl w:val="0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väga hea suuline ja k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irjalik eneseväljendamise oskus;</w:t>
      </w:r>
    </w:p>
    <w:p w14:paraId="6EB504D6" w14:textId="77777777" w:rsidR="00FA7FDD" w:rsidRPr="005D1ECA" w:rsidRDefault="00304CED" w:rsidP="007D6933">
      <w:pPr>
        <w:pStyle w:val="Loendilik"/>
        <w:numPr>
          <w:ilvl w:val="0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väga hea suhtlemis</w:t>
      </w:r>
      <w:r w:rsidR="00FA7FDD" w:rsidRPr="005D1ECA">
        <w:rPr>
          <w:rFonts w:ascii="Times New Roman" w:hAnsi="Times New Roman" w:cs="Times New Roman"/>
          <w:sz w:val="24"/>
          <w:szCs w:val="24"/>
          <w:lang w:val="et-EE"/>
        </w:rPr>
        <w:t>oskus, sh os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kused avalikkusega suhtlemiseks;</w:t>
      </w:r>
    </w:p>
    <w:p w14:paraId="31878040" w14:textId="77777777" w:rsidR="00FA7FDD" w:rsidRPr="005D1ECA" w:rsidRDefault="00FA7FDD" w:rsidP="007D6933">
      <w:pPr>
        <w:pStyle w:val="Loendilik"/>
        <w:numPr>
          <w:ilvl w:val="0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algatusvõime ja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 xml:space="preserve"> loovus;</w:t>
      </w:r>
    </w:p>
    <w:p w14:paraId="364FF07E" w14:textId="77777777" w:rsidR="00FA7FDD" w:rsidRDefault="00FA7FDD" w:rsidP="007D6933">
      <w:pPr>
        <w:pStyle w:val="Loendilik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suur töövõime, oskus töötada stabiilselt ja kvaliteetselt ka pingeolukorras.</w:t>
      </w:r>
    </w:p>
    <w:p w14:paraId="33C9D210" w14:textId="77777777" w:rsidR="005D1ECA" w:rsidRPr="005D1ECA" w:rsidRDefault="005D1ECA" w:rsidP="005D1ECA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08C83CE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5D1EC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5D1ECA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09A9676E" w14:textId="64D230E7" w:rsidR="00A43DF0" w:rsidRPr="005D1ECA" w:rsidRDefault="007B2175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aldusameti tegevuse eesmärkide püstitamine, tegevuskavade koostamine ning elluviimise juhtimine lähtuvalt 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>linna tervikeesmärkidest;</w:t>
      </w:r>
    </w:p>
    <w:p w14:paraId="42F1A886" w14:textId="6EAB0713" w:rsidR="00C37D9B" w:rsidRDefault="005334D6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aldusameti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töö korraldamine, sh eesmärkide saavutamiseks vajaliku personali leidmisel osalemine, töötajate töö tulemuslikkuse analüüsimine ja meetmete rakendamine töö efektiivsuse parandamiseks</w:t>
      </w:r>
      <w:r w:rsidR="00C37D9B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4BDAF40C" w14:textId="5DB91356" w:rsidR="00A43DF0" w:rsidRPr="00B85737" w:rsidRDefault="00A43DF0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haldusameti </w:t>
      </w:r>
      <w:r w:rsidR="00DD3D49" w:rsidRPr="002D5C6E">
        <w:rPr>
          <w:rFonts w:ascii="Times New Roman" w:hAnsi="Times New Roman" w:cs="Times New Roman"/>
          <w:sz w:val="24"/>
          <w:szCs w:val="24"/>
          <w:lang w:val="et-EE"/>
        </w:rPr>
        <w:t>spetsialisti</w:t>
      </w:r>
      <w:r w:rsidR="00C37D9B" w:rsidRPr="002D5C6E">
        <w:rPr>
          <w:rFonts w:ascii="Times New Roman" w:hAnsi="Times New Roman" w:cs="Times New Roman"/>
          <w:sz w:val="24"/>
          <w:szCs w:val="24"/>
          <w:lang w:val="et-EE"/>
        </w:rPr>
        <w:t>de</w:t>
      </w:r>
      <w:r w:rsidR="00A320D5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Pr="002D5C6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66A84" w:rsidRPr="002D5C6E">
        <w:rPr>
          <w:rFonts w:ascii="Times New Roman" w:hAnsi="Times New Roman" w:cs="Times New Roman"/>
          <w:sz w:val="24"/>
          <w:szCs w:val="24"/>
          <w:lang w:val="et-EE"/>
        </w:rPr>
        <w:t>ametikohtade</w:t>
      </w:r>
      <w:r w:rsidR="00B66A8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37D9B">
        <w:rPr>
          <w:rFonts w:ascii="Times New Roman" w:hAnsi="Times New Roman" w:cs="Times New Roman"/>
          <w:sz w:val="24"/>
          <w:szCs w:val="24"/>
          <w:lang w:val="et-EE"/>
        </w:rPr>
        <w:t>töökohustuste määramine ja</w:t>
      </w:r>
      <w:r w:rsidR="00DD3D49" w:rsidRPr="005D1EC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t</w:t>
      </w:r>
      <w:r w:rsidR="00C37D9B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unnustamiseks, karistamiseks, </w:t>
      </w:r>
      <w:r w:rsidR="00DD3D49" w:rsidRPr="005D1EC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edutamiseks ettepanekute tegemine</w:t>
      </w:r>
      <w:r w:rsidR="00C37D9B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ning</w:t>
      </w:r>
      <w:r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 nende </w:t>
      </w:r>
      <w:r w:rsidRPr="00B85737">
        <w:rPr>
          <w:rFonts w:ascii="Times New Roman" w:hAnsi="Times New Roman" w:cs="Times New Roman"/>
          <w:sz w:val="24"/>
          <w:szCs w:val="24"/>
          <w:lang w:val="et-EE"/>
        </w:rPr>
        <w:t>ametijuhendi</w:t>
      </w:r>
      <w:r w:rsidR="00CF4A4F" w:rsidRPr="00B85737">
        <w:rPr>
          <w:rFonts w:ascii="Times New Roman" w:hAnsi="Times New Roman" w:cs="Times New Roman"/>
          <w:sz w:val="24"/>
          <w:szCs w:val="24"/>
          <w:lang w:val="et-EE"/>
        </w:rPr>
        <w:t>te koostamine ja kaasajastamine;</w:t>
      </w:r>
    </w:p>
    <w:p w14:paraId="29D14242" w14:textId="77777777" w:rsidR="00051627" w:rsidRPr="00B85737" w:rsidRDefault="00A43DF0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85737">
        <w:rPr>
          <w:rFonts w:ascii="Times New Roman" w:hAnsi="Times New Roman" w:cs="Times New Roman"/>
          <w:sz w:val="24"/>
          <w:szCs w:val="24"/>
          <w:lang w:val="et-EE"/>
        </w:rPr>
        <w:t>haldusameti eelarve koostamine</w:t>
      </w:r>
      <w:r w:rsidR="00EC7A3E" w:rsidRPr="00B85737">
        <w:rPr>
          <w:rFonts w:ascii="Times New Roman" w:hAnsi="Times New Roman" w:cs="Times New Roman"/>
          <w:sz w:val="24"/>
          <w:szCs w:val="24"/>
          <w:lang w:val="et-EE"/>
        </w:rPr>
        <w:t>, sellest kinnipidamine</w:t>
      </w:r>
      <w:r w:rsidRPr="00B85737">
        <w:rPr>
          <w:rFonts w:ascii="Times New Roman" w:hAnsi="Times New Roman" w:cs="Times New Roman"/>
          <w:sz w:val="24"/>
          <w:szCs w:val="24"/>
          <w:lang w:val="et-EE"/>
        </w:rPr>
        <w:t xml:space="preserve"> ja täitmise jälgimine</w:t>
      </w:r>
      <w:r w:rsidR="00051627" w:rsidRPr="00B8573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14:paraId="5BE7A5E8" w14:textId="77777777" w:rsidR="00A43DF0" w:rsidRPr="005D1ECA" w:rsidRDefault="00DD3D49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kuluarvete </w:t>
      </w:r>
      <w:r w:rsidR="00051627">
        <w:rPr>
          <w:rFonts w:ascii="Times New Roman" w:hAnsi="Times New Roman" w:cs="Times New Roman"/>
          <w:sz w:val="24"/>
          <w:szCs w:val="24"/>
          <w:lang w:val="et-EE"/>
        </w:rPr>
        <w:t xml:space="preserve">kinnitamise </w:t>
      </w:r>
      <w:r w:rsidRPr="005D1ECA">
        <w:rPr>
          <w:rFonts w:ascii="Times New Roman" w:hAnsi="Times New Roman" w:cs="Times New Roman"/>
          <w:sz w:val="24"/>
          <w:szCs w:val="24"/>
          <w:lang w:val="et-EE"/>
        </w:rPr>
        <w:t>korraldamine</w:t>
      </w:r>
      <w:r w:rsidR="00051627">
        <w:rPr>
          <w:rFonts w:ascii="Times New Roman" w:hAnsi="Times New Roman" w:cs="Times New Roman"/>
          <w:sz w:val="24"/>
          <w:szCs w:val="24"/>
          <w:lang w:val="et-EE"/>
        </w:rPr>
        <w:t xml:space="preserve"> vastavalt eelarvele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ja e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>elarve täitmisest kinnipidamine;</w:t>
      </w:r>
    </w:p>
    <w:p w14:paraId="60D49D81" w14:textId="4B36CDAA" w:rsidR="00A43DF0" w:rsidRPr="006B0B3C" w:rsidRDefault="005334D6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B0B3C"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4459B3" w:rsidRPr="006B0B3C">
        <w:rPr>
          <w:rFonts w:ascii="Times New Roman" w:hAnsi="Times New Roman" w:cs="Times New Roman"/>
          <w:sz w:val="24"/>
          <w:szCs w:val="24"/>
          <w:lang w:val="et-EE"/>
        </w:rPr>
        <w:t xml:space="preserve">aldusameti vastutusvaldkonda jäävate </w:t>
      </w:r>
      <w:r w:rsidR="00A43DF0" w:rsidRPr="006B0B3C">
        <w:rPr>
          <w:rFonts w:ascii="Times New Roman" w:hAnsi="Times New Roman" w:cs="Times New Roman"/>
          <w:sz w:val="24"/>
          <w:szCs w:val="24"/>
          <w:lang w:val="et-EE"/>
        </w:rPr>
        <w:t xml:space="preserve">lepingute </w:t>
      </w:r>
      <w:r w:rsidR="00CF4A4F" w:rsidRPr="006B0B3C">
        <w:rPr>
          <w:rFonts w:ascii="Times New Roman" w:hAnsi="Times New Roman" w:cs="Times New Roman"/>
          <w:sz w:val="24"/>
          <w:szCs w:val="24"/>
          <w:lang w:val="et-EE"/>
        </w:rPr>
        <w:t>sõlmimine vastavalt volitustele</w:t>
      </w:r>
      <w:r w:rsidR="001434B0">
        <w:rPr>
          <w:rFonts w:ascii="Times New Roman" w:hAnsi="Times New Roman" w:cs="Times New Roman"/>
          <w:sz w:val="24"/>
          <w:szCs w:val="24"/>
          <w:lang w:val="et-EE"/>
        </w:rPr>
        <w:t xml:space="preserve"> ja ameti </w:t>
      </w:r>
      <w:r w:rsidR="001434B0">
        <w:rPr>
          <w:rFonts w:ascii="Times New Roman" w:hAnsi="Times New Roman" w:cs="Times New Roman"/>
          <w:sz w:val="24"/>
          <w:szCs w:val="24"/>
          <w:lang w:val="et-EE"/>
        </w:rPr>
        <w:lastRenderedPageBreak/>
        <w:t>põhimäärusele;</w:t>
      </w:r>
    </w:p>
    <w:p w14:paraId="57AB511A" w14:textId="7BF8639D" w:rsidR="00A43DF0" w:rsidRPr="005D1ECA" w:rsidRDefault="005334D6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aldusameti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haldustegevuste pidev analüüs ja tegevuse korrigeerimine, sh meetmete rakendamine efektiivsuse tagamiseks;</w:t>
      </w:r>
    </w:p>
    <w:p w14:paraId="62533A38" w14:textId="77777777" w:rsidR="00A43DF0" w:rsidRPr="005D1ECA" w:rsidRDefault="00CB077B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haldusameti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tegevuse dokumenteerimise tagamine ja informatsiooni ning dokumentide süstematiseeritud alalhoidmine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2DED6623" w14:textId="77777777" w:rsidR="00DD3D49" w:rsidRPr="005D1ECA" w:rsidRDefault="005334D6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haldusameti 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 xml:space="preserve">vastutusvaldkonnas olevate 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>korraldust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 ja määruste koostamise koordineerimine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kaasajastamine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teg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>evuste elluviimin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>e;</w:t>
      </w:r>
    </w:p>
    <w:p w14:paraId="077426DB" w14:textId="77777777" w:rsidR="00A43DF0" w:rsidRPr="005D1ECA" w:rsidRDefault="00CB077B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osalemine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Viljandi linna arengukava väljatööta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>misel ja elluviimisel</w:t>
      </w:r>
      <w:r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0E0366BE" w14:textId="77777777" w:rsidR="00DD4607" w:rsidRPr="009416FF" w:rsidRDefault="00A43DF0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haldusameti nimel tegutsemine ja esindamine ameti põhimäärusest tulenevatest </w:t>
      </w:r>
      <w:r w:rsidRPr="009416FF">
        <w:rPr>
          <w:rFonts w:ascii="Times New Roman" w:hAnsi="Times New Roman" w:cs="Times New Roman"/>
          <w:sz w:val="24"/>
          <w:szCs w:val="24"/>
          <w:lang w:val="et-EE"/>
        </w:rPr>
        <w:t>küsim</w:t>
      </w:r>
      <w:r w:rsidR="00CF4A4F" w:rsidRPr="009416FF">
        <w:rPr>
          <w:rFonts w:ascii="Times New Roman" w:hAnsi="Times New Roman" w:cs="Times New Roman"/>
          <w:sz w:val="24"/>
          <w:szCs w:val="24"/>
          <w:lang w:val="et-EE"/>
        </w:rPr>
        <w:t>ustes;</w:t>
      </w:r>
    </w:p>
    <w:p w14:paraId="33894FEE" w14:textId="77777777" w:rsidR="00EC550F" w:rsidRPr="009416FF" w:rsidRDefault="00EC550F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416FF">
        <w:rPr>
          <w:rFonts w:ascii="Times New Roman" w:hAnsi="Times New Roman" w:cs="Times New Roman"/>
          <w:sz w:val="24"/>
          <w:szCs w:val="24"/>
          <w:lang w:val="et-EE"/>
        </w:rPr>
        <w:t>haldusameti hallatava asutuse Viljandi Linnahooldus tegevuste eesmärkide, analüüside ja tegevustega kursis ole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>mine</w:t>
      </w:r>
      <w:r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 ja vajadusel asutuse juhi toetamine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 tegevuste planeerimisel</w:t>
      </w:r>
      <w:r w:rsidRPr="009416FF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35CC2D30" w14:textId="77777777" w:rsidR="00DD4607" w:rsidRPr="00DD4607" w:rsidRDefault="00A416F3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isikute vastuvõtt </w:t>
      </w:r>
      <w:r w:rsidR="0084497A"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6F5C95">
        <w:rPr>
          <w:rFonts w:ascii="Times New Roman" w:hAnsi="Times New Roman" w:cs="Times New Roman"/>
          <w:sz w:val="24"/>
          <w:szCs w:val="24"/>
          <w:lang w:val="et-EE"/>
        </w:rPr>
        <w:t>aldusameti valdkon</w:t>
      </w:r>
      <w:r w:rsidR="00DD3F16">
        <w:rPr>
          <w:rFonts w:ascii="Times New Roman" w:hAnsi="Times New Roman" w:cs="Times New Roman"/>
          <w:sz w:val="24"/>
          <w:szCs w:val="24"/>
          <w:lang w:val="et-EE"/>
        </w:rPr>
        <w:t xml:space="preserve">da jäävates </w:t>
      </w:r>
      <w:r>
        <w:rPr>
          <w:rFonts w:ascii="Times New Roman" w:hAnsi="Times New Roman" w:cs="Times New Roman"/>
          <w:sz w:val="24"/>
          <w:szCs w:val="24"/>
          <w:lang w:val="et-EE"/>
        </w:rPr>
        <w:t>küsimustes;</w:t>
      </w:r>
    </w:p>
    <w:p w14:paraId="74EE481A" w14:textId="6E07F4F1" w:rsidR="00A43DF0" w:rsidRDefault="00A43DF0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334D6">
        <w:rPr>
          <w:rFonts w:ascii="Times New Roman" w:hAnsi="Times New Roman" w:cs="Times New Roman"/>
          <w:sz w:val="24"/>
          <w:szCs w:val="24"/>
          <w:lang w:val="et-EE"/>
        </w:rPr>
        <w:t>linnavolikogu ja komisjonide töös osalemine vast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>avalt abilinnapea korraldustele;</w:t>
      </w:r>
    </w:p>
    <w:p w14:paraId="424CC174" w14:textId="2A0C62B8" w:rsidR="00D9032A" w:rsidRDefault="00D9032A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kriisikomisjoni ja kriisimeeskonna töö koordineerimine;</w:t>
      </w:r>
    </w:p>
    <w:p w14:paraId="630E4D6D" w14:textId="212A271F" w:rsidR="00D312A9" w:rsidRPr="002D5C6E" w:rsidRDefault="00D312A9" w:rsidP="007D6933">
      <w:pPr>
        <w:pStyle w:val="Loendilik"/>
        <w:numPr>
          <w:ilvl w:val="0"/>
          <w:numId w:val="20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D5C6E">
        <w:rPr>
          <w:rFonts w:ascii="Times New Roman" w:hAnsi="Times New Roman" w:cs="Times New Roman"/>
          <w:sz w:val="24"/>
          <w:szCs w:val="24"/>
          <w:lang w:val="et-EE"/>
        </w:rPr>
        <w:t>linnavalit</w:t>
      </w:r>
      <w:r w:rsidR="0044389C" w:rsidRPr="002D5C6E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2D5C6E">
        <w:rPr>
          <w:rFonts w:ascii="Times New Roman" w:hAnsi="Times New Roman" w:cs="Times New Roman"/>
          <w:sz w:val="24"/>
          <w:szCs w:val="24"/>
          <w:lang w:val="et-EE"/>
        </w:rPr>
        <w:t>use haldusalas olevate sõidukite haldamine;</w:t>
      </w:r>
    </w:p>
    <w:p w14:paraId="7450FA17" w14:textId="77777777" w:rsidR="00383A54" w:rsidRPr="005334D6" w:rsidRDefault="00A43DF0" w:rsidP="007D6933">
      <w:pPr>
        <w:pStyle w:val="Loendilik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334D6">
        <w:rPr>
          <w:rFonts w:ascii="Times New Roman" w:hAnsi="Times New Roman" w:cs="Times New Roman"/>
          <w:sz w:val="24"/>
          <w:szCs w:val="24"/>
          <w:lang w:val="et-EE"/>
        </w:rPr>
        <w:t>muude seaduslike ühekordsete ametialaselt vajalike ülesannete täitmine.</w:t>
      </w:r>
    </w:p>
    <w:p w14:paraId="61972CE1" w14:textId="77777777" w:rsidR="005D1ECA" w:rsidRPr="005D1ECA" w:rsidRDefault="005D1ECA" w:rsidP="005D1ECA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FA19C8F" w14:textId="77777777" w:rsidR="00C62EAE" w:rsidRPr="005D1ECA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76001E92" w14:textId="77777777" w:rsidR="00D52D20" w:rsidRPr="000542A8" w:rsidRDefault="005334D6" w:rsidP="007D6933">
      <w:pPr>
        <w:pStyle w:val="Loendilik"/>
        <w:numPr>
          <w:ilvl w:val="0"/>
          <w:numId w:val="2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D52D20" w:rsidRPr="000542A8">
        <w:rPr>
          <w:rFonts w:ascii="Times New Roman" w:hAnsi="Times New Roman" w:cs="Times New Roman"/>
          <w:sz w:val="24"/>
          <w:szCs w:val="24"/>
          <w:lang w:val="et-EE"/>
        </w:rPr>
        <w:t>idada läbirääkimisi, sõlmida mitterahalisi ja rahalisi lepinguid oma pädevuse piir</w:t>
      </w:r>
      <w:r w:rsidR="00C57BA4" w:rsidRPr="000542A8">
        <w:rPr>
          <w:rFonts w:ascii="Times New Roman" w:hAnsi="Times New Roman" w:cs="Times New Roman"/>
          <w:sz w:val="24"/>
          <w:szCs w:val="24"/>
          <w:lang w:val="et-EE"/>
        </w:rPr>
        <w:t>es ja selleks ettenähtud korras;</w:t>
      </w:r>
    </w:p>
    <w:p w14:paraId="7DA1B45B" w14:textId="77777777" w:rsidR="00D52D20" w:rsidRPr="000542A8" w:rsidRDefault="00D52D20" w:rsidP="007D6933">
      <w:pPr>
        <w:pStyle w:val="Loendilik"/>
        <w:numPr>
          <w:ilvl w:val="0"/>
          <w:numId w:val="2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saada linnavalitsuse ja linnavolikogu liikmetelt ning linna teenistuses olevatelt teistelt isikutelt infot ja dokumente, mis on vajalikud temale pandud teenistusk</w:t>
      </w:r>
      <w:r w:rsidR="00C57BA4" w:rsidRPr="000542A8">
        <w:rPr>
          <w:rFonts w:ascii="Times New Roman" w:hAnsi="Times New Roman" w:cs="Times New Roman"/>
          <w:sz w:val="24"/>
          <w:szCs w:val="24"/>
          <w:lang w:val="et-EE"/>
        </w:rPr>
        <w:t>ohustuste täitmiseks;</w:t>
      </w:r>
    </w:p>
    <w:p w14:paraId="3F9107DC" w14:textId="77777777" w:rsidR="00D52D20" w:rsidRPr="000542A8" w:rsidRDefault="00D52D20" w:rsidP="007D6933">
      <w:pPr>
        <w:pStyle w:val="Loendilik"/>
        <w:numPr>
          <w:ilvl w:val="0"/>
          <w:numId w:val="2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saada teenistus</w:t>
      </w:r>
      <w:r w:rsidR="00080C77" w:rsidRPr="000542A8">
        <w:rPr>
          <w:rFonts w:ascii="Times New Roman" w:hAnsi="Times New Roman" w:cs="Times New Roman"/>
          <w:sz w:val="24"/>
          <w:szCs w:val="24"/>
          <w:lang w:val="et-EE"/>
        </w:rPr>
        <w:t>kohustuste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täitm</w:t>
      </w:r>
      <w:r w:rsidR="00C57BA4" w:rsidRPr="000542A8">
        <w:rPr>
          <w:rFonts w:ascii="Times New Roman" w:hAnsi="Times New Roman" w:cs="Times New Roman"/>
          <w:sz w:val="24"/>
          <w:szCs w:val="24"/>
          <w:lang w:val="et-EE"/>
        </w:rPr>
        <w:t>iseks vajalikku täiendkoolitust;</w:t>
      </w:r>
    </w:p>
    <w:p w14:paraId="39E7660D" w14:textId="77777777" w:rsidR="00D52D20" w:rsidRPr="000542A8" w:rsidRDefault="00D52D20" w:rsidP="007D6933">
      <w:pPr>
        <w:pStyle w:val="Loendilik"/>
        <w:numPr>
          <w:ilvl w:val="0"/>
          <w:numId w:val="2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saada oma tööks vajalikud tingimused ja tehnilised vahendid, ligipääsud infosüsteemidele ja tehnilist abi nende kasutamisel;</w:t>
      </w:r>
    </w:p>
    <w:p w14:paraId="7D42E679" w14:textId="77777777" w:rsidR="00D52D20" w:rsidRPr="000542A8" w:rsidRDefault="00D52D20" w:rsidP="007D6933">
      <w:pPr>
        <w:pStyle w:val="Loendilik"/>
        <w:numPr>
          <w:ilvl w:val="0"/>
          <w:numId w:val="2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teha </w:t>
      </w:r>
      <w:r w:rsidR="00AD1B10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abilinnapeale ja 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linnapeale ettepanekuid </w:t>
      </w:r>
      <w:r w:rsidR="002F7947" w:rsidRPr="000542A8">
        <w:rPr>
          <w:rFonts w:ascii="Times New Roman" w:hAnsi="Times New Roman" w:cs="Times New Roman"/>
          <w:sz w:val="24"/>
          <w:szCs w:val="24"/>
          <w:lang w:val="et-EE"/>
        </w:rPr>
        <w:t>haldus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>ameti</w:t>
      </w:r>
      <w:r w:rsidR="00AD1B10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>struktuuri, ametnike koosseisu, palkade, preemiate ja muude hüvede, edutamiste</w:t>
      </w:r>
      <w:r w:rsidR="000B2267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ning</w:t>
      </w:r>
      <w:r w:rsidR="0037481B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57BA4" w:rsidRPr="000542A8">
        <w:rPr>
          <w:rFonts w:ascii="Times New Roman" w:hAnsi="Times New Roman" w:cs="Times New Roman"/>
          <w:sz w:val="24"/>
          <w:szCs w:val="24"/>
          <w:lang w:val="et-EE"/>
        </w:rPr>
        <w:t>distsiplinaarkaristuste kohta;</w:t>
      </w:r>
    </w:p>
    <w:p w14:paraId="0A90A36D" w14:textId="2D36066F" w:rsidR="00AD1B10" w:rsidRPr="009416FF" w:rsidRDefault="00BC0DC0" w:rsidP="007D6933">
      <w:pPr>
        <w:pStyle w:val="Loendilik"/>
        <w:numPr>
          <w:ilvl w:val="0"/>
          <w:numId w:val="2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416FF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AD1B10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eha 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linnavalitsusele </w:t>
      </w:r>
      <w:r w:rsidR="00AD1B10" w:rsidRPr="009416FF">
        <w:rPr>
          <w:rFonts w:ascii="Times New Roman" w:hAnsi="Times New Roman" w:cs="Times New Roman"/>
          <w:sz w:val="24"/>
          <w:szCs w:val="24"/>
          <w:lang w:val="et-EE"/>
        </w:rPr>
        <w:t>ettepanekuid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AD1B10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Linnahoolduse 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juhi põhjendatud taotluse alusel, asutuse </w:t>
      </w:r>
      <w:r w:rsidR="00AD1B10" w:rsidRPr="009416FF">
        <w:rPr>
          <w:rFonts w:ascii="Times New Roman" w:hAnsi="Times New Roman" w:cs="Times New Roman"/>
          <w:sz w:val="24"/>
          <w:szCs w:val="24"/>
          <w:lang w:val="et-EE"/>
        </w:rPr>
        <w:t>struktuuri ja palkade kohta;</w:t>
      </w:r>
    </w:p>
    <w:p w14:paraId="69DA3CA0" w14:textId="77777777" w:rsidR="00D52D20" w:rsidRPr="000542A8" w:rsidRDefault="00D52D20" w:rsidP="007D6933">
      <w:pPr>
        <w:pStyle w:val="Loendilik"/>
        <w:numPr>
          <w:ilvl w:val="0"/>
          <w:numId w:val="2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kirjutada alla tema pädevuses olevates küsimuste</w:t>
      </w:r>
      <w:r w:rsidR="00080C77" w:rsidRPr="000542A8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v</w:t>
      </w:r>
      <w:r w:rsidR="00CF4A4F" w:rsidRPr="000542A8">
        <w:rPr>
          <w:rFonts w:ascii="Times New Roman" w:hAnsi="Times New Roman" w:cs="Times New Roman"/>
          <w:sz w:val="24"/>
          <w:szCs w:val="24"/>
          <w:lang w:val="et-EE"/>
        </w:rPr>
        <w:t>äljasaadetavatele dokumentidele;</w:t>
      </w:r>
    </w:p>
    <w:p w14:paraId="7454B085" w14:textId="416A2160" w:rsidR="00D52D20" w:rsidRPr="000542A8" w:rsidRDefault="00D37BFE" w:rsidP="007D6933">
      <w:pPr>
        <w:pStyle w:val="Loendilik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haldusameti eelarvevahendeid sihipäraselt kasutada, </w:t>
      </w:r>
      <w:r w:rsidR="001567E9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käsutada ja kinnitada </w:t>
      </w:r>
      <w:r w:rsidR="001434B0">
        <w:rPr>
          <w:rFonts w:ascii="Times New Roman" w:hAnsi="Times New Roman" w:cs="Times New Roman"/>
          <w:sz w:val="24"/>
          <w:szCs w:val="24"/>
          <w:lang w:val="et-EE"/>
        </w:rPr>
        <w:t>kuludokumente.</w:t>
      </w:r>
    </w:p>
    <w:p w14:paraId="7004DBD2" w14:textId="77777777" w:rsidR="005D1ECA" w:rsidRPr="005D1ECA" w:rsidRDefault="005D1ECA" w:rsidP="005D1ECA">
      <w:pPr>
        <w:pStyle w:val="Loendilik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</w:p>
    <w:p w14:paraId="0571EAB9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</w:t>
      </w:r>
      <w:r w:rsidRPr="005D1ECA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7E46702E" w14:textId="77777777" w:rsidR="00A224C2" w:rsidRPr="005D1ECA" w:rsidRDefault="00C612C6" w:rsidP="007D6933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A224C2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astutab ametile pandud ülesannete täpse, õigeaegse, omakasupüüdmatu ning kohusetundliku 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>täitmise eest;</w:t>
      </w:r>
    </w:p>
    <w:p w14:paraId="6F4A7EA8" w14:textId="46988C61" w:rsidR="00160CE5" w:rsidRPr="005D1ECA" w:rsidRDefault="00160CE5" w:rsidP="007D6933">
      <w:pPr>
        <w:pStyle w:val="Loendilik"/>
        <w:numPr>
          <w:ilvl w:val="0"/>
          <w:numId w:val="2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tööülesannete täitmisel esinevate õigusrikkumiste eest vast</w:t>
      </w:r>
      <w:r w:rsidR="001434B0">
        <w:rPr>
          <w:rFonts w:ascii="Times New Roman" w:hAnsi="Times New Roman" w:cs="Times New Roman"/>
          <w:sz w:val="24"/>
          <w:szCs w:val="24"/>
          <w:lang w:val="et-EE"/>
        </w:rPr>
        <w:t>utab seaduses ettenähtud korras;</w:t>
      </w:r>
    </w:p>
    <w:p w14:paraId="17E9ED3E" w14:textId="77777777" w:rsidR="00B05157" w:rsidRPr="005D1ECA" w:rsidRDefault="00B05157" w:rsidP="007D6933">
      <w:pPr>
        <w:pStyle w:val="Default"/>
        <w:numPr>
          <w:ilvl w:val="0"/>
          <w:numId w:val="22"/>
        </w:numPr>
        <w:spacing w:line="276" w:lineRule="auto"/>
        <w:ind w:left="360"/>
        <w:jc w:val="both"/>
      </w:pPr>
      <w:r w:rsidRPr="005D1ECA">
        <w:t xml:space="preserve">vastutab tema poolt esitatud informatsiooni ja dokumentide õigsuse, otstarbekuse ja seaduslikkuse eest; </w:t>
      </w:r>
    </w:p>
    <w:p w14:paraId="043F20E5" w14:textId="77777777" w:rsidR="00B05157" w:rsidRPr="005D1ECA" w:rsidRDefault="00B05157" w:rsidP="007D6933">
      <w:pPr>
        <w:pStyle w:val="Default"/>
        <w:numPr>
          <w:ilvl w:val="0"/>
          <w:numId w:val="22"/>
        </w:numPr>
        <w:spacing w:line="276" w:lineRule="auto"/>
        <w:ind w:left="360"/>
        <w:jc w:val="both"/>
      </w:pPr>
      <w:r w:rsidRPr="005D1ECA">
        <w:t xml:space="preserve">vastutab teenistuskohustuste täitmiseks tema käsutusse antud vara säilimise ja heaperemeheliku kasutamise eest; </w:t>
      </w:r>
    </w:p>
    <w:p w14:paraId="04DD9B9B" w14:textId="77777777" w:rsidR="00874CD8" w:rsidRPr="00DA5761" w:rsidRDefault="00B05157" w:rsidP="007D6933">
      <w:pPr>
        <w:pStyle w:val="Default"/>
        <w:numPr>
          <w:ilvl w:val="0"/>
          <w:numId w:val="22"/>
        </w:numPr>
        <w:spacing w:line="276" w:lineRule="auto"/>
        <w:ind w:left="360"/>
        <w:jc w:val="both"/>
      </w:pPr>
      <w:r w:rsidRPr="005D1ECA">
        <w:t>vastutab talle teenistuse tõttu</w:t>
      </w:r>
      <w:r w:rsidR="00AD1B10" w:rsidRPr="005D1ECA">
        <w:t xml:space="preserve"> teatavaks saanud ametialase informatsiooni</w:t>
      </w:r>
      <w:r w:rsidRPr="005D1ECA">
        <w:t>, teiste inimeste perekonna- ja eraelu puudutavate andmete ning muu konfidentsiaalse info hoidmise eest.</w:t>
      </w:r>
    </w:p>
    <w:p w14:paraId="44A73571" w14:textId="77777777" w:rsidR="00DA5761" w:rsidRDefault="00DA5761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DBA095D" w14:textId="77777777" w:rsidR="002F7947" w:rsidRPr="005D1ECA" w:rsidRDefault="005D1ECA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45062268" w14:textId="77777777" w:rsidR="00EB1AF9" w:rsidRPr="005D1ECA" w:rsidRDefault="00B34E3D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abilinnapea</w:t>
      </w:r>
    </w:p>
    <w:p w14:paraId="1762BFA8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25F5BA2" w14:textId="77777777" w:rsidR="005F18B1" w:rsidRPr="005D1ECA" w:rsidRDefault="005F18B1" w:rsidP="005F18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5F4B3A41" w14:textId="77777777" w:rsidR="00874CD8" w:rsidRPr="005D1ECA" w:rsidRDefault="00874CD8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406B8BC" w14:textId="77777777" w:rsidR="005F18B1" w:rsidRPr="005D1ECA" w:rsidRDefault="005D1ECA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p w14:paraId="70E9FE6D" w14:textId="77777777" w:rsidR="00FA6FFB" w:rsidRPr="007252F1" w:rsidRDefault="00B34E3D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haldusameti juhataja</w:t>
      </w:r>
    </w:p>
    <w:sectPr w:rsidR="00FA6FFB" w:rsidRPr="007252F1" w:rsidSect="00DA5761">
      <w:headerReference w:type="default" r:id="rId7"/>
      <w:footerReference w:type="default" r:id="rId8"/>
      <w:pgSz w:w="11906" w:h="16838" w:code="9"/>
      <w:pgMar w:top="680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6C579" w14:textId="77777777" w:rsidR="000129B1" w:rsidRDefault="000129B1" w:rsidP="003C5505">
      <w:pPr>
        <w:spacing w:after="0" w:line="240" w:lineRule="auto"/>
      </w:pPr>
      <w:r>
        <w:separator/>
      </w:r>
    </w:p>
  </w:endnote>
  <w:endnote w:type="continuationSeparator" w:id="0">
    <w:p w14:paraId="217D74B8" w14:textId="77777777" w:rsidR="000129B1" w:rsidRDefault="000129B1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50E0" w14:textId="77777777" w:rsidR="00EC42DB" w:rsidRDefault="000129B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5BD0B" w14:textId="77777777" w:rsidR="000129B1" w:rsidRDefault="000129B1" w:rsidP="003C5505">
      <w:pPr>
        <w:spacing w:after="0" w:line="240" w:lineRule="auto"/>
      </w:pPr>
      <w:r>
        <w:separator/>
      </w:r>
    </w:p>
  </w:footnote>
  <w:footnote w:type="continuationSeparator" w:id="0">
    <w:p w14:paraId="288975B5" w14:textId="77777777" w:rsidR="000129B1" w:rsidRDefault="000129B1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CD8A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A854B4" wp14:editId="61C6743A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5B236" w14:textId="77777777" w:rsidR="00EC42DB" w:rsidRDefault="000129B1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854B4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1565B236" w14:textId="77777777" w:rsidR="00EC42DB" w:rsidRDefault="00BF0182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55571AB"/>
    <w:multiLevelType w:val="hybridMultilevel"/>
    <w:tmpl w:val="FED018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8753D"/>
    <w:multiLevelType w:val="hybridMultilevel"/>
    <w:tmpl w:val="0088B9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14A3"/>
    <w:multiLevelType w:val="hybridMultilevel"/>
    <w:tmpl w:val="D6AAF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570C5"/>
    <w:multiLevelType w:val="hybridMultilevel"/>
    <w:tmpl w:val="8D62633E"/>
    <w:lvl w:ilvl="0" w:tplc="1826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C6EA6"/>
    <w:multiLevelType w:val="hybridMultilevel"/>
    <w:tmpl w:val="566E11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9CD4C84"/>
    <w:multiLevelType w:val="hybridMultilevel"/>
    <w:tmpl w:val="2C1A3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4F00"/>
    <w:multiLevelType w:val="hybridMultilevel"/>
    <w:tmpl w:val="11B476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18" w15:restartNumberingAfterBreak="0">
    <w:nsid w:val="65177829"/>
    <w:multiLevelType w:val="hybridMultilevel"/>
    <w:tmpl w:val="11F8A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2"/>
  </w:num>
  <w:num w:numId="6">
    <w:abstractNumId w:val="8"/>
  </w:num>
  <w:num w:numId="7">
    <w:abstractNumId w:val="3"/>
  </w:num>
  <w:num w:numId="8">
    <w:abstractNumId w:val="2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5"/>
  </w:num>
  <w:num w:numId="17">
    <w:abstractNumId w:val="1"/>
  </w:num>
  <w:num w:numId="18">
    <w:abstractNumId w:val="7"/>
  </w:num>
  <w:num w:numId="19">
    <w:abstractNumId w:val="6"/>
  </w:num>
  <w:num w:numId="20">
    <w:abstractNumId w:val="12"/>
  </w:num>
  <w:num w:numId="21">
    <w:abstractNumId w:val="18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0EF8"/>
    <w:rsid w:val="00001048"/>
    <w:rsid w:val="000129B1"/>
    <w:rsid w:val="0002218F"/>
    <w:rsid w:val="00027C20"/>
    <w:rsid w:val="000328B4"/>
    <w:rsid w:val="00046808"/>
    <w:rsid w:val="000501B6"/>
    <w:rsid w:val="00051627"/>
    <w:rsid w:val="000542A8"/>
    <w:rsid w:val="0005554D"/>
    <w:rsid w:val="000648CF"/>
    <w:rsid w:val="00080C77"/>
    <w:rsid w:val="00084EDC"/>
    <w:rsid w:val="000B17EC"/>
    <w:rsid w:val="000B2267"/>
    <w:rsid w:val="000C2411"/>
    <w:rsid w:val="000C7087"/>
    <w:rsid w:val="000D20EB"/>
    <w:rsid w:val="000E2D1C"/>
    <w:rsid w:val="001135D5"/>
    <w:rsid w:val="0012196C"/>
    <w:rsid w:val="001434B0"/>
    <w:rsid w:val="001567E9"/>
    <w:rsid w:val="00160CE5"/>
    <w:rsid w:val="001639E0"/>
    <w:rsid w:val="001745E1"/>
    <w:rsid w:val="00196663"/>
    <w:rsid w:val="001D12BE"/>
    <w:rsid w:val="001E1D4D"/>
    <w:rsid w:val="001E300A"/>
    <w:rsid w:val="00203B12"/>
    <w:rsid w:val="00205E43"/>
    <w:rsid w:val="0022251B"/>
    <w:rsid w:val="002246FC"/>
    <w:rsid w:val="00234FD1"/>
    <w:rsid w:val="00250E18"/>
    <w:rsid w:val="00254DD2"/>
    <w:rsid w:val="0025705A"/>
    <w:rsid w:val="002A1CEF"/>
    <w:rsid w:val="002A4BA9"/>
    <w:rsid w:val="002A636A"/>
    <w:rsid w:val="002B6A31"/>
    <w:rsid w:val="002D5C6E"/>
    <w:rsid w:val="002D7980"/>
    <w:rsid w:val="002E75A3"/>
    <w:rsid w:val="002F1DD3"/>
    <w:rsid w:val="002F7947"/>
    <w:rsid w:val="003002CC"/>
    <w:rsid w:val="00304CED"/>
    <w:rsid w:val="00305CF4"/>
    <w:rsid w:val="003115B0"/>
    <w:rsid w:val="00312F36"/>
    <w:rsid w:val="00346C7B"/>
    <w:rsid w:val="00353BE7"/>
    <w:rsid w:val="0037481B"/>
    <w:rsid w:val="00381713"/>
    <w:rsid w:val="00383A54"/>
    <w:rsid w:val="003A43D8"/>
    <w:rsid w:val="003A6A69"/>
    <w:rsid w:val="003C5505"/>
    <w:rsid w:val="0044389C"/>
    <w:rsid w:val="004459B3"/>
    <w:rsid w:val="00453632"/>
    <w:rsid w:val="00460DB2"/>
    <w:rsid w:val="0047045D"/>
    <w:rsid w:val="00474EB8"/>
    <w:rsid w:val="00475467"/>
    <w:rsid w:val="00481AED"/>
    <w:rsid w:val="004854FD"/>
    <w:rsid w:val="004B3878"/>
    <w:rsid w:val="004D1AF0"/>
    <w:rsid w:val="004F6FE0"/>
    <w:rsid w:val="0050077D"/>
    <w:rsid w:val="00527EE2"/>
    <w:rsid w:val="005330FB"/>
    <w:rsid w:val="005334D6"/>
    <w:rsid w:val="00533753"/>
    <w:rsid w:val="0055073C"/>
    <w:rsid w:val="005772E9"/>
    <w:rsid w:val="00583D2A"/>
    <w:rsid w:val="005953B7"/>
    <w:rsid w:val="005958B8"/>
    <w:rsid w:val="005A35E3"/>
    <w:rsid w:val="005A5327"/>
    <w:rsid w:val="005B299F"/>
    <w:rsid w:val="005C1409"/>
    <w:rsid w:val="005D1ECA"/>
    <w:rsid w:val="005E74A7"/>
    <w:rsid w:val="005F18B1"/>
    <w:rsid w:val="005F42E1"/>
    <w:rsid w:val="00603965"/>
    <w:rsid w:val="00630336"/>
    <w:rsid w:val="0067768D"/>
    <w:rsid w:val="00682CF6"/>
    <w:rsid w:val="00687AE9"/>
    <w:rsid w:val="006940CB"/>
    <w:rsid w:val="006958E8"/>
    <w:rsid w:val="006B001D"/>
    <w:rsid w:val="006B0B3C"/>
    <w:rsid w:val="006B20BC"/>
    <w:rsid w:val="006B2CE6"/>
    <w:rsid w:val="006B5A97"/>
    <w:rsid w:val="006B7FAA"/>
    <w:rsid w:val="006F5C95"/>
    <w:rsid w:val="006F7F96"/>
    <w:rsid w:val="00704E9A"/>
    <w:rsid w:val="007108D9"/>
    <w:rsid w:val="00711CD2"/>
    <w:rsid w:val="007252F1"/>
    <w:rsid w:val="00747462"/>
    <w:rsid w:val="00767BEB"/>
    <w:rsid w:val="007A433A"/>
    <w:rsid w:val="007B2175"/>
    <w:rsid w:val="007C51E0"/>
    <w:rsid w:val="007D6933"/>
    <w:rsid w:val="007E661E"/>
    <w:rsid w:val="00803FC8"/>
    <w:rsid w:val="00805AC3"/>
    <w:rsid w:val="008153EB"/>
    <w:rsid w:val="00825171"/>
    <w:rsid w:val="0084497A"/>
    <w:rsid w:val="00850236"/>
    <w:rsid w:val="00874CD8"/>
    <w:rsid w:val="00875642"/>
    <w:rsid w:val="00877986"/>
    <w:rsid w:val="008B7E4C"/>
    <w:rsid w:val="009076F5"/>
    <w:rsid w:val="009166F4"/>
    <w:rsid w:val="00940CE1"/>
    <w:rsid w:val="009416FF"/>
    <w:rsid w:val="00954CC7"/>
    <w:rsid w:val="00957837"/>
    <w:rsid w:val="00962006"/>
    <w:rsid w:val="00982230"/>
    <w:rsid w:val="00982B4B"/>
    <w:rsid w:val="00996574"/>
    <w:rsid w:val="009A0DA8"/>
    <w:rsid w:val="009C23BA"/>
    <w:rsid w:val="009E10C3"/>
    <w:rsid w:val="009F0B90"/>
    <w:rsid w:val="009F10D2"/>
    <w:rsid w:val="00A0021E"/>
    <w:rsid w:val="00A12084"/>
    <w:rsid w:val="00A224C2"/>
    <w:rsid w:val="00A320D5"/>
    <w:rsid w:val="00A416F3"/>
    <w:rsid w:val="00A43DF0"/>
    <w:rsid w:val="00A84FEE"/>
    <w:rsid w:val="00A869FC"/>
    <w:rsid w:val="00A96EB7"/>
    <w:rsid w:val="00AA18C8"/>
    <w:rsid w:val="00AA6646"/>
    <w:rsid w:val="00AB5A1A"/>
    <w:rsid w:val="00AD1B10"/>
    <w:rsid w:val="00AE13A4"/>
    <w:rsid w:val="00B0001B"/>
    <w:rsid w:val="00B00DF4"/>
    <w:rsid w:val="00B05157"/>
    <w:rsid w:val="00B26F07"/>
    <w:rsid w:val="00B33A08"/>
    <w:rsid w:val="00B34E3D"/>
    <w:rsid w:val="00B40C2C"/>
    <w:rsid w:val="00B54EA9"/>
    <w:rsid w:val="00B656CB"/>
    <w:rsid w:val="00B66A84"/>
    <w:rsid w:val="00B85737"/>
    <w:rsid w:val="00BB4391"/>
    <w:rsid w:val="00BB6D0B"/>
    <w:rsid w:val="00BB6D23"/>
    <w:rsid w:val="00BC0DC0"/>
    <w:rsid w:val="00BD4A3A"/>
    <w:rsid w:val="00BE5EE2"/>
    <w:rsid w:val="00BF0182"/>
    <w:rsid w:val="00BF5929"/>
    <w:rsid w:val="00C35732"/>
    <w:rsid w:val="00C37D9B"/>
    <w:rsid w:val="00C43660"/>
    <w:rsid w:val="00C57BA4"/>
    <w:rsid w:val="00C612C6"/>
    <w:rsid w:val="00C62EAE"/>
    <w:rsid w:val="00CA326D"/>
    <w:rsid w:val="00CB077B"/>
    <w:rsid w:val="00CC1764"/>
    <w:rsid w:val="00CC29C7"/>
    <w:rsid w:val="00CD2F4C"/>
    <w:rsid w:val="00CF1097"/>
    <w:rsid w:val="00CF41B8"/>
    <w:rsid w:val="00CF4A4F"/>
    <w:rsid w:val="00D065D0"/>
    <w:rsid w:val="00D215CA"/>
    <w:rsid w:val="00D22350"/>
    <w:rsid w:val="00D300D4"/>
    <w:rsid w:val="00D312A9"/>
    <w:rsid w:val="00D35F5D"/>
    <w:rsid w:val="00D37135"/>
    <w:rsid w:val="00D37BFE"/>
    <w:rsid w:val="00D52D20"/>
    <w:rsid w:val="00D66E03"/>
    <w:rsid w:val="00D81D2D"/>
    <w:rsid w:val="00D838D9"/>
    <w:rsid w:val="00D9032A"/>
    <w:rsid w:val="00D90C4B"/>
    <w:rsid w:val="00DA2E7E"/>
    <w:rsid w:val="00DA5069"/>
    <w:rsid w:val="00DA5761"/>
    <w:rsid w:val="00DA72A9"/>
    <w:rsid w:val="00DB364B"/>
    <w:rsid w:val="00DC3006"/>
    <w:rsid w:val="00DD3D49"/>
    <w:rsid w:val="00DD3F16"/>
    <w:rsid w:val="00DD4607"/>
    <w:rsid w:val="00DE3482"/>
    <w:rsid w:val="00DF41B6"/>
    <w:rsid w:val="00E341D4"/>
    <w:rsid w:val="00E35868"/>
    <w:rsid w:val="00E737A8"/>
    <w:rsid w:val="00E860D4"/>
    <w:rsid w:val="00EB0DCA"/>
    <w:rsid w:val="00EB1AF9"/>
    <w:rsid w:val="00EB2B6D"/>
    <w:rsid w:val="00EC550F"/>
    <w:rsid w:val="00EC7A3E"/>
    <w:rsid w:val="00EE59E3"/>
    <w:rsid w:val="00EF16A4"/>
    <w:rsid w:val="00F03F62"/>
    <w:rsid w:val="00F15CA6"/>
    <w:rsid w:val="00F20796"/>
    <w:rsid w:val="00F23CAE"/>
    <w:rsid w:val="00F24D5C"/>
    <w:rsid w:val="00F445CA"/>
    <w:rsid w:val="00F44FF3"/>
    <w:rsid w:val="00F657BD"/>
    <w:rsid w:val="00F81C37"/>
    <w:rsid w:val="00F934D5"/>
    <w:rsid w:val="00FA6FFB"/>
    <w:rsid w:val="00FA7FDD"/>
    <w:rsid w:val="00FB3C49"/>
    <w:rsid w:val="00F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DF985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D12BE"/>
    <w:pPr>
      <w:keepNext/>
      <w:spacing w:after="0" w:line="240" w:lineRule="auto"/>
      <w:ind w:right="-2"/>
      <w:jc w:val="both"/>
      <w:outlineLvl w:val="0"/>
    </w:pPr>
    <w:rPr>
      <w:rFonts w:ascii="Times New Roman" w:hAnsi="Times New Roman" w:cs="Times New Roman"/>
      <w:i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D12BE"/>
    <w:rPr>
      <w:rFonts w:ascii="Times New Roman" w:hAnsi="Times New Roman" w:cs="Times New Roman"/>
      <w:i/>
      <w:sz w:val="24"/>
      <w:szCs w:val="24"/>
    </w:rPr>
  </w:style>
  <w:style w:type="paragraph" w:styleId="Kehatekst">
    <w:name w:val="Body Text"/>
    <w:basedOn w:val="Normaallaad"/>
    <w:link w:val="KehatekstMrk"/>
    <w:uiPriority w:val="99"/>
    <w:unhideWhenUsed/>
    <w:rsid w:val="000D20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t-EE"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0D20EB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BE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D81D2D"/>
    <w:rPr>
      <w:b/>
      <w:bCs/>
    </w:rPr>
  </w:style>
  <w:style w:type="paragraph" w:styleId="Kehatekst2">
    <w:name w:val="Body Text 2"/>
    <w:basedOn w:val="Normaallaad"/>
    <w:link w:val="Kehatekst2Mrk"/>
    <w:uiPriority w:val="99"/>
    <w:unhideWhenUsed/>
    <w:rsid w:val="0067768D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rsid w:val="0067768D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Metsanurm</dc:creator>
  <cp:lastModifiedBy>Eret Kalvik</cp:lastModifiedBy>
  <cp:revision>3</cp:revision>
  <cp:lastPrinted>2017-05-11T12:23:00Z</cp:lastPrinted>
  <dcterms:created xsi:type="dcterms:W3CDTF">2023-06-08T05:46:00Z</dcterms:created>
  <dcterms:modified xsi:type="dcterms:W3CDTF">2023-06-20T10:11:00Z</dcterms:modified>
</cp:coreProperties>
</file>