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jc w:val="center"/>
        <w:rPr>
          <w:b/>
          <w:color w:val="002060"/>
          <w:sz w:val="32"/>
          <w:szCs w:val="32"/>
        </w:rPr>
      </w:pPr>
    </w:p>
    <w:p w:rsidR="00A406F5" w:rsidRDefault="00A406F5" w:rsidP="00A406F5">
      <w:pPr>
        <w:jc w:val="center"/>
        <w:rPr>
          <w:b/>
          <w:color w:val="002060"/>
          <w:sz w:val="32"/>
          <w:szCs w:val="32"/>
        </w:rPr>
      </w:pPr>
    </w:p>
    <w:p w:rsidR="00A406F5" w:rsidRPr="00A406F5" w:rsidRDefault="00A406F5" w:rsidP="00A406F5">
      <w:pPr>
        <w:jc w:val="center"/>
        <w:rPr>
          <w:b/>
          <w:color w:val="002060"/>
          <w:sz w:val="52"/>
          <w:szCs w:val="32"/>
        </w:rPr>
      </w:pPr>
      <w:r w:rsidRPr="00A406F5">
        <w:rPr>
          <w:b/>
          <w:color w:val="002060"/>
          <w:sz w:val="52"/>
          <w:szCs w:val="32"/>
        </w:rPr>
        <w:t>Viljandi linna 201</w:t>
      </w:r>
      <w:r w:rsidR="00DF715E">
        <w:rPr>
          <w:b/>
          <w:color w:val="002060"/>
          <w:sz w:val="52"/>
          <w:szCs w:val="32"/>
        </w:rPr>
        <w:t>5</w:t>
      </w:r>
      <w:r w:rsidRPr="00A406F5">
        <w:rPr>
          <w:b/>
          <w:color w:val="002060"/>
          <w:sz w:val="52"/>
          <w:szCs w:val="32"/>
        </w:rPr>
        <w:t>. aasta eelarve</w:t>
      </w:r>
    </w:p>
    <w:p w:rsidR="00A406F5" w:rsidRDefault="00A406F5" w:rsidP="00A406F5">
      <w:pPr>
        <w:rPr>
          <w:color w:val="002060"/>
          <w:sz w:val="32"/>
          <w:szCs w:val="32"/>
        </w:rPr>
      </w:pPr>
    </w:p>
    <w:p w:rsidR="00A406F5" w:rsidRDefault="00A406F5" w:rsidP="00A406F5">
      <w:pPr>
        <w:rPr>
          <w:color w:val="002060"/>
          <w:sz w:val="32"/>
          <w:szCs w:val="32"/>
        </w:rPr>
      </w:pPr>
    </w:p>
    <w:p w:rsidR="00A406F5" w:rsidRPr="00A406F5" w:rsidRDefault="00A406F5" w:rsidP="00A406F5">
      <w:pPr>
        <w:jc w:val="center"/>
        <w:rPr>
          <w:b/>
          <w:color w:val="002060"/>
          <w:sz w:val="56"/>
          <w:szCs w:val="32"/>
        </w:rPr>
      </w:pPr>
      <w:r w:rsidRPr="00A406F5">
        <w:rPr>
          <w:b/>
          <w:color w:val="002060"/>
          <w:sz w:val="56"/>
          <w:szCs w:val="32"/>
        </w:rPr>
        <w:t>SELETUSKIRI</w:t>
      </w:r>
    </w:p>
    <w:p w:rsidR="00A406F5" w:rsidRPr="00A406F5" w:rsidRDefault="00A406F5" w:rsidP="00A406F5">
      <w:pPr>
        <w:jc w:val="center"/>
        <w:rPr>
          <w:b/>
          <w:color w:val="002060"/>
          <w:sz w:val="32"/>
          <w:szCs w:val="32"/>
        </w:rPr>
      </w:pPr>
    </w:p>
    <w:p w:rsidR="00A406F5" w:rsidRDefault="00B32159" w:rsidP="00A406F5">
      <w:pPr>
        <w:jc w:val="center"/>
        <w:rPr>
          <w:b/>
          <w:color w:val="002060"/>
          <w:sz w:val="32"/>
          <w:szCs w:val="32"/>
        </w:rPr>
      </w:pPr>
      <w:r>
        <w:rPr>
          <w:rFonts w:ascii="Tahoma" w:hAnsi="Tahoma" w:cs="Tahoma"/>
          <w:noProof/>
          <w:color w:val="2E4866"/>
          <w:sz w:val="21"/>
          <w:szCs w:val="21"/>
          <w:lang w:eastAsia="et-EE"/>
        </w:rPr>
        <w:drawing>
          <wp:inline distT="0" distB="0" distL="0" distR="0">
            <wp:extent cx="3533775" cy="2562225"/>
            <wp:effectExtent l="0" t="0" r="9525" b="9525"/>
            <wp:docPr id="1" name="Pilt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562225"/>
                    </a:xfrm>
                    <a:prstGeom prst="rect">
                      <a:avLst/>
                    </a:prstGeom>
                    <a:noFill/>
                    <a:ln>
                      <a:noFill/>
                    </a:ln>
                  </pic:spPr>
                </pic:pic>
              </a:graphicData>
            </a:graphic>
          </wp:inline>
        </w:drawing>
      </w:r>
    </w:p>
    <w:p w:rsidR="00A406F5" w:rsidRDefault="00A406F5" w:rsidP="00A406F5">
      <w:pPr>
        <w:jc w:val="center"/>
        <w:rPr>
          <w:b/>
          <w:color w:val="002060"/>
          <w:sz w:val="32"/>
          <w:szCs w:val="32"/>
        </w:rPr>
      </w:pPr>
    </w:p>
    <w:p w:rsidR="00A406F5" w:rsidRDefault="00A406F5" w:rsidP="00A406F5">
      <w:pPr>
        <w:rPr>
          <w:b/>
          <w:color w:val="002060"/>
          <w:sz w:val="32"/>
          <w:szCs w:val="32"/>
        </w:rPr>
      </w:pPr>
    </w:p>
    <w:p w:rsidR="00A406F5" w:rsidRDefault="00A406F5" w:rsidP="00A406F5">
      <w:pPr>
        <w:jc w:val="center"/>
        <w:rPr>
          <w:b/>
          <w:color w:val="002060"/>
          <w:sz w:val="32"/>
          <w:szCs w:val="32"/>
        </w:rPr>
      </w:pPr>
    </w:p>
    <w:p w:rsidR="00A406F5" w:rsidRDefault="00AF2BC7" w:rsidP="00A406F5">
      <w:pPr>
        <w:jc w:val="center"/>
        <w:rPr>
          <w:color w:val="002060"/>
          <w:sz w:val="32"/>
          <w:szCs w:val="32"/>
        </w:rPr>
      </w:pPr>
      <w:r>
        <w:rPr>
          <w:b/>
          <w:color w:val="002060"/>
          <w:sz w:val="32"/>
          <w:szCs w:val="32"/>
        </w:rPr>
        <w:t>I</w:t>
      </w:r>
      <w:r w:rsidR="00A406F5">
        <w:rPr>
          <w:b/>
          <w:color w:val="002060"/>
          <w:sz w:val="32"/>
          <w:szCs w:val="32"/>
        </w:rPr>
        <w:t xml:space="preserve"> lugemiseks linnavolikogus </w:t>
      </w:r>
      <w:r w:rsidR="00DF715E">
        <w:rPr>
          <w:b/>
          <w:color w:val="002060"/>
          <w:sz w:val="32"/>
          <w:szCs w:val="32"/>
        </w:rPr>
        <w:t>detsembris</w:t>
      </w:r>
      <w:r>
        <w:rPr>
          <w:b/>
          <w:color w:val="002060"/>
          <w:sz w:val="32"/>
          <w:szCs w:val="32"/>
        </w:rPr>
        <w:t xml:space="preserve"> 2014</w:t>
      </w:r>
    </w:p>
    <w:p w:rsidR="00A406F5" w:rsidRDefault="00A406F5">
      <w:pPr>
        <w:rPr>
          <w:color w:val="002060"/>
          <w:sz w:val="32"/>
          <w:szCs w:val="32"/>
        </w:rPr>
      </w:pPr>
    </w:p>
    <w:p w:rsidR="00A406F5" w:rsidRDefault="00A406F5">
      <w:pPr>
        <w:rPr>
          <w:color w:val="002060"/>
          <w:sz w:val="32"/>
          <w:szCs w:val="32"/>
        </w:rPr>
      </w:pPr>
      <w:r>
        <w:rPr>
          <w:color w:val="002060"/>
          <w:sz w:val="32"/>
          <w:szCs w:val="32"/>
        </w:rPr>
        <w:br w:type="page"/>
      </w:r>
      <w:bookmarkStart w:id="0" w:name="_GoBack"/>
      <w:bookmarkEnd w:id="0"/>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BB7058" w:rsidRDefault="00A406F5" w:rsidP="00A406F5">
      <w:pPr>
        <w:jc w:val="right"/>
        <w:rPr>
          <w:color w:val="002060"/>
          <w:sz w:val="32"/>
          <w:szCs w:val="32"/>
        </w:rPr>
      </w:pPr>
      <w:r>
        <w:rPr>
          <w:color w:val="002060"/>
          <w:sz w:val="32"/>
          <w:szCs w:val="32"/>
        </w:rPr>
        <w:t>Kättesaadav elektrooniliselt</w:t>
      </w:r>
      <w:r w:rsidR="00BB7058">
        <w:rPr>
          <w:color w:val="002060"/>
          <w:sz w:val="32"/>
          <w:szCs w:val="32"/>
        </w:rPr>
        <w:t>:</w:t>
      </w:r>
    </w:p>
    <w:p w:rsidR="00BB7058" w:rsidRPr="00DF715E" w:rsidRDefault="00A406F5" w:rsidP="00A406F5">
      <w:pPr>
        <w:jc w:val="right"/>
        <w:rPr>
          <w:i/>
          <w:sz w:val="36"/>
        </w:rPr>
      </w:pPr>
      <w:r w:rsidRPr="00BB7058">
        <w:rPr>
          <w:i/>
          <w:color w:val="002060"/>
          <w:sz w:val="32"/>
          <w:szCs w:val="32"/>
        </w:rPr>
        <w:t xml:space="preserve"> </w:t>
      </w:r>
      <w:hyperlink r:id="rId11" w:history="1">
        <w:r w:rsidR="00DF715E" w:rsidRPr="00DF715E">
          <w:rPr>
            <w:rStyle w:val="Hperlink"/>
            <w:i/>
            <w:sz w:val="36"/>
          </w:rPr>
          <w:t>http://www.viljandi.ee/et/eelarved</w:t>
        </w:r>
      </w:hyperlink>
    </w:p>
    <w:p w:rsidR="00A406F5" w:rsidRDefault="00BB7058" w:rsidP="00BB7058">
      <w:pPr>
        <w:jc w:val="right"/>
        <w:rPr>
          <w:color w:val="002060"/>
          <w:sz w:val="32"/>
          <w:szCs w:val="32"/>
        </w:rPr>
      </w:pPr>
      <w:r w:rsidRPr="00BB7058">
        <w:rPr>
          <w:color w:val="002060"/>
          <w:sz w:val="32"/>
          <w:szCs w:val="32"/>
        </w:rPr>
        <w:t xml:space="preserve"> </w:t>
      </w:r>
    </w:p>
    <w:p w:rsidR="00A406F5" w:rsidRDefault="00B32159">
      <w:pPr>
        <w:rPr>
          <w:color w:val="002060"/>
          <w:sz w:val="32"/>
          <w:szCs w:val="32"/>
        </w:rPr>
      </w:pP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5857240</wp:posOffset>
                </wp:positionH>
                <wp:positionV relativeFrom="paragraph">
                  <wp:posOffset>232410</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istkülik 2" o:spid="_x0000_s1026" style="position:absolute;margin-left:461.2pt;margin-top:18.3pt;width:56.1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" fillcolor="window" stroked="f" strokeweight="2pt">
                <v:path arrowok="t"/>
              </v:rect>
            </w:pict>
          </mc:Fallback>
        </mc:AlternateContent>
      </w:r>
      <w:r w:rsidR="00A406F5">
        <w:rPr>
          <w:color w:val="002060"/>
          <w:sz w:val="32"/>
          <w:szCs w:val="32"/>
        </w:rPr>
        <w:br w:type="page"/>
      </w:r>
    </w:p>
    <w:p w:rsidR="00A406F5" w:rsidRDefault="00A406F5">
      <w:pPr>
        <w:rPr>
          <w:color w:val="002060"/>
          <w:sz w:val="32"/>
          <w:szCs w:val="32"/>
        </w:rPr>
      </w:pPr>
    </w:p>
    <w:p w:rsidR="00A170CD" w:rsidRDefault="00A170CD">
      <w:pPr>
        <w:rPr>
          <w:b/>
          <w:color w:val="002060"/>
          <w:sz w:val="32"/>
          <w:szCs w:val="32"/>
        </w:rPr>
      </w:pPr>
      <w:r w:rsidRPr="004D01CD">
        <w:rPr>
          <w:b/>
          <w:color w:val="002060"/>
          <w:sz w:val="32"/>
          <w:szCs w:val="32"/>
        </w:rPr>
        <w:t>Sisukord</w:t>
      </w:r>
    </w:p>
    <w:p w:rsidR="003B6827" w:rsidRPr="003B6827" w:rsidRDefault="003B6827">
      <w:pPr>
        <w:rPr>
          <w:b/>
          <w:color w:val="002060"/>
          <w:sz w:val="28"/>
          <w:szCs w:val="32"/>
        </w:rPr>
      </w:pPr>
    </w:p>
    <w:bookmarkStart w:id="1" w:name="_Toc285142888"/>
    <w:p w:rsidR="00530A43" w:rsidRDefault="006564B3" w:rsidP="00530A43">
      <w:pPr>
        <w:pStyle w:val="SK1"/>
        <w:rPr>
          <w:rFonts w:asciiTheme="minorHAnsi" w:eastAsiaTheme="minorEastAsia" w:hAnsiTheme="minorHAnsi" w:cstheme="minorBidi"/>
          <w:color w:val="auto"/>
          <w:lang w:eastAsia="et-EE"/>
        </w:rPr>
      </w:pPr>
      <w:r w:rsidRPr="00C248A1">
        <w:fldChar w:fldCharType="begin"/>
      </w:r>
      <w:r>
        <w:instrText xml:space="preserve"> TOC \o "1-3" \f \h \z \u </w:instrText>
      </w:r>
      <w:r w:rsidRPr="00C248A1">
        <w:fldChar w:fldCharType="separate"/>
      </w:r>
      <w:hyperlink w:anchor="_Toc404171674" w:history="1">
        <w:r w:rsidR="00530A43" w:rsidRPr="009241AD">
          <w:rPr>
            <w:rStyle w:val="Hperlink"/>
          </w:rPr>
          <w:t>1.</w:t>
        </w:r>
        <w:r w:rsidR="00530A43">
          <w:rPr>
            <w:rFonts w:asciiTheme="minorHAnsi" w:eastAsiaTheme="minorEastAsia" w:hAnsiTheme="minorHAnsi" w:cstheme="minorBidi"/>
            <w:color w:val="auto"/>
            <w:lang w:eastAsia="et-EE"/>
          </w:rPr>
          <w:tab/>
        </w:r>
        <w:r w:rsidR="00530A43" w:rsidRPr="009241AD">
          <w:rPr>
            <w:rStyle w:val="Hperlink"/>
          </w:rPr>
          <w:t>ÜLEVAADE</w:t>
        </w:r>
        <w:r w:rsidR="00530A43">
          <w:rPr>
            <w:webHidden/>
          </w:rPr>
          <w:tab/>
        </w:r>
        <w:r w:rsidR="00530A43">
          <w:rPr>
            <w:webHidden/>
          </w:rPr>
          <w:fldChar w:fldCharType="begin"/>
        </w:r>
        <w:r w:rsidR="00530A43">
          <w:rPr>
            <w:webHidden/>
          </w:rPr>
          <w:instrText xml:space="preserve"> PAGEREF _Toc404171674 \h </w:instrText>
        </w:r>
        <w:r w:rsidR="00530A43">
          <w:rPr>
            <w:webHidden/>
          </w:rPr>
        </w:r>
        <w:r w:rsidR="00530A43">
          <w:rPr>
            <w:webHidden/>
          </w:rPr>
          <w:fldChar w:fldCharType="separate"/>
        </w:r>
        <w:r w:rsidR="00C43643">
          <w:rPr>
            <w:webHidden/>
          </w:rPr>
          <w:t>4</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75" w:history="1">
        <w:r w:rsidR="00530A43" w:rsidRPr="009241AD">
          <w:rPr>
            <w:rStyle w:val="Hperlink"/>
          </w:rPr>
          <w:t>1.1.</w:t>
        </w:r>
        <w:r w:rsidR="00530A43">
          <w:rPr>
            <w:rFonts w:asciiTheme="minorHAnsi" w:eastAsiaTheme="minorEastAsia" w:hAnsiTheme="minorHAnsi" w:cstheme="minorBidi"/>
            <w:color w:val="auto"/>
            <w:lang w:eastAsia="et-EE"/>
          </w:rPr>
          <w:tab/>
        </w:r>
        <w:r w:rsidR="00530A43" w:rsidRPr="009241AD">
          <w:rPr>
            <w:rStyle w:val="Hperlink"/>
          </w:rPr>
          <w:t>Viljandi linna 2015.  aasta eelarve lühiülevaade</w:t>
        </w:r>
        <w:r w:rsidR="00530A43">
          <w:rPr>
            <w:webHidden/>
          </w:rPr>
          <w:tab/>
        </w:r>
        <w:r w:rsidR="00530A43">
          <w:rPr>
            <w:webHidden/>
          </w:rPr>
          <w:fldChar w:fldCharType="begin"/>
        </w:r>
        <w:r w:rsidR="00530A43">
          <w:rPr>
            <w:webHidden/>
          </w:rPr>
          <w:instrText xml:space="preserve"> PAGEREF _Toc404171675 \h </w:instrText>
        </w:r>
        <w:r w:rsidR="00530A43">
          <w:rPr>
            <w:webHidden/>
          </w:rPr>
        </w:r>
        <w:r w:rsidR="00530A43">
          <w:rPr>
            <w:webHidden/>
          </w:rPr>
          <w:fldChar w:fldCharType="separate"/>
        </w:r>
        <w:r w:rsidR="00C43643">
          <w:rPr>
            <w:webHidden/>
          </w:rPr>
          <w:t>4</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76" w:history="1">
        <w:r w:rsidR="00530A43" w:rsidRPr="009241AD">
          <w:rPr>
            <w:rStyle w:val="Hperlink"/>
          </w:rPr>
          <w:t>1.2.</w:t>
        </w:r>
        <w:r w:rsidR="00530A43">
          <w:rPr>
            <w:rFonts w:asciiTheme="minorHAnsi" w:eastAsiaTheme="minorEastAsia" w:hAnsiTheme="minorHAnsi" w:cstheme="minorBidi"/>
            <w:color w:val="auto"/>
            <w:lang w:eastAsia="et-EE"/>
          </w:rPr>
          <w:tab/>
        </w:r>
        <w:r w:rsidR="00530A43" w:rsidRPr="009241AD">
          <w:rPr>
            <w:rStyle w:val="Hperlink"/>
          </w:rPr>
          <w:t>Viljandi linna 2015.  aasta eelarve koostamine</w:t>
        </w:r>
        <w:r w:rsidR="00530A43">
          <w:rPr>
            <w:webHidden/>
          </w:rPr>
          <w:tab/>
        </w:r>
        <w:r w:rsidR="00530A43">
          <w:rPr>
            <w:webHidden/>
          </w:rPr>
          <w:fldChar w:fldCharType="begin"/>
        </w:r>
        <w:r w:rsidR="00530A43">
          <w:rPr>
            <w:webHidden/>
          </w:rPr>
          <w:instrText xml:space="preserve"> PAGEREF _Toc404171676 \h </w:instrText>
        </w:r>
        <w:r w:rsidR="00530A43">
          <w:rPr>
            <w:webHidden/>
          </w:rPr>
        </w:r>
        <w:r w:rsidR="00530A43">
          <w:rPr>
            <w:webHidden/>
          </w:rPr>
          <w:fldChar w:fldCharType="separate"/>
        </w:r>
        <w:r w:rsidR="00C43643">
          <w:rPr>
            <w:webHidden/>
          </w:rPr>
          <w:t>5</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77" w:history="1">
        <w:r w:rsidR="00530A43" w:rsidRPr="009241AD">
          <w:rPr>
            <w:rStyle w:val="Hperlink"/>
          </w:rPr>
          <w:t>1.3.</w:t>
        </w:r>
        <w:r w:rsidR="00530A43">
          <w:rPr>
            <w:rFonts w:asciiTheme="minorHAnsi" w:eastAsiaTheme="minorEastAsia" w:hAnsiTheme="minorHAnsi" w:cstheme="minorBidi"/>
            <w:color w:val="auto"/>
            <w:lang w:eastAsia="et-EE"/>
          </w:rPr>
          <w:tab/>
        </w:r>
        <w:r w:rsidR="00530A43" w:rsidRPr="009241AD">
          <w:rPr>
            <w:rStyle w:val="Hperlink"/>
          </w:rPr>
          <w:t>Viljandi linna 2015.  aasta eelarve seletuskirja ülesehitus</w:t>
        </w:r>
        <w:r w:rsidR="00530A43">
          <w:rPr>
            <w:webHidden/>
          </w:rPr>
          <w:tab/>
        </w:r>
        <w:r w:rsidR="00530A43">
          <w:rPr>
            <w:webHidden/>
          </w:rPr>
          <w:fldChar w:fldCharType="begin"/>
        </w:r>
        <w:r w:rsidR="00530A43">
          <w:rPr>
            <w:webHidden/>
          </w:rPr>
          <w:instrText xml:space="preserve"> PAGEREF _Toc404171677 \h </w:instrText>
        </w:r>
        <w:r w:rsidR="00530A43">
          <w:rPr>
            <w:webHidden/>
          </w:rPr>
        </w:r>
        <w:r w:rsidR="00530A43">
          <w:rPr>
            <w:webHidden/>
          </w:rPr>
          <w:fldChar w:fldCharType="separate"/>
        </w:r>
        <w:r w:rsidR="00C43643">
          <w:rPr>
            <w:webHidden/>
          </w:rPr>
          <w:t>5</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78" w:history="1">
        <w:r w:rsidR="00530A43" w:rsidRPr="009241AD">
          <w:rPr>
            <w:rStyle w:val="Hperlink"/>
          </w:rPr>
          <w:t>1.4.</w:t>
        </w:r>
        <w:r w:rsidR="00530A43">
          <w:rPr>
            <w:rFonts w:asciiTheme="minorHAnsi" w:eastAsiaTheme="minorEastAsia" w:hAnsiTheme="minorHAnsi" w:cstheme="minorBidi"/>
            <w:color w:val="auto"/>
            <w:lang w:eastAsia="et-EE"/>
          </w:rPr>
          <w:tab/>
        </w:r>
        <w:r w:rsidR="00530A43" w:rsidRPr="009241AD">
          <w:rPr>
            <w:rStyle w:val="Hperlink"/>
          </w:rPr>
          <w:t>Linnaeelarve sisu</w:t>
        </w:r>
        <w:r w:rsidR="00530A43">
          <w:rPr>
            <w:webHidden/>
          </w:rPr>
          <w:tab/>
        </w:r>
        <w:r w:rsidR="00530A43">
          <w:rPr>
            <w:webHidden/>
          </w:rPr>
          <w:fldChar w:fldCharType="begin"/>
        </w:r>
        <w:r w:rsidR="00530A43">
          <w:rPr>
            <w:webHidden/>
          </w:rPr>
          <w:instrText xml:space="preserve"> PAGEREF _Toc404171678 \h </w:instrText>
        </w:r>
        <w:r w:rsidR="00530A43">
          <w:rPr>
            <w:webHidden/>
          </w:rPr>
        </w:r>
        <w:r w:rsidR="00530A43">
          <w:rPr>
            <w:webHidden/>
          </w:rPr>
          <w:fldChar w:fldCharType="separate"/>
        </w:r>
        <w:r w:rsidR="00C43643">
          <w:rPr>
            <w:webHidden/>
          </w:rPr>
          <w:t>6</w:t>
        </w:r>
        <w:r w:rsidR="00530A43">
          <w:rPr>
            <w:webHidden/>
          </w:rPr>
          <w:fldChar w:fldCharType="end"/>
        </w:r>
      </w:hyperlink>
    </w:p>
    <w:p w:rsidR="00530A43" w:rsidRPr="00530A43" w:rsidRDefault="008723D6" w:rsidP="00530A43">
      <w:pPr>
        <w:pStyle w:val="SK1"/>
        <w:spacing w:before="0"/>
        <w:rPr>
          <w:rStyle w:val="Hperlink"/>
          <w:rFonts w:asciiTheme="minorHAnsi" w:eastAsiaTheme="minorEastAsia" w:hAnsiTheme="minorHAnsi" w:cstheme="minorBidi"/>
          <w:color w:val="auto"/>
          <w:u w:val="none"/>
          <w:lang w:eastAsia="et-EE"/>
        </w:rPr>
      </w:pPr>
      <w:hyperlink w:anchor="_Toc404171679" w:history="1">
        <w:r w:rsidR="00530A43" w:rsidRPr="009241AD">
          <w:rPr>
            <w:rStyle w:val="Hperlink"/>
          </w:rPr>
          <w:t>1.5.</w:t>
        </w:r>
        <w:r w:rsidR="00530A43">
          <w:rPr>
            <w:rFonts w:asciiTheme="minorHAnsi" w:eastAsiaTheme="minorEastAsia" w:hAnsiTheme="minorHAnsi" w:cstheme="minorBidi"/>
            <w:color w:val="auto"/>
            <w:lang w:eastAsia="et-EE"/>
          </w:rPr>
          <w:tab/>
        </w:r>
        <w:r w:rsidR="00530A43" w:rsidRPr="009241AD">
          <w:rPr>
            <w:rStyle w:val="Hperlink"/>
          </w:rPr>
          <w:t>Linnaeelarve koostamise alused</w:t>
        </w:r>
        <w:r w:rsidR="00530A43">
          <w:rPr>
            <w:webHidden/>
          </w:rPr>
          <w:tab/>
        </w:r>
        <w:r w:rsidR="00530A43">
          <w:rPr>
            <w:webHidden/>
          </w:rPr>
          <w:fldChar w:fldCharType="begin"/>
        </w:r>
        <w:r w:rsidR="00530A43">
          <w:rPr>
            <w:webHidden/>
          </w:rPr>
          <w:instrText xml:space="preserve"> PAGEREF _Toc404171679 \h </w:instrText>
        </w:r>
        <w:r w:rsidR="00530A43">
          <w:rPr>
            <w:webHidden/>
          </w:rPr>
        </w:r>
        <w:r w:rsidR="00530A43">
          <w:rPr>
            <w:webHidden/>
          </w:rPr>
          <w:fldChar w:fldCharType="separate"/>
        </w:r>
        <w:r w:rsidR="00C43643">
          <w:rPr>
            <w:webHidden/>
          </w:rPr>
          <w:t>6</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680" w:history="1">
        <w:r w:rsidR="00530A43" w:rsidRPr="009241AD">
          <w:rPr>
            <w:rStyle w:val="Hperlink"/>
          </w:rPr>
          <w:t>2.</w:t>
        </w:r>
        <w:r w:rsidR="00530A43">
          <w:rPr>
            <w:rFonts w:asciiTheme="minorHAnsi" w:eastAsiaTheme="minorEastAsia" w:hAnsiTheme="minorHAnsi" w:cstheme="minorBidi"/>
            <w:color w:val="auto"/>
            <w:lang w:eastAsia="et-EE"/>
          </w:rPr>
          <w:tab/>
        </w:r>
        <w:r w:rsidR="00530A43" w:rsidRPr="009241AD">
          <w:rPr>
            <w:rStyle w:val="Hperlink"/>
          </w:rPr>
          <w:t>TULUD LINNAEELARVES</w:t>
        </w:r>
        <w:r w:rsidR="00530A43">
          <w:rPr>
            <w:webHidden/>
          </w:rPr>
          <w:tab/>
        </w:r>
        <w:r w:rsidR="00530A43">
          <w:rPr>
            <w:webHidden/>
          </w:rPr>
          <w:fldChar w:fldCharType="begin"/>
        </w:r>
        <w:r w:rsidR="00530A43">
          <w:rPr>
            <w:webHidden/>
          </w:rPr>
          <w:instrText xml:space="preserve"> PAGEREF _Toc404171680 \h </w:instrText>
        </w:r>
        <w:r w:rsidR="00530A43">
          <w:rPr>
            <w:webHidden/>
          </w:rPr>
        </w:r>
        <w:r w:rsidR="00530A43">
          <w:rPr>
            <w:webHidden/>
          </w:rPr>
          <w:fldChar w:fldCharType="separate"/>
        </w:r>
        <w:r w:rsidR="00C43643">
          <w:rPr>
            <w:webHidden/>
          </w:rPr>
          <w:t>7</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1" w:history="1">
        <w:r w:rsidR="00530A43" w:rsidRPr="009241AD">
          <w:rPr>
            <w:rStyle w:val="Hperlink"/>
          </w:rPr>
          <w:t>2.1.</w:t>
        </w:r>
        <w:r w:rsidR="00530A43">
          <w:rPr>
            <w:rFonts w:asciiTheme="minorHAnsi" w:eastAsiaTheme="minorEastAsia" w:hAnsiTheme="minorHAnsi" w:cstheme="minorBidi"/>
            <w:color w:val="auto"/>
            <w:lang w:eastAsia="et-EE"/>
          </w:rPr>
          <w:tab/>
        </w:r>
        <w:r w:rsidR="00530A43" w:rsidRPr="009241AD">
          <w:rPr>
            <w:rStyle w:val="Hperlink"/>
          </w:rPr>
          <w:t>Põhitegevuse tulud</w:t>
        </w:r>
        <w:r w:rsidR="00530A43">
          <w:rPr>
            <w:webHidden/>
          </w:rPr>
          <w:tab/>
        </w:r>
        <w:r w:rsidR="00530A43">
          <w:rPr>
            <w:webHidden/>
          </w:rPr>
          <w:fldChar w:fldCharType="begin"/>
        </w:r>
        <w:r w:rsidR="00530A43">
          <w:rPr>
            <w:webHidden/>
          </w:rPr>
          <w:instrText xml:space="preserve"> PAGEREF _Toc404171681 \h </w:instrText>
        </w:r>
        <w:r w:rsidR="00530A43">
          <w:rPr>
            <w:webHidden/>
          </w:rPr>
        </w:r>
        <w:r w:rsidR="00530A43">
          <w:rPr>
            <w:webHidden/>
          </w:rPr>
          <w:fldChar w:fldCharType="separate"/>
        </w:r>
        <w:r w:rsidR="00C43643">
          <w:rPr>
            <w:webHidden/>
          </w:rPr>
          <w:t>7</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2" w:history="1">
        <w:r w:rsidR="00530A43" w:rsidRPr="009241AD">
          <w:rPr>
            <w:rStyle w:val="Hperlink"/>
          </w:rPr>
          <w:t>2.2.</w:t>
        </w:r>
        <w:r w:rsidR="00530A43">
          <w:rPr>
            <w:rFonts w:asciiTheme="minorHAnsi" w:eastAsiaTheme="minorEastAsia" w:hAnsiTheme="minorHAnsi" w:cstheme="minorBidi"/>
            <w:color w:val="auto"/>
            <w:lang w:eastAsia="et-EE"/>
          </w:rPr>
          <w:tab/>
        </w:r>
        <w:r w:rsidR="00530A43" w:rsidRPr="009241AD">
          <w:rPr>
            <w:rStyle w:val="Hperlink"/>
          </w:rPr>
          <w:t>Investeerimistegevuse tulud</w:t>
        </w:r>
        <w:r w:rsidR="00530A43">
          <w:rPr>
            <w:webHidden/>
          </w:rPr>
          <w:tab/>
        </w:r>
        <w:r w:rsidR="00530A43">
          <w:rPr>
            <w:webHidden/>
          </w:rPr>
          <w:fldChar w:fldCharType="begin"/>
        </w:r>
        <w:r w:rsidR="00530A43">
          <w:rPr>
            <w:webHidden/>
          </w:rPr>
          <w:instrText xml:space="preserve"> PAGEREF _Toc404171682 \h </w:instrText>
        </w:r>
        <w:r w:rsidR="00530A43">
          <w:rPr>
            <w:webHidden/>
          </w:rPr>
        </w:r>
        <w:r w:rsidR="00530A43">
          <w:rPr>
            <w:webHidden/>
          </w:rPr>
          <w:fldChar w:fldCharType="separate"/>
        </w:r>
        <w:r w:rsidR="00C43643">
          <w:rPr>
            <w:webHidden/>
          </w:rPr>
          <w:t>8</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3" w:history="1">
        <w:r w:rsidR="00530A43" w:rsidRPr="009241AD">
          <w:rPr>
            <w:rStyle w:val="Hperlink"/>
          </w:rPr>
          <w:t>2.3.</w:t>
        </w:r>
        <w:r w:rsidR="00530A43">
          <w:rPr>
            <w:rFonts w:asciiTheme="minorHAnsi" w:eastAsiaTheme="minorEastAsia" w:hAnsiTheme="minorHAnsi" w:cstheme="minorBidi"/>
            <w:color w:val="auto"/>
            <w:lang w:eastAsia="et-EE"/>
          </w:rPr>
          <w:tab/>
        </w:r>
        <w:r w:rsidR="00530A43" w:rsidRPr="009241AD">
          <w:rPr>
            <w:rStyle w:val="Hperlink"/>
          </w:rPr>
          <w:t>Finantseerimistegevuse tulud</w:t>
        </w:r>
        <w:r w:rsidR="00530A43">
          <w:rPr>
            <w:webHidden/>
          </w:rPr>
          <w:tab/>
        </w:r>
        <w:r w:rsidR="00530A43">
          <w:rPr>
            <w:webHidden/>
          </w:rPr>
          <w:fldChar w:fldCharType="begin"/>
        </w:r>
        <w:r w:rsidR="00530A43">
          <w:rPr>
            <w:webHidden/>
          </w:rPr>
          <w:instrText xml:space="preserve"> PAGEREF _Toc404171683 \h </w:instrText>
        </w:r>
        <w:r w:rsidR="00530A43">
          <w:rPr>
            <w:webHidden/>
          </w:rPr>
        </w:r>
        <w:r w:rsidR="00530A43">
          <w:rPr>
            <w:webHidden/>
          </w:rPr>
          <w:fldChar w:fldCharType="separate"/>
        </w:r>
        <w:r w:rsidR="00C43643">
          <w:rPr>
            <w:webHidden/>
          </w:rPr>
          <w:t>9</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4" w:history="1">
        <w:r w:rsidR="00530A43" w:rsidRPr="009241AD">
          <w:rPr>
            <w:rStyle w:val="Hperlink"/>
          </w:rPr>
          <w:t>2.4.</w:t>
        </w:r>
        <w:r w:rsidR="00530A43">
          <w:rPr>
            <w:rFonts w:asciiTheme="minorHAnsi" w:eastAsiaTheme="minorEastAsia" w:hAnsiTheme="minorHAnsi" w:cstheme="minorBidi"/>
            <w:color w:val="auto"/>
            <w:lang w:eastAsia="et-EE"/>
          </w:rPr>
          <w:tab/>
        </w:r>
        <w:r w:rsidR="00530A43" w:rsidRPr="009241AD">
          <w:rPr>
            <w:rStyle w:val="Hperlink"/>
          </w:rPr>
          <w:t>Likviidsed varad</w:t>
        </w:r>
        <w:r w:rsidR="00530A43">
          <w:rPr>
            <w:webHidden/>
          </w:rPr>
          <w:tab/>
        </w:r>
        <w:r w:rsidR="00530A43">
          <w:rPr>
            <w:webHidden/>
          </w:rPr>
          <w:fldChar w:fldCharType="begin"/>
        </w:r>
        <w:r w:rsidR="00530A43">
          <w:rPr>
            <w:webHidden/>
          </w:rPr>
          <w:instrText xml:space="preserve"> PAGEREF _Toc404171684 \h </w:instrText>
        </w:r>
        <w:r w:rsidR="00530A43">
          <w:rPr>
            <w:webHidden/>
          </w:rPr>
        </w:r>
        <w:r w:rsidR="00530A43">
          <w:rPr>
            <w:webHidden/>
          </w:rPr>
          <w:fldChar w:fldCharType="separate"/>
        </w:r>
        <w:r w:rsidR="00C43643">
          <w:rPr>
            <w:webHidden/>
          </w:rPr>
          <w:t>9</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685" w:history="1">
        <w:r w:rsidR="00530A43" w:rsidRPr="009241AD">
          <w:rPr>
            <w:rStyle w:val="Hperlink"/>
          </w:rPr>
          <w:t>3.</w:t>
        </w:r>
        <w:r w:rsidR="00530A43">
          <w:rPr>
            <w:rFonts w:asciiTheme="minorHAnsi" w:eastAsiaTheme="minorEastAsia" w:hAnsiTheme="minorHAnsi" w:cstheme="minorBidi"/>
            <w:color w:val="auto"/>
            <w:lang w:eastAsia="et-EE"/>
          </w:rPr>
          <w:tab/>
        </w:r>
        <w:r w:rsidR="00530A43" w:rsidRPr="009241AD">
          <w:rPr>
            <w:rStyle w:val="Hperlink"/>
          </w:rPr>
          <w:t>KULUD LINNAEELARVES</w:t>
        </w:r>
        <w:r w:rsidR="00530A43">
          <w:rPr>
            <w:webHidden/>
          </w:rPr>
          <w:tab/>
        </w:r>
        <w:r w:rsidR="00530A43">
          <w:rPr>
            <w:webHidden/>
          </w:rPr>
          <w:fldChar w:fldCharType="begin"/>
        </w:r>
        <w:r w:rsidR="00530A43">
          <w:rPr>
            <w:webHidden/>
          </w:rPr>
          <w:instrText xml:space="preserve"> PAGEREF _Toc404171685 \h </w:instrText>
        </w:r>
        <w:r w:rsidR="00530A43">
          <w:rPr>
            <w:webHidden/>
          </w:rPr>
        </w:r>
        <w:r w:rsidR="00530A43">
          <w:rPr>
            <w:webHidden/>
          </w:rPr>
          <w:fldChar w:fldCharType="separate"/>
        </w:r>
        <w:r w:rsidR="00C43643">
          <w:rPr>
            <w:webHidden/>
          </w:rPr>
          <w:t>9</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6" w:history="1">
        <w:r w:rsidR="00530A43" w:rsidRPr="009241AD">
          <w:rPr>
            <w:rStyle w:val="Hperlink"/>
          </w:rPr>
          <w:t>3.1.</w:t>
        </w:r>
        <w:r w:rsidR="00530A43">
          <w:rPr>
            <w:rFonts w:asciiTheme="minorHAnsi" w:eastAsiaTheme="minorEastAsia" w:hAnsiTheme="minorHAnsi" w:cstheme="minorBidi"/>
            <w:color w:val="auto"/>
            <w:lang w:eastAsia="et-EE"/>
          </w:rPr>
          <w:tab/>
        </w:r>
        <w:r w:rsidR="00530A43" w:rsidRPr="009241AD">
          <w:rPr>
            <w:rStyle w:val="Hperlink"/>
          </w:rPr>
          <w:t>Põhitegevuse kulud</w:t>
        </w:r>
        <w:r w:rsidR="00530A43">
          <w:rPr>
            <w:webHidden/>
          </w:rPr>
          <w:tab/>
        </w:r>
        <w:r w:rsidR="00530A43">
          <w:rPr>
            <w:webHidden/>
          </w:rPr>
          <w:fldChar w:fldCharType="begin"/>
        </w:r>
        <w:r w:rsidR="00530A43">
          <w:rPr>
            <w:webHidden/>
          </w:rPr>
          <w:instrText xml:space="preserve"> PAGEREF _Toc404171686 \h </w:instrText>
        </w:r>
        <w:r w:rsidR="00530A43">
          <w:rPr>
            <w:webHidden/>
          </w:rPr>
        </w:r>
        <w:r w:rsidR="00530A43">
          <w:rPr>
            <w:webHidden/>
          </w:rPr>
          <w:fldChar w:fldCharType="separate"/>
        </w:r>
        <w:r w:rsidR="00C43643">
          <w:rPr>
            <w:webHidden/>
          </w:rPr>
          <w:t>9</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7" w:history="1">
        <w:r w:rsidR="00530A43" w:rsidRPr="009241AD">
          <w:rPr>
            <w:rStyle w:val="Hperlink"/>
          </w:rPr>
          <w:t>3.2.</w:t>
        </w:r>
        <w:r w:rsidR="00530A43">
          <w:rPr>
            <w:rFonts w:asciiTheme="minorHAnsi" w:eastAsiaTheme="minorEastAsia" w:hAnsiTheme="minorHAnsi" w:cstheme="minorBidi"/>
            <w:color w:val="auto"/>
            <w:lang w:eastAsia="et-EE"/>
          </w:rPr>
          <w:tab/>
        </w:r>
        <w:r w:rsidR="00530A43" w:rsidRPr="009241AD">
          <w:rPr>
            <w:rStyle w:val="Hperlink"/>
          </w:rPr>
          <w:t>Investeerimistegevuse kulud</w:t>
        </w:r>
        <w:r w:rsidR="00530A43">
          <w:rPr>
            <w:webHidden/>
          </w:rPr>
          <w:tab/>
        </w:r>
        <w:r w:rsidR="00530A43">
          <w:rPr>
            <w:webHidden/>
          </w:rPr>
          <w:fldChar w:fldCharType="begin"/>
        </w:r>
        <w:r w:rsidR="00530A43">
          <w:rPr>
            <w:webHidden/>
          </w:rPr>
          <w:instrText xml:space="preserve"> PAGEREF _Toc404171687 \h </w:instrText>
        </w:r>
        <w:r w:rsidR="00530A43">
          <w:rPr>
            <w:webHidden/>
          </w:rPr>
        </w:r>
        <w:r w:rsidR="00530A43">
          <w:rPr>
            <w:webHidden/>
          </w:rPr>
          <w:fldChar w:fldCharType="separate"/>
        </w:r>
        <w:r w:rsidR="00C43643">
          <w:rPr>
            <w:webHidden/>
          </w:rPr>
          <w:t>10</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88" w:history="1">
        <w:r w:rsidR="00530A43" w:rsidRPr="009241AD">
          <w:rPr>
            <w:rStyle w:val="Hperlink"/>
          </w:rPr>
          <w:t>3.3.</w:t>
        </w:r>
        <w:r w:rsidR="00530A43">
          <w:rPr>
            <w:rFonts w:asciiTheme="minorHAnsi" w:eastAsiaTheme="minorEastAsia" w:hAnsiTheme="minorHAnsi" w:cstheme="minorBidi"/>
            <w:color w:val="auto"/>
            <w:lang w:eastAsia="et-EE"/>
          </w:rPr>
          <w:tab/>
        </w:r>
        <w:r w:rsidR="00530A43" w:rsidRPr="009241AD">
          <w:rPr>
            <w:rStyle w:val="Hperlink"/>
          </w:rPr>
          <w:t>Finantseerimistegevuse kulud</w:t>
        </w:r>
        <w:r w:rsidR="00530A43">
          <w:rPr>
            <w:webHidden/>
          </w:rPr>
          <w:tab/>
        </w:r>
        <w:r w:rsidR="00530A43">
          <w:rPr>
            <w:webHidden/>
          </w:rPr>
          <w:fldChar w:fldCharType="begin"/>
        </w:r>
        <w:r w:rsidR="00530A43">
          <w:rPr>
            <w:webHidden/>
          </w:rPr>
          <w:instrText xml:space="preserve"> PAGEREF _Toc404171688 \h </w:instrText>
        </w:r>
        <w:r w:rsidR="00530A43">
          <w:rPr>
            <w:webHidden/>
          </w:rPr>
        </w:r>
        <w:r w:rsidR="00530A43">
          <w:rPr>
            <w:webHidden/>
          </w:rPr>
          <w:fldChar w:fldCharType="separate"/>
        </w:r>
        <w:r w:rsidR="00C43643">
          <w:rPr>
            <w:webHidden/>
          </w:rPr>
          <w:t>10</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689" w:history="1">
        <w:r w:rsidR="00530A43" w:rsidRPr="009241AD">
          <w:rPr>
            <w:rStyle w:val="Hperlink"/>
          </w:rPr>
          <w:t>4.</w:t>
        </w:r>
        <w:r w:rsidR="00530A43">
          <w:rPr>
            <w:rFonts w:asciiTheme="minorHAnsi" w:eastAsiaTheme="minorEastAsia" w:hAnsiTheme="minorHAnsi" w:cstheme="minorBidi"/>
            <w:color w:val="auto"/>
            <w:lang w:eastAsia="et-EE"/>
          </w:rPr>
          <w:tab/>
        </w:r>
        <w:r w:rsidR="00530A43" w:rsidRPr="009241AD">
          <w:rPr>
            <w:rStyle w:val="Hperlink"/>
          </w:rPr>
          <w:t>LINNAEELARVE KOONDTABEL</w:t>
        </w:r>
        <w:r w:rsidR="00530A43">
          <w:rPr>
            <w:webHidden/>
          </w:rPr>
          <w:tab/>
        </w:r>
        <w:r w:rsidR="00530A43">
          <w:rPr>
            <w:webHidden/>
          </w:rPr>
          <w:fldChar w:fldCharType="begin"/>
        </w:r>
        <w:r w:rsidR="00530A43">
          <w:rPr>
            <w:webHidden/>
          </w:rPr>
          <w:instrText xml:space="preserve"> PAGEREF _Toc404171689 \h </w:instrText>
        </w:r>
        <w:r w:rsidR="00530A43">
          <w:rPr>
            <w:webHidden/>
          </w:rPr>
        </w:r>
        <w:r w:rsidR="00530A43">
          <w:rPr>
            <w:webHidden/>
          </w:rPr>
          <w:fldChar w:fldCharType="separate"/>
        </w:r>
        <w:r w:rsidR="00C43643">
          <w:rPr>
            <w:webHidden/>
          </w:rPr>
          <w:t>11</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690" w:history="1">
        <w:r w:rsidR="00530A43" w:rsidRPr="009241AD">
          <w:rPr>
            <w:rStyle w:val="Hperlink"/>
          </w:rPr>
          <w:t>5.</w:t>
        </w:r>
        <w:r w:rsidR="00530A43">
          <w:rPr>
            <w:rFonts w:asciiTheme="minorHAnsi" w:eastAsiaTheme="minorEastAsia" w:hAnsiTheme="minorHAnsi" w:cstheme="minorBidi"/>
            <w:color w:val="auto"/>
            <w:lang w:eastAsia="et-EE"/>
          </w:rPr>
          <w:tab/>
        </w:r>
        <w:r w:rsidR="00530A43" w:rsidRPr="009241AD">
          <w:rPr>
            <w:rStyle w:val="Hperlink"/>
          </w:rPr>
          <w:t>PÕHITEGEVUSE TULUD</w:t>
        </w:r>
        <w:r w:rsidR="00530A43">
          <w:rPr>
            <w:webHidden/>
          </w:rPr>
          <w:tab/>
        </w:r>
        <w:r w:rsidR="00530A43">
          <w:rPr>
            <w:webHidden/>
          </w:rPr>
          <w:fldChar w:fldCharType="begin"/>
        </w:r>
        <w:r w:rsidR="00530A43">
          <w:rPr>
            <w:webHidden/>
          </w:rPr>
          <w:instrText xml:space="preserve"> PAGEREF _Toc404171690 \h </w:instrText>
        </w:r>
        <w:r w:rsidR="00530A43">
          <w:rPr>
            <w:webHidden/>
          </w:rPr>
        </w:r>
        <w:r w:rsidR="00530A43">
          <w:rPr>
            <w:webHidden/>
          </w:rPr>
          <w:fldChar w:fldCharType="separate"/>
        </w:r>
        <w:r w:rsidR="00C43643">
          <w:rPr>
            <w:webHidden/>
          </w:rPr>
          <w:t>12</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91" w:history="1">
        <w:r w:rsidR="00530A43" w:rsidRPr="009241AD">
          <w:rPr>
            <w:rStyle w:val="Hperlink"/>
          </w:rPr>
          <w:t>5.1.</w:t>
        </w:r>
        <w:r w:rsidR="00530A43">
          <w:rPr>
            <w:rFonts w:asciiTheme="minorHAnsi" w:eastAsiaTheme="minorEastAsia" w:hAnsiTheme="minorHAnsi" w:cstheme="minorBidi"/>
            <w:color w:val="auto"/>
            <w:lang w:eastAsia="et-EE"/>
          </w:rPr>
          <w:tab/>
        </w:r>
        <w:r w:rsidR="00530A43" w:rsidRPr="009241AD">
          <w:rPr>
            <w:rStyle w:val="Hperlink"/>
          </w:rPr>
          <w:t>Tegevusala 30 – MAKSUTULUD</w:t>
        </w:r>
        <w:r w:rsidR="00530A43">
          <w:rPr>
            <w:webHidden/>
          </w:rPr>
          <w:tab/>
        </w:r>
        <w:r w:rsidR="00530A43">
          <w:rPr>
            <w:webHidden/>
          </w:rPr>
          <w:fldChar w:fldCharType="begin"/>
        </w:r>
        <w:r w:rsidR="00530A43">
          <w:rPr>
            <w:webHidden/>
          </w:rPr>
          <w:instrText xml:space="preserve"> PAGEREF _Toc404171691 \h </w:instrText>
        </w:r>
        <w:r w:rsidR="00530A43">
          <w:rPr>
            <w:webHidden/>
          </w:rPr>
        </w:r>
        <w:r w:rsidR="00530A43">
          <w:rPr>
            <w:webHidden/>
          </w:rPr>
          <w:fldChar w:fldCharType="separate"/>
        </w:r>
        <w:r w:rsidR="00C43643">
          <w:rPr>
            <w:webHidden/>
          </w:rPr>
          <w:t>12</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92" w:history="1">
        <w:r w:rsidR="00530A43" w:rsidRPr="009241AD">
          <w:rPr>
            <w:rStyle w:val="Hperlink"/>
          </w:rPr>
          <w:t>5.2.</w:t>
        </w:r>
        <w:r w:rsidR="00530A43">
          <w:rPr>
            <w:rFonts w:asciiTheme="minorHAnsi" w:eastAsiaTheme="minorEastAsia" w:hAnsiTheme="minorHAnsi" w:cstheme="minorBidi"/>
            <w:color w:val="auto"/>
            <w:lang w:eastAsia="et-EE"/>
          </w:rPr>
          <w:tab/>
        </w:r>
        <w:r w:rsidR="00530A43" w:rsidRPr="009241AD">
          <w:rPr>
            <w:rStyle w:val="Hperlink"/>
          </w:rPr>
          <w:t>Tegevusala 32 – TULUD KAUPADE JA TEENUSTE MÜÜGIST</w:t>
        </w:r>
        <w:r w:rsidR="00530A43">
          <w:rPr>
            <w:webHidden/>
          </w:rPr>
          <w:tab/>
        </w:r>
        <w:r w:rsidR="00530A43">
          <w:rPr>
            <w:webHidden/>
          </w:rPr>
          <w:fldChar w:fldCharType="begin"/>
        </w:r>
        <w:r w:rsidR="00530A43">
          <w:rPr>
            <w:webHidden/>
          </w:rPr>
          <w:instrText xml:space="preserve"> PAGEREF _Toc404171692 \h </w:instrText>
        </w:r>
        <w:r w:rsidR="00530A43">
          <w:rPr>
            <w:webHidden/>
          </w:rPr>
        </w:r>
        <w:r w:rsidR="00530A43">
          <w:rPr>
            <w:webHidden/>
          </w:rPr>
          <w:fldChar w:fldCharType="separate"/>
        </w:r>
        <w:r w:rsidR="00C43643">
          <w:rPr>
            <w:webHidden/>
          </w:rPr>
          <w:t>13</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93" w:history="1">
        <w:r w:rsidR="00530A43" w:rsidRPr="009241AD">
          <w:rPr>
            <w:rStyle w:val="Hperlink"/>
          </w:rPr>
          <w:t>5.3.</w:t>
        </w:r>
        <w:r w:rsidR="00530A43">
          <w:rPr>
            <w:rFonts w:asciiTheme="minorHAnsi" w:eastAsiaTheme="minorEastAsia" w:hAnsiTheme="minorHAnsi" w:cstheme="minorBidi"/>
            <w:color w:val="auto"/>
            <w:lang w:eastAsia="et-EE"/>
          </w:rPr>
          <w:tab/>
        </w:r>
        <w:r w:rsidR="00530A43" w:rsidRPr="009241AD">
          <w:rPr>
            <w:rStyle w:val="Hperlink"/>
          </w:rPr>
          <w:t>Tegevusala 35 – SAADAVAD TOETUSED TEGEVUSKULUDEKS</w:t>
        </w:r>
        <w:r w:rsidR="00530A43">
          <w:rPr>
            <w:webHidden/>
          </w:rPr>
          <w:tab/>
        </w:r>
        <w:r w:rsidR="00530A43">
          <w:rPr>
            <w:webHidden/>
          </w:rPr>
          <w:fldChar w:fldCharType="begin"/>
        </w:r>
        <w:r w:rsidR="00530A43">
          <w:rPr>
            <w:webHidden/>
          </w:rPr>
          <w:instrText xml:space="preserve"> PAGEREF _Toc404171693 \h </w:instrText>
        </w:r>
        <w:r w:rsidR="00530A43">
          <w:rPr>
            <w:webHidden/>
          </w:rPr>
        </w:r>
        <w:r w:rsidR="00530A43">
          <w:rPr>
            <w:webHidden/>
          </w:rPr>
          <w:fldChar w:fldCharType="separate"/>
        </w:r>
        <w:r w:rsidR="00C43643">
          <w:rPr>
            <w:webHidden/>
          </w:rPr>
          <w:t>15</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94" w:history="1">
        <w:r w:rsidR="00530A43" w:rsidRPr="009241AD">
          <w:rPr>
            <w:rStyle w:val="Hperlink"/>
          </w:rPr>
          <w:t>5.4.</w:t>
        </w:r>
        <w:r w:rsidR="00530A43">
          <w:rPr>
            <w:rFonts w:asciiTheme="minorHAnsi" w:eastAsiaTheme="minorEastAsia" w:hAnsiTheme="minorHAnsi" w:cstheme="minorBidi"/>
            <w:color w:val="auto"/>
            <w:lang w:eastAsia="et-EE"/>
          </w:rPr>
          <w:tab/>
        </w:r>
        <w:r w:rsidR="00530A43" w:rsidRPr="009241AD">
          <w:rPr>
            <w:rStyle w:val="Hperlink"/>
          </w:rPr>
          <w:t>Tegevusala 38 – MUUD TEGEVUSTULUD</w:t>
        </w:r>
        <w:r w:rsidR="00530A43">
          <w:rPr>
            <w:webHidden/>
          </w:rPr>
          <w:tab/>
        </w:r>
        <w:r w:rsidR="00530A43">
          <w:rPr>
            <w:webHidden/>
          </w:rPr>
          <w:fldChar w:fldCharType="begin"/>
        </w:r>
        <w:r w:rsidR="00530A43">
          <w:rPr>
            <w:webHidden/>
          </w:rPr>
          <w:instrText xml:space="preserve"> PAGEREF _Toc404171694 \h </w:instrText>
        </w:r>
        <w:r w:rsidR="00530A43">
          <w:rPr>
            <w:webHidden/>
          </w:rPr>
        </w:r>
        <w:r w:rsidR="00530A43">
          <w:rPr>
            <w:webHidden/>
          </w:rPr>
          <w:fldChar w:fldCharType="separate"/>
        </w:r>
        <w:r w:rsidR="00C43643">
          <w:rPr>
            <w:webHidden/>
          </w:rPr>
          <w:t>17</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695" w:history="1">
        <w:r w:rsidR="00530A43" w:rsidRPr="009241AD">
          <w:rPr>
            <w:rStyle w:val="Hperlink"/>
          </w:rPr>
          <w:t>6.</w:t>
        </w:r>
        <w:r w:rsidR="00530A43">
          <w:rPr>
            <w:rFonts w:asciiTheme="minorHAnsi" w:eastAsiaTheme="minorEastAsia" w:hAnsiTheme="minorHAnsi" w:cstheme="minorBidi"/>
            <w:color w:val="auto"/>
            <w:lang w:eastAsia="et-EE"/>
          </w:rPr>
          <w:tab/>
        </w:r>
        <w:r w:rsidR="00530A43" w:rsidRPr="009241AD">
          <w:rPr>
            <w:rStyle w:val="Hperlink"/>
          </w:rPr>
          <w:t>PÕHITEGEVUSE KULUD</w:t>
        </w:r>
        <w:r w:rsidR="00530A43">
          <w:rPr>
            <w:webHidden/>
          </w:rPr>
          <w:tab/>
        </w:r>
        <w:r w:rsidR="00530A43">
          <w:rPr>
            <w:webHidden/>
          </w:rPr>
          <w:fldChar w:fldCharType="begin"/>
        </w:r>
        <w:r w:rsidR="00530A43">
          <w:rPr>
            <w:webHidden/>
          </w:rPr>
          <w:instrText xml:space="preserve"> PAGEREF _Toc404171695 \h </w:instrText>
        </w:r>
        <w:r w:rsidR="00530A43">
          <w:rPr>
            <w:webHidden/>
          </w:rPr>
        </w:r>
        <w:r w:rsidR="00530A43">
          <w:rPr>
            <w:webHidden/>
          </w:rPr>
          <w:fldChar w:fldCharType="separate"/>
        </w:r>
        <w:r w:rsidR="00C43643">
          <w:rPr>
            <w:webHidden/>
          </w:rPr>
          <w:t>17</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96" w:history="1">
        <w:r w:rsidR="00530A43" w:rsidRPr="009241AD">
          <w:rPr>
            <w:rStyle w:val="Hperlink"/>
          </w:rPr>
          <w:t>6.1.</w:t>
        </w:r>
        <w:r w:rsidR="00530A43">
          <w:rPr>
            <w:rFonts w:asciiTheme="minorHAnsi" w:eastAsiaTheme="minorEastAsia" w:hAnsiTheme="minorHAnsi" w:cstheme="minorBidi"/>
            <w:color w:val="auto"/>
            <w:lang w:eastAsia="et-EE"/>
          </w:rPr>
          <w:tab/>
        </w:r>
        <w:r w:rsidR="00530A43" w:rsidRPr="009241AD">
          <w:rPr>
            <w:rStyle w:val="Hperlink"/>
          </w:rPr>
          <w:t>ANTAVAD TOETUSED</w:t>
        </w:r>
        <w:r w:rsidR="00530A43">
          <w:rPr>
            <w:webHidden/>
          </w:rPr>
          <w:tab/>
        </w:r>
        <w:r w:rsidR="00530A43">
          <w:rPr>
            <w:webHidden/>
          </w:rPr>
          <w:fldChar w:fldCharType="begin"/>
        </w:r>
        <w:r w:rsidR="00530A43">
          <w:rPr>
            <w:webHidden/>
          </w:rPr>
          <w:instrText xml:space="preserve"> PAGEREF _Toc404171696 \h </w:instrText>
        </w:r>
        <w:r w:rsidR="00530A43">
          <w:rPr>
            <w:webHidden/>
          </w:rPr>
        </w:r>
        <w:r w:rsidR="00530A43">
          <w:rPr>
            <w:webHidden/>
          </w:rPr>
          <w:fldChar w:fldCharType="separate"/>
        </w:r>
        <w:r w:rsidR="00C43643">
          <w:rPr>
            <w:webHidden/>
          </w:rPr>
          <w:t>19</w:t>
        </w:r>
        <w:r w:rsidR="00530A43">
          <w:rPr>
            <w:webHidden/>
          </w:rPr>
          <w:fldChar w:fldCharType="end"/>
        </w:r>
      </w:hyperlink>
    </w:p>
    <w:p w:rsidR="00530A43" w:rsidRDefault="008723D6" w:rsidP="00530A43">
      <w:pPr>
        <w:pStyle w:val="SK1"/>
        <w:spacing w:before="0"/>
        <w:rPr>
          <w:rFonts w:asciiTheme="minorHAnsi" w:eastAsiaTheme="minorEastAsia" w:hAnsiTheme="minorHAnsi" w:cstheme="minorBidi"/>
          <w:color w:val="auto"/>
          <w:lang w:eastAsia="et-EE"/>
        </w:rPr>
      </w:pPr>
      <w:hyperlink w:anchor="_Toc404171697" w:history="1">
        <w:r w:rsidR="00530A43" w:rsidRPr="009241AD">
          <w:rPr>
            <w:rStyle w:val="Hperlink"/>
          </w:rPr>
          <w:t>6.2.</w:t>
        </w:r>
        <w:r w:rsidR="00530A43">
          <w:rPr>
            <w:rFonts w:asciiTheme="minorHAnsi" w:eastAsiaTheme="minorEastAsia" w:hAnsiTheme="minorHAnsi" w:cstheme="minorBidi"/>
            <w:color w:val="auto"/>
            <w:lang w:eastAsia="et-EE"/>
          </w:rPr>
          <w:tab/>
        </w:r>
        <w:r w:rsidR="00530A43" w:rsidRPr="009241AD">
          <w:rPr>
            <w:rStyle w:val="Hperlink"/>
          </w:rPr>
          <w:t>TEGEVUSKULUD</w:t>
        </w:r>
        <w:r w:rsidR="00530A43">
          <w:rPr>
            <w:webHidden/>
          </w:rPr>
          <w:tab/>
        </w:r>
        <w:r w:rsidR="00530A43">
          <w:rPr>
            <w:webHidden/>
          </w:rPr>
          <w:fldChar w:fldCharType="begin"/>
        </w:r>
        <w:r w:rsidR="00530A43">
          <w:rPr>
            <w:webHidden/>
          </w:rPr>
          <w:instrText xml:space="preserve"> PAGEREF _Toc404171697 \h </w:instrText>
        </w:r>
        <w:r w:rsidR="00530A43">
          <w:rPr>
            <w:webHidden/>
          </w:rPr>
        </w:r>
        <w:r w:rsidR="00530A43">
          <w:rPr>
            <w:webHidden/>
          </w:rPr>
          <w:fldChar w:fldCharType="separate"/>
        </w:r>
        <w:r w:rsidR="00C43643">
          <w:rPr>
            <w:webHidden/>
          </w:rPr>
          <w:t>19</w:t>
        </w:r>
        <w:r w:rsidR="00530A43">
          <w:rPr>
            <w:webHidden/>
          </w:rPr>
          <w:fldChar w:fldCharType="end"/>
        </w:r>
      </w:hyperlink>
    </w:p>
    <w:p w:rsidR="00530A43" w:rsidRDefault="00530A43" w:rsidP="00530A43">
      <w:pPr>
        <w:pStyle w:val="SK1"/>
        <w:spacing w:before="0"/>
        <w:rPr>
          <w:rFonts w:asciiTheme="minorHAnsi" w:eastAsiaTheme="minorEastAsia" w:hAnsiTheme="minorHAnsi" w:cstheme="minorBidi"/>
          <w:color w:val="auto"/>
          <w:lang w:eastAsia="et-EE"/>
        </w:rPr>
      </w:pPr>
      <w:r>
        <w:rPr>
          <w:rStyle w:val="Hperlink"/>
        </w:rPr>
        <w:t xml:space="preserve">  </w:t>
      </w:r>
      <w:hyperlink w:anchor="_Toc404171698" w:history="1">
        <w:r w:rsidRPr="009241AD">
          <w:rPr>
            <w:rStyle w:val="Hperlink"/>
          </w:rPr>
          <w:t>6.2.1.</w:t>
        </w:r>
        <w:r>
          <w:rPr>
            <w:rFonts w:asciiTheme="minorHAnsi" w:eastAsiaTheme="minorEastAsia" w:hAnsiTheme="minorHAnsi" w:cstheme="minorBidi"/>
            <w:color w:val="auto"/>
            <w:lang w:eastAsia="et-EE"/>
          </w:rPr>
          <w:tab/>
        </w:r>
        <w:r w:rsidRPr="009241AD">
          <w:rPr>
            <w:rStyle w:val="Hperlink"/>
          </w:rPr>
          <w:t>50 - TÖÖJÕUKULUD</w:t>
        </w:r>
        <w:r>
          <w:rPr>
            <w:webHidden/>
          </w:rPr>
          <w:tab/>
        </w:r>
        <w:r>
          <w:rPr>
            <w:webHidden/>
          </w:rPr>
          <w:fldChar w:fldCharType="begin"/>
        </w:r>
        <w:r>
          <w:rPr>
            <w:webHidden/>
          </w:rPr>
          <w:instrText xml:space="preserve"> PAGEREF _Toc404171698 \h </w:instrText>
        </w:r>
        <w:r>
          <w:rPr>
            <w:webHidden/>
          </w:rPr>
        </w:r>
        <w:r>
          <w:rPr>
            <w:webHidden/>
          </w:rPr>
          <w:fldChar w:fldCharType="separate"/>
        </w:r>
        <w:r w:rsidR="00C43643">
          <w:rPr>
            <w:webHidden/>
          </w:rPr>
          <w:t>20</w:t>
        </w:r>
        <w:r>
          <w:rPr>
            <w:webHidden/>
          </w:rPr>
          <w:fldChar w:fldCharType="end"/>
        </w:r>
      </w:hyperlink>
    </w:p>
    <w:p w:rsidR="00530A43" w:rsidRDefault="00530A43" w:rsidP="00530A43">
      <w:pPr>
        <w:pStyle w:val="SK1"/>
        <w:spacing w:before="0"/>
        <w:rPr>
          <w:rFonts w:asciiTheme="minorHAnsi" w:eastAsiaTheme="minorEastAsia" w:hAnsiTheme="minorHAnsi" w:cstheme="minorBidi"/>
          <w:color w:val="auto"/>
          <w:lang w:eastAsia="et-EE"/>
        </w:rPr>
      </w:pPr>
      <w:r>
        <w:rPr>
          <w:rStyle w:val="Hperlink"/>
        </w:rPr>
        <w:t xml:space="preserve">  </w:t>
      </w:r>
      <w:hyperlink w:anchor="_Toc404171699" w:history="1">
        <w:r w:rsidRPr="009241AD">
          <w:rPr>
            <w:rStyle w:val="Hperlink"/>
          </w:rPr>
          <w:t>6.2.2.</w:t>
        </w:r>
        <w:r>
          <w:rPr>
            <w:rFonts w:asciiTheme="minorHAnsi" w:eastAsiaTheme="minorEastAsia" w:hAnsiTheme="minorHAnsi" w:cstheme="minorBidi"/>
            <w:color w:val="auto"/>
            <w:lang w:eastAsia="et-EE"/>
          </w:rPr>
          <w:tab/>
        </w:r>
        <w:r w:rsidRPr="009241AD">
          <w:rPr>
            <w:rStyle w:val="Hperlink"/>
          </w:rPr>
          <w:t>55 - MAJANDAMISKULUD</w:t>
        </w:r>
        <w:r>
          <w:rPr>
            <w:webHidden/>
          </w:rPr>
          <w:tab/>
        </w:r>
        <w:r>
          <w:rPr>
            <w:webHidden/>
          </w:rPr>
          <w:fldChar w:fldCharType="begin"/>
        </w:r>
        <w:r>
          <w:rPr>
            <w:webHidden/>
          </w:rPr>
          <w:instrText xml:space="preserve"> PAGEREF _Toc404171699 \h </w:instrText>
        </w:r>
        <w:r>
          <w:rPr>
            <w:webHidden/>
          </w:rPr>
        </w:r>
        <w:r>
          <w:rPr>
            <w:webHidden/>
          </w:rPr>
          <w:fldChar w:fldCharType="separate"/>
        </w:r>
        <w:r w:rsidR="00C43643">
          <w:rPr>
            <w:webHidden/>
          </w:rPr>
          <w:t>21</w:t>
        </w:r>
        <w:r>
          <w:rPr>
            <w:webHidden/>
          </w:rPr>
          <w:fldChar w:fldCharType="end"/>
        </w:r>
      </w:hyperlink>
    </w:p>
    <w:p w:rsidR="00530A43" w:rsidRDefault="00530A43" w:rsidP="00530A43">
      <w:pPr>
        <w:pStyle w:val="SK1"/>
        <w:spacing w:before="0"/>
        <w:rPr>
          <w:rFonts w:asciiTheme="minorHAnsi" w:eastAsiaTheme="minorEastAsia" w:hAnsiTheme="minorHAnsi" w:cstheme="minorBidi"/>
          <w:color w:val="auto"/>
          <w:lang w:eastAsia="et-EE"/>
        </w:rPr>
      </w:pPr>
      <w:r>
        <w:rPr>
          <w:rStyle w:val="Hperlink"/>
        </w:rPr>
        <w:t xml:space="preserve">  </w:t>
      </w:r>
      <w:hyperlink w:anchor="_Toc404171700" w:history="1">
        <w:r w:rsidRPr="009241AD">
          <w:rPr>
            <w:rStyle w:val="Hperlink"/>
          </w:rPr>
          <w:t>6.2.3.</w:t>
        </w:r>
        <w:r>
          <w:rPr>
            <w:rFonts w:asciiTheme="minorHAnsi" w:eastAsiaTheme="minorEastAsia" w:hAnsiTheme="minorHAnsi" w:cstheme="minorBidi"/>
            <w:color w:val="auto"/>
            <w:lang w:eastAsia="et-EE"/>
          </w:rPr>
          <w:tab/>
        </w:r>
        <w:r w:rsidRPr="009241AD">
          <w:rPr>
            <w:rStyle w:val="Hperlink"/>
          </w:rPr>
          <w:t>60 – MUUD KULUD</w:t>
        </w:r>
        <w:r>
          <w:rPr>
            <w:webHidden/>
          </w:rPr>
          <w:tab/>
        </w:r>
        <w:r>
          <w:rPr>
            <w:webHidden/>
          </w:rPr>
          <w:fldChar w:fldCharType="begin"/>
        </w:r>
        <w:r>
          <w:rPr>
            <w:webHidden/>
          </w:rPr>
          <w:instrText xml:space="preserve"> PAGEREF _Toc404171700 \h </w:instrText>
        </w:r>
        <w:r>
          <w:rPr>
            <w:webHidden/>
          </w:rPr>
        </w:r>
        <w:r>
          <w:rPr>
            <w:webHidden/>
          </w:rPr>
          <w:fldChar w:fldCharType="separate"/>
        </w:r>
        <w:r w:rsidR="00C43643">
          <w:rPr>
            <w:webHidden/>
          </w:rPr>
          <w:t>24</w:t>
        </w:r>
        <w:r>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1" w:history="1">
        <w:r w:rsidR="00530A43" w:rsidRPr="009241AD">
          <w:rPr>
            <w:rStyle w:val="Hperlink"/>
          </w:rPr>
          <w:t>7.</w:t>
        </w:r>
        <w:r w:rsidR="00530A43">
          <w:rPr>
            <w:rFonts w:asciiTheme="minorHAnsi" w:eastAsiaTheme="minorEastAsia" w:hAnsiTheme="minorHAnsi" w:cstheme="minorBidi"/>
            <w:color w:val="auto"/>
            <w:lang w:eastAsia="et-EE"/>
          </w:rPr>
          <w:tab/>
        </w:r>
        <w:r w:rsidR="00530A43" w:rsidRPr="009241AD">
          <w:rPr>
            <w:rStyle w:val="Hperlink"/>
          </w:rPr>
          <w:t>INVESTEERIMISTEGEVUS</w:t>
        </w:r>
        <w:r w:rsidR="00530A43">
          <w:rPr>
            <w:webHidden/>
          </w:rPr>
          <w:tab/>
        </w:r>
        <w:r w:rsidR="00530A43">
          <w:rPr>
            <w:webHidden/>
          </w:rPr>
          <w:fldChar w:fldCharType="begin"/>
        </w:r>
        <w:r w:rsidR="00530A43">
          <w:rPr>
            <w:webHidden/>
          </w:rPr>
          <w:instrText xml:space="preserve"> PAGEREF _Toc404171701 \h </w:instrText>
        </w:r>
        <w:r w:rsidR="00530A43">
          <w:rPr>
            <w:webHidden/>
          </w:rPr>
        </w:r>
        <w:r w:rsidR="00530A43">
          <w:rPr>
            <w:webHidden/>
          </w:rPr>
          <w:fldChar w:fldCharType="separate"/>
        </w:r>
        <w:r w:rsidR="00C43643">
          <w:rPr>
            <w:webHidden/>
          </w:rPr>
          <w:t>24</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2" w:history="1">
        <w:r w:rsidR="00530A43" w:rsidRPr="009241AD">
          <w:rPr>
            <w:rStyle w:val="Hperlink"/>
          </w:rPr>
          <w:t>8.</w:t>
        </w:r>
        <w:r w:rsidR="00530A43">
          <w:rPr>
            <w:rFonts w:asciiTheme="minorHAnsi" w:eastAsiaTheme="minorEastAsia" w:hAnsiTheme="minorHAnsi" w:cstheme="minorBidi"/>
            <w:color w:val="auto"/>
            <w:lang w:eastAsia="et-EE"/>
          </w:rPr>
          <w:tab/>
        </w:r>
        <w:r w:rsidR="00530A43" w:rsidRPr="009241AD">
          <w:rPr>
            <w:rStyle w:val="Hperlink"/>
          </w:rPr>
          <w:t>FINANTSEERIMISTEGEVUS</w:t>
        </w:r>
        <w:r w:rsidR="00530A43">
          <w:rPr>
            <w:webHidden/>
          </w:rPr>
          <w:tab/>
        </w:r>
        <w:r w:rsidR="00530A43">
          <w:rPr>
            <w:webHidden/>
          </w:rPr>
          <w:fldChar w:fldCharType="begin"/>
        </w:r>
        <w:r w:rsidR="00530A43">
          <w:rPr>
            <w:webHidden/>
          </w:rPr>
          <w:instrText xml:space="preserve"> PAGEREF _Toc404171702 \h </w:instrText>
        </w:r>
        <w:r w:rsidR="00530A43">
          <w:rPr>
            <w:webHidden/>
          </w:rPr>
        </w:r>
        <w:r w:rsidR="00530A43">
          <w:rPr>
            <w:webHidden/>
          </w:rPr>
          <w:fldChar w:fldCharType="separate"/>
        </w:r>
        <w:r w:rsidR="00C43643">
          <w:rPr>
            <w:webHidden/>
          </w:rPr>
          <w:t>27</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3" w:history="1">
        <w:r w:rsidR="00530A43" w:rsidRPr="009241AD">
          <w:rPr>
            <w:rStyle w:val="Hperlink"/>
          </w:rPr>
          <w:t>9.</w:t>
        </w:r>
        <w:r w:rsidR="00530A43">
          <w:rPr>
            <w:rFonts w:asciiTheme="minorHAnsi" w:eastAsiaTheme="minorEastAsia" w:hAnsiTheme="minorHAnsi" w:cstheme="minorBidi"/>
            <w:color w:val="auto"/>
            <w:lang w:eastAsia="et-EE"/>
          </w:rPr>
          <w:tab/>
        </w:r>
        <w:r w:rsidR="00530A43" w:rsidRPr="009241AD">
          <w:rPr>
            <w:rStyle w:val="Hperlink"/>
          </w:rPr>
          <w:t>LIKVIIDSETE VARADE MUUTUS</w:t>
        </w:r>
        <w:r w:rsidR="00530A43">
          <w:rPr>
            <w:webHidden/>
          </w:rPr>
          <w:tab/>
        </w:r>
        <w:r w:rsidR="00530A43">
          <w:rPr>
            <w:webHidden/>
          </w:rPr>
          <w:fldChar w:fldCharType="begin"/>
        </w:r>
        <w:r w:rsidR="00530A43">
          <w:rPr>
            <w:webHidden/>
          </w:rPr>
          <w:instrText xml:space="preserve"> PAGEREF _Toc404171703 \h </w:instrText>
        </w:r>
        <w:r w:rsidR="00530A43">
          <w:rPr>
            <w:webHidden/>
          </w:rPr>
        </w:r>
        <w:r w:rsidR="00530A43">
          <w:rPr>
            <w:webHidden/>
          </w:rPr>
          <w:fldChar w:fldCharType="separate"/>
        </w:r>
        <w:r w:rsidR="00C43643">
          <w:rPr>
            <w:webHidden/>
          </w:rPr>
          <w:t>28</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4" w:history="1">
        <w:r w:rsidR="00530A43" w:rsidRPr="009241AD">
          <w:rPr>
            <w:rStyle w:val="Hperlink"/>
          </w:rPr>
          <w:t>10.</w:t>
        </w:r>
        <w:r w:rsidR="00530A43">
          <w:rPr>
            <w:rFonts w:asciiTheme="minorHAnsi" w:eastAsiaTheme="minorEastAsia" w:hAnsiTheme="minorHAnsi" w:cstheme="minorBidi"/>
            <w:color w:val="auto"/>
            <w:lang w:eastAsia="et-EE"/>
          </w:rPr>
          <w:tab/>
        </w:r>
        <w:r w:rsidR="00530A43" w:rsidRPr="009241AD">
          <w:rPr>
            <w:rStyle w:val="Hperlink"/>
          </w:rPr>
          <w:t>ÜLEMINEVAD JA ÜLETULEVAD KOHUSTUSED</w:t>
        </w:r>
        <w:r w:rsidR="00530A43">
          <w:rPr>
            <w:webHidden/>
          </w:rPr>
          <w:tab/>
        </w:r>
        <w:r w:rsidR="00530A43">
          <w:rPr>
            <w:webHidden/>
          </w:rPr>
          <w:fldChar w:fldCharType="begin"/>
        </w:r>
        <w:r w:rsidR="00530A43">
          <w:rPr>
            <w:webHidden/>
          </w:rPr>
          <w:instrText xml:space="preserve"> PAGEREF _Toc404171704 \h </w:instrText>
        </w:r>
        <w:r w:rsidR="00530A43">
          <w:rPr>
            <w:webHidden/>
          </w:rPr>
        </w:r>
        <w:r w:rsidR="00530A43">
          <w:rPr>
            <w:webHidden/>
          </w:rPr>
          <w:fldChar w:fldCharType="separate"/>
        </w:r>
        <w:r w:rsidR="00C43643">
          <w:rPr>
            <w:webHidden/>
          </w:rPr>
          <w:t>28</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5" w:history="1">
        <w:r w:rsidR="00530A43" w:rsidRPr="009241AD">
          <w:rPr>
            <w:rStyle w:val="Hperlink"/>
          </w:rPr>
          <w:t>11.</w:t>
        </w:r>
        <w:r w:rsidR="00530A43">
          <w:rPr>
            <w:rFonts w:asciiTheme="minorHAnsi" w:eastAsiaTheme="minorEastAsia" w:hAnsiTheme="minorHAnsi" w:cstheme="minorBidi"/>
            <w:color w:val="auto"/>
            <w:lang w:eastAsia="et-EE"/>
          </w:rPr>
          <w:tab/>
        </w:r>
        <w:r w:rsidR="00530A43" w:rsidRPr="009241AD">
          <w:rPr>
            <w:rStyle w:val="Hperlink"/>
          </w:rPr>
          <w:t>VÕRDLUS EELARVESTRATEEGIAGA</w:t>
        </w:r>
        <w:r w:rsidR="00530A43">
          <w:rPr>
            <w:webHidden/>
          </w:rPr>
          <w:tab/>
        </w:r>
        <w:r w:rsidR="00530A43">
          <w:rPr>
            <w:webHidden/>
          </w:rPr>
          <w:fldChar w:fldCharType="begin"/>
        </w:r>
        <w:r w:rsidR="00530A43">
          <w:rPr>
            <w:webHidden/>
          </w:rPr>
          <w:instrText xml:space="preserve"> PAGEREF _Toc404171705 \h </w:instrText>
        </w:r>
        <w:r w:rsidR="00530A43">
          <w:rPr>
            <w:webHidden/>
          </w:rPr>
        </w:r>
        <w:r w:rsidR="00530A43">
          <w:rPr>
            <w:webHidden/>
          </w:rPr>
          <w:fldChar w:fldCharType="separate"/>
        </w:r>
        <w:r w:rsidR="00C43643">
          <w:rPr>
            <w:webHidden/>
          </w:rPr>
          <w:t>28</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6" w:history="1">
        <w:r w:rsidR="00530A43" w:rsidRPr="009241AD">
          <w:rPr>
            <w:rStyle w:val="Hperlink"/>
          </w:rPr>
          <w:t>12.</w:t>
        </w:r>
        <w:r w:rsidR="00530A43">
          <w:rPr>
            <w:rFonts w:asciiTheme="minorHAnsi" w:eastAsiaTheme="minorEastAsia" w:hAnsiTheme="minorHAnsi" w:cstheme="minorBidi"/>
            <w:color w:val="auto"/>
            <w:lang w:eastAsia="et-EE"/>
          </w:rPr>
          <w:tab/>
        </w:r>
        <w:r w:rsidR="00530A43" w:rsidRPr="009241AD">
          <w:rPr>
            <w:rStyle w:val="Hperlink"/>
          </w:rPr>
          <w:t>EELARVESTRATEEGIAS KAJASTATUD EESMÄRKIDE TÄITMISE PLAAN</w:t>
        </w:r>
        <w:r w:rsidR="00530A43">
          <w:rPr>
            <w:webHidden/>
          </w:rPr>
          <w:tab/>
        </w:r>
        <w:r w:rsidR="00530A43">
          <w:rPr>
            <w:webHidden/>
          </w:rPr>
          <w:fldChar w:fldCharType="begin"/>
        </w:r>
        <w:r w:rsidR="00530A43">
          <w:rPr>
            <w:webHidden/>
          </w:rPr>
          <w:instrText xml:space="preserve"> PAGEREF _Toc404171706 \h </w:instrText>
        </w:r>
        <w:r w:rsidR="00530A43">
          <w:rPr>
            <w:webHidden/>
          </w:rPr>
        </w:r>
        <w:r w:rsidR="00530A43">
          <w:rPr>
            <w:webHidden/>
          </w:rPr>
          <w:fldChar w:fldCharType="separate"/>
        </w:r>
        <w:r w:rsidR="00C43643">
          <w:rPr>
            <w:webHidden/>
          </w:rPr>
          <w:t>29</w:t>
        </w:r>
        <w:r w:rsidR="00530A43">
          <w:rPr>
            <w:webHidden/>
          </w:rPr>
          <w:fldChar w:fldCharType="end"/>
        </w:r>
      </w:hyperlink>
    </w:p>
    <w:p w:rsidR="00530A43" w:rsidRDefault="008723D6" w:rsidP="00530A43">
      <w:pPr>
        <w:pStyle w:val="SK1"/>
        <w:rPr>
          <w:rFonts w:asciiTheme="minorHAnsi" w:eastAsiaTheme="minorEastAsia" w:hAnsiTheme="minorHAnsi" w:cstheme="minorBidi"/>
          <w:color w:val="auto"/>
          <w:lang w:eastAsia="et-EE"/>
        </w:rPr>
      </w:pPr>
      <w:hyperlink w:anchor="_Toc404171707" w:history="1">
        <w:r w:rsidR="00530A43" w:rsidRPr="009241AD">
          <w:rPr>
            <w:rStyle w:val="Hperlink"/>
          </w:rPr>
          <w:t>13.</w:t>
        </w:r>
        <w:r w:rsidR="00530A43">
          <w:rPr>
            <w:rFonts w:asciiTheme="minorHAnsi" w:eastAsiaTheme="minorEastAsia" w:hAnsiTheme="minorHAnsi" w:cstheme="minorBidi"/>
            <w:color w:val="auto"/>
            <w:lang w:eastAsia="et-EE"/>
          </w:rPr>
          <w:tab/>
        </w:r>
        <w:r w:rsidR="00530A43" w:rsidRPr="009241AD">
          <w:rPr>
            <w:rStyle w:val="Hperlink"/>
          </w:rPr>
          <w:t>MUU TÄIENDAV INFORMATSIOON</w:t>
        </w:r>
        <w:r w:rsidR="00530A43">
          <w:rPr>
            <w:webHidden/>
          </w:rPr>
          <w:tab/>
        </w:r>
        <w:r w:rsidR="00530A43">
          <w:rPr>
            <w:webHidden/>
          </w:rPr>
          <w:fldChar w:fldCharType="begin"/>
        </w:r>
        <w:r w:rsidR="00530A43">
          <w:rPr>
            <w:webHidden/>
          </w:rPr>
          <w:instrText xml:space="preserve"> PAGEREF _Toc404171707 \h </w:instrText>
        </w:r>
        <w:r w:rsidR="00530A43">
          <w:rPr>
            <w:webHidden/>
          </w:rPr>
        </w:r>
        <w:r w:rsidR="00530A43">
          <w:rPr>
            <w:webHidden/>
          </w:rPr>
          <w:fldChar w:fldCharType="separate"/>
        </w:r>
        <w:r w:rsidR="00C43643">
          <w:rPr>
            <w:webHidden/>
          </w:rPr>
          <w:t>31</w:t>
        </w:r>
        <w:r w:rsidR="00530A43">
          <w:rPr>
            <w:webHidden/>
          </w:rPr>
          <w:fldChar w:fldCharType="end"/>
        </w:r>
      </w:hyperlink>
    </w:p>
    <w:p w:rsidR="006564B3" w:rsidRDefault="006564B3">
      <w:r w:rsidRPr="00C248A1">
        <w:rPr>
          <w:noProof/>
          <w:color w:val="000000"/>
        </w:rPr>
        <w:fldChar w:fldCharType="end"/>
      </w:r>
    </w:p>
    <w:p w:rsidR="003911E4" w:rsidRPr="00C248A1" w:rsidRDefault="003911E4">
      <w:pPr>
        <w:jc w:val="left"/>
        <w:rPr>
          <w:rFonts w:ascii="Cambria" w:eastAsia="Times New Roman" w:hAnsi="Cambria"/>
          <w:b/>
          <w:bCs/>
          <w:color w:val="3476B1"/>
          <w:sz w:val="28"/>
          <w:szCs w:val="28"/>
        </w:rPr>
      </w:pPr>
    </w:p>
    <w:p w:rsidR="00A406F5" w:rsidRPr="0007170C" w:rsidRDefault="00A406F5" w:rsidP="00A406F5">
      <w:pPr>
        <w:pStyle w:val="Pealkiri1"/>
        <w:numPr>
          <w:ilvl w:val="0"/>
          <w:numId w:val="8"/>
        </w:numPr>
        <w:spacing w:before="240"/>
      </w:pPr>
      <w:bookmarkStart w:id="2" w:name="_Toc404171674"/>
      <w:r w:rsidRPr="0007170C">
        <w:lastRenderedPageBreak/>
        <w:t>ÜLEVAAD</w:t>
      </w:r>
      <w:bookmarkEnd w:id="1"/>
      <w:r w:rsidR="00633C38" w:rsidRPr="0007170C">
        <w:t>E</w:t>
      </w:r>
      <w:bookmarkEnd w:id="2"/>
    </w:p>
    <w:p w:rsidR="00406F9F" w:rsidRDefault="00406F9F" w:rsidP="00406F9F">
      <w:pPr>
        <w:pStyle w:val="Pealkiri1"/>
        <w:numPr>
          <w:ilvl w:val="1"/>
          <w:numId w:val="8"/>
        </w:numPr>
        <w:spacing w:before="240"/>
        <w:ind w:left="567" w:hanging="567"/>
        <w:rPr>
          <w:rFonts w:ascii="Times New Roman" w:hAnsi="Times New Roman"/>
          <w:color w:val="002060"/>
        </w:rPr>
      </w:pPr>
      <w:r>
        <w:rPr>
          <w:rFonts w:ascii="Times New Roman" w:hAnsi="Times New Roman"/>
          <w:color w:val="002060"/>
        </w:rPr>
        <w:t xml:space="preserve">  </w:t>
      </w:r>
      <w:bookmarkStart w:id="3" w:name="_Toc341370388"/>
      <w:bookmarkStart w:id="4" w:name="_Toc404171675"/>
      <w:r w:rsidR="00821CA5" w:rsidRPr="00633C38">
        <w:rPr>
          <w:rFonts w:ascii="Times New Roman" w:hAnsi="Times New Roman"/>
          <w:color w:val="002060"/>
        </w:rPr>
        <w:t xml:space="preserve">Viljandi linna </w:t>
      </w:r>
      <w:r w:rsidRPr="00633C38">
        <w:rPr>
          <w:rFonts w:ascii="Times New Roman" w:hAnsi="Times New Roman"/>
          <w:color w:val="002060"/>
        </w:rPr>
        <w:t>201</w:t>
      </w:r>
      <w:r w:rsidR="00101683">
        <w:rPr>
          <w:rFonts w:ascii="Times New Roman" w:hAnsi="Times New Roman"/>
          <w:color w:val="002060"/>
        </w:rPr>
        <w:t>5</w:t>
      </w:r>
      <w:r w:rsidRPr="00633C38">
        <w:rPr>
          <w:rFonts w:ascii="Times New Roman" w:hAnsi="Times New Roman"/>
          <w:color w:val="002060"/>
        </w:rPr>
        <w:t xml:space="preserve">.  aasta eelarve </w:t>
      </w:r>
      <w:r>
        <w:rPr>
          <w:rFonts w:ascii="Times New Roman" w:hAnsi="Times New Roman"/>
          <w:color w:val="002060"/>
        </w:rPr>
        <w:t>lühiülevaade</w:t>
      </w:r>
      <w:bookmarkEnd w:id="3"/>
      <w:bookmarkEnd w:id="4"/>
    </w:p>
    <w:p w:rsidR="00115CE7" w:rsidRPr="000E3520" w:rsidRDefault="00115CE7" w:rsidP="00CC1D59">
      <w:pPr>
        <w:rPr>
          <w:color w:val="0000FF"/>
          <w:szCs w:val="23"/>
        </w:rPr>
      </w:pPr>
    </w:p>
    <w:p w:rsidR="00F11E11" w:rsidRPr="004610DF" w:rsidRDefault="00573238" w:rsidP="00CC1D59">
      <w:pPr>
        <w:rPr>
          <w:szCs w:val="23"/>
        </w:rPr>
      </w:pPr>
      <w:r w:rsidRPr="004610DF">
        <w:rPr>
          <w:szCs w:val="23"/>
        </w:rPr>
        <w:t>201</w:t>
      </w:r>
      <w:r w:rsidR="00101683">
        <w:rPr>
          <w:szCs w:val="23"/>
        </w:rPr>
        <w:t>5</w:t>
      </w:r>
      <w:r w:rsidRPr="004610DF">
        <w:rPr>
          <w:szCs w:val="23"/>
        </w:rPr>
        <w:t xml:space="preserve">. aasta Viljandi linnaeelarve on koostatud </w:t>
      </w:r>
      <w:r w:rsidR="004A5452" w:rsidRPr="004610DF">
        <w:rPr>
          <w:szCs w:val="23"/>
        </w:rPr>
        <w:t>kooskõlas kohaliku omavalitsuse finantsjuhtimise seadusega,</w:t>
      </w:r>
      <w:r w:rsidR="00152968" w:rsidRPr="004610DF">
        <w:rPr>
          <w:szCs w:val="23"/>
        </w:rPr>
        <w:t xml:space="preserve"> arvestades konservatiivsuse põhimõtet nii tulude kui kulude planeerimisel.</w:t>
      </w:r>
      <w:r w:rsidR="00F11E11" w:rsidRPr="004610DF">
        <w:rPr>
          <w:szCs w:val="23"/>
        </w:rPr>
        <w:t xml:space="preserve"> </w:t>
      </w:r>
    </w:p>
    <w:p w:rsidR="004A5452" w:rsidRPr="004610DF" w:rsidRDefault="004A5452" w:rsidP="00CC1D59">
      <w:pPr>
        <w:rPr>
          <w:szCs w:val="23"/>
        </w:rPr>
      </w:pPr>
    </w:p>
    <w:p w:rsidR="00F11E11" w:rsidRPr="004610DF" w:rsidRDefault="00406F9F" w:rsidP="00CC1D59">
      <w:pPr>
        <w:rPr>
          <w:szCs w:val="23"/>
        </w:rPr>
      </w:pPr>
      <w:r w:rsidRPr="004610DF">
        <w:rPr>
          <w:szCs w:val="23"/>
        </w:rPr>
        <w:t>201</w:t>
      </w:r>
      <w:r w:rsidR="00101683">
        <w:rPr>
          <w:szCs w:val="23"/>
        </w:rPr>
        <w:t>5</w:t>
      </w:r>
      <w:r w:rsidRPr="004610DF">
        <w:rPr>
          <w:szCs w:val="23"/>
        </w:rPr>
        <w:t xml:space="preserve">. aasta eelarve </w:t>
      </w:r>
      <w:r w:rsidRPr="003A391F">
        <w:rPr>
          <w:szCs w:val="23"/>
        </w:rPr>
        <w:t xml:space="preserve">kogumaht on </w:t>
      </w:r>
      <w:r w:rsidR="00AF2BC7" w:rsidRPr="003A391F">
        <w:rPr>
          <w:szCs w:val="23"/>
        </w:rPr>
        <w:t>20,</w:t>
      </w:r>
      <w:r w:rsidR="003A391F" w:rsidRPr="003A391F">
        <w:rPr>
          <w:szCs w:val="23"/>
        </w:rPr>
        <w:t>8</w:t>
      </w:r>
      <w:r w:rsidR="00B424EB" w:rsidRPr="003A391F">
        <w:rPr>
          <w:szCs w:val="23"/>
        </w:rPr>
        <w:t xml:space="preserve"> miljonit </w:t>
      </w:r>
      <w:r w:rsidRPr="003A391F">
        <w:rPr>
          <w:szCs w:val="23"/>
        </w:rPr>
        <w:t>eurot (põhitegevuse tulud</w:t>
      </w:r>
      <w:r w:rsidR="00F11E11" w:rsidRPr="003A391F">
        <w:rPr>
          <w:szCs w:val="23"/>
        </w:rPr>
        <w:t xml:space="preserve"> </w:t>
      </w:r>
      <w:r w:rsidR="003A391F" w:rsidRPr="003A391F">
        <w:rPr>
          <w:szCs w:val="23"/>
        </w:rPr>
        <w:t>18,4</w:t>
      </w:r>
      <w:r w:rsidR="00F11E11" w:rsidRPr="003A391F">
        <w:rPr>
          <w:szCs w:val="23"/>
        </w:rPr>
        <w:t xml:space="preserve"> miljonit €</w:t>
      </w:r>
      <w:r w:rsidRPr="003A391F">
        <w:rPr>
          <w:szCs w:val="23"/>
        </w:rPr>
        <w:t xml:space="preserve"> + investeerimistegevuse tulud </w:t>
      </w:r>
      <w:r w:rsidR="003A391F" w:rsidRPr="003A391F">
        <w:rPr>
          <w:szCs w:val="23"/>
        </w:rPr>
        <w:t>0,1 miljonit</w:t>
      </w:r>
      <w:r w:rsidR="00F11E11" w:rsidRPr="003A391F">
        <w:rPr>
          <w:szCs w:val="23"/>
        </w:rPr>
        <w:t xml:space="preserve"> € </w:t>
      </w:r>
      <w:r w:rsidRPr="003A391F">
        <w:rPr>
          <w:szCs w:val="23"/>
        </w:rPr>
        <w:t xml:space="preserve">+ </w:t>
      </w:r>
      <w:r w:rsidR="00F65627" w:rsidRPr="003A391F">
        <w:rPr>
          <w:szCs w:val="23"/>
        </w:rPr>
        <w:t>võetav investeerimislaen 1,</w:t>
      </w:r>
      <w:r w:rsidR="003A391F" w:rsidRPr="003A391F">
        <w:rPr>
          <w:szCs w:val="23"/>
        </w:rPr>
        <w:t>2</w:t>
      </w:r>
      <w:r w:rsidR="00F65627" w:rsidRPr="003A391F">
        <w:rPr>
          <w:szCs w:val="23"/>
        </w:rPr>
        <w:t xml:space="preserve"> miljon</w:t>
      </w:r>
      <w:r w:rsidR="003300EF">
        <w:rPr>
          <w:szCs w:val="23"/>
        </w:rPr>
        <w:t>it</w:t>
      </w:r>
      <w:r w:rsidR="00F65627" w:rsidRPr="003A391F">
        <w:rPr>
          <w:szCs w:val="23"/>
        </w:rPr>
        <w:t xml:space="preserve"> eurot + </w:t>
      </w:r>
      <w:r w:rsidR="003A391F" w:rsidRPr="003A391F">
        <w:rPr>
          <w:szCs w:val="23"/>
        </w:rPr>
        <w:t xml:space="preserve">eeldatav </w:t>
      </w:r>
      <w:r w:rsidRPr="003A391F">
        <w:rPr>
          <w:szCs w:val="23"/>
        </w:rPr>
        <w:t>likviidsete vahendite</w:t>
      </w:r>
      <w:r w:rsidR="00F11E11" w:rsidRPr="003A391F">
        <w:rPr>
          <w:szCs w:val="23"/>
        </w:rPr>
        <w:t xml:space="preserve"> </w:t>
      </w:r>
      <w:r w:rsidRPr="003A391F">
        <w:rPr>
          <w:szCs w:val="23"/>
        </w:rPr>
        <w:t>jääk aastavahetusel</w:t>
      </w:r>
      <w:r w:rsidR="00F11E11" w:rsidRPr="003A391F">
        <w:rPr>
          <w:szCs w:val="23"/>
        </w:rPr>
        <w:t xml:space="preserve"> </w:t>
      </w:r>
      <w:r w:rsidR="00AF2BC7" w:rsidRPr="003A391F">
        <w:rPr>
          <w:szCs w:val="23"/>
        </w:rPr>
        <w:t>1</w:t>
      </w:r>
      <w:r w:rsidR="003A391F" w:rsidRPr="003A391F">
        <w:rPr>
          <w:szCs w:val="23"/>
        </w:rPr>
        <w:t>,1</w:t>
      </w:r>
      <w:r w:rsidR="004A5452" w:rsidRPr="003A391F">
        <w:rPr>
          <w:szCs w:val="23"/>
        </w:rPr>
        <w:t xml:space="preserve"> </w:t>
      </w:r>
      <w:r w:rsidR="00F11E11" w:rsidRPr="003A391F">
        <w:rPr>
          <w:szCs w:val="23"/>
        </w:rPr>
        <w:t>miljon</w:t>
      </w:r>
      <w:r w:rsidR="003300EF">
        <w:rPr>
          <w:szCs w:val="23"/>
        </w:rPr>
        <w:t>it</w:t>
      </w:r>
      <w:r w:rsidR="00F11E11" w:rsidRPr="003A391F">
        <w:rPr>
          <w:szCs w:val="23"/>
        </w:rPr>
        <w:t xml:space="preserve"> €</w:t>
      </w:r>
      <w:r w:rsidRPr="003A391F">
        <w:rPr>
          <w:szCs w:val="23"/>
        </w:rPr>
        <w:t>).</w:t>
      </w:r>
      <w:r w:rsidRPr="004610DF">
        <w:rPr>
          <w:szCs w:val="23"/>
        </w:rPr>
        <w:t xml:space="preserve"> </w:t>
      </w:r>
    </w:p>
    <w:p w:rsidR="00F11E11" w:rsidRPr="004610DF" w:rsidRDefault="00F11E11" w:rsidP="00CC1D59">
      <w:pPr>
        <w:rPr>
          <w:sz w:val="10"/>
          <w:szCs w:val="23"/>
        </w:rPr>
      </w:pPr>
    </w:p>
    <w:p w:rsidR="00F11E11" w:rsidRPr="004610DF" w:rsidRDefault="00406F9F" w:rsidP="00CC1D59">
      <w:pPr>
        <w:rPr>
          <w:szCs w:val="23"/>
        </w:rPr>
      </w:pPr>
      <w:r w:rsidRPr="004610DF">
        <w:rPr>
          <w:szCs w:val="23"/>
        </w:rPr>
        <w:t xml:space="preserve">Põhitegevuse tulude suuruseks </w:t>
      </w:r>
      <w:r w:rsidRPr="003A391F">
        <w:rPr>
          <w:szCs w:val="23"/>
        </w:rPr>
        <w:t xml:space="preserve">on kavandatud </w:t>
      </w:r>
      <w:r w:rsidR="003A391F" w:rsidRPr="003A391F">
        <w:rPr>
          <w:szCs w:val="23"/>
        </w:rPr>
        <w:t>18,44</w:t>
      </w:r>
      <w:r w:rsidRPr="003A391F">
        <w:rPr>
          <w:szCs w:val="23"/>
        </w:rPr>
        <w:t xml:space="preserve"> miljonit eurot, kasv võrreldes 201</w:t>
      </w:r>
      <w:r w:rsidR="00101683" w:rsidRPr="003A391F">
        <w:rPr>
          <w:szCs w:val="23"/>
        </w:rPr>
        <w:t>4</w:t>
      </w:r>
      <w:r w:rsidRPr="003A391F">
        <w:rPr>
          <w:szCs w:val="23"/>
        </w:rPr>
        <w:t xml:space="preserve">. a eelarvega </w:t>
      </w:r>
      <w:r w:rsidR="003A391F" w:rsidRPr="003A391F">
        <w:rPr>
          <w:szCs w:val="23"/>
        </w:rPr>
        <w:t>on 2,7</w:t>
      </w:r>
      <w:r w:rsidR="003A391F">
        <w:rPr>
          <w:szCs w:val="23"/>
        </w:rPr>
        <w:t>% P</w:t>
      </w:r>
      <w:r w:rsidRPr="003A391F">
        <w:rPr>
          <w:szCs w:val="23"/>
        </w:rPr>
        <w:t xml:space="preserve">õhitegevuse kulude kavandatav suurus on </w:t>
      </w:r>
      <w:r w:rsidR="003A391F" w:rsidRPr="003A391F">
        <w:rPr>
          <w:szCs w:val="23"/>
        </w:rPr>
        <w:t>18,42</w:t>
      </w:r>
      <w:r w:rsidRPr="003A391F">
        <w:rPr>
          <w:szCs w:val="23"/>
        </w:rPr>
        <w:t xml:space="preserve"> miljonit eurot </w:t>
      </w:r>
      <w:r w:rsidR="0014582A" w:rsidRPr="003A391F">
        <w:rPr>
          <w:szCs w:val="23"/>
        </w:rPr>
        <w:t>ja</w:t>
      </w:r>
      <w:r w:rsidRPr="003A391F">
        <w:rPr>
          <w:szCs w:val="23"/>
        </w:rPr>
        <w:t xml:space="preserve"> põhitegevuse kulud </w:t>
      </w:r>
      <w:r w:rsidR="00862505" w:rsidRPr="003A391F">
        <w:rPr>
          <w:szCs w:val="23"/>
        </w:rPr>
        <w:t>kasvavad</w:t>
      </w:r>
      <w:r w:rsidRPr="003A391F">
        <w:rPr>
          <w:szCs w:val="23"/>
        </w:rPr>
        <w:t xml:space="preserve"> võrreldes 201</w:t>
      </w:r>
      <w:r w:rsidR="00101683" w:rsidRPr="003A391F">
        <w:rPr>
          <w:szCs w:val="23"/>
        </w:rPr>
        <w:t>4</w:t>
      </w:r>
      <w:r w:rsidRPr="003A391F">
        <w:rPr>
          <w:szCs w:val="23"/>
        </w:rPr>
        <w:t xml:space="preserve">. aastaga </w:t>
      </w:r>
      <w:r w:rsidR="003A391F" w:rsidRPr="003A391F">
        <w:rPr>
          <w:szCs w:val="23"/>
        </w:rPr>
        <w:t>3,2</w:t>
      </w:r>
      <w:r w:rsidRPr="003A391F">
        <w:rPr>
          <w:szCs w:val="23"/>
        </w:rPr>
        <w:t>%.</w:t>
      </w:r>
      <w:r w:rsidRPr="004610DF">
        <w:rPr>
          <w:szCs w:val="23"/>
        </w:rPr>
        <w:t xml:space="preserve"> </w:t>
      </w:r>
    </w:p>
    <w:p w:rsidR="00743AA4" w:rsidRPr="004610DF" w:rsidRDefault="00743AA4" w:rsidP="00CC1D59">
      <w:pPr>
        <w:rPr>
          <w:sz w:val="10"/>
          <w:szCs w:val="23"/>
        </w:rPr>
      </w:pPr>
    </w:p>
    <w:p w:rsidR="0014582A" w:rsidRPr="004610DF" w:rsidRDefault="0014582A" w:rsidP="00CC1D59">
      <w:pPr>
        <w:rPr>
          <w:szCs w:val="23"/>
        </w:rPr>
      </w:pPr>
      <w:r w:rsidRPr="004610DF">
        <w:rPr>
          <w:szCs w:val="23"/>
        </w:rPr>
        <w:t xml:space="preserve">Füüsilise isiku tulumaksust laekuvad summad on eelarvesse kavandatud </w:t>
      </w:r>
      <w:r w:rsidR="00F65627">
        <w:rPr>
          <w:szCs w:val="23"/>
        </w:rPr>
        <w:t>võrreldes 201</w:t>
      </w:r>
      <w:r w:rsidR="00101683">
        <w:rPr>
          <w:szCs w:val="23"/>
        </w:rPr>
        <w:t>4</w:t>
      </w:r>
      <w:r w:rsidR="00EE1B9C">
        <w:rPr>
          <w:szCs w:val="23"/>
        </w:rPr>
        <w:t>. a</w:t>
      </w:r>
      <w:r w:rsidR="00F65627">
        <w:rPr>
          <w:szCs w:val="23"/>
        </w:rPr>
        <w:t xml:space="preserve"> </w:t>
      </w:r>
      <w:r w:rsidR="00101683">
        <w:rPr>
          <w:szCs w:val="23"/>
        </w:rPr>
        <w:t>eeldatava</w:t>
      </w:r>
      <w:r w:rsidR="00F65627">
        <w:rPr>
          <w:szCs w:val="23"/>
        </w:rPr>
        <w:t xml:space="preserve"> </w:t>
      </w:r>
      <w:r w:rsidR="00F65627" w:rsidRPr="003A391F">
        <w:rPr>
          <w:szCs w:val="23"/>
        </w:rPr>
        <w:t>laekumisega 4,</w:t>
      </w:r>
      <w:r w:rsidR="003A391F">
        <w:rPr>
          <w:szCs w:val="23"/>
        </w:rPr>
        <w:t>9</w:t>
      </w:r>
      <w:r w:rsidRPr="003A391F">
        <w:rPr>
          <w:szCs w:val="23"/>
        </w:rPr>
        <w:t xml:space="preserve">%-lise kasvuga, </w:t>
      </w:r>
      <w:r w:rsidRPr="005016A7">
        <w:rPr>
          <w:szCs w:val="23"/>
        </w:rPr>
        <w:t xml:space="preserve">kokku </w:t>
      </w:r>
      <w:r w:rsidR="00F65627" w:rsidRPr="005016A7">
        <w:rPr>
          <w:szCs w:val="23"/>
        </w:rPr>
        <w:t>9,</w:t>
      </w:r>
      <w:r w:rsidR="003A391F" w:rsidRPr="005016A7">
        <w:rPr>
          <w:szCs w:val="23"/>
        </w:rPr>
        <w:t>8</w:t>
      </w:r>
      <w:r w:rsidRPr="005016A7">
        <w:rPr>
          <w:szCs w:val="23"/>
        </w:rPr>
        <w:t xml:space="preserve"> miljonit eurot. </w:t>
      </w:r>
      <w:r w:rsidR="005016A7" w:rsidRPr="005016A7">
        <w:rPr>
          <w:szCs w:val="23"/>
        </w:rPr>
        <w:t xml:space="preserve">Nimetatud maks moodustab </w:t>
      </w:r>
      <w:r w:rsidR="00B424EB" w:rsidRPr="005016A7">
        <w:rPr>
          <w:szCs w:val="23"/>
        </w:rPr>
        <w:t>99</w:t>
      </w:r>
      <w:r w:rsidRPr="005016A7">
        <w:rPr>
          <w:szCs w:val="23"/>
        </w:rPr>
        <w:t xml:space="preserve">% linna maksutuludest ja </w:t>
      </w:r>
      <w:r w:rsidR="00DC180B" w:rsidRPr="005016A7">
        <w:rPr>
          <w:szCs w:val="23"/>
        </w:rPr>
        <w:t>5</w:t>
      </w:r>
      <w:r w:rsidR="005016A7" w:rsidRPr="005016A7">
        <w:rPr>
          <w:szCs w:val="23"/>
        </w:rPr>
        <w:t>4</w:t>
      </w:r>
      <w:r w:rsidRPr="005016A7">
        <w:rPr>
          <w:szCs w:val="23"/>
        </w:rPr>
        <w:t>%</w:t>
      </w:r>
      <w:r w:rsidR="001825D0" w:rsidRPr="005016A7">
        <w:rPr>
          <w:szCs w:val="23"/>
        </w:rPr>
        <w:t xml:space="preserve"> </w:t>
      </w:r>
      <w:r w:rsidRPr="005016A7">
        <w:rPr>
          <w:szCs w:val="23"/>
        </w:rPr>
        <w:t xml:space="preserve">linna põhitegevuse tuludest. Saadavad toetused moodustavad </w:t>
      </w:r>
      <w:r w:rsidR="00B424EB" w:rsidRPr="005016A7">
        <w:rPr>
          <w:szCs w:val="23"/>
        </w:rPr>
        <w:t xml:space="preserve"> </w:t>
      </w:r>
      <w:r w:rsidR="00DC180B" w:rsidRPr="005016A7">
        <w:rPr>
          <w:szCs w:val="23"/>
        </w:rPr>
        <w:t>31</w:t>
      </w:r>
      <w:r w:rsidR="00B424EB" w:rsidRPr="005016A7">
        <w:rPr>
          <w:szCs w:val="23"/>
        </w:rPr>
        <w:t xml:space="preserve"> </w:t>
      </w:r>
      <w:r w:rsidRPr="005016A7">
        <w:rPr>
          <w:szCs w:val="23"/>
        </w:rPr>
        <w:t xml:space="preserve">% ja tulud kaupade ning teenuste müügist </w:t>
      </w:r>
      <w:r w:rsidR="00DC180B" w:rsidRPr="005016A7">
        <w:rPr>
          <w:szCs w:val="23"/>
        </w:rPr>
        <w:t>1</w:t>
      </w:r>
      <w:r w:rsidR="005016A7" w:rsidRPr="005016A7">
        <w:rPr>
          <w:szCs w:val="23"/>
        </w:rPr>
        <w:t>5</w:t>
      </w:r>
      <w:r w:rsidR="00B424EB" w:rsidRPr="005016A7">
        <w:rPr>
          <w:szCs w:val="23"/>
        </w:rPr>
        <w:t xml:space="preserve"> </w:t>
      </w:r>
      <w:r w:rsidRPr="005016A7">
        <w:rPr>
          <w:szCs w:val="23"/>
        </w:rPr>
        <w:t>% põhitegevuse tuludest.</w:t>
      </w:r>
      <w:r w:rsidRPr="004610DF">
        <w:rPr>
          <w:szCs w:val="23"/>
        </w:rPr>
        <w:t xml:space="preserve"> </w:t>
      </w:r>
    </w:p>
    <w:p w:rsidR="0014582A" w:rsidRPr="004610DF" w:rsidRDefault="0014582A" w:rsidP="00CC1D59">
      <w:pPr>
        <w:rPr>
          <w:sz w:val="10"/>
          <w:szCs w:val="23"/>
        </w:rPr>
      </w:pPr>
    </w:p>
    <w:p w:rsidR="00743AA4" w:rsidRPr="004610DF" w:rsidRDefault="0014582A" w:rsidP="00CC1D59">
      <w:pPr>
        <w:rPr>
          <w:szCs w:val="23"/>
        </w:rPr>
      </w:pPr>
      <w:r w:rsidRPr="004610DF">
        <w:rPr>
          <w:szCs w:val="23"/>
        </w:rPr>
        <w:t>Linn annab 201</w:t>
      </w:r>
      <w:r w:rsidR="00101683">
        <w:rPr>
          <w:szCs w:val="23"/>
        </w:rPr>
        <w:t>5</w:t>
      </w:r>
      <w:r w:rsidRPr="004610DF">
        <w:rPr>
          <w:szCs w:val="23"/>
        </w:rPr>
        <w:t xml:space="preserve">. aastal erinevaid toetusi spordi-, kultuuri-, sotsiaal- ning </w:t>
      </w:r>
      <w:r w:rsidRPr="005016A7">
        <w:rPr>
          <w:szCs w:val="23"/>
        </w:rPr>
        <w:t xml:space="preserve">haridusvaldkonnas </w:t>
      </w:r>
      <w:r w:rsidR="00DC180B" w:rsidRPr="005016A7">
        <w:rPr>
          <w:szCs w:val="23"/>
        </w:rPr>
        <w:t>1,</w:t>
      </w:r>
      <w:r w:rsidR="0005589B" w:rsidRPr="005016A7">
        <w:rPr>
          <w:szCs w:val="23"/>
        </w:rPr>
        <w:t>8</w:t>
      </w:r>
      <w:r w:rsidR="005016A7" w:rsidRPr="005016A7">
        <w:rPr>
          <w:szCs w:val="23"/>
        </w:rPr>
        <w:t>9</w:t>
      </w:r>
      <w:r w:rsidRPr="004610DF">
        <w:rPr>
          <w:szCs w:val="23"/>
        </w:rPr>
        <w:t xml:space="preserve"> miljoni euro eest </w:t>
      </w:r>
      <w:r w:rsidR="00743AA4" w:rsidRPr="004610DF">
        <w:rPr>
          <w:szCs w:val="23"/>
        </w:rPr>
        <w:t xml:space="preserve">(sh tegevus- ja projektitoetusi </w:t>
      </w:r>
      <w:r w:rsidR="00743AA4" w:rsidRPr="007C6872">
        <w:rPr>
          <w:szCs w:val="23"/>
        </w:rPr>
        <w:t xml:space="preserve">eraldatakse </w:t>
      </w:r>
      <w:r w:rsidR="00E451C0" w:rsidRPr="007C6872">
        <w:rPr>
          <w:szCs w:val="23"/>
        </w:rPr>
        <w:t>~</w:t>
      </w:r>
      <w:r w:rsidR="007C6872" w:rsidRPr="007C6872">
        <w:rPr>
          <w:szCs w:val="23"/>
        </w:rPr>
        <w:t>140</w:t>
      </w:r>
      <w:r w:rsidR="00743AA4" w:rsidRPr="004610DF">
        <w:rPr>
          <w:szCs w:val="23"/>
        </w:rPr>
        <w:t xml:space="preserve"> </w:t>
      </w:r>
      <w:r w:rsidR="007C6872">
        <w:rPr>
          <w:szCs w:val="23"/>
        </w:rPr>
        <w:t>organisatsioonile</w:t>
      </w:r>
      <w:r w:rsidR="00743AA4" w:rsidRPr="004610DF">
        <w:rPr>
          <w:szCs w:val="23"/>
        </w:rPr>
        <w:t xml:space="preserve"> </w:t>
      </w:r>
      <w:r w:rsidR="007C6872">
        <w:rPr>
          <w:szCs w:val="23"/>
        </w:rPr>
        <w:t>400</w:t>
      </w:r>
      <w:r w:rsidR="00E451C0">
        <w:rPr>
          <w:szCs w:val="23"/>
        </w:rPr>
        <w:t xml:space="preserve"> 000</w:t>
      </w:r>
      <w:r w:rsidR="00743AA4" w:rsidRPr="004610DF">
        <w:rPr>
          <w:szCs w:val="23"/>
        </w:rPr>
        <w:t xml:space="preserve"> eurot). T</w:t>
      </w:r>
      <w:r w:rsidRPr="004610DF">
        <w:rPr>
          <w:szCs w:val="23"/>
        </w:rPr>
        <w:t>egevuskuludeks</w:t>
      </w:r>
      <w:r w:rsidR="00743AA4" w:rsidRPr="004610DF">
        <w:rPr>
          <w:szCs w:val="23"/>
        </w:rPr>
        <w:t xml:space="preserve"> (personali</w:t>
      </w:r>
      <w:r w:rsidR="000A5069">
        <w:rPr>
          <w:szCs w:val="23"/>
        </w:rPr>
        <w:t>-</w:t>
      </w:r>
      <w:r w:rsidR="00743AA4" w:rsidRPr="004610DF">
        <w:rPr>
          <w:szCs w:val="23"/>
        </w:rPr>
        <w:t xml:space="preserve"> ja majandamiskulud)</w:t>
      </w:r>
      <w:r w:rsidRPr="004610DF">
        <w:rPr>
          <w:szCs w:val="23"/>
        </w:rPr>
        <w:t xml:space="preserve"> </w:t>
      </w:r>
      <w:r w:rsidR="00743AA4" w:rsidRPr="004610DF">
        <w:rPr>
          <w:szCs w:val="23"/>
        </w:rPr>
        <w:t>planeeritakse</w:t>
      </w:r>
      <w:r w:rsidRPr="004610DF">
        <w:rPr>
          <w:szCs w:val="23"/>
        </w:rPr>
        <w:t xml:space="preserve"> </w:t>
      </w:r>
      <w:r w:rsidR="007C6872">
        <w:rPr>
          <w:szCs w:val="23"/>
        </w:rPr>
        <w:t>16,5</w:t>
      </w:r>
      <w:r w:rsidRPr="004610DF">
        <w:rPr>
          <w:szCs w:val="23"/>
        </w:rPr>
        <w:t xml:space="preserve"> miljonit eurot. </w:t>
      </w:r>
      <w:r w:rsidR="00743AA4" w:rsidRPr="004610DF">
        <w:rPr>
          <w:szCs w:val="23"/>
        </w:rPr>
        <w:t xml:space="preserve"> </w:t>
      </w:r>
    </w:p>
    <w:p w:rsidR="00743AA4" w:rsidRPr="004610DF" w:rsidRDefault="00743AA4" w:rsidP="00CC1D59">
      <w:pPr>
        <w:rPr>
          <w:szCs w:val="23"/>
        </w:rPr>
      </w:pPr>
    </w:p>
    <w:p w:rsidR="004F6D52" w:rsidRPr="00EA7C9D" w:rsidRDefault="0014582A" w:rsidP="00CC1D59">
      <w:pPr>
        <w:rPr>
          <w:szCs w:val="23"/>
        </w:rPr>
      </w:pPr>
      <w:r w:rsidRPr="00EA7C9D">
        <w:rPr>
          <w:szCs w:val="23"/>
        </w:rPr>
        <w:t xml:space="preserve">Põhitegevuse kuludest </w:t>
      </w:r>
      <w:r w:rsidR="00DC180B" w:rsidRPr="00EA7C9D">
        <w:rPr>
          <w:szCs w:val="23"/>
        </w:rPr>
        <w:t>4</w:t>
      </w:r>
      <w:r w:rsidR="00EA7C9D" w:rsidRPr="00EA7C9D">
        <w:rPr>
          <w:szCs w:val="23"/>
        </w:rPr>
        <w:t>6</w:t>
      </w:r>
      <w:r w:rsidRPr="00EA7C9D">
        <w:rPr>
          <w:szCs w:val="23"/>
        </w:rPr>
        <w:t xml:space="preserve">% moodustavad kulud haridusele, </w:t>
      </w:r>
      <w:r w:rsidR="00DC180B" w:rsidRPr="00EA7C9D">
        <w:rPr>
          <w:szCs w:val="23"/>
        </w:rPr>
        <w:t>12</w:t>
      </w:r>
      <w:r w:rsidR="00B424EB" w:rsidRPr="00EA7C9D">
        <w:rPr>
          <w:szCs w:val="23"/>
        </w:rPr>
        <w:t xml:space="preserve">% sotsiaalsele kaitsele, </w:t>
      </w:r>
      <w:r w:rsidRPr="00EA7C9D">
        <w:rPr>
          <w:szCs w:val="23"/>
        </w:rPr>
        <w:t>kultuurivaldkonnale</w:t>
      </w:r>
      <w:r w:rsidR="00B424EB" w:rsidRPr="00EA7C9D">
        <w:rPr>
          <w:szCs w:val="23"/>
        </w:rPr>
        <w:t xml:space="preserve"> </w:t>
      </w:r>
      <w:r w:rsidR="00DC180B" w:rsidRPr="00EA7C9D">
        <w:rPr>
          <w:szCs w:val="23"/>
        </w:rPr>
        <w:t>2</w:t>
      </w:r>
      <w:r w:rsidR="00EA7C9D" w:rsidRPr="00EA7C9D">
        <w:rPr>
          <w:szCs w:val="23"/>
        </w:rPr>
        <w:t>1</w:t>
      </w:r>
      <w:r w:rsidR="00B424EB" w:rsidRPr="00EA7C9D">
        <w:rPr>
          <w:szCs w:val="23"/>
        </w:rPr>
        <w:t>%</w:t>
      </w:r>
      <w:r w:rsidR="00F11E11" w:rsidRPr="00EA7C9D">
        <w:rPr>
          <w:szCs w:val="23"/>
        </w:rPr>
        <w:t xml:space="preserve">, </w:t>
      </w:r>
      <w:r w:rsidR="004A5F16" w:rsidRPr="00EA7C9D">
        <w:rPr>
          <w:szCs w:val="23"/>
        </w:rPr>
        <w:t>12</w:t>
      </w:r>
      <w:r w:rsidR="004610DF" w:rsidRPr="00EA7C9D">
        <w:rPr>
          <w:szCs w:val="23"/>
        </w:rPr>
        <w:t xml:space="preserve"> </w:t>
      </w:r>
      <w:r w:rsidR="00F11E11" w:rsidRPr="00EA7C9D">
        <w:rPr>
          <w:szCs w:val="23"/>
        </w:rPr>
        <w:t xml:space="preserve">% majandusvaldkonnale ja </w:t>
      </w:r>
      <w:r w:rsidR="00DC180B" w:rsidRPr="00EA7C9D">
        <w:rPr>
          <w:szCs w:val="23"/>
        </w:rPr>
        <w:t>9</w:t>
      </w:r>
      <w:r w:rsidR="00B424EB" w:rsidRPr="00EA7C9D">
        <w:rPr>
          <w:szCs w:val="23"/>
        </w:rPr>
        <w:t xml:space="preserve"> </w:t>
      </w:r>
      <w:r w:rsidR="00F11E11" w:rsidRPr="00EA7C9D">
        <w:rPr>
          <w:szCs w:val="23"/>
        </w:rPr>
        <w:t>% üldiste valitsussektori teenuste katteks</w:t>
      </w:r>
      <w:r w:rsidRPr="00EA7C9D">
        <w:rPr>
          <w:szCs w:val="23"/>
        </w:rPr>
        <w:t xml:space="preserve">. </w:t>
      </w:r>
    </w:p>
    <w:p w:rsidR="004F6D52" w:rsidRPr="00EA7C9D" w:rsidRDefault="004F6D52" w:rsidP="00CC1D59">
      <w:pPr>
        <w:rPr>
          <w:sz w:val="12"/>
          <w:szCs w:val="23"/>
        </w:rPr>
      </w:pPr>
    </w:p>
    <w:p w:rsidR="0026353A" w:rsidRPr="004610DF" w:rsidRDefault="004A5452" w:rsidP="00CC1D59">
      <w:pPr>
        <w:rPr>
          <w:szCs w:val="23"/>
        </w:rPr>
      </w:pPr>
      <w:r w:rsidRPr="00EA7C9D">
        <w:rPr>
          <w:szCs w:val="23"/>
        </w:rPr>
        <w:t xml:space="preserve">Viljandi linna kuues lasteaias käib kokku </w:t>
      </w:r>
      <w:r w:rsidR="004A5F16" w:rsidRPr="00EA7C9D">
        <w:rPr>
          <w:szCs w:val="23"/>
        </w:rPr>
        <w:t>97</w:t>
      </w:r>
      <w:r w:rsidR="00EE1B9C" w:rsidRPr="00EA7C9D">
        <w:rPr>
          <w:szCs w:val="23"/>
        </w:rPr>
        <w:t>8</w:t>
      </w:r>
      <w:r w:rsidRPr="00EA7C9D">
        <w:rPr>
          <w:szCs w:val="23"/>
        </w:rPr>
        <w:t xml:space="preserve"> last, neljas huvikoolis </w:t>
      </w:r>
      <w:r w:rsidR="004A5F16" w:rsidRPr="00EA7C9D">
        <w:rPr>
          <w:szCs w:val="23"/>
        </w:rPr>
        <w:t>16</w:t>
      </w:r>
      <w:r w:rsidR="00EA7C9D" w:rsidRPr="00EA7C9D">
        <w:rPr>
          <w:szCs w:val="23"/>
        </w:rPr>
        <w:t>94</w:t>
      </w:r>
      <w:r w:rsidRPr="00EA7C9D">
        <w:rPr>
          <w:szCs w:val="23"/>
        </w:rPr>
        <w:t xml:space="preserve"> last ja </w:t>
      </w:r>
      <w:r w:rsidR="004A5F16" w:rsidRPr="00EA7C9D">
        <w:rPr>
          <w:szCs w:val="23"/>
        </w:rPr>
        <w:t>üldharidus</w:t>
      </w:r>
      <w:r w:rsidRPr="00EA7C9D">
        <w:rPr>
          <w:szCs w:val="23"/>
        </w:rPr>
        <w:t xml:space="preserve">koolides kokku </w:t>
      </w:r>
      <w:r w:rsidR="004A5F16" w:rsidRPr="00EA7C9D">
        <w:rPr>
          <w:szCs w:val="23"/>
        </w:rPr>
        <w:t>20</w:t>
      </w:r>
      <w:r w:rsidR="00EE1B9C" w:rsidRPr="00EA7C9D">
        <w:rPr>
          <w:szCs w:val="23"/>
        </w:rPr>
        <w:t>2</w:t>
      </w:r>
      <w:r w:rsidR="00EA7C9D" w:rsidRPr="00EA7C9D">
        <w:rPr>
          <w:szCs w:val="23"/>
        </w:rPr>
        <w:t>1</w:t>
      </w:r>
      <w:r w:rsidR="004610DF" w:rsidRPr="00EA7C9D">
        <w:rPr>
          <w:szCs w:val="23"/>
        </w:rPr>
        <w:t xml:space="preserve"> </w:t>
      </w:r>
      <w:r w:rsidRPr="00EA7C9D">
        <w:rPr>
          <w:szCs w:val="23"/>
        </w:rPr>
        <w:t>õpilast.</w:t>
      </w:r>
      <w:r w:rsidR="0026353A" w:rsidRPr="00EA7C9D">
        <w:rPr>
          <w:rStyle w:val="Allmrkuseviide"/>
          <w:szCs w:val="23"/>
        </w:rPr>
        <w:footnoteReference w:id="1"/>
      </w:r>
      <w:r w:rsidR="0026353A" w:rsidRPr="00EA7C9D">
        <w:rPr>
          <w:szCs w:val="23"/>
        </w:rPr>
        <w:t xml:space="preserve"> </w:t>
      </w:r>
      <w:r w:rsidRPr="00EA7C9D">
        <w:rPr>
          <w:szCs w:val="23"/>
        </w:rPr>
        <w:t>Viljandi linna hallatavates asutustes</w:t>
      </w:r>
      <w:r w:rsidR="0026353A" w:rsidRPr="00EA7C9D">
        <w:rPr>
          <w:szCs w:val="23"/>
        </w:rPr>
        <w:t xml:space="preserve"> ja </w:t>
      </w:r>
      <w:r w:rsidR="0026353A" w:rsidRPr="00C430E0">
        <w:rPr>
          <w:szCs w:val="23"/>
        </w:rPr>
        <w:t xml:space="preserve">struktuuriüksustes on kokku </w:t>
      </w:r>
      <w:r w:rsidR="004A5F16" w:rsidRPr="00C430E0">
        <w:rPr>
          <w:szCs w:val="23"/>
        </w:rPr>
        <w:t>7</w:t>
      </w:r>
      <w:r w:rsidR="00C430E0" w:rsidRPr="00C430E0">
        <w:rPr>
          <w:szCs w:val="23"/>
        </w:rPr>
        <w:t>89</w:t>
      </w:r>
      <w:r w:rsidR="0026353A" w:rsidRPr="00C430E0">
        <w:rPr>
          <w:szCs w:val="23"/>
        </w:rPr>
        <w:t xml:space="preserve"> ametikohta</w:t>
      </w:r>
      <w:r w:rsidR="005974E2" w:rsidRPr="00C430E0">
        <w:rPr>
          <w:szCs w:val="23"/>
        </w:rPr>
        <w:t>, mida täid</w:t>
      </w:r>
      <w:r w:rsidR="004A5F16" w:rsidRPr="00C430E0">
        <w:rPr>
          <w:szCs w:val="23"/>
        </w:rPr>
        <w:t>avad 9</w:t>
      </w:r>
      <w:r w:rsidR="00C430E0" w:rsidRPr="00C430E0">
        <w:rPr>
          <w:szCs w:val="23"/>
        </w:rPr>
        <w:t>46</w:t>
      </w:r>
      <w:r w:rsidR="004A5F16" w:rsidRPr="00C430E0">
        <w:rPr>
          <w:szCs w:val="23"/>
        </w:rPr>
        <w:t xml:space="preserve"> isikut. K</w:t>
      </w:r>
      <w:r w:rsidR="0026353A" w:rsidRPr="00C430E0">
        <w:rPr>
          <w:szCs w:val="23"/>
        </w:rPr>
        <w:t>eskmine brutotasu ühel ametikohal o</w:t>
      </w:r>
      <w:r w:rsidR="00C430E0" w:rsidRPr="00C430E0">
        <w:rPr>
          <w:szCs w:val="23"/>
        </w:rPr>
        <w:t>n</w:t>
      </w:r>
      <w:r w:rsidR="00E240F1" w:rsidRPr="00C430E0">
        <w:rPr>
          <w:szCs w:val="23"/>
        </w:rPr>
        <w:t xml:space="preserve"> </w:t>
      </w:r>
      <w:r w:rsidR="00101683" w:rsidRPr="00C430E0">
        <w:rPr>
          <w:szCs w:val="23"/>
        </w:rPr>
        <w:t xml:space="preserve">2014. aastal </w:t>
      </w:r>
      <w:r w:rsidR="00C430E0" w:rsidRPr="00C430E0">
        <w:rPr>
          <w:szCs w:val="23"/>
        </w:rPr>
        <w:t>695</w:t>
      </w:r>
      <w:r w:rsidR="00101683" w:rsidRPr="00C430E0">
        <w:rPr>
          <w:szCs w:val="23"/>
        </w:rPr>
        <w:t xml:space="preserve"> eurot</w:t>
      </w:r>
      <w:r w:rsidR="00C430E0" w:rsidRPr="00C430E0">
        <w:rPr>
          <w:szCs w:val="23"/>
        </w:rPr>
        <w:t xml:space="preserve"> kuus</w:t>
      </w:r>
      <w:r w:rsidR="00101683" w:rsidRPr="00C430E0">
        <w:rPr>
          <w:szCs w:val="23"/>
        </w:rPr>
        <w:t xml:space="preserve"> (</w:t>
      </w:r>
      <w:r w:rsidR="00E240F1" w:rsidRPr="00C430E0">
        <w:rPr>
          <w:szCs w:val="23"/>
        </w:rPr>
        <w:t>2013. aastal</w:t>
      </w:r>
      <w:r w:rsidR="0026353A" w:rsidRPr="00C430E0">
        <w:rPr>
          <w:szCs w:val="23"/>
        </w:rPr>
        <w:t xml:space="preserve"> </w:t>
      </w:r>
      <w:r w:rsidR="004A5F16" w:rsidRPr="00C430E0">
        <w:rPr>
          <w:szCs w:val="23"/>
        </w:rPr>
        <w:t>640</w:t>
      </w:r>
      <w:r w:rsidR="0026353A" w:rsidRPr="00C430E0">
        <w:rPr>
          <w:szCs w:val="23"/>
        </w:rPr>
        <w:t xml:space="preserve"> eurot kuus</w:t>
      </w:r>
      <w:r w:rsidR="00101683" w:rsidRPr="00C430E0">
        <w:rPr>
          <w:szCs w:val="23"/>
        </w:rPr>
        <w:t xml:space="preserve"> ja </w:t>
      </w:r>
      <w:r w:rsidR="004A5F16" w:rsidRPr="00C430E0">
        <w:rPr>
          <w:szCs w:val="23"/>
        </w:rPr>
        <w:t>2012</w:t>
      </w:r>
      <w:r w:rsidR="00101683" w:rsidRPr="00C430E0">
        <w:rPr>
          <w:szCs w:val="23"/>
        </w:rPr>
        <w:t>.</w:t>
      </w:r>
      <w:r w:rsidR="004A5F16" w:rsidRPr="00C430E0">
        <w:rPr>
          <w:szCs w:val="23"/>
        </w:rPr>
        <w:t xml:space="preserve"> </w:t>
      </w:r>
      <w:r w:rsidR="00101683" w:rsidRPr="00C430E0">
        <w:rPr>
          <w:szCs w:val="23"/>
        </w:rPr>
        <w:t xml:space="preserve">aastal </w:t>
      </w:r>
      <w:r w:rsidR="004A5F16" w:rsidRPr="00C430E0">
        <w:rPr>
          <w:szCs w:val="23"/>
        </w:rPr>
        <w:t>624 eurot)</w:t>
      </w:r>
      <w:r w:rsidR="0026353A" w:rsidRPr="00C430E0">
        <w:rPr>
          <w:szCs w:val="23"/>
        </w:rPr>
        <w:t>.</w:t>
      </w:r>
      <w:r w:rsidR="0026353A" w:rsidRPr="004610DF">
        <w:rPr>
          <w:szCs w:val="23"/>
        </w:rPr>
        <w:t xml:space="preserve"> </w:t>
      </w:r>
    </w:p>
    <w:p w:rsidR="008B5D70" w:rsidRPr="004610DF" w:rsidRDefault="008B5D70" w:rsidP="00CC1D59">
      <w:pPr>
        <w:rPr>
          <w:szCs w:val="23"/>
        </w:rPr>
      </w:pPr>
    </w:p>
    <w:p w:rsidR="00AC0645" w:rsidRPr="00EF7E59" w:rsidRDefault="004A5452" w:rsidP="00CC1D59">
      <w:pPr>
        <w:rPr>
          <w:szCs w:val="23"/>
        </w:rPr>
      </w:pPr>
      <w:r w:rsidRPr="004610DF">
        <w:rPr>
          <w:szCs w:val="23"/>
        </w:rPr>
        <w:t>201</w:t>
      </w:r>
      <w:r w:rsidR="00101683">
        <w:rPr>
          <w:szCs w:val="23"/>
        </w:rPr>
        <w:t>5</w:t>
      </w:r>
      <w:r w:rsidRPr="004610DF">
        <w:rPr>
          <w:szCs w:val="23"/>
        </w:rPr>
        <w:t xml:space="preserve">. aasta </w:t>
      </w:r>
      <w:r w:rsidRPr="00EF7E59">
        <w:rPr>
          <w:szCs w:val="23"/>
        </w:rPr>
        <w:t xml:space="preserve">eelarvega planeeritakse </w:t>
      </w:r>
      <w:r w:rsidR="004610DF" w:rsidRPr="00EF7E59">
        <w:rPr>
          <w:szCs w:val="23"/>
        </w:rPr>
        <w:t xml:space="preserve">huvikoolides ja </w:t>
      </w:r>
      <w:r w:rsidRPr="00EF7E59">
        <w:rPr>
          <w:szCs w:val="23"/>
        </w:rPr>
        <w:t>lasteaedades</w:t>
      </w:r>
      <w:r w:rsidR="00EA7C9D" w:rsidRPr="00EF7E59">
        <w:rPr>
          <w:szCs w:val="23"/>
        </w:rPr>
        <w:t xml:space="preserve"> õpetajate töötasufondide kasvu alates 1. septembrist </w:t>
      </w:r>
      <w:r w:rsidR="00E91221" w:rsidRPr="00EF7E59">
        <w:rPr>
          <w:szCs w:val="23"/>
        </w:rPr>
        <w:t>+</w:t>
      </w:r>
      <w:r w:rsidR="00EA7C9D" w:rsidRPr="00EF7E59">
        <w:rPr>
          <w:szCs w:val="23"/>
        </w:rPr>
        <w:t>5</w:t>
      </w:r>
      <w:r w:rsidR="00E91221" w:rsidRPr="00EF7E59">
        <w:rPr>
          <w:szCs w:val="23"/>
        </w:rPr>
        <w:t>%</w:t>
      </w:r>
      <w:r w:rsidRPr="00EF7E59">
        <w:rPr>
          <w:szCs w:val="23"/>
        </w:rPr>
        <w:t xml:space="preserve">, teistes asutustes </w:t>
      </w:r>
      <w:r w:rsidR="008B5D70" w:rsidRPr="00EF7E59">
        <w:rPr>
          <w:szCs w:val="23"/>
        </w:rPr>
        <w:t xml:space="preserve">on </w:t>
      </w:r>
      <w:r w:rsidR="004610DF" w:rsidRPr="00EF7E59">
        <w:rPr>
          <w:szCs w:val="23"/>
        </w:rPr>
        <w:t>tööjõukulude</w:t>
      </w:r>
      <w:r w:rsidR="008B5D70" w:rsidRPr="00EF7E59">
        <w:rPr>
          <w:szCs w:val="23"/>
        </w:rPr>
        <w:t xml:space="preserve"> osas arvestatud töötasu miinimummäära tõusuga</w:t>
      </w:r>
      <w:r w:rsidR="004A5F16" w:rsidRPr="00EF7E59">
        <w:rPr>
          <w:szCs w:val="23"/>
        </w:rPr>
        <w:t xml:space="preserve"> (3</w:t>
      </w:r>
      <w:r w:rsidR="00101683" w:rsidRPr="00EF7E59">
        <w:rPr>
          <w:szCs w:val="23"/>
        </w:rPr>
        <w:t>55</w:t>
      </w:r>
      <w:r w:rsidR="00EF7E59" w:rsidRPr="00EF7E59">
        <w:rPr>
          <w:szCs w:val="23"/>
        </w:rPr>
        <w:t>-</w:t>
      </w:r>
      <w:r w:rsidR="004A5F16" w:rsidRPr="00EF7E59">
        <w:rPr>
          <w:szCs w:val="23"/>
        </w:rPr>
        <w:t xml:space="preserve">lt </w:t>
      </w:r>
      <w:r w:rsidR="00EF7E59" w:rsidRPr="00EF7E59">
        <w:rPr>
          <w:szCs w:val="23"/>
        </w:rPr>
        <w:t xml:space="preserve">eurolt </w:t>
      </w:r>
      <w:r w:rsidR="004A5F16" w:rsidRPr="00EF7E59">
        <w:rPr>
          <w:szCs w:val="23"/>
        </w:rPr>
        <w:t>3</w:t>
      </w:r>
      <w:r w:rsidR="00101683" w:rsidRPr="00EF7E59">
        <w:rPr>
          <w:szCs w:val="23"/>
        </w:rPr>
        <w:t>90</w:t>
      </w:r>
      <w:r w:rsidR="00EF7E59" w:rsidRPr="00EF7E59">
        <w:rPr>
          <w:szCs w:val="23"/>
        </w:rPr>
        <w:t>-le eurole). Riiklikust t</w:t>
      </w:r>
      <w:r w:rsidR="008B5D70" w:rsidRPr="00EF7E59">
        <w:rPr>
          <w:szCs w:val="23"/>
        </w:rPr>
        <w:t xml:space="preserve">oetusfondist haridustöötajatele </w:t>
      </w:r>
      <w:r w:rsidR="004610DF" w:rsidRPr="00EF7E59">
        <w:rPr>
          <w:szCs w:val="23"/>
        </w:rPr>
        <w:t xml:space="preserve">eraldatavate summade </w:t>
      </w:r>
      <w:r w:rsidR="004A5F16" w:rsidRPr="00EF7E59">
        <w:rPr>
          <w:szCs w:val="23"/>
        </w:rPr>
        <w:t>korrigeerimine toimub siis, kui riigilt eraldatavad summad on selgunud.</w:t>
      </w:r>
    </w:p>
    <w:p w:rsidR="004A5F16" w:rsidRPr="00EF7E59" w:rsidRDefault="004A5F16" w:rsidP="00CC1D59">
      <w:pPr>
        <w:rPr>
          <w:szCs w:val="23"/>
        </w:rPr>
      </w:pPr>
    </w:p>
    <w:p w:rsidR="0014582A" w:rsidRPr="004610DF" w:rsidRDefault="00743AA4" w:rsidP="00CC1D59">
      <w:pPr>
        <w:rPr>
          <w:szCs w:val="23"/>
        </w:rPr>
      </w:pPr>
      <w:r w:rsidRPr="00EF7E59">
        <w:rPr>
          <w:szCs w:val="23"/>
        </w:rPr>
        <w:t xml:space="preserve">Põhitegevuse tulemi suuruseks on </w:t>
      </w:r>
      <w:r w:rsidR="00EF7E59" w:rsidRPr="00EF7E59">
        <w:rPr>
          <w:szCs w:val="23"/>
        </w:rPr>
        <w:t>20 645</w:t>
      </w:r>
      <w:r w:rsidR="004610DF" w:rsidRPr="00EF7E59">
        <w:rPr>
          <w:szCs w:val="23"/>
        </w:rPr>
        <w:t xml:space="preserve"> </w:t>
      </w:r>
      <w:r w:rsidRPr="00EF7E59">
        <w:rPr>
          <w:szCs w:val="23"/>
        </w:rPr>
        <w:t>eurot (põhitegevuse</w:t>
      </w:r>
      <w:r w:rsidRPr="004610DF">
        <w:rPr>
          <w:szCs w:val="23"/>
        </w:rPr>
        <w:t xml:space="preserve"> tulud miinus põhitegevuse kulud).</w:t>
      </w:r>
    </w:p>
    <w:p w:rsidR="00743AA4" w:rsidRPr="004610DF" w:rsidRDefault="00743AA4" w:rsidP="00CC1D59">
      <w:pPr>
        <w:rPr>
          <w:sz w:val="14"/>
          <w:szCs w:val="23"/>
        </w:rPr>
      </w:pPr>
    </w:p>
    <w:p w:rsidR="00CA3473" w:rsidRPr="004610DF" w:rsidRDefault="00C84270" w:rsidP="004F6D52">
      <w:pPr>
        <w:rPr>
          <w:i/>
          <w:szCs w:val="23"/>
        </w:rPr>
      </w:pPr>
      <w:r w:rsidRPr="004610DF">
        <w:rPr>
          <w:szCs w:val="23"/>
        </w:rPr>
        <w:t xml:space="preserve">Erinevate objektide rekonstrueerimiseks ja </w:t>
      </w:r>
      <w:r w:rsidRPr="00EF7E59">
        <w:rPr>
          <w:szCs w:val="23"/>
        </w:rPr>
        <w:t>muudeks investeeringuteks planeeritakse kokku</w:t>
      </w:r>
      <w:r w:rsidR="003A6B78" w:rsidRPr="00EF7E59">
        <w:rPr>
          <w:szCs w:val="23"/>
        </w:rPr>
        <w:t xml:space="preserve"> kulutada</w:t>
      </w:r>
      <w:r w:rsidRPr="00EF7E59">
        <w:rPr>
          <w:szCs w:val="23"/>
        </w:rPr>
        <w:t xml:space="preserve"> </w:t>
      </w:r>
      <w:r w:rsidR="004A5F16" w:rsidRPr="00EF7E59">
        <w:rPr>
          <w:szCs w:val="23"/>
        </w:rPr>
        <w:t>1,</w:t>
      </w:r>
      <w:r w:rsidR="00EF7E59" w:rsidRPr="00EF7E59">
        <w:rPr>
          <w:szCs w:val="23"/>
        </w:rPr>
        <w:t>4</w:t>
      </w:r>
      <w:r w:rsidR="004610DF" w:rsidRPr="00EF7E59">
        <w:rPr>
          <w:szCs w:val="23"/>
        </w:rPr>
        <w:t xml:space="preserve"> </w:t>
      </w:r>
      <w:r w:rsidRPr="00EF7E59">
        <w:rPr>
          <w:szCs w:val="23"/>
        </w:rPr>
        <w:t>miljon</w:t>
      </w:r>
      <w:r w:rsidR="004A5F16" w:rsidRPr="00EF7E59">
        <w:rPr>
          <w:szCs w:val="23"/>
        </w:rPr>
        <w:t>it</w:t>
      </w:r>
      <w:r w:rsidRPr="00EF7E59">
        <w:rPr>
          <w:szCs w:val="23"/>
        </w:rPr>
        <w:t xml:space="preserve"> eurot, millest </w:t>
      </w:r>
      <w:r w:rsidR="00EF7E59" w:rsidRPr="00EF7E59">
        <w:rPr>
          <w:szCs w:val="23"/>
        </w:rPr>
        <w:t xml:space="preserve">95 </w:t>
      </w:r>
      <w:r w:rsidR="00530A43">
        <w:rPr>
          <w:szCs w:val="23"/>
        </w:rPr>
        <w:t>867</w:t>
      </w:r>
      <w:r w:rsidR="004610DF" w:rsidRPr="00EF7E59">
        <w:rPr>
          <w:szCs w:val="23"/>
        </w:rPr>
        <w:t xml:space="preserve"> </w:t>
      </w:r>
      <w:r w:rsidRPr="00EF7E59">
        <w:rPr>
          <w:szCs w:val="23"/>
        </w:rPr>
        <w:t>eurot saadakse toetuste arvelt.</w:t>
      </w:r>
      <w:r w:rsidR="00530A43">
        <w:rPr>
          <w:szCs w:val="23"/>
        </w:rPr>
        <w:t xml:space="preserve"> 51% põhivara soetusest moodustavad kokku erinevad teede ja tänavate rekonstrueerimisega seotud objektid ja 22% põhivara soetusest moodustab Muusikakooli renoveerimine.</w:t>
      </w:r>
      <w:r w:rsidR="00743AA4" w:rsidRPr="004610DF">
        <w:rPr>
          <w:i/>
          <w:szCs w:val="23"/>
        </w:rPr>
        <w:t xml:space="preserve"> </w:t>
      </w:r>
      <w:r w:rsidR="006179E2">
        <w:rPr>
          <w:szCs w:val="23"/>
        </w:rPr>
        <w:t>I</w:t>
      </w:r>
      <w:r w:rsidR="00406F9F" w:rsidRPr="004610DF">
        <w:rPr>
          <w:szCs w:val="23"/>
        </w:rPr>
        <w:t xml:space="preserve">nvesteeringute finantseerimiseks </w:t>
      </w:r>
      <w:bookmarkStart w:id="5" w:name="_Toc246682174"/>
      <w:bookmarkStart w:id="6" w:name="_Toc252970703"/>
      <w:bookmarkStart w:id="7" w:name="_Toc285142889"/>
      <w:r w:rsidR="004610DF" w:rsidRPr="004610DF">
        <w:rPr>
          <w:szCs w:val="23"/>
        </w:rPr>
        <w:t>planeeritakse kasutada</w:t>
      </w:r>
      <w:r w:rsidR="00AC0645" w:rsidRPr="004610DF">
        <w:rPr>
          <w:szCs w:val="23"/>
        </w:rPr>
        <w:t xml:space="preserve"> </w:t>
      </w:r>
      <w:r w:rsidR="006179E2">
        <w:rPr>
          <w:szCs w:val="23"/>
        </w:rPr>
        <w:t>võetavat laenu.</w:t>
      </w:r>
    </w:p>
    <w:p w:rsidR="00CA3473" w:rsidRPr="004610DF" w:rsidRDefault="00CA3473" w:rsidP="004F6D52">
      <w:pPr>
        <w:rPr>
          <w:szCs w:val="23"/>
        </w:rPr>
      </w:pPr>
    </w:p>
    <w:p w:rsidR="006179E2" w:rsidRDefault="0062121C" w:rsidP="004F6D52">
      <w:pPr>
        <w:rPr>
          <w:szCs w:val="23"/>
        </w:rPr>
      </w:pPr>
      <w:r w:rsidRPr="004610DF">
        <w:rPr>
          <w:szCs w:val="23"/>
        </w:rPr>
        <w:t>Olemasolevate laenude ja kapitalirendikohustuste tagasimakseid tehakse 201</w:t>
      </w:r>
      <w:r w:rsidR="00101683">
        <w:rPr>
          <w:szCs w:val="23"/>
        </w:rPr>
        <w:t>5</w:t>
      </w:r>
      <w:r w:rsidRPr="004610DF">
        <w:rPr>
          <w:szCs w:val="23"/>
        </w:rPr>
        <w:t xml:space="preserve">. </w:t>
      </w:r>
      <w:r w:rsidRPr="00EF7E59">
        <w:rPr>
          <w:szCs w:val="23"/>
        </w:rPr>
        <w:t xml:space="preserve">aastal </w:t>
      </w:r>
      <w:r w:rsidR="00E240F1" w:rsidRPr="00EF7E59">
        <w:rPr>
          <w:szCs w:val="23"/>
        </w:rPr>
        <w:t>8</w:t>
      </w:r>
      <w:r w:rsidR="00EF7E59" w:rsidRPr="00EF7E59">
        <w:rPr>
          <w:szCs w:val="23"/>
        </w:rPr>
        <w:t>4</w:t>
      </w:r>
      <w:r w:rsidR="00E240F1" w:rsidRPr="00EF7E59">
        <w:rPr>
          <w:szCs w:val="23"/>
        </w:rPr>
        <w:t>5</w:t>
      </w:r>
      <w:r w:rsidR="00743AA4" w:rsidRPr="00EF7E59">
        <w:rPr>
          <w:szCs w:val="23"/>
        </w:rPr>
        <w:t xml:space="preserve"> </w:t>
      </w:r>
      <w:r w:rsidR="00EF7E59" w:rsidRPr="00EF7E59">
        <w:rPr>
          <w:szCs w:val="23"/>
        </w:rPr>
        <w:t>000</w:t>
      </w:r>
      <w:r w:rsidRPr="004610DF">
        <w:rPr>
          <w:szCs w:val="23"/>
        </w:rPr>
        <w:t xml:space="preserve"> euro suuruses summas. </w:t>
      </w:r>
      <w:r w:rsidR="00D877FC">
        <w:rPr>
          <w:szCs w:val="23"/>
        </w:rPr>
        <w:t>Kassapõhises arvestuses on linna laenukoormus 201</w:t>
      </w:r>
      <w:r w:rsidR="00101683">
        <w:rPr>
          <w:szCs w:val="23"/>
        </w:rPr>
        <w:t>5</w:t>
      </w:r>
      <w:r w:rsidR="00D877FC" w:rsidRPr="00530A43">
        <w:rPr>
          <w:szCs w:val="23"/>
        </w:rPr>
        <w:t xml:space="preserve">. a lõpus </w:t>
      </w:r>
      <w:r w:rsidR="00530A43" w:rsidRPr="00530A43">
        <w:rPr>
          <w:szCs w:val="23"/>
        </w:rPr>
        <w:t>arvestuslikult 54,9</w:t>
      </w:r>
      <w:r w:rsidR="00D877FC" w:rsidRPr="00530A43">
        <w:rPr>
          <w:szCs w:val="23"/>
        </w:rPr>
        <w:t>%.</w:t>
      </w:r>
      <w:r w:rsidR="00D877FC">
        <w:rPr>
          <w:szCs w:val="23"/>
        </w:rPr>
        <w:t xml:space="preserve"> </w:t>
      </w:r>
    </w:p>
    <w:p w:rsidR="00304B6A" w:rsidRDefault="00304B6A" w:rsidP="004F6D52">
      <w:pPr>
        <w:rPr>
          <w:szCs w:val="23"/>
        </w:rPr>
      </w:pPr>
    </w:p>
    <w:p w:rsidR="004A29DF" w:rsidRDefault="00EF7E59" w:rsidP="004F6D52">
      <w:pPr>
        <w:rPr>
          <w:szCs w:val="23"/>
        </w:rPr>
      </w:pPr>
      <w:r>
        <w:rPr>
          <w:szCs w:val="23"/>
        </w:rPr>
        <w:t xml:space="preserve">Volikogule esitatud linnaeelarve </w:t>
      </w:r>
      <w:r w:rsidR="00E240F1" w:rsidRPr="00E240F1">
        <w:rPr>
          <w:szCs w:val="23"/>
        </w:rPr>
        <w:t>määrusesse on lisatud volitusnormid linnavalitsusele eelar</w:t>
      </w:r>
      <w:r>
        <w:rPr>
          <w:szCs w:val="23"/>
        </w:rPr>
        <w:t xml:space="preserve">ves kajastatud laenu </w:t>
      </w:r>
      <w:r w:rsidR="00E240F1" w:rsidRPr="00E240F1">
        <w:rPr>
          <w:szCs w:val="23"/>
        </w:rPr>
        <w:t xml:space="preserve">ning </w:t>
      </w:r>
      <w:r>
        <w:rPr>
          <w:szCs w:val="23"/>
        </w:rPr>
        <w:t xml:space="preserve">vajadusel ka </w:t>
      </w:r>
      <w:r w:rsidR="00E240F1" w:rsidRPr="00E240F1">
        <w:rPr>
          <w:szCs w:val="23"/>
        </w:rPr>
        <w:t>kassalaenu võtmiseks. Samuti volitab volikogu linnavalitsust eelarvet muutma, kui laekuvad sihtrahad või kui hallatavate asutuste või struktuuriüksuste omatulude laekumine on kavandatust suurem või väiksem</w:t>
      </w:r>
      <w:r w:rsidR="00E240F1">
        <w:rPr>
          <w:szCs w:val="23"/>
        </w:rPr>
        <w:t>.</w:t>
      </w:r>
    </w:p>
    <w:p w:rsidR="00403B81" w:rsidRDefault="00403B81" w:rsidP="004F6D52">
      <w:pPr>
        <w:rPr>
          <w:szCs w:val="23"/>
        </w:rPr>
      </w:pPr>
    </w:p>
    <w:p w:rsidR="00403B81" w:rsidRPr="00E240F1" w:rsidRDefault="00403B81" w:rsidP="004F6D52">
      <w:pPr>
        <w:rPr>
          <w:szCs w:val="23"/>
        </w:rPr>
      </w:pPr>
      <w:r>
        <w:rPr>
          <w:szCs w:val="23"/>
        </w:rPr>
        <w:t>Eelarvestrateegias esitatud 2015. aasta eelarve ja volikogule I lugemiseks esitatud 2015. aasta eelarve kogumahu erinevus on 2,92%.  2015. aasta eelarve on strateegias pla</w:t>
      </w:r>
      <w:r w:rsidR="00CE466A">
        <w:rPr>
          <w:szCs w:val="23"/>
        </w:rPr>
        <w:t>neeritust 590 397 eurot suurem, millest suuremate erinevustena võib välja tuua planeeritava aastavahetuse jäägi suurenemise 300 000 eurot võrra ja linna asutuste omatulude kasvu 267 000 euro võrra (sh Rahvusvaheliste Hansapäevade tulud</w:t>
      </w:r>
      <w:r w:rsidR="005917F0">
        <w:rPr>
          <w:szCs w:val="23"/>
        </w:rPr>
        <w:t>, lasteaedade ja huvikoolide tasude tõstmisest tingitud tulude kasv, linnasauna teenuse pakkumisega seotud tulude kasv</w:t>
      </w:r>
      <w:r w:rsidR="00CE466A">
        <w:rPr>
          <w:szCs w:val="23"/>
        </w:rPr>
        <w:t xml:space="preserve">). </w:t>
      </w:r>
    </w:p>
    <w:p w:rsidR="008B5D70" w:rsidRPr="00E240F1" w:rsidRDefault="008B5D70" w:rsidP="00E240F1">
      <w:pPr>
        <w:rPr>
          <w:szCs w:val="23"/>
        </w:rPr>
      </w:pPr>
      <w:bookmarkStart w:id="8" w:name="_Toc341370389"/>
    </w:p>
    <w:p w:rsidR="00E240F1" w:rsidRDefault="00E240F1">
      <w:pPr>
        <w:jc w:val="left"/>
        <w:rPr>
          <w:rFonts w:eastAsia="Times New Roman"/>
          <w:b/>
          <w:bCs/>
          <w:color w:val="002060"/>
          <w:sz w:val="28"/>
          <w:szCs w:val="28"/>
        </w:rPr>
      </w:pPr>
      <w:r>
        <w:rPr>
          <w:color w:val="002060"/>
        </w:rPr>
        <w:br w:type="page"/>
      </w:r>
    </w:p>
    <w:p w:rsidR="00A406F5" w:rsidRDefault="00821CA5" w:rsidP="00633C38">
      <w:pPr>
        <w:pStyle w:val="Pealkiri1"/>
        <w:numPr>
          <w:ilvl w:val="1"/>
          <w:numId w:val="8"/>
        </w:numPr>
        <w:spacing w:before="240"/>
        <w:ind w:left="567" w:hanging="567"/>
        <w:rPr>
          <w:rFonts w:ascii="Times New Roman" w:hAnsi="Times New Roman"/>
          <w:color w:val="002060"/>
        </w:rPr>
      </w:pPr>
      <w:bookmarkStart w:id="9" w:name="_Toc404171676"/>
      <w:r w:rsidRPr="00633C38">
        <w:rPr>
          <w:rFonts w:ascii="Times New Roman" w:hAnsi="Times New Roman"/>
          <w:color w:val="002060"/>
        </w:rPr>
        <w:lastRenderedPageBreak/>
        <w:t>Viljandi linna 201</w:t>
      </w:r>
      <w:r w:rsidR="00101683">
        <w:rPr>
          <w:rFonts w:ascii="Times New Roman" w:hAnsi="Times New Roman"/>
          <w:color w:val="002060"/>
        </w:rPr>
        <w:t>5</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5"/>
      <w:bookmarkEnd w:id="6"/>
      <w:bookmarkEnd w:id="7"/>
      <w:bookmarkEnd w:id="8"/>
      <w:bookmarkEnd w:id="9"/>
    </w:p>
    <w:p w:rsidR="00633C38" w:rsidRPr="00633C38" w:rsidRDefault="00633C38" w:rsidP="00633C38"/>
    <w:p w:rsidR="00F11E11" w:rsidRPr="00115CE7" w:rsidRDefault="00F11E11" w:rsidP="00F11E11">
      <w:pPr>
        <w:rPr>
          <w:szCs w:val="24"/>
        </w:rPr>
      </w:pPr>
      <w:r w:rsidRPr="00115CE7">
        <w:rPr>
          <w:szCs w:val="24"/>
        </w:rPr>
        <w:t>Viljandi linna 201</w:t>
      </w:r>
      <w:r w:rsidR="00101683">
        <w:rPr>
          <w:szCs w:val="24"/>
        </w:rPr>
        <w:t>5</w:t>
      </w:r>
      <w:r w:rsidRPr="00115CE7">
        <w:rPr>
          <w:szCs w:val="24"/>
        </w:rPr>
        <w:t>. aasta eelarve eelnõu ja seletuskiri on koostatud juhindudes kohaliku omavalitsuse korralduse seadusest, kohaliku omavalitsuse üksuse finantsjuhtimise seadusest (KOFS), Viljandi linna eelarve koostamise, vastuvõtmise ja täitmise korrast ning Viljandi linna arengukavast</w:t>
      </w:r>
      <w:r w:rsidR="00AC0645" w:rsidRPr="00115CE7">
        <w:rPr>
          <w:szCs w:val="24"/>
        </w:rPr>
        <w:t xml:space="preserve"> ja eelarvestrateegiast</w:t>
      </w:r>
      <w:r w:rsidRPr="00115CE7">
        <w:rPr>
          <w:szCs w:val="24"/>
        </w:rPr>
        <w:t xml:space="preserve">. </w:t>
      </w:r>
    </w:p>
    <w:p w:rsidR="00F11E11" w:rsidRPr="00115CE7" w:rsidRDefault="00F11E11">
      <w:pPr>
        <w:rPr>
          <w:szCs w:val="24"/>
        </w:rPr>
      </w:pPr>
    </w:p>
    <w:p w:rsidR="00A406F5" w:rsidRPr="00115CE7" w:rsidRDefault="00A406F5" w:rsidP="00A406F5">
      <w:pPr>
        <w:rPr>
          <w:szCs w:val="24"/>
        </w:rPr>
      </w:pPr>
      <w:r w:rsidRPr="00115CE7">
        <w:rPr>
          <w:szCs w:val="24"/>
        </w:rPr>
        <w:t>201</w:t>
      </w:r>
      <w:r w:rsidR="00101683">
        <w:rPr>
          <w:szCs w:val="24"/>
        </w:rPr>
        <w:t>5</w:t>
      </w:r>
      <w:r w:rsidRPr="00115CE7">
        <w:rPr>
          <w:szCs w:val="24"/>
        </w:rPr>
        <w:t xml:space="preserve">. aasta Viljandi linna eelarve eelnõu ja seletuskirja on koostöös allasutuste, struktuuriüksuste ning  linnavalitsusega koostanud Viljandi linnavalitsuse rahandusamet. </w:t>
      </w:r>
    </w:p>
    <w:p w:rsidR="00A406F5" w:rsidRPr="00115CE7" w:rsidRDefault="00A406F5" w:rsidP="00A406F5">
      <w:pPr>
        <w:rPr>
          <w:szCs w:val="24"/>
        </w:rPr>
      </w:pPr>
    </w:p>
    <w:p w:rsidR="00A406F5" w:rsidRPr="00115CE7" w:rsidRDefault="00A406F5" w:rsidP="00A406F5">
      <w:pPr>
        <w:rPr>
          <w:szCs w:val="24"/>
        </w:rPr>
      </w:pPr>
      <w:r w:rsidRPr="00115CE7">
        <w:rPr>
          <w:szCs w:val="24"/>
        </w:rPr>
        <w:t xml:space="preserve">Viljandi Linnavalitsuse korraldusega </w:t>
      </w:r>
      <w:r w:rsidR="00F9040F" w:rsidRPr="00115CE7">
        <w:rPr>
          <w:szCs w:val="24"/>
        </w:rPr>
        <w:t>1</w:t>
      </w:r>
      <w:r w:rsidR="00101683">
        <w:rPr>
          <w:szCs w:val="24"/>
        </w:rPr>
        <w:t>1</w:t>
      </w:r>
      <w:r w:rsidRPr="00115CE7">
        <w:rPr>
          <w:szCs w:val="24"/>
        </w:rPr>
        <w:t xml:space="preserve">. </w:t>
      </w:r>
      <w:r w:rsidR="00F9040F" w:rsidRPr="00115CE7">
        <w:rPr>
          <w:szCs w:val="24"/>
        </w:rPr>
        <w:t>augustist</w:t>
      </w:r>
      <w:r w:rsidRPr="00115CE7">
        <w:rPr>
          <w:szCs w:val="24"/>
        </w:rPr>
        <w:t xml:space="preserve"> 201</w:t>
      </w:r>
      <w:r w:rsidR="00101683">
        <w:rPr>
          <w:szCs w:val="24"/>
        </w:rPr>
        <w:t>4</w:t>
      </w:r>
      <w:r w:rsidRPr="00115CE7">
        <w:rPr>
          <w:szCs w:val="24"/>
        </w:rPr>
        <w:t>. a nr</w:t>
      </w:r>
      <w:r w:rsidR="003E1124">
        <w:rPr>
          <w:szCs w:val="24"/>
        </w:rPr>
        <w:t xml:space="preserve"> </w:t>
      </w:r>
      <w:r w:rsidRPr="00115CE7">
        <w:rPr>
          <w:szCs w:val="24"/>
        </w:rPr>
        <w:t xml:space="preserve"> </w:t>
      </w:r>
      <w:r w:rsidR="00F9040F" w:rsidRPr="00115CE7">
        <w:rPr>
          <w:szCs w:val="24"/>
        </w:rPr>
        <w:t>5</w:t>
      </w:r>
      <w:r w:rsidR="00101683">
        <w:rPr>
          <w:szCs w:val="24"/>
        </w:rPr>
        <w:t>81</w:t>
      </w:r>
      <w:r w:rsidRPr="00115CE7">
        <w:rPr>
          <w:szCs w:val="24"/>
        </w:rPr>
        <w:t xml:space="preserve"> kinnitati Viljandi linna 201</w:t>
      </w:r>
      <w:r w:rsidR="00101683">
        <w:rPr>
          <w:szCs w:val="24"/>
        </w:rPr>
        <w:t>5</w:t>
      </w:r>
      <w:r w:rsidRPr="00115CE7">
        <w:rPr>
          <w:szCs w:val="24"/>
        </w:rPr>
        <w:t>. aasta eelarve projekti koostamise tingimused. 201</w:t>
      </w:r>
      <w:r w:rsidR="00101683">
        <w:rPr>
          <w:szCs w:val="24"/>
        </w:rPr>
        <w:t>5</w:t>
      </w:r>
      <w:r w:rsidRPr="00115CE7">
        <w:rPr>
          <w:szCs w:val="24"/>
        </w:rPr>
        <w:t xml:space="preserve">. aasta osas võeti nimetatud korralduse alusel baasiks </w:t>
      </w:r>
      <w:r w:rsidR="003E1124">
        <w:rPr>
          <w:szCs w:val="24"/>
        </w:rPr>
        <w:t>eelarvestrateegias</w:t>
      </w:r>
      <w:r w:rsidRPr="00115CE7">
        <w:rPr>
          <w:szCs w:val="24"/>
        </w:rPr>
        <w:t xml:space="preserve"> kinnitatud summad. </w:t>
      </w:r>
      <w:r w:rsidR="00101683">
        <w:rPr>
          <w:szCs w:val="24"/>
        </w:rPr>
        <w:t>Novembris</w:t>
      </w:r>
      <w:r w:rsidR="003E1124">
        <w:rPr>
          <w:szCs w:val="24"/>
        </w:rPr>
        <w:t xml:space="preserve"> 201</w:t>
      </w:r>
      <w:r w:rsidR="00101683">
        <w:rPr>
          <w:szCs w:val="24"/>
        </w:rPr>
        <w:t>4</w:t>
      </w:r>
      <w:r w:rsidR="00633C38" w:rsidRPr="00115CE7">
        <w:rPr>
          <w:szCs w:val="24"/>
        </w:rPr>
        <w:t xml:space="preserve"> kinnita</w:t>
      </w:r>
      <w:r w:rsidR="00101683">
        <w:rPr>
          <w:szCs w:val="24"/>
        </w:rPr>
        <w:t>b</w:t>
      </w:r>
      <w:r w:rsidR="00633C38" w:rsidRPr="00115CE7">
        <w:rPr>
          <w:szCs w:val="24"/>
        </w:rPr>
        <w:t xml:space="preserve"> volikogu 201</w:t>
      </w:r>
      <w:r w:rsidR="00101683">
        <w:rPr>
          <w:szCs w:val="24"/>
        </w:rPr>
        <w:t>4</w:t>
      </w:r>
      <w:r w:rsidR="00633C38" w:rsidRPr="00115CE7">
        <w:rPr>
          <w:szCs w:val="24"/>
        </w:rPr>
        <w:t xml:space="preserve">. aasta lisaeelarve ja seletuskirjas on võrdlusena toodud </w:t>
      </w:r>
      <w:r w:rsidR="00101683">
        <w:rPr>
          <w:szCs w:val="24"/>
        </w:rPr>
        <w:t xml:space="preserve">selle aluseks olevad eelarvesummad. </w:t>
      </w:r>
    </w:p>
    <w:p w:rsidR="00633C38" w:rsidRPr="00115CE7" w:rsidRDefault="00633C38" w:rsidP="00A406F5">
      <w:pPr>
        <w:rPr>
          <w:b/>
          <w:szCs w:val="24"/>
        </w:rPr>
      </w:pPr>
    </w:p>
    <w:p w:rsidR="003300EF"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Allasutustele ja linnavalitsuse ametitele oli 201</w:t>
      </w:r>
      <w:r w:rsidR="00101683">
        <w:rPr>
          <w:sz w:val="22"/>
        </w:rPr>
        <w:t>5</w:t>
      </w:r>
      <w:r w:rsidRPr="00115CE7">
        <w:rPr>
          <w:sz w:val="22"/>
        </w:rPr>
        <w:t xml:space="preserve">. a eelarve projekti koostamisel aluseks ja piiriks </w:t>
      </w:r>
      <w:r w:rsidR="003E1124">
        <w:rPr>
          <w:sz w:val="22"/>
        </w:rPr>
        <w:t>eelarvestrateegias 201</w:t>
      </w:r>
      <w:r w:rsidR="00101683">
        <w:rPr>
          <w:sz w:val="22"/>
        </w:rPr>
        <w:t>5</w:t>
      </w:r>
      <w:r w:rsidR="003E1124">
        <w:rPr>
          <w:sz w:val="22"/>
        </w:rPr>
        <w:t>. aastaks kavandatud summad</w:t>
      </w:r>
      <w:r w:rsidRPr="00115CE7">
        <w:rPr>
          <w:sz w:val="22"/>
        </w:rPr>
        <w:t>. Kulud tuli kavandada eelkõige asutuste ja ametite tavapäraseks ülalpidamiseks ning kehtivatest õigusaktidest ja sõlmitud lepingutest tulenevate kohustuste täitmiseks. Eelarve projekti koostamiseks olid kinnitatud vastavad vormid.</w:t>
      </w:r>
      <w:r w:rsidR="00115CE7">
        <w:rPr>
          <w:sz w:val="22"/>
        </w:rPr>
        <w:t xml:space="preserve"> </w:t>
      </w:r>
    </w:p>
    <w:p w:rsidR="003300EF" w:rsidRDefault="003300EF" w:rsidP="00115CE7">
      <w:pPr>
        <w:pStyle w:val="Lisatekst"/>
        <w:numPr>
          <w:ilvl w:val="0"/>
          <w:numId w:val="0"/>
        </w:numPr>
        <w:tabs>
          <w:tab w:val="clear" w:pos="6521"/>
        </w:tabs>
        <w:autoSpaceDE w:val="0"/>
        <w:autoSpaceDN w:val="0"/>
        <w:adjustRightInd w:val="0"/>
        <w:spacing w:before="0"/>
        <w:rPr>
          <w:sz w:val="22"/>
        </w:rPr>
      </w:pPr>
    </w:p>
    <w:p w:rsidR="00A406F5" w:rsidRPr="00115CE7"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 xml:space="preserve">Viljandi linnavolikogu 25.02.2010 määruse nr 27 „Hariduse-, kultuuri-, noorsootöö-, sotsiaaltöö-, spordialastele projektidele toetuse andmise kord“ ja Viljandi linnavolikogu 30.06.2010 määruse nr 41 „Mittetulundusühenduste tegevustoetuse andmise kord“ alusel menetleti </w:t>
      </w:r>
      <w:r w:rsidR="003300EF">
        <w:rPr>
          <w:sz w:val="22"/>
        </w:rPr>
        <w:t>erinevate organisatsioonide</w:t>
      </w:r>
      <w:r w:rsidRPr="00115CE7">
        <w:rPr>
          <w:sz w:val="22"/>
        </w:rPr>
        <w:t xml:space="preserve"> taotlusi vastava komisjoni poolt ning linnavalitsusega kooskõlastatult lisati projekti- ning tegevustoetused </w:t>
      </w:r>
      <w:r w:rsidR="003300EF">
        <w:rPr>
          <w:sz w:val="22"/>
        </w:rPr>
        <w:t>linna</w:t>
      </w:r>
      <w:r w:rsidRPr="00115CE7">
        <w:rPr>
          <w:sz w:val="22"/>
        </w:rPr>
        <w:t>eelarvesse.</w:t>
      </w:r>
    </w:p>
    <w:p w:rsidR="00A406F5" w:rsidRPr="00115CE7" w:rsidRDefault="00A406F5" w:rsidP="00A406F5">
      <w:pPr>
        <w:rPr>
          <w:szCs w:val="24"/>
        </w:rPr>
      </w:pPr>
    </w:p>
    <w:p w:rsidR="00687CCF" w:rsidRPr="003E1124" w:rsidRDefault="00A406F5" w:rsidP="00A406F5">
      <w:pPr>
        <w:rPr>
          <w:rFonts w:eastAsia="Times New Roman"/>
          <w:szCs w:val="24"/>
        </w:rPr>
      </w:pPr>
      <w:r w:rsidRPr="003E1124">
        <w:rPr>
          <w:rFonts w:eastAsia="Times New Roman"/>
          <w:szCs w:val="24"/>
        </w:rPr>
        <w:t xml:space="preserve">Eelarve eelnõu ja seletuskirja volikogule </w:t>
      </w:r>
      <w:r w:rsidR="00F9040F" w:rsidRPr="003E1124">
        <w:rPr>
          <w:rFonts w:eastAsia="Times New Roman"/>
          <w:szCs w:val="24"/>
        </w:rPr>
        <w:t xml:space="preserve">esitamise ajaks </w:t>
      </w:r>
      <w:r w:rsidR="003E1124" w:rsidRPr="003E1124">
        <w:rPr>
          <w:rFonts w:eastAsia="Times New Roman"/>
          <w:szCs w:val="24"/>
        </w:rPr>
        <w:t xml:space="preserve">ei ole </w:t>
      </w:r>
      <w:r w:rsidR="00E240F1">
        <w:rPr>
          <w:rFonts w:eastAsia="Times New Roman"/>
          <w:szCs w:val="24"/>
        </w:rPr>
        <w:t>r</w:t>
      </w:r>
      <w:r w:rsidR="00F9040F" w:rsidRPr="003E1124">
        <w:rPr>
          <w:rFonts w:eastAsia="Times New Roman"/>
          <w:szCs w:val="24"/>
        </w:rPr>
        <w:t>iigipoolsed eraldised (nt õpetajate töötasudeks</w:t>
      </w:r>
      <w:r w:rsidR="003F482E" w:rsidRPr="003E1124">
        <w:rPr>
          <w:rFonts w:eastAsia="Times New Roman"/>
          <w:szCs w:val="24"/>
        </w:rPr>
        <w:t xml:space="preserve"> ja tasandusfond</w:t>
      </w:r>
      <w:r w:rsidR="00F9040F" w:rsidRPr="003E1124">
        <w:rPr>
          <w:rFonts w:eastAsia="Times New Roman"/>
          <w:szCs w:val="24"/>
        </w:rPr>
        <w:t>)</w:t>
      </w:r>
      <w:r w:rsidRPr="003E1124">
        <w:rPr>
          <w:rFonts w:eastAsia="Times New Roman"/>
          <w:szCs w:val="24"/>
        </w:rPr>
        <w:t xml:space="preserve"> </w:t>
      </w:r>
      <w:r w:rsidR="003F482E" w:rsidRPr="003E1124">
        <w:rPr>
          <w:rFonts w:eastAsia="Times New Roman"/>
          <w:szCs w:val="24"/>
        </w:rPr>
        <w:t>kinnitatud</w:t>
      </w:r>
      <w:r w:rsidR="00E240F1">
        <w:rPr>
          <w:rFonts w:eastAsia="Times New Roman"/>
          <w:szCs w:val="24"/>
        </w:rPr>
        <w:t xml:space="preserve"> – kuid linnavalitsus saab summade kinnitamisel vajadusel </w:t>
      </w:r>
      <w:r w:rsidR="00101683">
        <w:rPr>
          <w:rFonts w:eastAsia="Times New Roman"/>
          <w:szCs w:val="24"/>
        </w:rPr>
        <w:t xml:space="preserve">nii tulude kui ka kulude </w:t>
      </w:r>
      <w:r w:rsidR="00E240F1">
        <w:rPr>
          <w:rFonts w:eastAsia="Times New Roman"/>
          <w:szCs w:val="24"/>
        </w:rPr>
        <w:t>eelarvet muuta</w:t>
      </w:r>
      <w:r w:rsidR="003F482E" w:rsidRPr="003E1124">
        <w:rPr>
          <w:rFonts w:eastAsia="Times New Roman"/>
          <w:szCs w:val="24"/>
        </w:rPr>
        <w:t xml:space="preserve">. </w:t>
      </w:r>
    </w:p>
    <w:p w:rsidR="003E1124" w:rsidRPr="00115CE7" w:rsidRDefault="003E1124" w:rsidP="00A406F5">
      <w:pPr>
        <w:rPr>
          <w:szCs w:val="24"/>
        </w:rPr>
      </w:pPr>
    </w:p>
    <w:p w:rsidR="007D3CF3" w:rsidRPr="00115CE7" w:rsidRDefault="003300EF" w:rsidP="00115CE7">
      <w:pPr>
        <w:rPr>
          <w:szCs w:val="24"/>
        </w:rPr>
      </w:pPr>
      <w:r w:rsidRPr="003300EF">
        <w:rPr>
          <w:szCs w:val="24"/>
        </w:rPr>
        <w:t>KOFS</w:t>
      </w:r>
      <w:r w:rsidR="00687CCF" w:rsidRPr="00115CE7">
        <w:rPr>
          <w:szCs w:val="24"/>
        </w:rPr>
        <w:t xml:space="preserve"> § 22 lg 4 kohaselt  avalikustatakse eelarve eelnõu ja seletuskiri pärast nende volikogule esitamist kohaliku omavalitsuse üksuse veebilehel.  E</w:t>
      </w:r>
      <w:r w:rsidR="00A406F5" w:rsidRPr="00115CE7">
        <w:rPr>
          <w:szCs w:val="24"/>
        </w:rPr>
        <w:t xml:space="preserve">elarve projekt </w:t>
      </w:r>
      <w:r w:rsidR="00687CCF" w:rsidRPr="00115CE7">
        <w:rPr>
          <w:szCs w:val="24"/>
        </w:rPr>
        <w:t>on kättesaadav</w:t>
      </w:r>
      <w:r w:rsidR="00A406F5" w:rsidRPr="00115CE7">
        <w:rPr>
          <w:szCs w:val="24"/>
        </w:rPr>
        <w:t xml:space="preserve"> </w:t>
      </w:r>
      <w:hyperlink r:id="rId12" w:history="1">
        <w:r w:rsidR="00A406F5" w:rsidRPr="00115CE7">
          <w:rPr>
            <w:rStyle w:val="Hperlink"/>
            <w:color w:val="002060"/>
            <w:szCs w:val="24"/>
          </w:rPr>
          <w:t xml:space="preserve">Viljandi linna </w:t>
        </w:r>
        <w:r w:rsidR="00F9040F" w:rsidRPr="00115CE7">
          <w:rPr>
            <w:rStyle w:val="Hperlink"/>
            <w:color w:val="002060"/>
            <w:szCs w:val="24"/>
          </w:rPr>
          <w:t>veebi</w:t>
        </w:r>
        <w:r w:rsidR="00A406F5" w:rsidRPr="00115CE7">
          <w:rPr>
            <w:rStyle w:val="Hperlink"/>
            <w:color w:val="002060"/>
            <w:szCs w:val="24"/>
          </w:rPr>
          <w:t>lehel</w:t>
        </w:r>
      </w:hyperlink>
      <w:r w:rsidR="00687CCF" w:rsidRPr="00115CE7">
        <w:rPr>
          <w:szCs w:val="24"/>
        </w:rPr>
        <w:t xml:space="preserve"> </w:t>
      </w:r>
      <w:r w:rsidR="00F9040F" w:rsidRPr="00115CE7">
        <w:rPr>
          <w:szCs w:val="24"/>
        </w:rPr>
        <w:t>juhtimise</w:t>
      </w:r>
      <w:r w:rsidR="00687CCF" w:rsidRPr="00115CE7">
        <w:rPr>
          <w:szCs w:val="24"/>
        </w:rPr>
        <w:t xml:space="preserve"> alajaotises eelarve ja majandusaasta aruande osas. Samuti tuleb </w:t>
      </w:r>
      <w:r w:rsidR="00F9040F" w:rsidRPr="00115CE7">
        <w:rPr>
          <w:szCs w:val="24"/>
        </w:rPr>
        <w:t xml:space="preserve">veebilehel </w:t>
      </w:r>
      <w:r w:rsidR="00687CCF" w:rsidRPr="00115CE7">
        <w:rPr>
          <w:szCs w:val="24"/>
        </w:rPr>
        <w:t xml:space="preserve">vastavalt </w:t>
      </w:r>
      <w:r w:rsidRPr="003300EF">
        <w:rPr>
          <w:szCs w:val="24"/>
        </w:rPr>
        <w:t>KOFS</w:t>
      </w:r>
      <w:r w:rsidR="0092594C" w:rsidRPr="00115CE7">
        <w:rPr>
          <w:szCs w:val="24"/>
        </w:rPr>
        <w:t xml:space="preserve"> </w:t>
      </w:r>
      <w:r w:rsidR="00687CCF" w:rsidRPr="00115CE7">
        <w:rPr>
          <w:szCs w:val="24"/>
        </w:rPr>
        <w:t xml:space="preserve">§ </w:t>
      </w:r>
      <w:r w:rsidR="0092594C" w:rsidRPr="00115CE7">
        <w:rPr>
          <w:szCs w:val="24"/>
        </w:rPr>
        <w:t>23 lõikele 3</w:t>
      </w:r>
      <w:r w:rsidR="00687CCF" w:rsidRPr="00115CE7">
        <w:rPr>
          <w:szCs w:val="24"/>
        </w:rPr>
        <w:t xml:space="preserve"> avalikustada </w:t>
      </w:r>
      <w:r w:rsidR="0092594C" w:rsidRPr="00115CE7">
        <w:rPr>
          <w:szCs w:val="24"/>
        </w:rPr>
        <w:t>eelarve menetlemist käsitlevad volikogu ja volikogu komisjonide istungite protokol</w:t>
      </w:r>
      <w:r w:rsidR="000C1C1B" w:rsidRPr="00115CE7">
        <w:rPr>
          <w:szCs w:val="24"/>
        </w:rPr>
        <w:t>lid.</w:t>
      </w:r>
      <w:bookmarkStart w:id="10" w:name="_Toc213742522"/>
      <w:bookmarkStart w:id="11" w:name="_Toc246682175"/>
      <w:bookmarkStart w:id="12" w:name="_Toc252970704"/>
      <w:bookmarkStart w:id="13" w:name="_Toc285142890"/>
    </w:p>
    <w:p w:rsidR="00A406F5" w:rsidRPr="00687CCF" w:rsidRDefault="00821CA5" w:rsidP="00687CCF">
      <w:pPr>
        <w:pStyle w:val="Pealkiri1"/>
        <w:numPr>
          <w:ilvl w:val="1"/>
          <w:numId w:val="8"/>
        </w:numPr>
        <w:spacing w:before="240"/>
        <w:ind w:left="567" w:hanging="567"/>
        <w:rPr>
          <w:rFonts w:ascii="Times New Roman" w:hAnsi="Times New Roman"/>
          <w:color w:val="002060"/>
        </w:rPr>
      </w:pPr>
      <w:bookmarkStart w:id="14" w:name="_Toc341370390"/>
      <w:bookmarkStart w:id="15" w:name="_Toc404171677"/>
      <w:r w:rsidRPr="00687CCF">
        <w:rPr>
          <w:rFonts w:ascii="Times New Roman" w:hAnsi="Times New Roman"/>
          <w:color w:val="002060"/>
        </w:rPr>
        <w:t xml:space="preserve">Viljandi linna </w:t>
      </w:r>
      <w:r w:rsidR="00A406F5" w:rsidRPr="00687CCF">
        <w:rPr>
          <w:rFonts w:ascii="Times New Roman" w:hAnsi="Times New Roman"/>
          <w:color w:val="002060"/>
        </w:rPr>
        <w:t>201</w:t>
      </w:r>
      <w:r w:rsidR="00101683">
        <w:rPr>
          <w:rFonts w:ascii="Times New Roman" w:hAnsi="Times New Roman"/>
          <w:color w:val="002060"/>
        </w:rPr>
        <w:t>5</w:t>
      </w:r>
      <w:r w:rsidR="00A406F5" w:rsidRPr="00687CCF">
        <w:rPr>
          <w:rFonts w:ascii="Times New Roman" w:hAnsi="Times New Roman"/>
          <w:color w:val="002060"/>
        </w:rPr>
        <w:t>.  aasta eelarve seletuskirja ülesehitus</w:t>
      </w:r>
      <w:bookmarkEnd w:id="10"/>
      <w:bookmarkEnd w:id="11"/>
      <w:bookmarkEnd w:id="12"/>
      <w:bookmarkEnd w:id="13"/>
      <w:bookmarkEnd w:id="14"/>
      <w:bookmarkEnd w:id="15"/>
    </w:p>
    <w:p w:rsidR="00687CCF" w:rsidRDefault="00687CCF" w:rsidP="00A406F5">
      <w:pPr>
        <w:rPr>
          <w:sz w:val="24"/>
          <w:szCs w:val="24"/>
        </w:rPr>
      </w:pPr>
    </w:p>
    <w:p w:rsidR="00DA6493" w:rsidRDefault="00A406F5" w:rsidP="00A406F5">
      <w:pPr>
        <w:rPr>
          <w:szCs w:val="24"/>
        </w:rPr>
      </w:pPr>
      <w:r w:rsidRPr="00115CE7">
        <w:rPr>
          <w:szCs w:val="24"/>
        </w:rPr>
        <w:t>Viljandi linna eelarve eelnõu seletuskirja sissejuhatav osa annab ülevaate 201</w:t>
      </w:r>
      <w:r w:rsidR="00101683">
        <w:rPr>
          <w:szCs w:val="24"/>
        </w:rPr>
        <w:t>5</w:t>
      </w:r>
      <w:r w:rsidRPr="00115CE7">
        <w:rPr>
          <w:szCs w:val="24"/>
        </w:rPr>
        <w:t>. aasta linnaeelarve  koostamisest ning seletuskirja struktuurist.</w:t>
      </w:r>
    </w:p>
    <w:p w:rsidR="00E240F1" w:rsidRPr="00115CE7" w:rsidRDefault="00E240F1" w:rsidP="00A406F5">
      <w:pPr>
        <w:rPr>
          <w:szCs w:val="24"/>
        </w:rPr>
      </w:pPr>
    </w:p>
    <w:p w:rsidR="00E512F4" w:rsidRPr="00115CE7" w:rsidRDefault="00A406F5" w:rsidP="00A406F5">
      <w:pPr>
        <w:rPr>
          <w:szCs w:val="24"/>
        </w:rPr>
      </w:pPr>
      <w:r w:rsidRPr="00115CE7">
        <w:rPr>
          <w:szCs w:val="24"/>
        </w:rPr>
        <w:t>201</w:t>
      </w:r>
      <w:r w:rsidR="00101683">
        <w:rPr>
          <w:szCs w:val="24"/>
        </w:rPr>
        <w:t>5</w:t>
      </w:r>
      <w:r w:rsidRPr="00115CE7">
        <w:rPr>
          <w:szCs w:val="24"/>
        </w:rPr>
        <w:t xml:space="preserve">. aasta linnaeelarve eelnõus on kajastatud </w:t>
      </w:r>
      <w:r w:rsidR="00687CCF" w:rsidRPr="00115CE7">
        <w:rPr>
          <w:szCs w:val="24"/>
        </w:rPr>
        <w:t>eelarveosad</w:t>
      </w:r>
      <w:r w:rsidRPr="00115CE7">
        <w:rPr>
          <w:szCs w:val="24"/>
        </w:rPr>
        <w:t xml:space="preserve"> vastavalt </w:t>
      </w:r>
      <w:r w:rsidR="00687CCF" w:rsidRPr="00115CE7">
        <w:rPr>
          <w:szCs w:val="24"/>
        </w:rPr>
        <w:t>kohaliku omavalitsuse üksuse finantsjuhtimise seadusele</w:t>
      </w:r>
      <w:r w:rsidRPr="00115CE7">
        <w:rPr>
          <w:szCs w:val="24"/>
        </w:rPr>
        <w:t xml:space="preserve"> ja Viljandi Linnavolikogu 31.</w:t>
      </w:r>
      <w:r w:rsidR="00E512F4" w:rsidRPr="00115CE7">
        <w:rPr>
          <w:szCs w:val="24"/>
        </w:rPr>
        <w:t>08.</w:t>
      </w:r>
      <w:r w:rsidRPr="00115CE7">
        <w:rPr>
          <w:szCs w:val="24"/>
        </w:rPr>
        <w:t>20</w:t>
      </w:r>
      <w:r w:rsidR="00E512F4" w:rsidRPr="00115CE7">
        <w:rPr>
          <w:szCs w:val="24"/>
        </w:rPr>
        <w:t>11</w:t>
      </w:r>
      <w:r w:rsidRPr="00115CE7">
        <w:rPr>
          <w:szCs w:val="24"/>
        </w:rPr>
        <w:t xml:space="preserve"> määrusega nr </w:t>
      </w:r>
      <w:r w:rsidR="00E512F4" w:rsidRPr="00115CE7">
        <w:rPr>
          <w:szCs w:val="24"/>
        </w:rPr>
        <w:t>83</w:t>
      </w:r>
      <w:r w:rsidRPr="00115CE7">
        <w:rPr>
          <w:szCs w:val="24"/>
        </w:rPr>
        <w:t xml:space="preserve"> kinnitatud „Viljandi linna eela</w:t>
      </w:r>
      <w:r w:rsidR="00E512F4" w:rsidRPr="00115CE7">
        <w:rPr>
          <w:szCs w:val="24"/>
        </w:rPr>
        <w:t xml:space="preserve">rve koostamise, vastuvõtmise, </w:t>
      </w:r>
      <w:r w:rsidRPr="00115CE7">
        <w:rPr>
          <w:szCs w:val="24"/>
        </w:rPr>
        <w:t xml:space="preserve">täitmise </w:t>
      </w:r>
      <w:r w:rsidR="00E512F4" w:rsidRPr="00115CE7">
        <w:rPr>
          <w:szCs w:val="24"/>
        </w:rPr>
        <w:t xml:space="preserve">ja aruandluse </w:t>
      </w:r>
      <w:r w:rsidRPr="00115CE7">
        <w:rPr>
          <w:szCs w:val="24"/>
        </w:rPr>
        <w:t>korrale”</w:t>
      </w:r>
      <w:r w:rsidR="00C71F6E" w:rsidRPr="00115CE7">
        <w:rPr>
          <w:rStyle w:val="Allmrkuseviide"/>
          <w:szCs w:val="24"/>
        </w:rPr>
        <w:footnoteReference w:id="2"/>
      </w:r>
      <w:r w:rsidRPr="00115CE7">
        <w:rPr>
          <w:szCs w:val="24"/>
        </w:rPr>
        <w:t xml:space="preserve">. </w:t>
      </w:r>
    </w:p>
    <w:p w:rsidR="004F6D52" w:rsidRDefault="004F6D52" w:rsidP="00A406F5">
      <w:pPr>
        <w:rPr>
          <w:sz w:val="24"/>
          <w:szCs w:val="24"/>
        </w:rPr>
      </w:pPr>
    </w:p>
    <w:p w:rsidR="00E512F4" w:rsidRPr="00115CE7" w:rsidRDefault="00A406F5" w:rsidP="00A406F5">
      <w:pPr>
        <w:rPr>
          <w:szCs w:val="24"/>
        </w:rPr>
      </w:pPr>
      <w:r w:rsidRPr="00115CE7">
        <w:rPr>
          <w:szCs w:val="24"/>
        </w:rPr>
        <w:t>201</w:t>
      </w:r>
      <w:r w:rsidR="00101683">
        <w:rPr>
          <w:szCs w:val="24"/>
        </w:rPr>
        <w:t>5</w:t>
      </w:r>
      <w:r w:rsidRPr="00115CE7">
        <w:rPr>
          <w:szCs w:val="24"/>
        </w:rPr>
        <w:t xml:space="preserve">. aasta linnaeelarve seletuskiri koosneb </w:t>
      </w:r>
      <w:r w:rsidR="00E512F4" w:rsidRPr="00115CE7">
        <w:rPr>
          <w:szCs w:val="24"/>
        </w:rPr>
        <w:t>järgnevatest peatükkidest:</w:t>
      </w:r>
    </w:p>
    <w:p w:rsidR="00A406F5" w:rsidRPr="003E1124" w:rsidRDefault="00A406F5" w:rsidP="003E1124">
      <w:pPr>
        <w:numPr>
          <w:ilvl w:val="0"/>
          <w:numId w:val="5"/>
        </w:numPr>
        <w:autoSpaceDE w:val="0"/>
        <w:autoSpaceDN w:val="0"/>
        <w:rPr>
          <w:szCs w:val="24"/>
        </w:rPr>
      </w:pPr>
      <w:r w:rsidRPr="00115CE7">
        <w:rPr>
          <w:szCs w:val="24"/>
        </w:rPr>
        <w:t>Ülevaade</w:t>
      </w:r>
      <w:r w:rsidR="00E512F4" w:rsidRPr="00115CE7">
        <w:rPr>
          <w:szCs w:val="24"/>
        </w:rPr>
        <w:t>;</w:t>
      </w:r>
    </w:p>
    <w:p w:rsidR="00A406F5" w:rsidRPr="00115CE7" w:rsidRDefault="00A406F5" w:rsidP="00A406F5">
      <w:pPr>
        <w:numPr>
          <w:ilvl w:val="0"/>
          <w:numId w:val="5"/>
        </w:numPr>
        <w:autoSpaceDE w:val="0"/>
        <w:autoSpaceDN w:val="0"/>
        <w:rPr>
          <w:szCs w:val="24"/>
        </w:rPr>
      </w:pPr>
      <w:r w:rsidRPr="00115CE7">
        <w:rPr>
          <w:szCs w:val="24"/>
        </w:rPr>
        <w:t>Eelarve koondtabel;</w:t>
      </w:r>
    </w:p>
    <w:p w:rsidR="00A406F5" w:rsidRPr="00115CE7" w:rsidRDefault="00E512F4" w:rsidP="00A406F5">
      <w:pPr>
        <w:numPr>
          <w:ilvl w:val="0"/>
          <w:numId w:val="5"/>
        </w:numPr>
        <w:autoSpaceDE w:val="0"/>
        <w:autoSpaceDN w:val="0"/>
        <w:rPr>
          <w:szCs w:val="24"/>
        </w:rPr>
      </w:pPr>
      <w:r w:rsidRPr="00115CE7">
        <w:rPr>
          <w:szCs w:val="24"/>
        </w:rPr>
        <w:t>Põhitegevuse tulud</w:t>
      </w:r>
      <w:r w:rsidR="00A406F5" w:rsidRPr="00115CE7">
        <w:rPr>
          <w:szCs w:val="24"/>
        </w:rPr>
        <w:t>;</w:t>
      </w:r>
    </w:p>
    <w:p w:rsidR="00A406F5" w:rsidRPr="00115CE7" w:rsidRDefault="00E512F4" w:rsidP="00A406F5">
      <w:pPr>
        <w:numPr>
          <w:ilvl w:val="0"/>
          <w:numId w:val="5"/>
        </w:numPr>
        <w:autoSpaceDE w:val="0"/>
        <w:autoSpaceDN w:val="0"/>
        <w:rPr>
          <w:szCs w:val="24"/>
        </w:rPr>
      </w:pPr>
      <w:r w:rsidRPr="00115CE7">
        <w:rPr>
          <w:szCs w:val="24"/>
        </w:rPr>
        <w:t>Põhitegevuse kulud</w:t>
      </w:r>
      <w:r w:rsidR="00A406F5" w:rsidRPr="00115CE7">
        <w:rPr>
          <w:szCs w:val="24"/>
        </w:rPr>
        <w:t>;</w:t>
      </w:r>
    </w:p>
    <w:p w:rsidR="00A406F5" w:rsidRPr="00115CE7" w:rsidRDefault="00A406F5" w:rsidP="00A406F5">
      <w:pPr>
        <w:numPr>
          <w:ilvl w:val="0"/>
          <w:numId w:val="5"/>
        </w:numPr>
        <w:autoSpaceDE w:val="0"/>
        <w:autoSpaceDN w:val="0"/>
        <w:rPr>
          <w:szCs w:val="24"/>
        </w:rPr>
      </w:pPr>
      <w:r w:rsidRPr="00115CE7">
        <w:rPr>
          <w:szCs w:val="24"/>
        </w:rPr>
        <w:t>Investeeri</w:t>
      </w:r>
      <w:r w:rsidR="00E512F4" w:rsidRPr="00115CE7">
        <w:rPr>
          <w:szCs w:val="24"/>
        </w:rPr>
        <w:t>mistegevus</w:t>
      </w:r>
      <w:r w:rsidRPr="00115CE7">
        <w:rPr>
          <w:szCs w:val="24"/>
        </w:rPr>
        <w:t xml:space="preserve">; </w:t>
      </w:r>
    </w:p>
    <w:p w:rsidR="00A406F5" w:rsidRPr="00115CE7" w:rsidRDefault="00A406F5" w:rsidP="00A406F5">
      <w:pPr>
        <w:numPr>
          <w:ilvl w:val="0"/>
          <w:numId w:val="5"/>
        </w:numPr>
        <w:autoSpaceDE w:val="0"/>
        <w:autoSpaceDN w:val="0"/>
        <w:rPr>
          <w:szCs w:val="24"/>
        </w:rPr>
      </w:pPr>
      <w:r w:rsidRPr="00115CE7">
        <w:rPr>
          <w:szCs w:val="24"/>
        </w:rPr>
        <w:t>Finantseerimist</w:t>
      </w:r>
      <w:r w:rsidR="00E512F4" w:rsidRPr="00115CE7">
        <w:rPr>
          <w:szCs w:val="24"/>
        </w:rPr>
        <w:t>egevus</w:t>
      </w:r>
      <w:r w:rsidRPr="00115CE7">
        <w:rPr>
          <w:szCs w:val="24"/>
        </w:rPr>
        <w:t>;</w:t>
      </w:r>
    </w:p>
    <w:p w:rsidR="00E512F4" w:rsidRPr="00115CE7" w:rsidRDefault="00E512F4" w:rsidP="00A406F5">
      <w:pPr>
        <w:numPr>
          <w:ilvl w:val="0"/>
          <w:numId w:val="5"/>
        </w:numPr>
        <w:autoSpaceDE w:val="0"/>
        <w:autoSpaceDN w:val="0"/>
        <w:rPr>
          <w:szCs w:val="24"/>
        </w:rPr>
      </w:pPr>
      <w:r w:rsidRPr="00115CE7">
        <w:rPr>
          <w:szCs w:val="24"/>
        </w:rPr>
        <w:t>Likviidsete varade muutus;</w:t>
      </w:r>
    </w:p>
    <w:p w:rsidR="00BF2531" w:rsidRPr="00115CE7" w:rsidRDefault="00A406F5" w:rsidP="00C71F6E">
      <w:pPr>
        <w:numPr>
          <w:ilvl w:val="0"/>
          <w:numId w:val="5"/>
        </w:numPr>
        <w:autoSpaceDE w:val="0"/>
        <w:autoSpaceDN w:val="0"/>
        <w:rPr>
          <w:szCs w:val="24"/>
        </w:rPr>
      </w:pPr>
      <w:r w:rsidRPr="00115CE7">
        <w:rPr>
          <w:szCs w:val="24"/>
        </w:rPr>
        <w:t>Ület</w:t>
      </w:r>
      <w:r w:rsidR="004D01CD" w:rsidRPr="00115CE7">
        <w:rPr>
          <w:szCs w:val="24"/>
        </w:rPr>
        <w:t>ulevad ja üleminevad kohustused</w:t>
      </w:r>
      <w:r w:rsidR="008A4901" w:rsidRPr="00115CE7">
        <w:rPr>
          <w:szCs w:val="24"/>
        </w:rPr>
        <w:t>;</w:t>
      </w:r>
    </w:p>
    <w:p w:rsidR="00F9040F" w:rsidRPr="00115CE7" w:rsidRDefault="00F9040F" w:rsidP="004D01CD">
      <w:pPr>
        <w:numPr>
          <w:ilvl w:val="0"/>
          <w:numId w:val="5"/>
        </w:numPr>
        <w:autoSpaceDE w:val="0"/>
        <w:autoSpaceDN w:val="0"/>
        <w:rPr>
          <w:szCs w:val="24"/>
        </w:rPr>
      </w:pPr>
      <w:r w:rsidRPr="00115CE7">
        <w:rPr>
          <w:szCs w:val="24"/>
        </w:rPr>
        <w:t>Eelarvestrateegia ja eelarve eelnõu erinevused</w:t>
      </w:r>
      <w:r w:rsidR="008A4901" w:rsidRPr="00115CE7">
        <w:rPr>
          <w:szCs w:val="24"/>
        </w:rPr>
        <w:t>;</w:t>
      </w:r>
    </w:p>
    <w:p w:rsidR="000C1C1B" w:rsidRPr="00115CE7" w:rsidRDefault="004D01CD" w:rsidP="004D01CD">
      <w:pPr>
        <w:numPr>
          <w:ilvl w:val="0"/>
          <w:numId w:val="5"/>
        </w:numPr>
        <w:autoSpaceDE w:val="0"/>
        <w:autoSpaceDN w:val="0"/>
        <w:rPr>
          <w:szCs w:val="24"/>
        </w:rPr>
      </w:pPr>
      <w:r w:rsidRPr="00115CE7">
        <w:rPr>
          <w:szCs w:val="24"/>
        </w:rPr>
        <w:t>Muu täiendav informatsioon.</w:t>
      </w:r>
    </w:p>
    <w:p w:rsidR="00E240F1" w:rsidRDefault="00E240F1" w:rsidP="00C248A1">
      <w:pPr>
        <w:shd w:val="clear" w:color="auto" w:fill="FFFFFF"/>
        <w:autoSpaceDE w:val="0"/>
        <w:autoSpaceDN w:val="0"/>
        <w:rPr>
          <w:szCs w:val="24"/>
        </w:rPr>
      </w:pPr>
    </w:p>
    <w:p w:rsidR="00F9040F" w:rsidRDefault="000C1C1B" w:rsidP="00C248A1">
      <w:pPr>
        <w:shd w:val="clear" w:color="auto" w:fill="FFFFFF"/>
        <w:autoSpaceDE w:val="0"/>
        <w:autoSpaceDN w:val="0"/>
        <w:rPr>
          <w:szCs w:val="24"/>
        </w:rPr>
      </w:pPr>
      <w:r w:rsidRPr="00115CE7">
        <w:rPr>
          <w:szCs w:val="24"/>
        </w:rPr>
        <w:t>Kõik võrdlusandmed ja graafikud on toodud KOFS-is sätestatud eelarveliigenduse järgi</w:t>
      </w:r>
      <w:r w:rsidR="004A29DF" w:rsidRPr="00115CE7">
        <w:rPr>
          <w:szCs w:val="24"/>
        </w:rPr>
        <w:t>.</w:t>
      </w:r>
    </w:p>
    <w:p w:rsidR="00101683" w:rsidRPr="00115CE7" w:rsidRDefault="00101683" w:rsidP="00C248A1">
      <w:pPr>
        <w:shd w:val="clear" w:color="auto" w:fill="FFFFFF"/>
        <w:autoSpaceDE w:val="0"/>
        <w:autoSpaceDN w:val="0"/>
        <w:rPr>
          <w:szCs w:val="24"/>
        </w:rPr>
      </w:pPr>
    </w:p>
    <w:p w:rsidR="00A406F5" w:rsidRPr="00C15263" w:rsidRDefault="00A406F5" w:rsidP="00C248A1">
      <w:pPr>
        <w:pStyle w:val="Pealkiri1"/>
        <w:numPr>
          <w:ilvl w:val="1"/>
          <w:numId w:val="8"/>
        </w:numPr>
        <w:shd w:val="clear" w:color="auto" w:fill="FFFFFF"/>
        <w:spacing w:before="240"/>
        <w:ind w:left="567" w:hanging="567"/>
        <w:rPr>
          <w:rFonts w:ascii="Times New Roman" w:hAnsi="Times New Roman"/>
          <w:color w:val="002060"/>
        </w:rPr>
      </w:pPr>
      <w:bookmarkStart w:id="16" w:name="_Toc213742525"/>
      <w:bookmarkStart w:id="17" w:name="_Toc246682177"/>
      <w:bookmarkStart w:id="18" w:name="_Toc252970706"/>
      <w:bookmarkStart w:id="19" w:name="_Toc285142891"/>
      <w:bookmarkStart w:id="20" w:name="_Toc341370391"/>
      <w:bookmarkStart w:id="21" w:name="_Toc404171678"/>
      <w:r w:rsidRPr="00C15263">
        <w:rPr>
          <w:rFonts w:ascii="Times New Roman" w:hAnsi="Times New Roman"/>
          <w:color w:val="002060"/>
        </w:rPr>
        <w:lastRenderedPageBreak/>
        <w:t xml:space="preserve">Linnaeelarve </w:t>
      </w:r>
      <w:bookmarkEnd w:id="16"/>
      <w:bookmarkEnd w:id="17"/>
      <w:bookmarkEnd w:id="18"/>
      <w:bookmarkEnd w:id="19"/>
      <w:r w:rsidR="00D86F3B" w:rsidRPr="00C15263">
        <w:rPr>
          <w:rFonts w:ascii="Times New Roman" w:hAnsi="Times New Roman"/>
          <w:color w:val="002060"/>
        </w:rPr>
        <w:t>sisu</w:t>
      </w:r>
      <w:bookmarkEnd w:id="20"/>
      <w:bookmarkEnd w:id="21"/>
    </w:p>
    <w:p w:rsidR="00E512F4" w:rsidRPr="00C15263" w:rsidRDefault="00E512F4" w:rsidP="00C248A1">
      <w:pPr>
        <w:shd w:val="clear" w:color="auto" w:fill="FFFFFF"/>
        <w:rPr>
          <w:sz w:val="24"/>
          <w:szCs w:val="24"/>
        </w:rPr>
      </w:pPr>
    </w:p>
    <w:p w:rsidR="00E512F4" w:rsidRPr="00115CE7"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3"/>
      </w:r>
      <w:r w:rsidRPr="00115CE7">
        <w:rPr>
          <w:szCs w:val="24"/>
        </w:rPr>
        <w:t xml:space="preserve"> ja selle rakendusaktides sätestatu (</w:t>
      </w:r>
      <w:r w:rsidR="00F9040F" w:rsidRPr="00115CE7">
        <w:rPr>
          <w:szCs w:val="24"/>
        </w:rPr>
        <w:t>varem</w:t>
      </w:r>
      <w:r w:rsidRPr="00115CE7">
        <w:rPr>
          <w:szCs w:val="24"/>
        </w:rPr>
        <w:t xml:space="preserve"> oli aluseks valla- ja linnaeelarve seadus).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rsidR="00BF2531" w:rsidRPr="00115CE7" w:rsidRDefault="00BF2531" w:rsidP="00C248A1">
      <w:pPr>
        <w:shd w:val="clear" w:color="auto" w:fill="FFFFFF"/>
        <w:rPr>
          <w:szCs w:val="24"/>
        </w:rPr>
      </w:pPr>
    </w:p>
    <w:p w:rsidR="00BF2531" w:rsidRPr="00115CE7" w:rsidRDefault="00BF2531" w:rsidP="00C248A1">
      <w:pPr>
        <w:shd w:val="clear" w:color="auto" w:fill="FFFFFF"/>
        <w:rPr>
          <w:szCs w:val="24"/>
        </w:rPr>
      </w:pPr>
      <w:r w:rsidRPr="00115CE7">
        <w:rPr>
          <w:szCs w:val="24"/>
        </w:rPr>
        <w:t xml:space="preserve">Eelarve peab olema kooskõlas linna eelarvestrateegiaga, </w:t>
      </w:r>
      <w:r w:rsidR="00F9040F" w:rsidRPr="00115CE7">
        <w:rPr>
          <w:szCs w:val="24"/>
        </w:rPr>
        <w:t xml:space="preserve">võrdlusandmed Viljandi linna eelarvestrateegiaga on toodud seletuskirja </w:t>
      </w:r>
      <w:r w:rsidR="003E1124">
        <w:rPr>
          <w:szCs w:val="24"/>
        </w:rPr>
        <w:t>9</w:t>
      </w:r>
      <w:r w:rsidR="00F9040F" w:rsidRPr="00115CE7">
        <w:rPr>
          <w:szCs w:val="24"/>
        </w:rPr>
        <w:t>. peatükis.</w:t>
      </w:r>
    </w:p>
    <w:p w:rsidR="00E512F4" w:rsidRPr="00115CE7" w:rsidRDefault="00E512F4" w:rsidP="00C248A1">
      <w:pPr>
        <w:shd w:val="clear" w:color="auto" w:fill="FFFFFF"/>
        <w:rPr>
          <w:szCs w:val="24"/>
        </w:rPr>
      </w:pPr>
    </w:p>
    <w:p w:rsidR="00794039" w:rsidRPr="00115CE7" w:rsidRDefault="00794039" w:rsidP="00C248A1">
      <w:pPr>
        <w:shd w:val="clear" w:color="auto" w:fill="FFFFFF"/>
        <w:rPr>
          <w:szCs w:val="24"/>
        </w:rPr>
      </w:pPr>
      <w:r w:rsidRPr="00115CE7">
        <w:rPr>
          <w:szCs w:val="24"/>
        </w:rPr>
        <w:t>Eelarve on koostatud kassapõhiselt – kohaliku omavalitsuse üksus võib valida, millisel meetodil eelarvet koostada, KOV on kohustatud koostama eelarve tekkepõhiselt hiljemalt järgmise eelarveaasta kohta pärast seda, kui riigieelarve on koostatud tekkepõhiselt. Seni on riigieelarve</w:t>
      </w:r>
      <w:r w:rsidR="007A44C1" w:rsidRPr="00115CE7">
        <w:rPr>
          <w:szCs w:val="24"/>
        </w:rPr>
        <w:t>t</w:t>
      </w:r>
      <w:r w:rsidRPr="00115CE7">
        <w:rPr>
          <w:szCs w:val="24"/>
        </w:rPr>
        <w:t xml:space="preserve"> koostatud kassapõhiselt.</w:t>
      </w:r>
    </w:p>
    <w:p w:rsidR="00794039" w:rsidRPr="00115CE7" w:rsidRDefault="00794039" w:rsidP="00C248A1">
      <w:pPr>
        <w:shd w:val="clear" w:color="auto" w:fill="FFFFFF"/>
        <w:rPr>
          <w:szCs w:val="24"/>
        </w:rPr>
      </w:pPr>
    </w:p>
    <w:p w:rsidR="00A406F5" w:rsidRPr="00115CE7" w:rsidRDefault="00A406F5" w:rsidP="00C248A1">
      <w:pPr>
        <w:shd w:val="clear" w:color="auto" w:fill="FFFFFF"/>
        <w:rPr>
          <w:szCs w:val="24"/>
        </w:rPr>
      </w:pPr>
      <w:r w:rsidRPr="00115CE7">
        <w:rPr>
          <w:szCs w:val="24"/>
        </w:rPr>
        <w:t xml:space="preserve">Linna eelarveaasta algab 1. jaanuaril ja lõpeb 31. detsembril. Eelarve eelnõu, vastuvõetud eelarve, </w:t>
      </w:r>
      <w:proofErr w:type="spellStart"/>
      <w:r w:rsidRPr="00115CE7">
        <w:rPr>
          <w:szCs w:val="24"/>
        </w:rPr>
        <w:t>eelarve</w:t>
      </w:r>
      <w:proofErr w:type="spellEnd"/>
      <w:r w:rsidRPr="00115CE7">
        <w:rPr>
          <w:szCs w:val="24"/>
        </w:rPr>
        <w:t xml:space="preserve"> muudatused ja lisaeelarved avalikustatakse.</w:t>
      </w:r>
      <w:r w:rsidR="00BF2531" w:rsidRPr="00115CE7">
        <w:rPr>
          <w:szCs w:val="24"/>
        </w:rPr>
        <w:t xml:space="preserve"> Eelarve jõustub eelarveaasta algusest. </w:t>
      </w:r>
      <w:r w:rsidR="00DA6493" w:rsidRPr="00115CE7">
        <w:rPr>
          <w:szCs w:val="24"/>
        </w:rPr>
        <w:t>Eelarve ja kogu seletuskiri on koostatud eurodes.</w:t>
      </w:r>
    </w:p>
    <w:p w:rsidR="00A406F5" w:rsidRPr="00115CE7" w:rsidRDefault="00A406F5" w:rsidP="00C248A1">
      <w:pPr>
        <w:shd w:val="clear" w:color="auto" w:fill="FFFFFF"/>
        <w:rPr>
          <w:szCs w:val="24"/>
        </w:rPr>
      </w:pPr>
    </w:p>
    <w:p w:rsidR="00BF2531" w:rsidRPr="00115CE7" w:rsidRDefault="00A406F5" w:rsidP="00C248A1">
      <w:pPr>
        <w:shd w:val="clear" w:color="auto" w:fill="FFFFFF"/>
        <w:rPr>
          <w:szCs w:val="24"/>
        </w:rPr>
      </w:pPr>
      <w:r w:rsidRPr="00115CE7">
        <w:rPr>
          <w:szCs w:val="24"/>
        </w:rPr>
        <w:t xml:space="preserve">Eelarveprojektide koostamise ja esitamise tingimused kehtestab linnavalitsus oma korraldusega. Linnavalitsus arutab septembri - novembrikuu jooksul eelarve eelnõusse jõudnud tegevusi ja rahasummasid ning võimalikke </w:t>
      </w:r>
      <w:r w:rsidR="005E07B3" w:rsidRPr="00115CE7">
        <w:rPr>
          <w:szCs w:val="24"/>
        </w:rPr>
        <w:t>lahendamist</w:t>
      </w:r>
      <w:r w:rsidRPr="00115CE7">
        <w:rPr>
          <w:szCs w:val="24"/>
        </w:rPr>
        <w:t xml:space="preserve">vajavaid küsimusi. Peale seda esitab linnavalitsus hiljemalt üks kuu enne eelarveaasta algust eelarve eelnõu koos lisadega linnavolikogule. </w:t>
      </w:r>
    </w:p>
    <w:p w:rsidR="00BF2531" w:rsidRPr="00115CE7" w:rsidRDefault="00BF2531" w:rsidP="00C248A1">
      <w:pPr>
        <w:shd w:val="clear" w:color="auto" w:fill="FFFFFF"/>
        <w:rPr>
          <w:szCs w:val="24"/>
        </w:rPr>
      </w:pPr>
    </w:p>
    <w:p w:rsidR="002268BE" w:rsidRDefault="00A406F5" w:rsidP="00502AEE">
      <w:pPr>
        <w:widowControl w:val="0"/>
        <w:rPr>
          <w:szCs w:val="24"/>
        </w:rPr>
      </w:pPr>
      <w:r w:rsidRPr="00115CE7">
        <w:rPr>
          <w:szCs w:val="24"/>
        </w:rPr>
        <w:t xml:space="preserve">Eelarve eelnõule lisatakse vastavalt </w:t>
      </w:r>
      <w:r w:rsidR="00BF2531" w:rsidRPr="00115CE7">
        <w:rPr>
          <w:szCs w:val="24"/>
        </w:rPr>
        <w:t xml:space="preserve">seadusele ja Viljandi linna eelarve </w:t>
      </w:r>
      <w:r w:rsidRPr="00115CE7">
        <w:rPr>
          <w:szCs w:val="24"/>
        </w:rPr>
        <w:t xml:space="preserve"> </w:t>
      </w:r>
      <w:r w:rsidR="00BF2531" w:rsidRPr="00115CE7">
        <w:rPr>
          <w:szCs w:val="24"/>
        </w:rPr>
        <w:t xml:space="preserve">koostamise, vastuvõtmise, täitmise ja aruandluse korrale </w:t>
      </w:r>
      <w:r w:rsidRPr="00115CE7">
        <w:rPr>
          <w:szCs w:val="24"/>
        </w:rPr>
        <w:t>seletuskiri andmetega eelmise eelarveaasta tegelike, käesolevaks eelarveaastaks määratud ja eelseisvaks eelarveaastaks kavandatud tulude ja kulude kohta vastavalt nende liigendusele.</w:t>
      </w:r>
      <w:r w:rsidR="00B265F0">
        <w:rPr>
          <w:szCs w:val="24"/>
        </w:rPr>
        <w:t xml:space="preserve"> </w:t>
      </w:r>
    </w:p>
    <w:p w:rsidR="002268BE" w:rsidRDefault="002268BE" w:rsidP="00502AEE">
      <w:pPr>
        <w:widowControl w:val="0"/>
        <w:rPr>
          <w:szCs w:val="24"/>
        </w:rPr>
      </w:pPr>
    </w:p>
    <w:p w:rsidR="00A406F5" w:rsidRPr="00115CE7" w:rsidRDefault="003E1124" w:rsidP="00502AEE">
      <w:pPr>
        <w:widowControl w:val="0"/>
        <w:rPr>
          <w:szCs w:val="24"/>
        </w:rPr>
      </w:pPr>
      <w:r>
        <w:rPr>
          <w:szCs w:val="24"/>
        </w:rPr>
        <w:t>K</w:t>
      </w:r>
      <w:r w:rsidR="003F1C9E" w:rsidRPr="00115CE7">
        <w:rPr>
          <w:szCs w:val="24"/>
        </w:rPr>
        <w:t xml:space="preserve">oondeelarve tabelis </w:t>
      </w:r>
      <w:r>
        <w:rPr>
          <w:szCs w:val="24"/>
        </w:rPr>
        <w:t xml:space="preserve">on </w:t>
      </w:r>
      <w:r w:rsidR="003F1C9E" w:rsidRPr="00115CE7">
        <w:rPr>
          <w:szCs w:val="24"/>
        </w:rPr>
        <w:t xml:space="preserve">elimineeritud linna asutuste omavahelised tehingud. </w:t>
      </w:r>
      <w:r w:rsidR="00BF2531" w:rsidRPr="00115CE7">
        <w:rPr>
          <w:szCs w:val="24"/>
        </w:rPr>
        <w:t>Andmed on</w:t>
      </w:r>
      <w:r w:rsidR="003F1C9E" w:rsidRPr="00115CE7">
        <w:rPr>
          <w:szCs w:val="24"/>
        </w:rPr>
        <w:t xml:space="preserve"> volikogule</w:t>
      </w:r>
      <w:r w:rsidR="00BF2531" w:rsidRPr="00115CE7">
        <w:rPr>
          <w:szCs w:val="24"/>
        </w:rPr>
        <w:t xml:space="preserve"> toodud </w:t>
      </w:r>
      <w:r w:rsidR="00BF2180" w:rsidRPr="00115CE7">
        <w:rPr>
          <w:szCs w:val="24"/>
        </w:rPr>
        <w:t xml:space="preserve">kontogruppide </w:t>
      </w:r>
      <w:r w:rsidR="00BF2531" w:rsidRPr="00115CE7">
        <w:rPr>
          <w:szCs w:val="24"/>
        </w:rPr>
        <w:t>lõikes, täpsema liigendusega alaeelarvete kinnitamise pädevus on linnavalitsusel.</w:t>
      </w:r>
      <w:r w:rsidR="00794039" w:rsidRPr="00115CE7">
        <w:rPr>
          <w:szCs w:val="24"/>
        </w:rPr>
        <w:t xml:space="preserve"> </w:t>
      </w:r>
    </w:p>
    <w:p w:rsidR="00DA6493" w:rsidRPr="00115CE7" w:rsidRDefault="00DA6493" w:rsidP="00A406F5">
      <w:pPr>
        <w:rPr>
          <w:szCs w:val="24"/>
        </w:rPr>
      </w:pPr>
    </w:p>
    <w:p w:rsidR="00E512F4" w:rsidRPr="00115CE7" w:rsidRDefault="00A406F5" w:rsidP="00D86F3B">
      <w:pPr>
        <w:widowControl w:val="0"/>
        <w:rPr>
          <w:szCs w:val="24"/>
        </w:rPr>
      </w:pPr>
      <w:r w:rsidRPr="00115CE7">
        <w:rPr>
          <w:szCs w:val="24"/>
        </w:rPr>
        <w:t xml:space="preserve">Linnavolikogus läbib eelarve eelnõu vähemalt kaks lugemist ning vajadusel tehakse </w:t>
      </w:r>
      <w:r w:rsidR="00E512F4" w:rsidRPr="00115CE7">
        <w:rPr>
          <w:szCs w:val="24"/>
        </w:rPr>
        <w:t xml:space="preserve">selle käigus </w:t>
      </w:r>
      <w:r w:rsidRPr="00115CE7">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Pr>
          <w:szCs w:val="24"/>
        </w:rPr>
        <w:t>linna</w:t>
      </w:r>
      <w:r w:rsidRPr="00115CE7">
        <w:rPr>
          <w:szCs w:val="24"/>
        </w:rPr>
        <w:t xml:space="preserve">valitsuse arvamus. </w:t>
      </w:r>
    </w:p>
    <w:p w:rsidR="00E512F4" w:rsidRPr="00115CE7" w:rsidRDefault="00E512F4" w:rsidP="00A406F5">
      <w:pPr>
        <w:rPr>
          <w:szCs w:val="24"/>
        </w:rPr>
      </w:pPr>
    </w:p>
    <w:p w:rsidR="002268BE" w:rsidRDefault="00A406F5" w:rsidP="00BF2531">
      <w:pPr>
        <w:tabs>
          <w:tab w:val="left" w:pos="2785"/>
        </w:tabs>
        <w:rPr>
          <w:szCs w:val="24"/>
        </w:rPr>
      </w:pPr>
      <w:r w:rsidRPr="00115CE7">
        <w:rPr>
          <w:szCs w:val="24"/>
        </w:rPr>
        <w:t xml:space="preserve">Peale linnaeelarve vastuvõtmist linnavolikogu poolt kinnitab linnavalitsus oma korraldusega eelarve kulude täiendava ja detailsema liigenduse majandusliku </w:t>
      </w:r>
      <w:r w:rsidR="005E07B3" w:rsidRPr="00115CE7">
        <w:rPr>
          <w:szCs w:val="24"/>
        </w:rPr>
        <w:t xml:space="preserve">sisu järgi (alaeelarved). </w:t>
      </w:r>
    </w:p>
    <w:p w:rsidR="002268BE" w:rsidRDefault="002268BE" w:rsidP="00BF2531">
      <w:pPr>
        <w:tabs>
          <w:tab w:val="left" w:pos="2785"/>
        </w:tabs>
        <w:rPr>
          <w:szCs w:val="24"/>
        </w:rPr>
      </w:pPr>
    </w:p>
    <w:p w:rsidR="00A406F5" w:rsidRPr="00115CE7" w:rsidRDefault="005E07B3" w:rsidP="00BF2531">
      <w:pPr>
        <w:tabs>
          <w:tab w:val="left" w:pos="2785"/>
        </w:tabs>
        <w:rPr>
          <w:szCs w:val="24"/>
        </w:rPr>
      </w:pPr>
      <w:r w:rsidRPr="00115CE7">
        <w:rPr>
          <w:szCs w:val="24"/>
        </w:rPr>
        <w:t>Linna</w:t>
      </w:r>
      <w:r w:rsidR="00A406F5" w:rsidRPr="00115CE7">
        <w:rPr>
          <w:szCs w:val="24"/>
        </w:rPr>
        <w:t xml:space="preserve">eelarve </w:t>
      </w:r>
      <w:r w:rsidRPr="00115CE7">
        <w:rPr>
          <w:szCs w:val="24"/>
        </w:rPr>
        <w:t xml:space="preserve">täitmisel, </w:t>
      </w:r>
      <w:r w:rsidR="00A406F5" w:rsidRPr="00115CE7">
        <w:rPr>
          <w:szCs w:val="24"/>
        </w:rPr>
        <w:t>elluviimisel osalevad kõik allasutused, samuti mitmed era- ja kolmanda sektori organisatsioonid, kellele on linna poolt ülesandeid antud ja kellele eraldatakse ne</w:t>
      </w:r>
      <w:r w:rsidRPr="00115CE7">
        <w:rPr>
          <w:szCs w:val="24"/>
        </w:rPr>
        <w:t>nde ülesannete täitmiseks linna</w:t>
      </w:r>
      <w:r w:rsidR="00A406F5" w:rsidRPr="00115CE7">
        <w:rPr>
          <w:szCs w:val="24"/>
        </w:rPr>
        <w:t>eelarvest vahendeid.</w:t>
      </w:r>
    </w:p>
    <w:p w:rsidR="00A406F5" w:rsidRPr="00115CE7" w:rsidRDefault="00A406F5" w:rsidP="00A406F5">
      <w:pPr>
        <w:rPr>
          <w:szCs w:val="24"/>
        </w:rPr>
      </w:pPr>
    </w:p>
    <w:p w:rsidR="00BF2531" w:rsidRPr="00115CE7" w:rsidRDefault="00A406F5" w:rsidP="00A406F5">
      <w:pPr>
        <w:rPr>
          <w:szCs w:val="24"/>
        </w:rPr>
      </w:pPr>
      <w:r w:rsidRPr="00115CE7">
        <w:rPr>
          <w:szCs w:val="24"/>
        </w:rPr>
        <w:t xml:space="preserve">Linna eelarve täitmise kontroll on linnavolikogu revisjonikomisjoni, linnavalitsuse, </w:t>
      </w:r>
      <w:r w:rsidR="004A29DF" w:rsidRPr="00115CE7">
        <w:rPr>
          <w:szCs w:val="24"/>
        </w:rPr>
        <w:t xml:space="preserve">siseaudiitori, </w:t>
      </w:r>
      <w:r w:rsidRPr="00115CE7">
        <w:rPr>
          <w:szCs w:val="24"/>
        </w:rPr>
        <w:t>allasutuste juhtide, Rahandusministeeriumi ja Riigikontrolli ülesanne. Linnavalitsus vastutab selle eest, oleks rakendatud tõhu</w:t>
      </w:r>
      <w:r w:rsidR="00BF2531" w:rsidRPr="00115CE7">
        <w:rPr>
          <w:szCs w:val="24"/>
        </w:rPr>
        <w:t>s finantsjuhtimise ja kontrolli</w:t>
      </w:r>
      <w:r w:rsidRPr="00115CE7">
        <w:rPr>
          <w:szCs w:val="24"/>
        </w:rPr>
        <w:t xml:space="preserve">süsteem, mis peab aitama linna raha </w:t>
      </w:r>
      <w:r w:rsidR="00BF2531" w:rsidRPr="00115CE7">
        <w:rPr>
          <w:szCs w:val="24"/>
        </w:rPr>
        <w:t xml:space="preserve">parimal viisil </w:t>
      </w:r>
      <w:r w:rsidRPr="00115CE7">
        <w:rPr>
          <w:szCs w:val="24"/>
        </w:rPr>
        <w:t>kasutada. Peale eelarveaasta lõppu  koostab omavalitsus majandusaasta aruande, sh eelarve täitmise aruande, mida auditeerib sõltumatu audiitor ning seejärel kinnitab volikogu.</w:t>
      </w:r>
      <w:bookmarkStart w:id="22" w:name="_Toc213742527"/>
    </w:p>
    <w:p w:rsidR="007D3CF3" w:rsidRPr="00C71F6E" w:rsidRDefault="007D3CF3" w:rsidP="00A406F5">
      <w:pPr>
        <w:rPr>
          <w:sz w:val="24"/>
          <w:szCs w:val="24"/>
        </w:rPr>
      </w:pPr>
    </w:p>
    <w:p w:rsidR="00A406F5" w:rsidRPr="00C53135" w:rsidRDefault="00A406F5" w:rsidP="00C53135">
      <w:pPr>
        <w:pStyle w:val="Pealkiri1"/>
        <w:numPr>
          <w:ilvl w:val="1"/>
          <w:numId w:val="8"/>
        </w:numPr>
        <w:spacing w:before="240"/>
        <w:ind w:left="567" w:hanging="567"/>
        <w:rPr>
          <w:rFonts w:ascii="Times New Roman" w:hAnsi="Times New Roman"/>
          <w:color w:val="002060"/>
        </w:rPr>
      </w:pPr>
      <w:bookmarkStart w:id="23" w:name="_Toc246682179"/>
      <w:bookmarkStart w:id="24" w:name="_Toc252970708"/>
      <w:bookmarkStart w:id="25" w:name="_Toc285142893"/>
      <w:bookmarkStart w:id="26" w:name="_Toc341370392"/>
      <w:bookmarkStart w:id="27" w:name="_Toc404171679"/>
      <w:r w:rsidRPr="00C53135">
        <w:rPr>
          <w:rFonts w:ascii="Times New Roman" w:hAnsi="Times New Roman"/>
          <w:color w:val="002060"/>
        </w:rPr>
        <w:t>Linnaeelarve koostamise alused</w:t>
      </w:r>
      <w:bookmarkEnd w:id="23"/>
      <w:bookmarkEnd w:id="24"/>
      <w:bookmarkEnd w:id="25"/>
      <w:bookmarkEnd w:id="26"/>
      <w:bookmarkEnd w:id="27"/>
    </w:p>
    <w:p w:rsidR="00C53135" w:rsidRDefault="00C53135" w:rsidP="00A406F5">
      <w:pPr>
        <w:rPr>
          <w:sz w:val="24"/>
          <w:szCs w:val="24"/>
        </w:rPr>
      </w:pPr>
    </w:p>
    <w:p w:rsidR="00C53135" w:rsidRPr="00115CE7" w:rsidRDefault="00C53135" w:rsidP="00A406F5">
      <w:pPr>
        <w:rPr>
          <w:szCs w:val="24"/>
        </w:rPr>
      </w:pPr>
      <w:r w:rsidRPr="00115CE7">
        <w:rPr>
          <w:szCs w:val="24"/>
        </w:rPr>
        <w:t>Täpsem kirjeldus linnaeelarve koostamise ja ülesehituse kohta sisaldub Viljandi Linnavolikogu 31.08.2011 määrusega nr</w:t>
      </w:r>
      <w:r w:rsidR="003E1124">
        <w:rPr>
          <w:szCs w:val="24"/>
        </w:rPr>
        <w:t xml:space="preserve"> </w:t>
      </w:r>
      <w:r w:rsidRPr="00115CE7">
        <w:rPr>
          <w:szCs w:val="24"/>
        </w:rPr>
        <w:t>83 kinnitatud „Viljandi linna eelarve koostamise, vastuvõtmise, täitmise ja aruandluse korras”</w:t>
      </w:r>
      <w:r w:rsidRPr="00115CE7">
        <w:rPr>
          <w:rStyle w:val="Allmrkuseviide"/>
          <w:szCs w:val="24"/>
        </w:rPr>
        <w:footnoteReference w:id="4"/>
      </w:r>
      <w:r w:rsidRPr="00115CE7">
        <w:rPr>
          <w:szCs w:val="24"/>
        </w:rPr>
        <w:t>.</w:t>
      </w:r>
    </w:p>
    <w:p w:rsidR="00A406F5" w:rsidRPr="00115CE7" w:rsidRDefault="00A406F5" w:rsidP="00A406F5">
      <w:pPr>
        <w:rPr>
          <w:szCs w:val="24"/>
        </w:rPr>
      </w:pPr>
    </w:p>
    <w:p w:rsidR="00A406F5" w:rsidRPr="00115CE7" w:rsidRDefault="00A406F5" w:rsidP="00A406F5">
      <w:pPr>
        <w:rPr>
          <w:szCs w:val="24"/>
        </w:rPr>
      </w:pPr>
      <w:r w:rsidRPr="00115CE7">
        <w:rPr>
          <w:szCs w:val="24"/>
        </w:rPr>
        <w:lastRenderedPageBreak/>
        <w:t>201</w:t>
      </w:r>
      <w:r w:rsidR="002268BE">
        <w:rPr>
          <w:szCs w:val="24"/>
        </w:rPr>
        <w:t>5</w:t>
      </w:r>
      <w:r w:rsidRPr="00115CE7">
        <w:rPr>
          <w:szCs w:val="24"/>
        </w:rPr>
        <w:t xml:space="preserve">. aasta Viljandi linna eelarve eelnõu koostamise aluseks on </w:t>
      </w:r>
      <w:r w:rsidRPr="00115CE7">
        <w:rPr>
          <w:bCs/>
          <w:iCs/>
          <w:szCs w:val="24"/>
        </w:rPr>
        <w:t>tulude, kulude ja finantseerimistehingu</w:t>
      </w:r>
      <w:bookmarkEnd w:id="22"/>
      <w:r w:rsidRPr="00115CE7">
        <w:rPr>
          <w:bCs/>
          <w:iCs/>
          <w:szCs w:val="24"/>
        </w:rPr>
        <w:t>te osas:</w:t>
      </w:r>
    </w:p>
    <w:p w:rsidR="00A406F5" w:rsidRPr="00115CE7" w:rsidRDefault="00A406F5" w:rsidP="00A406F5">
      <w:pPr>
        <w:numPr>
          <w:ilvl w:val="0"/>
          <w:numId w:val="3"/>
        </w:numPr>
        <w:autoSpaceDE w:val="0"/>
        <w:autoSpaceDN w:val="0"/>
        <w:rPr>
          <w:szCs w:val="24"/>
        </w:rPr>
      </w:pPr>
      <w:r w:rsidRPr="00115CE7">
        <w:rPr>
          <w:szCs w:val="24"/>
        </w:rPr>
        <w:t>Riigi eelarvestrateegia 201</w:t>
      </w:r>
      <w:r w:rsidR="002268BE">
        <w:rPr>
          <w:szCs w:val="24"/>
        </w:rPr>
        <w:t>5</w:t>
      </w:r>
      <w:r w:rsidRPr="00115CE7">
        <w:rPr>
          <w:szCs w:val="24"/>
        </w:rPr>
        <w:t>-201</w:t>
      </w:r>
      <w:r w:rsidR="002268BE">
        <w:rPr>
          <w:szCs w:val="24"/>
        </w:rPr>
        <w:t>8</w:t>
      </w:r>
      <w:r w:rsidRPr="00115CE7">
        <w:rPr>
          <w:szCs w:val="24"/>
        </w:rPr>
        <w:t>;</w:t>
      </w:r>
    </w:p>
    <w:p w:rsidR="00A406F5" w:rsidRPr="00B265F0" w:rsidRDefault="00A406F5" w:rsidP="00A406F5">
      <w:pPr>
        <w:numPr>
          <w:ilvl w:val="0"/>
          <w:numId w:val="3"/>
        </w:numPr>
        <w:autoSpaceDE w:val="0"/>
        <w:autoSpaceDN w:val="0"/>
        <w:rPr>
          <w:szCs w:val="24"/>
        </w:rPr>
      </w:pPr>
      <w:r w:rsidRPr="00B265F0">
        <w:rPr>
          <w:szCs w:val="24"/>
        </w:rPr>
        <w:t>201</w:t>
      </w:r>
      <w:r w:rsidR="002268BE">
        <w:rPr>
          <w:szCs w:val="24"/>
        </w:rPr>
        <w:t>5</w:t>
      </w:r>
      <w:r w:rsidR="003F482E" w:rsidRPr="00B265F0">
        <w:rPr>
          <w:szCs w:val="24"/>
        </w:rPr>
        <w:t>. aasta riigieelarve</w:t>
      </w:r>
      <w:r w:rsidR="002268BE">
        <w:rPr>
          <w:szCs w:val="24"/>
        </w:rPr>
        <w:t xml:space="preserve"> eelnõu</w:t>
      </w:r>
      <w:r w:rsidRPr="00B265F0">
        <w:rPr>
          <w:szCs w:val="24"/>
        </w:rPr>
        <w:t>;</w:t>
      </w:r>
    </w:p>
    <w:p w:rsidR="00A406F5" w:rsidRPr="00115CE7" w:rsidRDefault="00A406F5" w:rsidP="00A406F5">
      <w:pPr>
        <w:numPr>
          <w:ilvl w:val="0"/>
          <w:numId w:val="3"/>
        </w:numPr>
        <w:autoSpaceDE w:val="0"/>
        <w:autoSpaceDN w:val="0"/>
        <w:rPr>
          <w:szCs w:val="24"/>
        </w:rPr>
      </w:pPr>
      <w:r w:rsidRPr="00115CE7">
        <w:rPr>
          <w:szCs w:val="24"/>
        </w:rPr>
        <w:t>Rahandusministeeriumi majandusprognoosid;</w:t>
      </w:r>
    </w:p>
    <w:p w:rsidR="00A406F5" w:rsidRPr="00115CE7" w:rsidRDefault="00A406F5" w:rsidP="00A406F5">
      <w:pPr>
        <w:numPr>
          <w:ilvl w:val="0"/>
          <w:numId w:val="3"/>
        </w:numPr>
        <w:autoSpaceDE w:val="0"/>
        <w:autoSpaceDN w:val="0"/>
        <w:rPr>
          <w:szCs w:val="24"/>
        </w:rPr>
      </w:pPr>
      <w:r w:rsidRPr="00115CE7">
        <w:rPr>
          <w:szCs w:val="24"/>
        </w:rPr>
        <w:t>Vabariigi Valitsuse ministeeriumidevahelise komisjoni ja omavalitsusliitude koostöökogu delegatsioon</w:t>
      </w:r>
      <w:r w:rsidR="00C53135" w:rsidRPr="00115CE7">
        <w:rPr>
          <w:szCs w:val="24"/>
        </w:rPr>
        <w:t xml:space="preserve">i läbirääkimiste </w:t>
      </w:r>
      <w:r w:rsidR="004A29DF" w:rsidRPr="00115CE7">
        <w:rPr>
          <w:szCs w:val="24"/>
        </w:rPr>
        <w:t>protokollid</w:t>
      </w:r>
      <w:r w:rsidR="00C53135" w:rsidRPr="00115CE7">
        <w:rPr>
          <w:szCs w:val="24"/>
        </w:rPr>
        <w:t>;</w:t>
      </w:r>
    </w:p>
    <w:p w:rsidR="00A406F5" w:rsidRPr="00115CE7" w:rsidRDefault="00A406F5" w:rsidP="00A406F5">
      <w:pPr>
        <w:numPr>
          <w:ilvl w:val="0"/>
          <w:numId w:val="3"/>
        </w:numPr>
        <w:autoSpaceDE w:val="0"/>
        <w:autoSpaceDN w:val="0"/>
        <w:rPr>
          <w:szCs w:val="24"/>
        </w:rPr>
      </w:pPr>
      <w:r w:rsidRPr="00115CE7">
        <w:rPr>
          <w:szCs w:val="24"/>
        </w:rPr>
        <w:t xml:space="preserve">Eesti Panga majandusprognoosid; </w:t>
      </w:r>
    </w:p>
    <w:p w:rsidR="00A406F5" w:rsidRPr="00115CE7" w:rsidRDefault="00A406F5" w:rsidP="00A406F5">
      <w:pPr>
        <w:numPr>
          <w:ilvl w:val="0"/>
          <w:numId w:val="3"/>
        </w:numPr>
        <w:autoSpaceDE w:val="0"/>
        <w:autoSpaceDN w:val="0"/>
        <w:rPr>
          <w:szCs w:val="24"/>
        </w:rPr>
      </w:pPr>
      <w:r w:rsidRPr="00115CE7">
        <w:rPr>
          <w:szCs w:val="24"/>
        </w:rPr>
        <w:t>Statistikaameti ning Maksu- ja Tolliameti andmed;</w:t>
      </w:r>
    </w:p>
    <w:p w:rsidR="00A406F5" w:rsidRPr="00115CE7" w:rsidRDefault="00A406F5" w:rsidP="00A406F5">
      <w:pPr>
        <w:numPr>
          <w:ilvl w:val="0"/>
          <w:numId w:val="3"/>
        </w:numPr>
        <w:autoSpaceDE w:val="0"/>
        <w:autoSpaceDN w:val="0"/>
        <w:rPr>
          <w:szCs w:val="24"/>
        </w:rPr>
      </w:pPr>
      <w:r w:rsidRPr="00115CE7">
        <w:rPr>
          <w:szCs w:val="24"/>
        </w:rPr>
        <w:t>Koalitsioonikokkulepe;</w:t>
      </w:r>
    </w:p>
    <w:p w:rsidR="00A406F5" w:rsidRPr="00115CE7" w:rsidRDefault="00A406F5" w:rsidP="00C71F6E">
      <w:pPr>
        <w:numPr>
          <w:ilvl w:val="0"/>
          <w:numId w:val="3"/>
        </w:numPr>
        <w:autoSpaceDE w:val="0"/>
        <w:autoSpaceDN w:val="0"/>
        <w:rPr>
          <w:szCs w:val="24"/>
        </w:rPr>
      </w:pPr>
      <w:r w:rsidRPr="00115CE7">
        <w:rPr>
          <w:szCs w:val="24"/>
        </w:rPr>
        <w:t>Viljandi linna arenguka</w:t>
      </w:r>
      <w:r w:rsidR="004A29DF" w:rsidRPr="00115CE7">
        <w:rPr>
          <w:szCs w:val="24"/>
        </w:rPr>
        <w:t>va ja valdkondlikud arengukavad;</w:t>
      </w:r>
    </w:p>
    <w:p w:rsidR="004A29DF" w:rsidRPr="00115CE7" w:rsidRDefault="004A29DF" w:rsidP="00C71F6E">
      <w:pPr>
        <w:numPr>
          <w:ilvl w:val="0"/>
          <w:numId w:val="3"/>
        </w:numPr>
        <w:autoSpaceDE w:val="0"/>
        <w:autoSpaceDN w:val="0"/>
        <w:rPr>
          <w:szCs w:val="24"/>
        </w:rPr>
      </w:pPr>
      <w:r w:rsidRPr="00115CE7">
        <w:rPr>
          <w:szCs w:val="24"/>
        </w:rPr>
        <w:t>Viljandi linna eelarvestrateegia.</w:t>
      </w:r>
    </w:p>
    <w:p w:rsidR="004A29DF" w:rsidRPr="00C248A1" w:rsidRDefault="004A29DF">
      <w:pPr>
        <w:jc w:val="left"/>
        <w:rPr>
          <w:rFonts w:eastAsia="Times New Roman"/>
          <w:b/>
          <w:bCs/>
          <w:color w:val="002060"/>
          <w:sz w:val="28"/>
          <w:szCs w:val="28"/>
        </w:rPr>
      </w:pPr>
    </w:p>
    <w:p w:rsidR="003911E4" w:rsidRDefault="00304B6A" w:rsidP="003911E4">
      <w:pPr>
        <w:pStyle w:val="Pealkiri1"/>
        <w:numPr>
          <w:ilvl w:val="0"/>
          <w:numId w:val="8"/>
        </w:numPr>
        <w:spacing w:before="240"/>
      </w:pPr>
      <w:bookmarkStart w:id="28" w:name="_Toc404171680"/>
      <w:r w:rsidRPr="008C5DFE">
        <w:t>TULUD LINNAEELARVES</w:t>
      </w:r>
      <w:bookmarkEnd w:id="28"/>
    </w:p>
    <w:p w:rsidR="00A549F6" w:rsidRDefault="00A549F6" w:rsidP="00A549F6"/>
    <w:p w:rsidR="00A549F6" w:rsidRDefault="00A549F6" w:rsidP="00A549F6">
      <w:r>
        <w:t xml:space="preserve">Linnaeelarve kogumaht on 2015. aastal </w:t>
      </w:r>
      <w:r w:rsidRPr="00A549F6">
        <w:t>20 832 534</w:t>
      </w:r>
      <w:r>
        <w:t xml:space="preserve"> eurot, mis moodustub eelarvetuludest. Tulude jaotus eelarves on järgmine:</w:t>
      </w:r>
    </w:p>
    <w:p w:rsidR="00A549F6" w:rsidRDefault="00A549F6" w:rsidP="00A549F6"/>
    <w:p w:rsidR="00A549F6" w:rsidRDefault="003300EF" w:rsidP="008C7B0C">
      <w:pPr>
        <w:jc w:val="center"/>
      </w:pPr>
      <w:r>
        <w:rPr>
          <w:noProof/>
          <w:lang w:eastAsia="et-EE"/>
        </w:rPr>
        <w:drawing>
          <wp:inline distT="0" distB="0" distL="0" distR="0" wp14:anchorId="125826D9">
            <wp:extent cx="5974715" cy="3529965"/>
            <wp:effectExtent l="0" t="0" r="698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3529965"/>
                    </a:xfrm>
                    <a:prstGeom prst="rect">
                      <a:avLst/>
                    </a:prstGeom>
                    <a:noFill/>
                  </pic:spPr>
                </pic:pic>
              </a:graphicData>
            </a:graphic>
          </wp:inline>
        </w:drawing>
      </w:r>
    </w:p>
    <w:p w:rsidR="00A549F6" w:rsidRPr="00A549F6" w:rsidRDefault="00A549F6" w:rsidP="00A549F6"/>
    <w:p w:rsidR="009D7BAC" w:rsidRPr="008C5DFE" w:rsidRDefault="009734A3" w:rsidP="008C5DFE">
      <w:pPr>
        <w:pStyle w:val="Pealkiri1"/>
        <w:numPr>
          <w:ilvl w:val="1"/>
          <w:numId w:val="8"/>
        </w:numPr>
        <w:spacing w:before="240"/>
        <w:ind w:left="567" w:hanging="567"/>
        <w:rPr>
          <w:rFonts w:ascii="Times New Roman" w:hAnsi="Times New Roman"/>
          <w:color w:val="002060"/>
        </w:rPr>
      </w:pPr>
      <w:bookmarkStart w:id="29" w:name="_Toc404171681"/>
      <w:r w:rsidRPr="008C5DFE">
        <w:rPr>
          <w:rFonts w:ascii="Times New Roman" w:hAnsi="Times New Roman"/>
          <w:color w:val="002060"/>
        </w:rPr>
        <w:t>Põhitegevuse tulud</w:t>
      </w:r>
      <w:bookmarkEnd w:id="29"/>
    </w:p>
    <w:p w:rsidR="004A126C" w:rsidRPr="004A126C" w:rsidRDefault="004A126C" w:rsidP="004A126C"/>
    <w:tbl>
      <w:tblPr>
        <w:tblW w:w="9461" w:type="dxa"/>
        <w:jc w:val="center"/>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ook w:val="00A0" w:firstRow="1" w:lastRow="0" w:firstColumn="1" w:lastColumn="0" w:noHBand="0" w:noVBand="0"/>
      </w:tblPr>
      <w:tblGrid>
        <w:gridCol w:w="1016"/>
        <w:gridCol w:w="4706"/>
        <w:gridCol w:w="1339"/>
        <w:gridCol w:w="1208"/>
        <w:gridCol w:w="1192"/>
      </w:tblGrid>
      <w:tr w:rsidR="005A5609" w:rsidRPr="00B265F0" w:rsidTr="003645C5">
        <w:trPr>
          <w:trHeight w:val="510"/>
          <w:jc w:val="center"/>
        </w:trPr>
        <w:tc>
          <w:tcPr>
            <w:tcW w:w="0" w:type="auto"/>
            <w:shd w:val="clear" w:color="auto" w:fill="DFEBF5"/>
            <w:noWrap/>
            <w:vAlign w:val="center"/>
          </w:tcPr>
          <w:p w:rsidR="005A5609" w:rsidRPr="00B265F0" w:rsidRDefault="005A5609" w:rsidP="00C248A1">
            <w:pPr>
              <w:jc w:val="left"/>
              <w:rPr>
                <w:b/>
                <w:bCs/>
                <w:color w:val="000000"/>
                <w:sz w:val="20"/>
                <w:szCs w:val="20"/>
              </w:rPr>
            </w:pPr>
          </w:p>
        </w:tc>
        <w:tc>
          <w:tcPr>
            <w:tcW w:w="4706" w:type="dxa"/>
            <w:shd w:val="clear" w:color="auto" w:fill="DFEBF5"/>
            <w:noWrap/>
            <w:vAlign w:val="center"/>
          </w:tcPr>
          <w:p w:rsidR="005A5609" w:rsidRPr="00B265F0" w:rsidRDefault="005A5609" w:rsidP="00C248A1">
            <w:pPr>
              <w:jc w:val="left"/>
              <w:rPr>
                <w:b/>
                <w:bCs/>
                <w:color w:val="000000"/>
                <w:sz w:val="20"/>
                <w:szCs w:val="20"/>
              </w:rPr>
            </w:pPr>
            <w:r w:rsidRPr="00B265F0">
              <w:rPr>
                <w:b/>
                <w:bCs/>
                <w:color w:val="000000"/>
                <w:sz w:val="20"/>
                <w:szCs w:val="20"/>
              </w:rPr>
              <w:t>Tulu liik</w:t>
            </w:r>
            <w:r>
              <w:rPr>
                <w:b/>
                <w:bCs/>
                <w:color w:val="000000"/>
                <w:sz w:val="20"/>
                <w:szCs w:val="20"/>
              </w:rPr>
              <w:t>*</w:t>
            </w:r>
          </w:p>
        </w:tc>
        <w:tc>
          <w:tcPr>
            <w:tcW w:w="1339" w:type="dxa"/>
            <w:shd w:val="clear" w:color="auto" w:fill="DFEBF5"/>
            <w:vAlign w:val="center"/>
            <w:hideMark/>
          </w:tcPr>
          <w:p w:rsidR="005A5609" w:rsidRPr="00DD5EE0" w:rsidRDefault="005A5609" w:rsidP="00B63081">
            <w:pPr>
              <w:jc w:val="center"/>
              <w:rPr>
                <w:b/>
                <w:bCs/>
                <w:sz w:val="20"/>
                <w:szCs w:val="20"/>
              </w:rPr>
            </w:pPr>
            <w:r>
              <w:rPr>
                <w:b/>
                <w:bCs/>
                <w:sz w:val="20"/>
                <w:szCs w:val="20"/>
              </w:rPr>
              <w:t>2013 eelarve täitmine</w:t>
            </w:r>
          </w:p>
        </w:tc>
        <w:tc>
          <w:tcPr>
            <w:tcW w:w="1208" w:type="dxa"/>
            <w:shd w:val="clear" w:color="auto" w:fill="DFEBF5"/>
            <w:vAlign w:val="center"/>
            <w:hideMark/>
          </w:tcPr>
          <w:p w:rsidR="005A5609" w:rsidRPr="005A5609" w:rsidRDefault="005A5609" w:rsidP="00B63081">
            <w:pPr>
              <w:jc w:val="center"/>
              <w:rPr>
                <w:b/>
                <w:bCs/>
                <w:sz w:val="20"/>
                <w:szCs w:val="20"/>
              </w:rPr>
            </w:pPr>
            <w:r>
              <w:rPr>
                <w:b/>
                <w:bCs/>
                <w:sz w:val="20"/>
                <w:szCs w:val="20"/>
              </w:rPr>
              <w:t>2014 eelarve</w:t>
            </w:r>
          </w:p>
        </w:tc>
        <w:tc>
          <w:tcPr>
            <w:tcW w:w="1192" w:type="dxa"/>
            <w:shd w:val="clear" w:color="auto" w:fill="DFEBF5"/>
            <w:vAlign w:val="center"/>
            <w:hideMark/>
          </w:tcPr>
          <w:p w:rsidR="005A5609" w:rsidRPr="00B265F0" w:rsidRDefault="005A5609" w:rsidP="00C248A1">
            <w:pPr>
              <w:jc w:val="center"/>
              <w:rPr>
                <w:b/>
                <w:bCs/>
                <w:sz w:val="20"/>
                <w:szCs w:val="20"/>
              </w:rPr>
            </w:pPr>
            <w:r w:rsidRPr="00B265F0">
              <w:rPr>
                <w:b/>
                <w:bCs/>
                <w:sz w:val="20"/>
                <w:szCs w:val="20"/>
              </w:rPr>
              <w:t>201</w:t>
            </w:r>
            <w:r>
              <w:rPr>
                <w:b/>
                <w:bCs/>
                <w:sz w:val="20"/>
                <w:szCs w:val="20"/>
              </w:rPr>
              <w:t>5 e</w:t>
            </w:r>
            <w:r w:rsidRPr="00B265F0">
              <w:rPr>
                <w:b/>
                <w:bCs/>
                <w:sz w:val="20"/>
                <w:szCs w:val="20"/>
              </w:rPr>
              <w:t>elarve</w:t>
            </w:r>
          </w:p>
          <w:p w:rsidR="005A5609" w:rsidRPr="00B265F0" w:rsidRDefault="005A5609" w:rsidP="00C248A1">
            <w:pPr>
              <w:jc w:val="center"/>
              <w:rPr>
                <w:b/>
                <w:bCs/>
                <w:sz w:val="20"/>
                <w:szCs w:val="20"/>
              </w:rPr>
            </w:pPr>
            <w:r w:rsidRPr="00B265F0">
              <w:rPr>
                <w:bCs/>
                <w:sz w:val="20"/>
                <w:szCs w:val="20"/>
              </w:rPr>
              <w:t>I lugemine</w:t>
            </w:r>
          </w:p>
        </w:tc>
      </w:tr>
      <w:tr w:rsidR="00BF133B" w:rsidRPr="00B265F0" w:rsidTr="003300EF">
        <w:trPr>
          <w:trHeight w:val="20"/>
          <w:jc w:val="center"/>
        </w:trPr>
        <w:tc>
          <w:tcPr>
            <w:tcW w:w="0" w:type="auto"/>
            <w:shd w:val="clear" w:color="auto" w:fill="auto"/>
            <w:noWrap/>
            <w:vAlign w:val="center"/>
            <w:hideMark/>
          </w:tcPr>
          <w:p w:rsidR="00BF133B" w:rsidRPr="00B265F0" w:rsidRDefault="00BF133B" w:rsidP="00C248A1">
            <w:pPr>
              <w:jc w:val="left"/>
              <w:rPr>
                <w:bCs/>
                <w:color w:val="000000"/>
                <w:sz w:val="20"/>
                <w:szCs w:val="20"/>
              </w:rPr>
            </w:pPr>
            <w:r w:rsidRPr="00B265F0">
              <w:rPr>
                <w:bCs/>
                <w:color w:val="000000"/>
                <w:sz w:val="20"/>
                <w:szCs w:val="20"/>
              </w:rPr>
              <w:t>30</w:t>
            </w:r>
          </w:p>
        </w:tc>
        <w:tc>
          <w:tcPr>
            <w:tcW w:w="4706" w:type="dxa"/>
            <w:shd w:val="clear" w:color="auto" w:fill="auto"/>
            <w:noWrap/>
            <w:vAlign w:val="center"/>
            <w:hideMark/>
          </w:tcPr>
          <w:p w:rsidR="00BF133B" w:rsidRPr="00B265F0" w:rsidRDefault="00BF133B" w:rsidP="003300EF">
            <w:pPr>
              <w:jc w:val="left"/>
              <w:rPr>
                <w:bCs/>
                <w:color w:val="000000"/>
                <w:sz w:val="20"/>
                <w:szCs w:val="20"/>
              </w:rPr>
            </w:pPr>
            <w:r w:rsidRPr="00B265F0">
              <w:rPr>
                <w:bCs/>
                <w:color w:val="000000"/>
                <w:sz w:val="20"/>
                <w:szCs w:val="20"/>
              </w:rPr>
              <w:t>Maksutulud</w:t>
            </w:r>
          </w:p>
        </w:tc>
        <w:tc>
          <w:tcPr>
            <w:tcW w:w="1339"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9 109 988</w:t>
            </w:r>
          </w:p>
        </w:tc>
        <w:tc>
          <w:tcPr>
            <w:tcW w:w="1208"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9 494 500</w:t>
            </w:r>
          </w:p>
        </w:tc>
        <w:tc>
          <w:tcPr>
            <w:tcW w:w="1192" w:type="dxa"/>
            <w:shd w:val="clear" w:color="auto" w:fill="auto"/>
            <w:noWrap/>
            <w:vAlign w:val="center"/>
          </w:tcPr>
          <w:p w:rsidR="00BF133B" w:rsidRPr="003645C5" w:rsidRDefault="003645C5" w:rsidP="003300EF">
            <w:pPr>
              <w:jc w:val="right"/>
              <w:rPr>
                <w:bCs/>
                <w:color w:val="000000"/>
                <w:sz w:val="20"/>
                <w:szCs w:val="20"/>
              </w:rPr>
            </w:pPr>
            <w:r w:rsidRPr="003645C5">
              <w:rPr>
                <w:bCs/>
                <w:color w:val="000000"/>
                <w:sz w:val="20"/>
                <w:szCs w:val="20"/>
              </w:rPr>
              <w:t>9 951 900</w:t>
            </w:r>
          </w:p>
        </w:tc>
      </w:tr>
      <w:tr w:rsidR="00BF133B" w:rsidRPr="00B265F0" w:rsidTr="003300EF">
        <w:trPr>
          <w:trHeight w:val="20"/>
          <w:jc w:val="center"/>
        </w:trPr>
        <w:tc>
          <w:tcPr>
            <w:tcW w:w="0" w:type="auto"/>
            <w:shd w:val="clear" w:color="auto" w:fill="auto"/>
            <w:noWrap/>
            <w:vAlign w:val="center"/>
            <w:hideMark/>
          </w:tcPr>
          <w:p w:rsidR="00BF133B" w:rsidRPr="00B265F0" w:rsidRDefault="00BF133B" w:rsidP="00C248A1">
            <w:pPr>
              <w:jc w:val="left"/>
              <w:rPr>
                <w:bCs/>
                <w:color w:val="000000"/>
                <w:sz w:val="20"/>
                <w:szCs w:val="20"/>
              </w:rPr>
            </w:pPr>
            <w:r w:rsidRPr="00B265F0">
              <w:rPr>
                <w:bCs/>
                <w:color w:val="000000"/>
                <w:sz w:val="20"/>
                <w:szCs w:val="20"/>
              </w:rPr>
              <w:t>32</w:t>
            </w:r>
          </w:p>
        </w:tc>
        <w:tc>
          <w:tcPr>
            <w:tcW w:w="4706" w:type="dxa"/>
            <w:shd w:val="clear" w:color="auto" w:fill="auto"/>
            <w:noWrap/>
            <w:vAlign w:val="center"/>
            <w:hideMark/>
          </w:tcPr>
          <w:p w:rsidR="00BF133B" w:rsidRPr="00B265F0" w:rsidRDefault="00BF133B" w:rsidP="003300EF">
            <w:pPr>
              <w:jc w:val="left"/>
              <w:rPr>
                <w:bCs/>
                <w:color w:val="000000"/>
                <w:sz w:val="20"/>
                <w:szCs w:val="20"/>
              </w:rPr>
            </w:pPr>
            <w:r w:rsidRPr="00B265F0">
              <w:rPr>
                <w:bCs/>
                <w:color w:val="000000"/>
                <w:sz w:val="20"/>
                <w:szCs w:val="20"/>
              </w:rPr>
              <w:t>Tulud kaupade ja teenuste müügist</w:t>
            </w:r>
          </w:p>
        </w:tc>
        <w:tc>
          <w:tcPr>
            <w:tcW w:w="1339"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2 271 273</w:t>
            </w:r>
          </w:p>
        </w:tc>
        <w:tc>
          <w:tcPr>
            <w:tcW w:w="1208"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2 508 998</w:t>
            </w:r>
          </w:p>
        </w:tc>
        <w:tc>
          <w:tcPr>
            <w:tcW w:w="1192" w:type="dxa"/>
            <w:shd w:val="clear" w:color="auto" w:fill="auto"/>
            <w:noWrap/>
            <w:vAlign w:val="center"/>
          </w:tcPr>
          <w:p w:rsidR="00BF133B" w:rsidRPr="003645C5" w:rsidRDefault="003645C5" w:rsidP="003300EF">
            <w:pPr>
              <w:jc w:val="right"/>
              <w:rPr>
                <w:bCs/>
                <w:color w:val="000000"/>
                <w:sz w:val="20"/>
                <w:szCs w:val="20"/>
              </w:rPr>
            </w:pPr>
            <w:r w:rsidRPr="003645C5">
              <w:rPr>
                <w:bCs/>
                <w:color w:val="000000"/>
                <w:sz w:val="20"/>
                <w:szCs w:val="20"/>
              </w:rPr>
              <w:t>2 699 485</w:t>
            </w:r>
          </w:p>
        </w:tc>
      </w:tr>
      <w:tr w:rsidR="00BF133B" w:rsidRPr="00B265F0" w:rsidTr="003300EF">
        <w:trPr>
          <w:trHeight w:val="20"/>
          <w:jc w:val="center"/>
        </w:trPr>
        <w:tc>
          <w:tcPr>
            <w:tcW w:w="0" w:type="auto"/>
            <w:shd w:val="clear" w:color="auto" w:fill="auto"/>
            <w:noWrap/>
            <w:vAlign w:val="center"/>
            <w:hideMark/>
          </w:tcPr>
          <w:p w:rsidR="00BF133B" w:rsidRPr="00B265F0" w:rsidRDefault="00BF133B" w:rsidP="00C248A1">
            <w:pPr>
              <w:jc w:val="left"/>
              <w:rPr>
                <w:bCs/>
                <w:color w:val="000000"/>
                <w:sz w:val="20"/>
                <w:szCs w:val="20"/>
              </w:rPr>
            </w:pPr>
            <w:r w:rsidRPr="00B265F0">
              <w:rPr>
                <w:bCs/>
                <w:color w:val="000000"/>
                <w:sz w:val="20"/>
                <w:szCs w:val="20"/>
              </w:rPr>
              <w:t>3500, 352</w:t>
            </w:r>
          </w:p>
        </w:tc>
        <w:tc>
          <w:tcPr>
            <w:tcW w:w="4706" w:type="dxa"/>
            <w:shd w:val="clear" w:color="auto" w:fill="auto"/>
            <w:noWrap/>
            <w:vAlign w:val="center"/>
            <w:hideMark/>
          </w:tcPr>
          <w:p w:rsidR="00BF133B" w:rsidRPr="00B265F0" w:rsidRDefault="00BF133B" w:rsidP="003300EF">
            <w:pPr>
              <w:jc w:val="left"/>
              <w:rPr>
                <w:bCs/>
                <w:color w:val="000000"/>
                <w:sz w:val="20"/>
                <w:szCs w:val="20"/>
              </w:rPr>
            </w:pPr>
            <w:r w:rsidRPr="00B265F0">
              <w:rPr>
                <w:bCs/>
                <w:color w:val="000000"/>
                <w:sz w:val="20"/>
                <w:szCs w:val="20"/>
              </w:rPr>
              <w:t>Saadavad toetused tegevuskuludeks</w:t>
            </w:r>
          </w:p>
        </w:tc>
        <w:tc>
          <w:tcPr>
            <w:tcW w:w="1339"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5 780 739</w:t>
            </w:r>
          </w:p>
        </w:tc>
        <w:tc>
          <w:tcPr>
            <w:tcW w:w="1208"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5 875 212</w:t>
            </w:r>
          </w:p>
        </w:tc>
        <w:tc>
          <w:tcPr>
            <w:tcW w:w="1192" w:type="dxa"/>
            <w:shd w:val="clear" w:color="auto" w:fill="auto"/>
            <w:noWrap/>
            <w:vAlign w:val="center"/>
          </w:tcPr>
          <w:p w:rsidR="00BF133B" w:rsidRPr="003645C5" w:rsidRDefault="003645C5" w:rsidP="003300EF">
            <w:pPr>
              <w:jc w:val="right"/>
              <w:rPr>
                <w:bCs/>
                <w:color w:val="000000"/>
                <w:sz w:val="20"/>
                <w:szCs w:val="20"/>
              </w:rPr>
            </w:pPr>
            <w:r w:rsidRPr="003645C5">
              <w:rPr>
                <w:bCs/>
                <w:color w:val="000000"/>
                <w:sz w:val="20"/>
                <w:szCs w:val="20"/>
              </w:rPr>
              <w:t>5 742 682</w:t>
            </w:r>
          </w:p>
        </w:tc>
      </w:tr>
      <w:tr w:rsidR="00BF133B" w:rsidRPr="00B265F0" w:rsidTr="003300EF">
        <w:trPr>
          <w:trHeight w:val="20"/>
          <w:jc w:val="center"/>
        </w:trPr>
        <w:tc>
          <w:tcPr>
            <w:tcW w:w="0" w:type="auto"/>
            <w:shd w:val="clear" w:color="auto" w:fill="auto"/>
            <w:noWrap/>
            <w:vAlign w:val="center"/>
            <w:hideMark/>
          </w:tcPr>
          <w:p w:rsidR="00BF133B" w:rsidRPr="00B265F0" w:rsidRDefault="00BF133B" w:rsidP="00C248A1">
            <w:pPr>
              <w:jc w:val="left"/>
              <w:rPr>
                <w:bCs/>
                <w:color w:val="000000"/>
                <w:sz w:val="20"/>
                <w:szCs w:val="20"/>
              </w:rPr>
            </w:pPr>
            <w:r w:rsidRPr="00B265F0">
              <w:rPr>
                <w:bCs/>
                <w:color w:val="000000"/>
                <w:sz w:val="20"/>
                <w:szCs w:val="20"/>
              </w:rPr>
              <w:t>3825, 388</w:t>
            </w:r>
          </w:p>
        </w:tc>
        <w:tc>
          <w:tcPr>
            <w:tcW w:w="4706" w:type="dxa"/>
            <w:shd w:val="clear" w:color="auto" w:fill="auto"/>
            <w:noWrap/>
            <w:vAlign w:val="center"/>
            <w:hideMark/>
          </w:tcPr>
          <w:p w:rsidR="00BF133B" w:rsidRPr="00B265F0" w:rsidRDefault="00BF133B" w:rsidP="003300EF">
            <w:pPr>
              <w:jc w:val="left"/>
              <w:rPr>
                <w:bCs/>
                <w:color w:val="000000"/>
                <w:sz w:val="20"/>
                <w:szCs w:val="20"/>
              </w:rPr>
            </w:pPr>
            <w:r w:rsidRPr="00B265F0">
              <w:rPr>
                <w:bCs/>
                <w:color w:val="000000"/>
                <w:sz w:val="20"/>
                <w:szCs w:val="20"/>
              </w:rPr>
              <w:t xml:space="preserve">Muud tegevustulud </w:t>
            </w:r>
          </w:p>
        </w:tc>
        <w:tc>
          <w:tcPr>
            <w:tcW w:w="1339"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55 043</w:t>
            </w:r>
          </w:p>
        </w:tc>
        <w:tc>
          <w:tcPr>
            <w:tcW w:w="1208" w:type="dxa"/>
            <w:shd w:val="clear" w:color="auto" w:fill="auto"/>
            <w:noWrap/>
            <w:vAlign w:val="center"/>
            <w:hideMark/>
          </w:tcPr>
          <w:p w:rsidR="00BF133B" w:rsidRPr="003645C5" w:rsidRDefault="00BF133B" w:rsidP="003300EF">
            <w:pPr>
              <w:jc w:val="right"/>
              <w:rPr>
                <w:bCs/>
                <w:color w:val="000000"/>
                <w:sz w:val="20"/>
                <w:szCs w:val="20"/>
              </w:rPr>
            </w:pPr>
            <w:r w:rsidRPr="003645C5">
              <w:rPr>
                <w:bCs/>
                <w:color w:val="000000"/>
                <w:sz w:val="20"/>
                <w:szCs w:val="20"/>
              </w:rPr>
              <w:t>60 522</w:t>
            </w:r>
          </w:p>
        </w:tc>
        <w:tc>
          <w:tcPr>
            <w:tcW w:w="1192" w:type="dxa"/>
            <w:shd w:val="clear" w:color="auto" w:fill="auto"/>
            <w:noWrap/>
            <w:vAlign w:val="center"/>
          </w:tcPr>
          <w:p w:rsidR="00BF133B" w:rsidRPr="003645C5" w:rsidRDefault="003645C5" w:rsidP="003300EF">
            <w:pPr>
              <w:jc w:val="right"/>
              <w:rPr>
                <w:bCs/>
                <w:color w:val="000000"/>
                <w:sz w:val="20"/>
                <w:szCs w:val="20"/>
              </w:rPr>
            </w:pPr>
            <w:r w:rsidRPr="003645C5">
              <w:rPr>
                <w:bCs/>
                <w:color w:val="000000"/>
                <w:sz w:val="20"/>
                <w:szCs w:val="20"/>
              </w:rPr>
              <w:t>42 000</w:t>
            </w:r>
          </w:p>
        </w:tc>
      </w:tr>
      <w:tr w:rsidR="003645C5" w:rsidRPr="00B265F0" w:rsidTr="003300EF">
        <w:trPr>
          <w:trHeight w:val="255"/>
          <w:jc w:val="center"/>
        </w:trPr>
        <w:tc>
          <w:tcPr>
            <w:tcW w:w="5722" w:type="dxa"/>
            <w:gridSpan w:val="2"/>
            <w:shd w:val="clear" w:color="auto" w:fill="DFEBF5"/>
            <w:noWrap/>
            <w:vAlign w:val="center"/>
            <w:hideMark/>
          </w:tcPr>
          <w:p w:rsidR="003645C5" w:rsidRPr="00B265F0" w:rsidRDefault="003645C5" w:rsidP="003300EF">
            <w:pPr>
              <w:jc w:val="left"/>
              <w:rPr>
                <w:b/>
                <w:bCs/>
                <w:color w:val="000000"/>
                <w:sz w:val="20"/>
                <w:szCs w:val="20"/>
              </w:rPr>
            </w:pPr>
            <w:r w:rsidRPr="00B265F0">
              <w:rPr>
                <w:b/>
                <w:bCs/>
                <w:color w:val="000000"/>
                <w:sz w:val="20"/>
                <w:szCs w:val="20"/>
              </w:rPr>
              <w:t> Põhitegevuse tulud kokku</w:t>
            </w:r>
          </w:p>
        </w:tc>
        <w:tc>
          <w:tcPr>
            <w:tcW w:w="1339" w:type="dxa"/>
            <w:shd w:val="clear" w:color="auto" w:fill="DFEBF5"/>
            <w:noWrap/>
            <w:vAlign w:val="center"/>
            <w:hideMark/>
          </w:tcPr>
          <w:p w:rsidR="003645C5" w:rsidRPr="003645C5" w:rsidRDefault="003645C5" w:rsidP="003300EF">
            <w:pPr>
              <w:jc w:val="right"/>
              <w:rPr>
                <w:b/>
                <w:bCs/>
                <w:sz w:val="20"/>
                <w:szCs w:val="20"/>
              </w:rPr>
            </w:pPr>
            <w:r w:rsidRPr="003645C5">
              <w:rPr>
                <w:b/>
                <w:bCs/>
                <w:sz w:val="20"/>
                <w:szCs w:val="20"/>
              </w:rPr>
              <w:t>17 217 043</w:t>
            </w:r>
          </w:p>
        </w:tc>
        <w:tc>
          <w:tcPr>
            <w:tcW w:w="1208" w:type="dxa"/>
            <w:shd w:val="clear" w:color="auto" w:fill="DFEBF5"/>
            <w:noWrap/>
            <w:vAlign w:val="center"/>
            <w:hideMark/>
          </w:tcPr>
          <w:p w:rsidR="003645C5" w:rsidRPr="003645C5" w:rsidRDefault="003645C5" w:rsidP="003300EF">
            <w:pPr>
              <w:jc w:val="right"/>
              <w:rPr>
                <w:b/>
                <w:bCs/>
                <w:sz w:val="20"/>
                <w:szCs w:val="20"/>
              </w:rPr>
            </w:pPr>
            <w:r w:rsidRPr="003645C5">
              <w:rPr>
                <w:b/>
                <w:bCs/>
                <w:sz w:val="20"/>
                <w:szCs w:val="20"/>
              </w:rPr>
              <w:t>17 939 232</w:t>
            </w:r>
          </w:p>
        </w:tc>
        <w:tc>
          <w:tcPr>
            <w:tcW w:w="1192" w:type="dxa"/>
            <w:shd w:val="clear" w:color="auto" w:fill="DFEBF5"/>
            <w:noWrap/>
            <w:vAlign w:val="center"/>
          </w:tcPr>
          <w:p w:rsidR="003645C5" w:rsidRPr="003645C5" w:rsidRDefault="003645C5" w:rsidP="003300EF">
            <w:pPr>
              <w:jc w:val="right"/>
              <w:rPr>
                <w:b/>
                <w:bCs/>
                <w:sz w:val="20"/>
                <w:szCs w:val="20"/>
              </w:rPr>
            </w:pPr>
            <w:r w:rsidRPr="003645C5">
              <w:rPr>
                <w:b/>
                <w:bCs/>
                <w:sz w:val="20"/>
                <w:szCs w:val="20"/>
              </w:rPr>
              <w:t>18 436 067</w:t>
            </w:r>
          </w:p>
        </w:tc>
      </w:tr>
    </w:tbl>
    <w:p w:rsidR="009D7BAC" w:rsidRPr="0085635A" w:rsidRDefault="009D7BAC" w:rsidP="009D7BAC">
      <w:pPr>
        <w:rPr>
          <w:i/>
          <w:sz w:val="20"/>
          <w:szCs w:val="24"/>
        </w:rPr>
      </w:pPr>
      <w:r w:rsidRPr="0085635A">
        <w:rPr>
          <w:i/>
          <w:sz w:val="20"/>
          <w:szCs w:val="24"/>
        </w:rPr>
        <w:t>*</w:t>
      </w:r>
      <w:r w:rsidR="004A29DF" w:rsidRPr="0085635A">
        <w:rPr>
          <w:i/>
          <w:sz w:val="20"/>
          <w:szCs w:val="24"/>
        </w:rPr>
        <w:t>Omavahelised</w:t>
      </w:r>
      <w:r w:rsidR="00BC001B" w:rsidRPr="0085635A">
        <w:rPr>
          <w:i/>
          <w:sz w:val="20"/>
          <w:szCs w:val="24"/>
        </w:rPr>
        <w:t xml:space="preserve"> tehingud </w:t>
      </w:r>
      <w:r w:rsidR="00BF133B">
        <w:rPr>
          <w:i/>
          <w:sz w:val="20"/>
          <w:szCs w:val="24"/>
        </w:rPr>
        <w:t xml:space="preserve">on eelarvetest </w:t>
      </w:r>
      <w:r w:rsidR="00BC001B" w:rsidRPr="0085635A">
        <w:rPr>
          <w:i/>
          <w:sz w:val="20"/>
          <w:szCs w:val="24"/>
        </w:rPr>
        <w:t>elimineeritud.</w:t>
      </w:r>
    </w:p>
    <w:p w:rsidR="004A126C" w:rsidRDefault="004A126C" w:rsidP="00C71F6E">
      <w:pPr>
        <w:rPr>
          <w:sz w:val="24"/>
          <w:szCs w:val="24"/>
        </w:rPr>
      </w:pPr>
    </w:p>
    <w:p w:rsidR="00BF133B" w:rsidRDefault="00C71F6E" w:rsidP="00C71F6E">
      <w:pPr>
        <w:rPr>
          <w:szCs w:val="24"/>
        </w:rPr>
      </w:pPr>
      <w:r w:rsidRPr="00115CE7">
        <w:rPr>
          <w:szCs w:val="24"/>
        </w:rPr>
        <w:t>Maksutulud moodustavad linna tulubaasist poole, olles kõige olulisemaks kulude katteallikaks. Viljandi linnaeelarvesse laekub maamaks ja osa füüsiliste isikute tulumaksust, kohalikest maksudest</w:t>
      </w:r>
      <w:r w:rsidRPr="00115CE7">
        <w:rPr>
          <w:rStyle w:val="Allmrkuseviide"/>
          <w:szCs w:val="24"/>
        </w:rPr>
        <w:footnoteReference w:id="5"/>
      </w:r>
      <w:r w:rsidRPr="00115CE7">
        <w:rPr>
          <w:szCs w:val="24"/>
        </w:rPr>
        <w:t xml:space="preserve"> on kehtestatud reklaamimaks</w:t>
      </w:r>
      <w:r w:rsidR="00BF133B">
        <w:rPr>
          <w:szCs w:val="24"/>
        </w:rPr>
        <w:t xml:space="preserve"> ning</w:t>
      </w:r>
      <w:r w:rsidRPr="00115CE7">
        <w:rPr>
          <w:szCs w:val="24"/>
        </w:rPr>
        <w:t xml:space="preserve"> teede- ja tänavate sulgemise </w:t>
      </w:r>
      <w:r w:rsidRPr="00D73368">
        <w:rPr>
          <w:szCs w:val="24"/>
        </w:rPr>
        <w:t>maks.</w:t>
      </w:r>
      <w:r w:rsidRPr="00115CE7">
        <w:rPr>
          <w:szCs w:val="24"/>
        </w:rPr>
        <w:t xml:space="preserve"> </w:t>
      </w:r>
    </w:p>
    <w:p w:rsidR="00BF133B" w:rsidRDefault="00BF133B" w:rsidP="00C71F6E">
      <w:pPr>
        <w:rPr>
          <w:szCs w:val="24"/>
        </w:rPr>
      </w:pPr>
    </w:p>
    <w:p w:rsidR="00C71F6E" w:rsidRPr="00115CE7" w:rsidRDefault="00C71F6E" w:rsidP="00C71F6E">
      <w:pPr>
        <w:rPr>
          <w:szCs w:val="24"/>
        </w:rPr>
      </w:pPr>
      <w:r w:rsidRPr="00115CE7">
        <w:rPr>
          <w:szCs w:val="24"/>
        </w:rPr>
        <w:t>Saadavate toetuste hulgas kajastuvad tasandus- ja toetusfondi summad, kaupade ning teenuste müügitulud, mis kujunevad mh hallatavate asutuste teenuste müügitulust, üürituludest, teistelt omavalitsustelt laekuvast haridusasutuste kohamaksust ja lasteaiatasudest.</w:t>
      </w:r>
    </w:p>
    <w:p w:rsidR="00371F0E" w:rsidRPr="00115CE7" w:rsidRDefault="00371F0E" w:rsidP="00C71F6E">
      <w:pPr>
        <w:rPr>
          <w:szCs w:val="24"/>
        </w:rPr>
      </w:pPr>
    </w:p>
    <w:p w:rsidR="00371F0E" w:rsidRDefault="00371F0E" w:rsidP="00C71F6E">
      <w:pPr>
        <w:rPr>
          <w:szCs w:val="24"/>
        </w:rPr>
      </w:pPr>
      <w:r w:rsidRPr="00115CE7">
        <w:rPr>
          <w:szCs w:val="24"/>
        </w:rPr>
        <w:t>Põhitegevuse tulude osakaalud ei ole 201</w:t>
      </w:r>
      <w:r w:rsidR="002E7232">
        <w:rPr>
          <w:szCs w:val="24"/>
        </w:rPr>
        <w:t>2</w:t>
      </w:r>
      <w:r w:rsidRPr="00115CE7">
        <w:rPr>
          <w:szCs w:val="24"/>
        </w:rPr>
        <w:t>-201</w:t>
      </w:r>
      <w:r w:rsidR="002268BE">
        <w:rPr>
          <w:szCs w:val="24"/>
        </w:rPr>
        <w:t>5</w:t>
      </w:r>
      <w:r w:rsidRPr="00115CE7">
        <w:rPr>
          <w:szCs w:val="24"/>
        </w:rPr>
        <w:t xml:space="preserve"> oluliselt muutunud.</w:t>
      </w:r>
    </w:p>
    <w:p w:rsidR="00BF133B" w:rsidRDefault="00BF133B" w:rsidP="00C71F6E">
      <w:pPr>
        <w:rPr>
          <w:szCs w:val="24"/>
        </w:rPr>
      </w:pPr>
    </w:p>
    <w:p w:rsidR="00BF133B" w:rsidRDefault="00A549F6" w:rsidP="008C7B0C">
      <w:pPr>
        <w:jc w:val="center"/>
        <w:rPr>
          <w:szCs w:val="24"/>
        </w:rPr>
      </w:pPr>
      <w:r>
        <w:rPr>
          <w:noProof/>
          <w:szCs w:val="24"/>
          <w:lang w:eastAsia="et-EE"/>
        </w:rPr>
        <w:drawing>
          <wp:inline distT="0" distB="0" distL="0" distR="0" wp14:anchorId="617157A7">
            <wp:extent cx="5231219" cy="3772145"/>
            <wp:effectExtent l="0" t="0" r="762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8592" cy="3770251"/>
                    </a:xfrm>
                    <a:prstGeom prst="rect">
                      <a:avLst/>
                    </a:prstGeom>
                    <a:noFill/>
                  </pic:spPr>
                </pic:pic>
              </a:graphicData>
            </a:graphic>
          </wp:inline>
        </w:drawing>
      </w:r>
    </w:p>
    <w:p w:rsidR="008C5DFE" w:rsidRDefault="008C5DFE" w:rsidP="00C71F6E">
      <w:pPr>
        <w:rPr>
          <w:szCs w:val="24"/>
        </w:rPr>
      </w:pPr>
    </w:p>
    <w:p w:rsidR="00C32D65" w:rsidRPr="008C5DFE" w:rsidRDefault="00C32D65" w:rsidP="00C32D65">
      <w:pPr>
        <w:rPr>
          <w:szCs w:val="24"/>
        </w:rPr>
      </w:pPr>
      <w:r w:rsidRPr="008C5DFE">
        <w:rPr>
          <w:szCs w:val="24"/>
        </w:rPr>
        <w:t>Täpsemalt on eelarvetulud kajastatud seletuskirja järgnevates peatükkides.</w:t>
      </w:r>
    </w:p>
    <w:p w:rsidR="00C32D65" w:rsidRPr="008C5DFE" w:rsidRDefault="00C32D65">
      <w:pPr>
        <w:rPr>
          <w:szCs w:val="24"/>
        </w:rPr>
      </w:pPr>
    </w:p>
    <w:p w:rsidR="00D01357" w:rsidRDefault="00D976EE" w:rsidP="00A549F6">
      <w:pPr>
        <w:rPr>
          <w:szCs w:val="24"/>
        </w:rPr>
      </w:pPr>
      <w:r w:rsidRPr="00115CE7">
        <w:rPr>
          <w:szCs w:val="24"/>
        </w:rPr>
        <w:t xml:space="preserve">Saadavaid toetusi </w:t>
      </w:r>
      <w:r w:rsidR="00A406F5" w:rsidRPr="00115CE7">
        <w:rPr>
          <w:szCs w:val="24"/>
        </w:rPr>
        <w:t xml:space="preserve">on linnaeelarvesse planeeritud kas eelmise aasta tasemel või eelnõu koostamise ajaks avaldatud põhimõtete ja andmete järgi. </w:t>
      </w:r>
      <w:r w:rsidR="00371F0E" w:rsidRPr="00115CE7">
        <w:rPr>
          <w:szCs w:val="24"/>
        </w:rPr>
        <w:t>Maksutulude</w:t>
      </w:r>
      <w:r w:rsidR="00A406F5" w:rsidRPr="00115CE7">
        <w:rPr>
          <w:szCs w:val="24"/>
        </w:rPr>
        <w:t xml:space="preserve"> planeerimisel on lähtutud konservatiivsuse printsiibist, arvestades töötuse </w:t>
      </w:r>
      <w:r w:rsidR="00C53135" w:rsidRPr="00115CE7">
        <w:rPr>
          <w:szCs w:val="24"/>
        </w:rPr>
        <w:t>määra Viljandi linnas</w:t>
      </w:r>
      <w:r w:rsidR="008C5DFE">
        <w:rPr>
          <w:szCs w:val="24"/>
        </w:rPr>
        <w:t xml:space="preserve"> ja</w:t>
      </w:r>
      <w:r w:rsidR="00C53135" w:rsidRPr="00115CE7">
        <w:rPr>
          <w:szCs w:val="24"/>
        </w:rPr>
        <w:t xml:space="preserve"> maksumaksjate</w:t>
      </w:r>
      <w:r w:rsidR="00AD7612" w:rsidRPr="00115CE7">
        <w:rPr>
          <w:szCs w:val="24"/>
        </w:rPr>
        <w:t>le</w:t>
      </w:r>
      <w:r w:rsidR="00C53135" w:rsidRPr="00115CE7">
        <w:rPr>
          <w:szCs w:val="24"/>
        </w:rPr>
        <w:t xml:space="preserve"> </w:t>
      </w:r>
      <w:r w:rsidR="00AD7612" w:rsidRPr="00115CE7">
        <w:rPr>
          <w:szCs w:val="24"/>
        </w:rPr>
        <w:t xml:space="preserve">tehtavaid </w:t>
      </w:r>
      <w:r w:rsidR="00C53135" w:rsidRPr="00115CE7">
        <w:rPr>
          <w:szCs w:val="24"/>
        </w:rPr>
        <w:t>keskmis</w:t>
      </w:r>
      <w:r w:rsidR="00371F0E" w:rsidRPr="00115CE7">
        <w:rPr>
          <w:szCs w:val="24"/>
        </w:rPr>
        <w:t xml:space="preserve">i väljamakseid. </w:t>
      </w:r>
    </w:p>
    <w:p w:rsidR="00A549F6" w:rsidRPr="00A549F6" w:rsidRDefault="00A549F6" w:rsidP="00A549F6">
      <w:pPr>
        <w:rPr>
          <w:szCs w:val="24"/>
        </w:rPr>
      </w:pPr>
    </w:p>
    <w:p w:rsidR="007A44C1" w:rsidRPr="008C5DFE" w:rsidRDefault="009734A3" w:rsidP="008C5DFE">
      <w:pPr>
        <w:pStyle w:val="Pealkiri1"/>
        <w:numPr>
          <w:ilvl w:val="1"/>
          <w:numId w:val="8"/>
        </w:numPr>
        <w:spacing w:before="240"/>
        <w:ind w:left="567" w:hanging="567"/>
        <w:rPr>
          <w:rFonts w:ascii="Times New Roman" w:hAnsi="Times New Roman"/>
          <w:color w:val="002060"/>
        </w:rPr>
      </w:pPr>
      <w:bookmarkStart w:id="30" w:name="_Toc404171682"/>
      <w:r w:rsidRPr="008C5DFE">
        <w:rPr>
          <w:rFonts w:ascii="Times New Roman" w:hAnsi="Times New Roman"/>
          <w:color w:val="002060"/>
        </w:rPr>
        <w:t>Investeerimistegevuse tulud</w:t>
      </w:r>
      <w:bookmarkEnd w:id="30"/>
    </w:p>
    <w:p w:rsidR="007A44C1" w:rsidRDefault="007A44C1" w:rsidP="007C181D">
      <w:pPr>
        <w:rPr>
          <w:sz w:val="24"/>
          <w:szCs w:val="24"/>
        </w:rPr>
      </w:pP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17"/>
        <w:gridCol w:w="5268"/>
        <w:gridCol w:w="1416"/>
        <w:gridCol w:w="1130"/>
        <w:gridCol w:w="1278"/>
      </w:tblGrid>
      <w:tr w:rsidR="005A5609" w:rsidRPr="003645C5" w:rsidTr="005A5609">
        <w:trPr>
          <w:trHeight w:val="477"/>
        </w:trPr>
        <w:tc>
          <w:tcPr>
            <w:tcW w:w="3031" w:type="pct"/>
            <w:gridSpan w:val="2"/>
            <w:shd w:val="clear" w:color="000000" w:fill="DCE6F1"/>
            <w:noWrap/>
            <w:vAlign w:val="center"/>
          </w:tcPr>
          <w:p w:rsidR="005A5609" w:rsidRPr="003645C5" w:rsidRDefault="005A5609" w:rsidP="00E52B42">
            <w:pPr>
              <w:ind w:right="-353"/>
              <w:rPr>
                <w:b/>
                <w:bCs/>
                <w:sz w:val="20"/>
                <w:szCs w:val="20"/>
              </w:rPr>
            </w:pPr>
            <w:r w:rsidRPr="003645C5">
              <w:rPr>
                <w:b/>
                <w:bCs/>
                <w:sz w:val="20"/>
                <w:szCs w:val="20"/>
              </w:rPr>
              <w:t>Investeerimistegevus</w:t>
            </w:r>
          </w:p>
        </w:tc>
        <w:tc>
          <w:tcPr>
            <w:tcW w:w="729" w:type="pct"/>
            <w:shd w:val="clear" w:color="000000" w:fill="DCE6F1"/>
            <w:noWrap/>
            <w:vAlign w:val="center"/>
          </w:tcPr>
          <w:p w:rsidR="005A5609" w:rsidRPr="00DD5EE0" w:rsidRDefault="005A5609" w:rsidP="00B63081">
            <w:pPr>
              <w:jc w:val="center"/>
              <w:rPr>
                <w:b/>
                <w:bCs/>
                <w:sz w:val="20"/>
                <w:szCs w:val="20"/>
              </w:rPr>
            </w:pPr>
            <w:r>
              <w:rPr>
                <w:b/>
                <w:bCs/>
                <w:sz w:val="20"/>
                <w:szCs w:val="20"/>
              </w:rPr>
              <w:t>2013 eelarve täitmine</w:t>
            </w:r>
          </w:p>
        </w:tc>
        <w:tc>
          <w:tcPr>
            <w:tcW w:w="582" w:type="pct"/>
            <w:shd w:val="clear" w:color="000000" w:fill="DCE6F1"/>
            <w:noWrap/>
            <w:vAlign w:val="center"/>
          </w:tcPr>
          <w:p w:rsidR="005A5609" w:rsidRPr="005A5609" w:rsidRDefault="005A5609" w:rsidP="00B63081">
            <w:pPr>
              <w:jc w:val="center"/>
              <w:rPr>
                <w:b/>
                <w:bCs/>
                <w:sz w:val="20"/>
                <w:szCs w:val="20"/>
              </w:rPr>
            </w:pPr>
            <w:r>
              <w:rPr>
                <w:b/>
                <w:bCs/>
                <w:sz w:val="20"/>
                <w:szCs w:val="20"/>
              </w:rPr>
              <w:t>2014 eelarve</w:t>
            </w:r>
          </w:p>
        </w:tc>
        <w:tc>
          <w:tcPr>
            <w:tcW w:w="658" w:type="pct"/>
            <w:shd w:val="clear" w:color="000000" w:fill="DCE6F1"/>
            <w:vAlign w:val="center"/>
          </w:tcPr>
          <w:p w:rsidR="005A5609" w:rsidRPr="003645C5" w:rsidRDefault="005A5609" w:rsidP="00B63081">
            <w:pPr>
              <w:jc w:val="center"/>
              <w:rPr>
                <w:b/>
                <w:bCs/>
                <w:sz w:val="20"/>
                <w:szCs w:val="20"/>
              </w:rPr>
            </w:pPr>
            <w:r w:rsidRPr="003645C5">
              <w:rPr>
                <w:b/>
                <w:bCs/>
                <w:sz w:val="20"/>
                <w:szCs w:val="20"/>
              </w:rPr>
              <w:t>2015 eelarve</w:t>
            </w:r>
          </w:p>
          <w:p w:rsidR="005A5609" w:rsidRPr="003645C5" w:rsidRDefault="005A5609" w:rsidP="00B63081">
            <w:pPr>
              <w:jc w:val="center"/>
              <w:rPr>
                <w:b/>
                <w:bCs/>
                <w:sz w:val="20"/>
                <w:szCs w:val="20"/>
              </w:rPr>
            </w:pPr>
            <w:r w:rsidRPr="003645C5">
              <w:rPr>
                <w:bCs/>
                <w:sz w:val="20"/>
                <w:szCs w:val="20"/>
              </w:rPr>
              <w:t>I lugemine</w:t>
            </w:r>
          </w:p>
        </w:tc>
      </w:tr>
      <w:tr w:rsidR="003645C5" w:rsidRPr="003645C5" w:rsidTr="005A5609">
        <w:trPr>
          <w:trHeight w:val="255"/>
        </w:trPr>
        <w:tc>
          <w:tcPr>
            <w:tcW w:w="318" w:type="pct"/>
            <w:shd w:val="clear" w:color="auto" w:fill="auto"/>
            <w:noWrap/>
            <w:vAlign w:val="center"/>
            <w:hideMark/>
          </w:tcPr>
          <w:p w:rsidR="003645C5" w:rsidRPr="003645C5" w:rsidRDefault="003645C5" w:rsidP="00E52B42">
            <w:pPr>
              <w:ind w:right="-353"/>
              <w:rPr>
                <w:sz w:val="20"/>
                <w:szCs w:val="20"/>
              </w:rPr>
            </w:pPr>
            <w:r w:rsidRPr="003645C5">
              <w:rPr>
                <w:sz w:val="20"/>
                <w:szCs w:val="20"/>
              </w:rPr>
              <w:t>381</w:t>
            </w:r>
          </w:p>
        </w:tc>
        <w:tc>
          <w:tcPr>
            <w:tcW w:w="2713" w:type="pct"/>
            <w:shd w:val="clear" w:color="auto" w:fill="auto"/>
            <w:noWrap/>
            <w:vAlign w:val="center"/>
            <w:hideMark/>
          </w:tcPr>
          <w:p w:rsidR="003645C5" w:rsidRPr="003645C5" w:rsidRDefault="003645C5" w:rsidP="00E52B42">
            <w:pPr>
              <w:ind w:right="-353"/>
              <w:jc w:val="left"/>
              <w:rPr>
                <w:sz w:val="20"/>
                <w:szCs w:val="20"/>
              </w:rPr>
            </w:pPr>
            <w:r w:rsidRPr="003645C5">
              <w:rPr>
                <w:sz w:val="20"/>
                <w:szCs w:val="20"/>
              </w:rPr>
              <w:t>Põhivara müük (+)</w:t>
            </w:r>
          </w:p>
        </w:tc>
        <w:tc>
          <w:tcPr>
            <w:tcW w:w="729" w:type="pct"/>
            <w:shd w:val="clear" w:color="auto" w:fill="auto"/>
            <w:noWrap/>
            <w:vAlign w:val="center"/>
            <w:hideMark/>
          </w:tcPr>
          <w:p w:rsidR="003645C5" w:rsidRPr="003645C5" w:rsidRDefault="003645C5">
            <w:pPr>
              <w:jc w:val="right"/>
              <w:rPr>
                <w:color w:val="000000"/>
                <w:sz w:val="20"/>
                <w:szCs w:val="20"/>
              </w:rPr>
            </w:pPr>
            <w:r w:rsidRPr="003645C5">
              <w:rPr>
                <w:color w:val="000000"/>
                <w:sz w:val="20"/>
                <w:szCs w:val="20"/>
              </w:rPr>
              <w:t>121 226</w:t>
            </w:r>
          </w:p>
        </w:tc>
        <w:tc>
          <w:tcPr>
            <w:tcW w:w="582" w:type="pct"/>
            <w:shd w:val="clear" w:color="auto" w:fill="auto"/>
            <w:noWrap/>
            <w:vAlign w:val="center"/>
            <w:hideMark/>
          </w:tcPr>
          <w:p w:rsidR="003645C5" w:rsidRPr="003645C5" w:rsidRDefault="003645C5">
            <w:pPr>
              <w:jc w:val="right"/>
              <w:rPr>
                <w:color w:val="000000"/>
                <w:sz w:val="20"/>
                <w:szCs w:val="20"/>
              </w:rPr>
            </w:pPr>
            <w:r w:rsidRPr="003645C5">
              <w:rPr>
                <w:color w:val="000000"/>
                <w:sz w:val="20"/>
                <w:szCs w:val="20"/>
              </w:rPr>
              <w:t>108 000</w:t>
            </w:r>
          </w:p>
        </w:tc>
        <w:tc>
          <w:tcPr>
            <w:tcW w:w="658" w:type="pct"/>
            <w:vAlign w:val="center"/>
          </w:tcPr>
          <w:p w:rsidR="003645C5" w:rsidRPr="003645C5" w:rsidRDefault="003645C5" w:rsidP="003300EF">
            <w:pPr>
              <w:jc w:val="right"/>
              <w:rPr>
                <w:color w:val="000000"/>
                <w:sz w:val="20"/>
                <w:szCs w:val="20"/>
              </w:rPr>
            </w:pPr>
            <w:r w:rsidRPr="003645C5">
              <w:rPr>
                <w:color w:val="000000"/>
                <w:sz w:val="20"/>
                <w:szCs w:val="20"/>
              </w:rPr>
              <w:t>0</w:t>
            </w:r>
          </w:p>
        </w:tc>
      </w:tr>
      <w:tr w:rsidR="003645C5" w:rsidRPr="003645C5" w:rsidTr="005A5609">
        <w:trPr>
          <w:trHeight w:val="255"/>
        </w:trPr>
        <w:tc>
          <w:tcPr>
            <w:tcW w:w="318" w:type="pct"/>
            <w:shd w:val="clear" w:color="auto" w:fill="auto"/>
            <w:noWrap/>
            <w:vAlign w:val="center"/>
            <w:hideMark/>
          </w:tcPr>
          <w:p w:rsidR="003645C5" w:rsidRPr="003645C5" w:rsidRDefault="003645C5" w:rsidP="00E52B42">
            <w:pPr>
              <w:ind w:right="-353"/>
              <w:rPr>
                <w:sz w:val="20"/>
                <w:szCs w:val="20"/>
              </w:rPr>
            </w:pPr>
            <w:r w:rsidRPr="003645C5">
              <w:rPr>
                <w:sz w:val="20"/>
                <w:szCs w:val="20"/>
              </w:rPr>
              <w:t>3502</w:t>
            </w:r>
          </w:p>
        </w:tc>
        <w:tc>
          <w:tcPr>
            <w:tcW w:w="2713" w:type="pct"/>
            <w:shd w:val="clear" w:color="auto" w:fill="auto"/>
            <w:noWrap/>
            <w:vAlign w:val="center"/>
            <w:hideMark/>
          </w:tcPr>
          <w:p w:rsidR="003645C5" w:rsidRPr="003645C5" w:rsidRDefault="003645C5" w:rsidP="003645C5">
            <w:pPr>
              <w:ind w:right="-353"/>
              <w:jc w:val="left"/>
              <w:rPr>
                <w:sz w:val="20"/>
                <w:szCs w:val="20"/>
              </w:rPr>
            </w:pPr>
            <w:r w:rsidRPr="003645C5">
              <w:rPr>
                <w:sz w:val="20"/>
                <w:szCs w:val="20"/>
              </w:rPr>
              <w:t>Põhivara soetuseks saadav sihtfinantseerimine (+)</w:t>
            </w:r>
          </w:p>
        </w:tc>
        <w:tc>
          <w:tcPr>
            <w:tcW w:w="729" w:type="pct"/>
            <w:shd w:val="clear" w:color="auto" w:fill="auto"/>
            <w:noWrap/>
            <w:vAlign w:val="center"/>
            <w:hideMark/>
          </w:tcPr>
          <w:p w:rsidR="003645C5" w:rsidRPr="003645C5" w:rsidRDefault="003645C5">
            <w:pPr>
              <w:jc w:val="right"/>
              <w:rPr>
                <w:color w:val="000000"/>
                <w:sz w:val="20"/>
                <w:szCs w:val="20"/>
              </w:rPr>
            </w:pPr>
            <w:r w:rsidRPr="003645C5">
              <w:rPr>
                <w:color w:val="000000"/>
                <w:sz w:val="20"/>
                <w:szCs w:val="20"/>
              </w:rPr>
              <w:t>2 279 266</w:t>
            </w:r>
          </w:p>
        </w:tc>
        <w:tc>
          <w:tcPr>
            <w:tcW w:w="582" w:type="pct"/>
            <w:shd w:val="clear" w:color="auto" w:fill="auto"/>
            <w:noWrap/>
            <w:vAlign w:val="center"/>
            <w:hideMark/>
          </w:tcPr>
          <w:p w:rsidR="003645C5" w:rsidRPr="003645C5" w:rsidRDefault="003645C5">
            <w:pPr>
              <w:jc w:val="right"/>
              <w:rPr>
                <w:color w:val="000000"/>
                <w:sz w:val="20"/>
                <w:szCs w:val="20"/>
              </w:rPr>
            </w:pPr>
            <w:r w:rsidRPr="003645C5">
              <w:rPr>
                <w:color w:val="000000"/>
                <w:sz w:val="20"/>
                <w:szCs w:val="20"/>
              </w:rPr>
              <w:t>689 630</w:t>
            </w:r>
          </w:p>
        </w:tc>
        <w:tc>
          <w:tcPr>
            <w:tcW w:w="658" w:type="pct"/>
            <w:vAlign w:val="center"/>
          </w:tcPr>
          <w:p w:rsidR="003645C5" w:rsidRPr="003645C5" w:rsidRDefault="003645C5">
            <w:pPr>
              <w:jc w:val="right"/>
              <w:rPr>
                <w:color w:val="000000"/>
                <w:sz w:val="20"/>
                <w:szCs w:val="20"/>
              </w:rPr>
            </w:pPr>
            <w:r w:rsidRPr="003645C5">
              <w:rPr>
                <w:color w:val="000000"/>
                <w:sz w:val="20"/>
                <w:szCs w:val="20"/>
              </w:rPr>
              <w:t>95 867</w:t>
            </w:r>
          </w:p>
        </w:tc>
      </w:tr>
      <w:tr w:rsidR="003645C5" w:rsidRPr="003645C5" w:rsidTr="005A5609">
        <w:trPr>
          <w:trHeight w:val="255"/>
        </w:trPr>
        <w:tc>
          <w:tcPr>
            <w:tcW w:w="318" w:type="pct"/>
            <w:shd w:val="clear" w:color="auto" w:fill="auto"/>
            <w:noWrap/>
            <w:vAlign w:val="center"/>
          </w:tcPr>
          <w:p w:rsidR="003645C5" w:rsidRPr="003645C5" w:rsidRDefault="003645C5" w:rsidP="00E52B42">
            <w:pPr>
              <w:ind w:right="-353"/>
              <w:rPr>
                <w:sz w:val="20"/>
                <w:szCs w:val="20"/>
              </w:rPr>
            </w:pPr>
            <w:r w:rsidRPr="003645C5">
              <w:rPr>
                <w:sz w:val="20"/>
                <w:szCs w:val="20"/>
              </w:rPr>
              <w:t>1512</w:t>
            </w:r>
          </w:p>
        </w:tc>
        <w:tc>
          <w:tcPr>
            <w:tcW w:w="2713" w:type="pct"/>
            <w:shd w:val="clear" w:color="auto" w:fill="auto"/>
            <w:noWrap/>
            <w:vAlign w:val="center"/>
          </w:tcPr>
          <w:p w:rsidR="003645C5" w:rsidRPr="003645C5" w:rsidRDefault="003645C5" w:rsidP="00E52B42">
            <w:pPr>
              <w:ind w:right="-353"/>
              <w:jc w:val="left"/>
              <w:rPr>
                <w:sz w:val="20"/>
                <w:szCs w:val="20"/>
              </w:rPr>
            </w:pPr>
            <w:r w:rsidRPr="003645C5">
              <w:rPr>
                <w:sz w:val="20"/>
                <w:szCs w:val="20"/>
              </w:rPr>
              <w:t>Muude aktsiate ja osade müük</w:t>
            </w:r>
            <w:r>
              <w:rPr>
                <w:sz w:val="20"/>
                <w:szCs w:val="20"/>
              </w:rPr>
              <w:t xml:space="preserve"> (+)</w:t>
            </w:r>
          </w:p>
        </w:tc>
        <w:tc>
          <w:tcPr>
            <w:tcW w:w="729" w:type="pct"/>
            <w:shd w:val="clear" w:color="auto" w:fill="auto"/>
            <w:noWrap/>
            <w:vAlign w:val="center"/>
          </w:tcPr>
          <w:p w:rsidR="003645C5" w:rsidRPr="003645C5" w:rsidRDefault="003645C5">
            <w:pPr>
              <w:jc w:val="right"/>
              <w:rPr>
                <w:color w:val="000000"/>
                <w:sz w:val="20"/>
                <w:szCs w:val="20"/>
              </w:rPr>
            </w:pPr>
            <w:r w:rsidRPr="003645C5">
              <w:rPr>
                <w:color w:val="000000"/>
                <w:sz w:val="20"/>
                <w:szCs w:val="20"/>
              </w:rPr>
              <w:t>0</w:t>
            </w:r>
          </w:p>
        </w:tc>
        <w:tc>
          <w:tcPr>
            <w:tcW w:w="582" w:type="pct"/>
            <w:shd w:val="clear" w:color="auto" w:fill="auto"/>
            <w:noWrap/>
            <w:vAlign w:val="center"/>
          </w:tcPr>
          <w:p w:rsidR="003645C5" w:rsidRPr="003645C5" w:rsidRDefault="003645C5">
            <w:pPr>
              <w:jc w:val="right"/>
              <w:rPr>
                <w:color w:val="000000"/>
                <w:sz w:val="20"/>
                <w:szCs w:val="20"/>
              </w:rPr>
            </w:pPr>
            <w:r w:rsidRPr="003645C5">
              <w:rPr>
                <w:color w:val="000000"/>
                <w:sz w:val="20"/>
                <w:szCs w:val="20"/>
              </w:rPr>
              <w:t>1</w:t>
            </w:r>
          </w:p>
        </w:tc>
        <w:tc>
          <w:tcPr>
            <w:tcW w:w="658" w:type="pct"/>
            <w:vAlign w:val="center"/>
          </w:tcPr>
          <w:p w:rsidR="003645C5" w:rsidRPr="003645C5" w:rsidRDefault="003645C5">
            <w:pPr>
              <w:jc w:val="right"/>
              <w:rPr>
                <w:color w:val="000000"/>
                <w:sz w:val="20"/>
                <w:szCs w:val="20"/>
              </w:rPr>
            </w:pPr>
            <w:r w:rsidRPr="003645C5">
              <w:rPr>
                <w:color w:val="000000"/>
                <w:sz w:val="20"/>
                <w:szCs w:val="20"/>
              </w:rPr>
              <w:t>0</w:t>
            </w:r>
          </w:p>
        </w:tc>
      </w:tr>
      <w:tr w:rsidR="003645C5" w:rsidRPr="003645C5" w:rsidTr="005A5609">
        <w:trPr>
          <w:trHeight w:val="255"/>
        </w:trPr>
        <w:tc>
          <w:tcPr>
            <w:tcW w:w="318" w:type="pct"/>
            <w:shd w:val="clear" w:color="auto" w:fill="auto"/>
            <w:noWrap/>
            <w:vAlign w:val="center"/>
            <w:hideMark/>
          </w:tcPr>
          <w:p w:rsidR="003645C5" w:rsidRPr="003645C5" w:rsidRDefault="003645C5" w:rsidP="00E52B42">
            <w:pPr>
              <w:ind w:right="-353"/>
              <w:rPr>
                <w:sz w:val="20"/>
                <w:szCs w:val="20"/>
              </w:rPr>
            </w:pPr>
            <w:r w:rsidRPr="003645C5">
              <w:rPr>
                <w:sz w:val="20"/>
                <w:szCs w:val="20"/>
              </w:rPr>
              <w:t>382</w:t>
            </w:r>
          </w:p>
        </w:tc>
        <w:tc>
          <w:tcPr>
            <w:tcW w:w="2713" w:type="pct"/>
            <w:shd w:val="clear" w:color="auto" w:fill="auto"/>
            <w:noWrap/>
            <w:vAlign w:val="center"/>
            <w:hideMark/>
          </w:tcPr>
          <w:p w:rsidR="003645C5" w:rsidRPr="003645C5" w:rsidRDefault="003645C5" w:rsidP="00E52B42">
            <w:pPr>
              <w:ind w:right="-353"/>
              <w:jc w:val="left"/>
              <w:rPr>
                <w:sz w:val="20"/>
                <w:szCs w:val="20"/>
              </w:rPr>
            </w:pPr>
            <w:r w:rsidRPr="003645C5">
              <w:rPr>
                <w:sz w:val="20"/>
                <w:szCs w:val="20"/>
              </w:rPr>
              <w:t>Finantstulud (+)</w:t>
            </w:r>
          </w:p>
        </w:tc>
        <w:tc>
          <w:tcPr>
            <w:tcW w:w="729" w:type="pct"/>
            <w:shd w:val="clear" w:color="auto" w:fill="auto"/>
            <w:noWrap/>
            <w:vAlign w:val="center"/>
            <w:hideMark/>
          </w:tcPr>
          <w:p w:rsidR="003645C5" w:rsidRPr="003645C5" w:rsidRDefault="003645C5">
            <w:pPr>
              <w:jc w:val="right"/>
              <w:rPr>
                <w:color w:val="000000"/>
                <w:sz w:val="20"/>
                <w:szCs w:val="20"/>
              </w:rPr>
            </w:pPr>
            <w:r w:rsidRPr="003645C5">
              <w:rPr>
                <w:color w:val="000000"/>
                <w:sz w:val="20"/>
                <w:szCs w:val="20"/>
              </w:rPr>
              <w:t>1 127</w:t>
            </w:r>
          </w:p>
        </w:tc>
        <w:tc>
          <w:tcPr>
            <w:tcW w:w="582" w:type="pct"/>
            <w:shd w:val="clear" w:color="auto" w:fill="auto"/>
            <w:noWrap/>
            <w:vAlign w:val="center"/>
            <w:hideMark/>
          </w:tcPr>
          <w:p w:rsidR="003645C5" w:rsidRPr="003645C5" w:rsidRDefault="003645C5">
            <w:pPr>
              <w:jc w:val="right"/>
              <w:rPr>
                <w:color w:val="000000"/>
                <w:sz w:val="20"/>
                <w:szCs w:val="20"/>
              </w:rPr>
            </w:pPr>
            <w:r w:rsidRPr="003645C5">
              <w:rPr>
                <w:color w:val="000000"/>
                <w:sz w:val="20"/>
                <w:szCs w:val="20"/>
              </w:rPr>
              <w:t>700</w:t>
            </w:r>
          </w:p>
        </w:tc>
        <w:tc>
          <w:tcPr>
            <w:tcW w:w="658" w:type="pct"/>
            <w:vAlign w:val="center"/>
          </w:tcPr>
          <w:p w:rsidR="003645C5" w:rsidRPr="003645C5" w:rsidRDefault="003645C5">
            <w:pPr>
              <w:jc w:val="right"/>
              <w:rPr>
                <w:color w:val="000000"/>
                <w:sz w:val="20"/>
                <w:szCs w:val="20"/>
              </w:rPr>
            </w:pPr>
            <w:r w:rsidRPr="003645C5">
              <w:rPr>
                <w:color w:val="000000"/>
                <w:sz w:val="20"/>
                <w:szCs w:val="20"/>
              </w:rPr>
              <w:t>600</w:t>
            </w:r>
          </w:p>
        </w:tc>
      </w:tr>
      <w:tr w:rsidR="003645C5" w:rsidRPr="003645C5" w:rsidTr="005A5609">
        <w:trPr>
          <w:trHeight w:val="255"/>
        </w:trPr>
        <w:tc>
          <w:tcPr>
            <w:tcW w:w="3031" w:type="pct"/>
            <w:gridSpan w:val="2"/>
            <w:shd w:val="clear" w:color="000000" w:fill="DCE6F1"/>
            <w:noWrap/>
            <w:vAlign w:val="center"/>
            <w:hideMark/>
          </w:tcPr>
          <w:p w:rsidR="003645C5" w:rsidRPr="003645C5" w:rsidRDefault="003645C5" w:rsidP="00E52B42">
            <w:pPr>
              <w:ind w:right="-353"/>
              <w:rPr>
                <w:sz w:val="20"/>
                <w:szCs w:val="20"/>
              </w:rPr>
            </w:pPr>
            <w:r w:rsidRPr="003645C5">
              <w:rPr>
                <w:sz w:val="20"/>
                <w:szCs w:val="20"/>
              </w:rPr>
              <w:t> </w:t>
            </w:r>
            <w:r w:rsidRPr="003645C5">
              <w:rPr>
                <w:b/>
                <w:bCs/>
                <w:sz w:val="20"/>
                <w:szCs w:val="20"/>
              </w:rPr>
              <w:t>Investeerimistegevuse tulud kokku</w:t>
            </w:r>
          </w:p>
        </w:tc>
        <w:tc>
          <w:tcPr>
            <w:tcW w:w="729" w:type="pct"/>
            <w:shd w:val="clear" w:color="000000" w:fill="DCE6F1"/>
            <w:noWrap/>
            <w:vAlign w:val="bottom"/>
          </w:tcPr>
          <w:p w:rsidR="003645C5" w:rsidRPr="003645C5" w:rsidRDefault="003645C5">
            <w:pPr>
              <w:jc w:val="right"/>
              <w:rPr>
                <w:b/>
                <w:sz w:val="20"/>
                <w:szCs w:val="20"/>
              </w:rPr>
            </w:pPr>
            <w:r w:rsidRPr="003645C5">
              <w:rPr>
                <w:b/>
                <w:sz w:val="20"/>
                <w:szCs w:val="20"/>
              </w:rPr>
              <w:t>2 401 619</w:t>
            </w:r>
          </w:p>
        </w:tc>
        <w:tc>
          <w:tcPr>
            <w:tcW w:w="582" w:type="pct"/>
            <w:shd w:val="clear" w:color="000000" w:fill="DCE6F1"/>
            <w:noWrap/>
            <w:vAlign w:val="bottom"/>
          </w:tcPr>
          <w:p w:rsidR="003645C5" w:rsidRPr="003645C5" w:rsidRDefault="003645C5">
            <w:pPr>
              <w:jc w:val="right"/>
              <w:rPr>
                <w:b/>
                <w:sz w:val="20"/>
                <w:szCs w:val="20"/>
              </w:rPr>
            </w:pPr>
            <w:r w:rsidRPr="003645C5">
              <w:rPr>
                <w:b/>
                <w:sz w:val="20"/>
                <w:szCs w:val="20"/>
              </w:rPr>
              <w:t>798 331</w:t>
            </w:r>
          </w:p>
        </w:tc>
        <w:tc>
          <w:tcPr>
            <w:tcW w:w="658" w:type="pct"/>
            <w:shd w:val="clear" w:color="000000" w:fill="DCE6F1"/>
            <w:vAlign w:val="bottom"/>
          </w:tcPr>
          <w:p w:rsidR="003645C5" w:rsidRPr="003645C5" w:rsidRDefault="003645C5">
            <w:pPr>
              <w:jc w:val="right"/>
              <w:rPr>
                <w:b/>
                <w:sz w:val="20"/>
                <w:szCs w:val="20"/>
              </w:rPr>
            </w:pPr>
            <w:r w:rsidRPr="003645C5">
              <w:rPr>
                <w:b/>
                <w:sz w:val="20"/>
                <w:szCs w:val="20"/>
              </w:rPr>
              <w:t>96 467</w:t>
            </w:r>
          </w:p>
        </w:tc>
      </w:tr>
    </w:tbl>
    <w:p w:rsidR="007A44C1" w:rsidRPr="00115CE7" w:rsidRDefault="007A44C1" w:rsidP="007C181D"/>
    <w:p w:rsidR="00E91C8F" w:rsidRPr="003645C5" w:rsidRDefault="00E91C8F" w:rsidP="007C181D">
      <w:pPr>
        <w:rPr>
          <w:color w:val="0000FF"/>
        </w:rPr>
      </w:pPr>
      <w:r w:rsidRPr="003645C5">
        <w:t>Põhivara soetuseks saadav</w:t>
      </w:r>
      <w:r w:rsidR="00AB435E" w:rsidRPr="003645C5">
        <w:t>a</w:t>
      </w:r>
      <w:r w:rsidRPr="003645C5">
        <w:t xml:space="preserve"> sihtifinantseerimi</w:t>
      </w:r>
      <w:r w:rsidR="00AB435E" w:rsidRPr="003645C5">
        <w:t>s</w:t>
      </w:r>
      <w:r w:rsidRPr="003645C5">
        <w:t xml:space="preserve">e </w:t>
      </w:r>
      <w:r w:rsidR="00AB435E" w:rsidRPr="003645C5">
        <w:t xml:space="preserve">summas </w:t>
      </w:r>
      <w:r w:rsidR="003645C5" w:rsidRPr="003645C5">
        <w:t xml:space="preserve">sisaldub 2015. aastal </w:t>
      </w:r>
      <w:r w:rsidR="00AB435E" w:rsidRPr="003645C5">
        <w:t>Kultuuriministeeriumi toetus Linnastaadionile tehtud kulutuste tagantjärgi hüvitamiseks (95 867 €).</w:t>
      </w:r>
    </w:p>
    <w:p w:rsidR="00E91C8F" w:rsidRPr="002268BE" w:rsidRDefault="00E91C8F" w:rsidP="007C181D">
      <w:pPr>
        <w:rPr>
          <w:highlight w:val="yellow"/>
        </w:rPr>
      </w:pPr>
    </w:p>
    <w:p w:rsidR="00D01357" w:rsidRDefault="00E91C8F" w:rsidP="003911E4">
      <w:r w:rsidRPr="00115CE7">
        <w:t xml:space="preserve">Finantstuludes on toodud </w:t>
      </w:r>
      <w:r w:rsidR="00FE7917" w:rsidRPr="00115CE7">
        <w:t>intressi</w:t>
      </w:r>
      <w:r w:rsidRPr="00115CE7">
        <w:t xml:space="preserve">tulu </w:t>
      </w:r>
      <w:r w:rsidR="00FE7917" w:rsidRPr="00115CE7">
        <w:t>pangas hoitavalt rahalt.</w:t>
      </w:r>
    </w:p>
    <w:p w:rsidR="00A549F6" w:rsidRDefault="00A549F6" w:rsidP="003911E4"/>
    <w:p w:rsidR="00A549F6" w:rsidRDefault="00A549F6" w:rsidP="003911E4"/>
    <w:p w:rsidR="00A549F6" w:rsidRDefault="00A549F6" w:rsidP="003911E4"/>
    <w:p w:rsidR="00A549F6" w:rsidRDefault="00A549F6" w:rsidP="003911E4"/>
    <w:p w:rsidR="00A549F6" w:rsidRDefault="00A549F6" w:rsidP="003911E4"/>
    <w:p w:rsidR="00A549F6" w:rsidRDefault="00A549F6" w:rsidP="003911E4"/>
    <w:p w:rsidR="00A549F6" w:rsidRDefault="00A549F6" w:rsidP="003911E4"/>
    <w:p w:rsidR="00A549F6" w:rsidRPr="00442598" w:rsidRDefault="00A549F6" w:rsidP="003911E4"/>
    <w:p w:rsidR="00E91C8F" w:rsidRPr="008C5DFE" w:rsidRDefault="009734A3" w:rsidP="008C5DFE">
      <w:pPr>
        <w:pStyle w:val="Pealkiri1"/>
        <w:numPr>
          <w:ilvl w:val="1"/>
          <w:numId w:val="8"/>
        </w:numPr>
        <w:spacing w:before="240"/>
        <w:ind w:left="567" w:hanging="567"/>
        <w:rPr>
          <w:rFonts w:ascii="Times New Roman" w:hAnsi="Times New Roman"/>
          <w:color w:val="002060"/>
        </w:rPr>
      </w:pPr>
      <w:bookmarkStart w:id="31" w:name="_Toc404171683"/>
      <w:r w:rsidRPr="008C5DFE">
        <w:rPr>
          <w:rFonts w:ascii="Times New Roman" w:hAnsi="Times New Roman"/>
          <w:color w:val="002060"/>
        </w:rPr>
        <w:lastRenderedPageBreak/>
        <w:t>Finantseerimistegevuse tulud</w:t>
      </w:r>
      <w:bookmarkEnd w:id="31"/>
    </w:p>
    <w:p w:rsidR="00FE7917" w:rsidRDefault="00FE7917" w:rsidP="007C181D">
      <w:pPr>
        <w:rPr>
          <w:sz w:val="24"/>
          <w:szCs w:val="24"/>
        </w:rPr>
      </w:pP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081"/>
        <w:gridCol w:w="4800"/>
        <w:gridCol w:w="1385"/>
        <w:gridCol w:w="1165"/>
        <w:gridCol w:w="1278"/>
      </w:tblGrid>
      <w:tr w:rsidR="005A5609" w:rsidRPr="0085635A" w:rsidTr="003645C5">
        <w:trPr>
          <w:trHeight w:val="511"/>
        </w:trPr>
        <w:tc>
          <w:tcPr>
            <w:tcW w:w="3029" w:type="pct"/>
            <w:gridSpan w:val="2"/>
            <w:shd w:val="clear" w:color="000000" w:fill="DCE6F1"/>
            <w:noWrap/>
            <w:vAlign w:val="center"/>
            <w:hideMark/>
          </w:tcPr>
          <w:p w:rsidR="005A5609" w:rsidRPr="0085635A" w:rsidRDefault="005A5609" w:rsidP="00FC3A25">
            <w:pPr>
              <w:jc w:val="left"/>
              <w:rPr>
                <w:rFonts w:eastAsia="Times New Roman"/>
                <w:sz w:val="20"/>
                <w:szCs w:val="20"/>
                <w:lang w:eastAsia="et-EE"/>
              </w:rPr>
            </w:pPr>
            <w:r w:rsidRPr="0085635A">
              <w:rPr>
                <w:rFonts w:eastAsia="Times New Roman"/>
                <w:sz w:val="20"/>
                <w:szCs w:val="20"/>
                <w:lang w:eastAsia="et-EE"/>
              </w:rPr>
              <w:t> </w:t>
            </w:r>
            <w:r w:rsidRPr="0085635A">
              <w:rPr>
                <w:rFonts w:eastAsia="Times New Roman"/>
                <w:b/>
                <w:bCs/>
                <w:sz w:val="20"/>
                <w:szCs w:val="20"/>
                <w:lang w:eastAsia="et-EE"/>
              </w:rPr>
              <w:t>Finantseerimistegevus</w:t>
            </w:r>
          </w:p>
        </w:tc>
        <w:tc>
          <w:tcPr>
            <w:tcW w:w="713" w:type="pct"/>
            <w:shd w:val="clear" w:color="000000" w:fill="DCE6F1"/>
            <w:noWrap/>
            <w:vAlign w:val="center"/>
          </w:tcPr>
          <w:p w:rsidR="005A5609" w:rsidRPr="00DD5EE0" w:rsidRDefault="005A5609" w:rsidP="00B63081">
            <w:pPr>
              <w:jc w:val="center"/>
              <w:rPr>
                <w:b/>
                <w:bCs/>
                <w:sz w:val="20"/>
                <w:szCs w:val="20"/>
              </w:rPr>
            </w:pPr>
            <w:r>
              <w:rPr>
                <w:b/>
                <w:bCs/>
                <w:sz w:val="20"/>
                <w:szCs w:val="20"/>
              </w:rPr>
              <w:t>2013 eelarve täitmine</w:t>
            </w:r>
          </w:p>
        </w:tc>
        <w:tc>
          <w:tcPr>
            <w:tcW w:w="600" w:type="pct"/>
            <w:shd w:val="clear" w:color="000000" w:fill="DCE6F1"/>
            <w:noWrap/>
            <w:vAlign w:val="center"/>
          </w:tcPr>
          <w:p w:rsidR="005A5609" w:rsidRPr="005A5609" w:rsidRDefault="005A5609" w:rsidP="00B63081">
            <w:pPr>
              <w:jc w:val="center"/>
              <w:rPr>
                <w:b/>
                <w:bCs/>
                <w:sz w:val="20"/>
                <w:szCs w:val="20"/>
              </w:rPr>
            </w:pPr>
            <w:r>
              <w:rPr>
                <w:b/>
                <w:bCs/>
                <w:sz w:val="20"/>
                <w:szCs w:val="20"/>
              </w:rPr>
              <w:t>2014 eelarve</w:t>
            </w:r>
          </w:p>
        </w:tc>
        <w:tc>
          <w:tcPr>
            <w:tcW w:w="658" w:type="pct"/>
            <w:shd w:val="clear" w:color="000000" w:fill="DCE6F1"/>
            <w:vAlign w:val="center"/>
          </w:tcPr>
          <w:p w:rsidR="005A5609" w:rsidRPr="003645C5" w:rsidRDefault="005A5609" w:rsidP="00B63081">
            <w:pPr>
              <w:jc w:val="center"/>
              <w:rPr>
                <w:b/>
                <w:bCs/>
                <w:sz w:val="20"/>
                <w:szCs w:val="20"/>
              </w:rPr>
            </w:pPr>
            <w:r w:rsidRPr="003645C5">
              <w:rPr>
                <w:b/>
                <w:bCs/>
                <w:sz w:val="20"/>
                <w:szCs w:val="20"/>
              </w:rPr>
              <w:t>2015 eelarve</w:t>
            </w:r>
          </w:p>
          <w:p w:rsidR="005A5609" w:rsidRPr="003645C5" w:rsidRDefault="005A5609" w:rsidP="00B63081">
            <w:pPr>
              <w:jc w:val="center"/>
              <w:rPr>
                <w:b/>
                <w:bCs/>
                <w:sz w:val="20"/>
                <w:szCs w:val="20"/>
              </w:rPr>
            </w:pPr>
            <w:r w:rsidRPr="003645C5">
              <w:rPr>
                <w:bCs/>
                <w:sz w:val="20"/>
                <w:szCs w:val="20"/>
              </w:rPr>
              <w:t>I lugemine</w:t>
            </w:r>
          </w:p>
        </w:tc>
      </w:tr>
      <w:tr w:rsidR="003645C5" w:rsidRPr="0085635A" w:rsidTr="005A5609">
        <w:trPr>
          <w:trHeight w:val="255"/>
        </w:trPr>
        <w:tc>
          <w:tcPr>
            <w:tcW w:w="557" w:type="pct"/>
            <w:shd w:val="clear" w:color="auto" w:fill="auto"/>
            <w:noWrap/>
            <w:vAlign w:val="center"/>
            <w:hideMark/>
          </w:tcPr>
          <w:p w:rsidR="003645C5" w:rsidRPr="0085635A" w:rsidRDefault="003645C5" w:rsidP="00855F62">
            <w:pPr>
              <w:jc w:val="right"/>
              <w:rPr>
                <w:rFonts w:eastAsia="Times New Roman"/>
                <w:sz w:val="20"/>
                <w:szCs w:val="20"/>
                <w:lang w:eastAsia="et-EE"/>
              </w:rPr>
            </w:pPr>
            <w:r>
              <w:rPr>
                <w:rFonts w:eastAsia="Times New Roman"/>
                <w:sz w:val="20"/>
                <w:szCs w:val="20"/>
                <w:lang w:eastAsia="et-EE"/>
              </w:rPr>
              <w:t>2585</w:t>
            </w:r>
          </w:p>
        </w:tc>
        <w:tc>
          <w:tcPr>
            <w:tcW w:w="2472" w:type="pct"/>
            <w:shd w:val="clear" w:color="auto" w:fill="auto"/>
            <w:noWrap/>
            <w:vAlign w:val="center"/>
            <w:hideMark/>
          </w:tcPr>
          <w:p w:rsidR="003645C5" w:rsidRPr="0085635A" w:rsidRDefault="003645C5" w:rsidP="00FC3A25">
            <w:pPr>
              <w:rPr>
                <w:rFonts w:eastAsia="Times New Roman"/>
                <w:sz w:val="20"/>
                <w:szCs w:val="20"/>
                <w:lang w:eastAsia="et-EE"/>
              </w:rPr>
            </w:pPr>
            <w:r w:rsidRPr="0085635A">
              <w:rPr>
                <w:rFonts w:eastAsia="Times New Roman"/>
                <w:sz w:val="20"/>
                <w:szCs w:val="20"/>
                <w:lang w:eastAsia="et-EE"/>
              </w:rPr>
              <w:t>Kohustuste võtmine (+)</w:t>
            </w:r>
          </w:p>
        </w:tc>
        <w:tc>
          <w:tcPr>
            <w:tcW w:w="713" w:type="pct"/>
            <w:shd w:val="clear" w:color="auto" w:fill="auto"/>
            <w:noWrap/>
            <w:vAlign w:val="center"/>
            <w:hideMark/>
          </w:tcPr>
          <w:p w:rsidR="003645C5" w:rsidRPr="003645C5" w:rsidRDefault="003645C5">
            <w:pPr>
              <w:jc w:val="right"/>
              <w:rPr>
                <w:sz w:val="20"/>
                <w:szCs w:val="20"/>
              </w:rPr>
            </w:pPr>
            <w:r w:rsidRPr="003645C5">
              <w:rPr>
                <w:sz w:val="20"/>
                <w:szCs w:val="20"/>
              </w:rPr>
              <w:t>0</w:t>
            </w:r>
          </w:p>
        </w:tc>
        <w:tc>
          <w:tcPr>
            <w:tcW w:w="600" w:type="pct"/>
            <w:shd w:val="clear" w:color="auto" w:fill="auto"/>
            <w:noWrap/>
            <w:vAlign w:val="center"/>
            <w:hideMark/>
          </w:tcPr>
          <w:p w:rsidR="003645C5" w:rsidRPr="003645C5" w:rsidRDefault="003645C5">
            <w:pPr>
              <w:jc w:val="right"/>
              <w:rPr>
                <w:sz w:val="20"/>
                <w:szCs w:val="20"/>
              </w:rPr>
            </w:pPr>
            <w:r w:rsidRPr="003645C5">
              <w:rPr>
                <w:sz w:val="20"/>
                <w:szCs w:val="20"/>
              </w:rPr>
              <w:t>5 030 364</w:t>
            </w:r>
          </w:p>
        </w:tc>
        <w:tc>
          <w:tcPr>
            <w:tcW w:w="658" w:type="pct"/>
            <w:vAlign w:val="center"/>
          </w:tcPr>
          <w:p w:rsidR="003645C5" w:rsidRPr="003645C5" w:rsidRDefault="003645C5">
            <w:pPr>
              <w:jc w:val="right"/>
              <w:rPr>
                <w:sz w:val="20"/>
                <w:szCs w:val="20"/>
              </w:rPr>
            </w:pPr>
            <w:r w:rsidRPr="003645C5">
              <w:rPr>
                <w:sz w:val="20"/>
                <w:szCs w:val="20"/>
              </w:rPr>
              <w:t>1 200 000</w:t>
            </w:r>
          </w:p>
        </w:tc>
      </w:tr>
      <w:tr w:rsidR="003645C5" w:rsidRPr="0085635A" w:rsidTr="003645C5">
        <w:trPr>
          <w:trHeight w:val="255"/>
        </w:trPr>
        <w:tc>
          <w:tcPr>
            <w:tcW w:w="3029" w:type="pct"/>
            <w:gridSpan w:val="2"/>
            <w:shd w:val="clear" w:color="000000" w:fill="DCE6F1"/>
            <w:noWrap/>
            <w:vAlign w:val="center"/>
            <w:hideMark/>
          </w:tcPr>
          <w:p w:rsidR="003645C5" w:rsidRPr="0085635A" w:rsidRDefault="003645C5" w:rsidP="00FE7917">
            <w:pPr>
              <w:jc w:val="left"/>
              <w:rPr>
                <w:b/>
                <w:bCs/>
                <w:sz w:val="20"/>
                <w:szCs w:val="20"/>
              </w:rPr>
            </w:pPr>
            <w:r w:rsidRPr="0085635A">
              <w:rPr>
                <w:b/>
                <w:bCs/>
                <w:sz w:val="20"/>
                <w:szCs w:val="20"/>
              </w:rPr>
              <w:t>Finantseerimistegevuse tulud kokku</w:t>
            </w:r>
          </w:p>
        </w:tc>
        <w:tc>
          <w:tcPr>
            <w:tcW w:w="713" w:type="pct"/>
            <w:shd w:val="clear" w:color="000000" w:fill="DCE6F1"/>
            <w:noWrap/>
            <w:vAlign w:val="center"/>
          </w:tcPr>
          <w:p w:rsidR="003645C5" w:rsidRPr="003645C5" w:rsidRDefault="003645C5">
            <w:pPr>
              <w:jc w:val="right"/>
              <w:rPr>
                <w:b/>
                <w:sz w:val="20"/>
                <w:szCs w:val="20"/>
              </w:rPr>
            </w:pPr>
            <w:r w:rsidRPr="003645C5">
              <w:rPr>
                <w:b/>
                <w:sz w:val="20"/>
                <w:szCs w:val="20"/>
              </w:rPr>
              <w:t>0</w:t>
            </w:r>
          </w:p>
        </w:tc>
        <w:tc>
          <w:tcPr>
            <w:tcW w:w="600" w:type="pct"/>
            <w:shd w:val="clear" w:color="000000" w:fill="DCE6F1"/>
            <w:noWrap/>
            <w:vAlign w:val="center"/>
          </w:tcPr>
          <w:p w:rsidR="003645C5" w:rsidRPr="003645C5" w:rsidRDefault="003645C5">
            <w:pPr>
              <w:jc w:val="right"/>
              <w:rPr>
                <w:b/>
                <w:sz w:val="20"/>
                <w:szCs w:val="20"/>
              </w:rPr>
            </w:pPr>
            <w:r w:rsidRPr="003645C5">
              <w:rPr>
                <w:b/>
                <w:sz w:val="20"/>
                <w:szCs w:val="20"/>
              </w:rPr>
              <w:t>5 030 364</w:t>
            </w:r>
          </w:p>
        </w:tc>
        <w:tc>
          <w:tcPr>
            <w:tcW w:w="658" w:type="pct"/>
            <w:shd w:val="clear" w:color="000000" w:fill="DCE6F1"/>
            <w:vAlign w:val="center"/>
          </w:tcPr>
          <w:p w:rsidR="003645C5" w:rsidRPr="003645C5" w:rsidRDefault="003645C5">
            <w:pPr>
              <w:jc w:val="right"/>
              <w:rPr>
                <w:b/>
                <w:sz w:val="20"/>
                <w:szCs w:val="20"/>
              </w:rPr>
            </w:pPr>
            <w:r w:rsidRPr="003645C5">
              <w:rPr>
                <w:b/>
                <w:sz w:val="20"/>
                <w:szCs w:val="20"/>
              </w:rPr>
              <w:t>1 200 000</w:t>
            </w:r>
          </w:p>
        </w:tc>
      </w:tr>
    </w:tbl>
    <w:p w:rsidR="00FE7917" w:rsidRPr="00115CE7" w:rsidRDefault="00FE7917" w:rsidP="007C181D"/>
    <w:p w:rsidR="00442598" w:rsidRDefault="00FE7917" w:rsidP="00115CE7">
      <w:r w:rsidRPr="00115CE7">
        <w:t xml:space="preserve">Siin </w:t>
      </w:r>
      <w:r w:rsidR="0019093E" w:rsidRPr="00115CE7">
        <w:t>on kajastatud</w:t>
      </w:r>
      <w:r w:rsidRPr="00115CE7">
        <w:t xml:space="preserve"> </w:t>
      </w:r>
      <w:r w:rsidR="00BC001B" w:rsidRPr="00115CE7">
        <w:t>201</w:t>
      </w:r>
      <w:r w:rsidR="002268BE">
        <w:t>5</w:t>
      </w:r>
      <w:r w:rsidR="00BC001B" w:rsidRPr="00115CE7">
        <w:t xml:space="preserve">. aastal laenu võtmine, </w:t>
      </w:r>
      <w:bookmarkStart w:id="32" w:name="_Toc246682181"/>
      <w:bookmarkStart w:id="33" w:name="_Toc252970710"/>
      <w:bookmarkStart w:id="34" w:name="_Toc285142895"/>
      <w:r w:rsidR="00442598">
        <w:t>laenusumma on otseses seoses investeeringute mahuga</w:t>
      </w:r>
      <w:r w:rsidR="008C4CB9">
        <w:t>.</w:t>
      </w:r>
    </w:p>
    <w:p w:rsidR="00A549F6" w:rsidRDefault="00A549F6" w:rsidP="00115CE7"/>
    <w:p w:rsidR="00A549F6" w:rsidRDefault="00A549F6" w:rsidP="00115CE7"/>
    <w:p w:rsidR="00442598" w:rsidRPr="009734A3" w:rsidRDefault="00442598" w:rsidP="00442598">
      <w:pPr>
        <w:pStyle w:val="Pealkiri1"/>
        <w:numPr>
          <w:ilvl w:val="1"/>
          <w:numId w:val="8"/>
        </w:numPr>
        <w:spacing w:before="240"/>
        <w:ind w:left="567" w:hanging="567"/>
        <w:rPr>
          <w:rFonts w:ascii="Times New Roman" w:hAnsi="Times New Roman"/>
          <w:color w:val="002060"/>
        </w:rPr>
      </w:pPr>
      <w:bookmarkStart w:id="35" w:name="_Toc404171684"/>
      <w:r w:rsidRPr="009734A3">
        <w:rPr>
          <w:rFonts w:ascii="Times New Roman" w:hAnsi="Times New Roman"/>
          <w:color w:val="002060"/>
        </w:rPr>
        <w:t>Likviidsed varad</w:t>
      </w:r>
      <w:bookmarkEnd w:id="35"/>
    </w:p>
    <w:p w:rsidR="00442598" w:rsidRDefault="00442598" w:rsidP="00442598">
      <w:pPr>
        <w:rPr>
          <w:sz w:val="24"/>
          <w:szCs w:val="24"/>
        </w:rPr>
      </w:pP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347"/>
        <w:gridCol w:w="5534"/>
        <w:gridCol w:w="1418"/>
        <w:gridCol w:w="1136"/>
        <w:gridCol w:w="1274"/>
      </w:tblGrid>
      <w:tr w:rsidR="005A5609" w:rsidRPr="0085635A" w:rsidTr="003645C5">
        <w:trPr>
          <w:trHeight w:val="511"/>
        </w:trPr>
        <w:tc>
          <w:tcPr>
            <w:tcW w:w="3029" w:type="pct"/>
            <w:gridSpan w:val="2"/>
            <w:shd w:val="clear" w:color="000000" w:fill="DCE6F1"/>
            <w:noWrap/>
            <w:vAlign w:val="center"/>
            <w:hideMark/>
          </w:tcPr>
          <w:p w:rsidR="005A5609" w:rsidRPr="0085635A" w:rsidRDefault="005A5609" w:rsidP="00AA1C1F">
            <w:pPr>
              <w:rPr>
                <w:sz w:val="20"/>
                <w:szCs w:val="20"/>
              </w:rPr>
            </w:pPr>
            <w:r w:rsidRPr="0085635A">
              <w:rPr>
                <w:sz w:val="20"/>
                <w:szCs w:val="20"/>
              </w:rPr>
              <w:t> </w:t>
            </w:r>
            <w:r w:rsidRPr="0085635A">
              <w:rPr>
                <w:b/>
                <w:bCs/>
                <w:sz w:val="20"/>
                <w:szCs w:val="20"/>
              </w:rPr>
              <w:t>Finantseerimistegevus</w:t>
            </w:r>
          </w:p>
        </w:tc>
        <w:tc>
          <w:tcPr>
            <w:tcW w:w="730" w:type="pct"/>
            <w:shd w:val="clear" w:color="000000" w:fill="DCE6F1"/>
            <w:noWrap/>
            <w:vAlign w:val="center"/>
          </w:tcPr>
          <w:p w:rsidR="005A5609" w:rsidRPr="00DD5EE0" w:rsidRDefault="005A5609" w:rsidP="00B63081">
            <w:pPr>
              <w:jc w:val="center"/>
              <w:rPr>
                <w:b/>
                <w:bCs/>
                <w:sz w:val="20"/>
                <w:szCs w:val="20"/>
              </w:rPr>
            </w:pPr>
            <w:r>
              <w:rPr>
                <w:b/>
                <w:bCs/>
                <w:sz w:val="20"/>
                <w:szCs w:val="20"/>
              </w:rPr>
              <w:t>2013 eelarve täitmine</w:t>
            </w:r>
          </w:p>
        </w:tc>
        <w:tc>
          <w:tcPr>
            <w:tcW w:w="585" w:type="pct"/>
            <w:shd w:val="clear" w:color="000000" w:fill="DCE6F1"/>
            <w:noWrap/>
            <w:vAlign w:val="center"/>
          </w:tcPr>
          <w:p w:rsidR="005A5609" w:rsidRPr="005A5609" w:rsidRDefault="005A5609" w:rsidP="00B63081">
            <w:pPr>
              <w:jc w:val="center"/>
              <w:rPr>
                <w:b/>
                <w:bCs/>
                <w:sz w:val="20"/>
                <w:szCs w:val="20"/>
              </w:rPr>
            </w:pPr>
            <w:r>
              <w:rPr>
                <w:b/>
                <w:bCs/>
                <w:sz w:val="20"/>
                <w:szCs w:val="20"/>
              </w:rPr>
              <w:t>2014 eelarve</w:t>
            </w:r>
          </w:p>
        </w:tc>
        <w:tc>
          <w:tcPr>
            <w:tcW w:w="656" w:type="pct"/>
            <w:shd w:val="clear" w:color="000000" w:fill="DCE6F1"/>
            <w:noWrap/>
            <w:vAlign w:val="center"/>
          </w:tcPr>
          <w:p w:rsidR="005A5609" w:rsidRPr="003645C5" w:rsidRDefault="005A5609" w:rsidP="00B63081">
            <w:pPr>
              <w:jc w:val="center"/>
              <w:rPr>
                <w:b/>
                <w:bCs/>
                <w:sz w:val="20"/>
                <w:szCs w:val="20"/>
              </w:rPr>
            </w:pPr>
            <w:r w:rsidRPr="003645C5">
              <w:rPr>
                <w:b/>
                <w:bCs/>
                <w:sz w:val="20"/>
                <w:szCs w:val="20"/>
              </w:rPr>
              <w:t>2015 eelarve</w:t>
            </w:r>
          </w:p>
          <w:p w:rsidR="005A5609" w:rsidRPr="003645C5" w:rsidRDefault="005A5609" w:rsidP="00B63081">
            <w:pPr>
              <w:jc w:val="center"/>
              <w:rPr>
                <w:b/>
                <w:bCs/>
                <w:sz w:val="20"/>
                <w:szCs w:val="20"/>
              </w:rPr>
            </w:pPr>
            <w:r w:rsidRPr="003645C5">
              <w:rPr>
                <w:bCs/>
                <w:sz w:val="20"/>
                <w:szCs w:val="20"/>
              </w:rPr>
              <w:t>I lugemine</w:t>
            </w:r>
          </w:p>
        </w:tc>
      </w:tr>
      <w:tr w:rsidR="003645C5" w:rsidRPr="0085635A" w:rsidTr="003645C5">
        <w:trPr>
          <w:trHeight w:val="255"/>
        </w:trPr>
        <w:tc>
          <w:tcPr>
            <w:tcW w:w="179" w:type="pct"/>
            <w:shd w:val="clear" w:color="auto" w:fill="auto"/>
            <w:noWrap/>
            <w:vAlign w:val="center"/>
            <w:hideMark/>
          </w:tcPr>
          <w:p w:rsidR="003645C5" w:rsidRPr="0085635A" w:rsidRDefault="003645C5" w:rsidP="008C4CB9">
            <w:pPr>
              <w:jc w:val="left"/>
              <w:rPr>
                <w:sz w:val="20"/>
                <w:szCs w:val="20"/>
              </w:rPr>
            </w:pPr>
          </w:p>
        </w:tc>
        <w:tc>
          <w:tcPr>
            <w:tcW w:w="2850" w:type="pct"/>
            <w:shd w:val="clear" w:color="auto" w:fill="auto"/>
            <w:noWrap/>
            <w:vAlign w:val="center"/>
          </w:tcPr>
          <w:p w:rsidR="003645C5" w:rsidRPr="0085635A" w:rsidRDefault="003645C5" w:rsidP="00AA1C1F">
            <w:pPr>
              <w:jc w:val="left"/>
              <w:rPr>
                <w:b/>
                <w:bCs/>
                <w:sz w:val="20"/>
                <w:szCs w:val="20"/>
              </w:rPr>
            </w:pPr>
            <w:r w:rsidRPr="0085635A">
              <w:rPr>
                <w:b/>
                <w:bCs/>
                <w:sz w:val="20"/>
                <w:szCs w:val="20"/>
              </w:rPr>
              <w:t xml:space="preserve">Likviidsete varade muutus      </w:t>
            </w:r>
          </w:p>
        </w:tc>
        <w:tc>
          <w:tcPr>
            <w:tcW w:w="730" w:type="pct"/>
            <w:shd w:val="clear" w:color="auto" w:fill="auto"/>
            <w:noWrap/>
            <w:vAlign w:val="center"/>
          </w:tcPr>
          <w:p w:rsidR="003645C5" w:rsidRPr="003645C5" w:rsidRDefault="003645C5">
            <w:pPr>
              <w:jc w:val="right"/>
              <w:rPr>
                <w:b/>
                <w:bCs/>
                <w:color w:val="000000"/>
                <w:sz w:val="20"/>
                <w:szCs w:val="18"/>
              </w:rPr>
            </w:pPr>
            <w:r w:rsidRPr="003645C5">
              <w:rPr>
                <w:b/>
                <w:bCs/>
                <w:color w:val="000000"/>
                <w:sz w:val="20"/>
                <w:szCs w:val="18"/>
              </w:rPr>
              <w:t>-436 831</w:t>
            </w:r>
          </w:p>
        </w:tc>
        <w:tc>
          <w:tcPr>
            <w:tcW w:w="585" w:type="pct"/>
            <w:shd w:val="clear" w:color="auto" w:fill="auto"/>
            <w:noWrap/>
            <w:vAlign w:val="center"/>
          </w:tcPr>
          <w:p w:rsidR="003645C5" w:rsidRPr="003645C5" w:rsidRDefault="003645C5">
            <w:pPr>
              <w:jc w:val="right"/>
              <w:rPr>
                <w:b/>
                <w:bCs/>
                <w:color w:val="000000"/>
                <w:sz w:val="20"/>
                <w:szCs w:val="18"/>
              </w:rPr>
            </w:pPr>
            <w:r w:rsidRPr="003645C5">
              <w:rPr>
                <w:b/>
                <w:bCs/>
                <w:color w:val="000000"/>
                <w:sz w:val="20"/>
                <w:szCs w:val="18"/>
              </w:rPr>
              <w:t>-1 044 669</w:t>
            </w:r>
          </w:p>
        </w:tc>
        <w:tc>
          <w:tcPr>
            <w:tcW w:w="656" w:type="pct"/>
            <w:shd w:val="clear" w:color="auto" w:fill="auto"/>
            <w:noWrap/>
            <w:vAlign w:val="center"/>
          </w:tcPr>
          <w:p w:rsidR="003645C5" w:rsidRPr="003645C5" w:rsidRDefault="003645C5">
            <w:pPr>
              <w:jc w:val="right"/>
              <w:rPr>
                <w:b/>
                <w:bCs/>
                <w:color w:val="000000"/>
                <w:sz w:val="20"/>
                <w:szCs w:val="18"/>
              </w:rPr>
            </w:pPr>
            <w:r w:rsidRPr="003645C5">
              <w:rPr>
                <w:b/>
                <w:bCs/>
                <w:color w:val="000000"/>
                <w:sz w:val="20"/>
                <w:szCs w:val="18"/>
              </w:rPr>
              <w:t>-1 100 000</w:t>
            </w:r>
          </w:p>
        </w:tc>
      </w:tr>
    </w:tbl>
    <w:p w:rsidR="00442598" w:rsidRDefault="00442598" w:rsidP="00442598">
      <w:pPr>
        <w:rPr>
          <w:sz w:val="24"/>
          <w:szCs w:val="24"/>
        </w:rPr>
      </w:pPr>
    </w:p>
    <w:p w:rsidR="002E7232" w:rsidRPr="00442598" w:rsidRDefault="00442598" w:rsidP="00442598">
      <w:r w:rsidRPr="00115CE7">
        <w:rPr>
          <w:szCs w:val="24"/>
        </w:rPr>
        <w:t>201</w:t>
      </w:r>
      <w:r w:rsidR="002268BE">
        <w:rPr>
          <w:szCs w:val="24"/>
        </w:rPr>
        <w:t>5</w:t>
      </w:r>
      <w:r w:rsidRPr="00115CE7">
        <w:rPr>
          <w:szCs w:val="24"/>
        </w:rPr>
        <w:t xml:space="preserve">. aasta alguseks </w:t>
      </w:r>
      <w:r>
        <w:rPr>
          <w:szCs w:val="24"/>
        </w:rPr>
        <w:t xml:space="preserve">on eeldatav kassajääk </w:t>
      </w:r>
      <w:r w:rsidR="003645C5">
        <w:rPr>
          <w:szCs w:val="24"/>
        </w:rPr>
        <w:t>1 100 000</w:t>
      </w:r>
      <w:r>
        <w:rPr>
          <w:szCs w:val="24"/>
        </w:rPr>
        <w:t xml:space="preserve"> eurot. </w:t>
      </w:r>
    </w:p>
    <w:p w:rsidR="00A549F6" w:rsidRDefault="00A549F6">
      <w:pPr>
        <w:jc w:val="left"/>
      </w:pPr>
    </w:p>
    <w:p w:rsidR="00A549F6" w:rsidRPr="00A549F6" w:rsidRDefault="00A549F6">
      <w:pPr>
        <w:jc w:val="left"/>
      </w:pPr>
    </w:p>
    <w:p w:rsidR="00A406F5" w:rsidRPr="008C5DFE" w:rsidRDefault="00304B6A" w:rsidP="008C5DFE">
      <w:pPr>
        <w:pStyle w:val="Pealkiri1"/>
        <w:numPr>
          <w:ilvl w:val="0"/>
          <w:numId w:val="8"/>
        </w:numPr>
        <w:spacing w:before="240"/>
      </w:pPr>
      <w:bookmarkStart w:id="36" w:name="_Toc404171685"/>
      <w:r w:rsidRPr="008C5DFE">
        <w:t>KULUD LINNAEELARVES</w:t>
      </w:r>
      <w:bookmarkEnd w:id="32"/>
      <w:bookmarkEnd w:id="33"/>
      <w:bookmarkEnd w:id="34"/>
      <w:bookmarkEnd w:id="36"/>
    </w:p>
    <w:p w:rsidR="00794039" w:rsidRDefault="00794039" w:rsidP="00A406F5">
      <w:pPr>
        <w:rPr>
          <w:sz w:val="24"/>
          <w:szCs w:val="24"/>
        </w:rPr>
      </w:pPr>
    </w:p>
    <w:p w:rsidR="00794039" w:rsidRPr="00115CE7" w:rsidRDefault="00A406F5" w:rsidP="00A406F5">
      <w:pPr>
        <w:rPr>
          <w:szCs w:val="24"/>
        </w:rPr>
      </w:pPr>
      <w:r w:rsidRPr="00115CE7">
        <w:rPr>
          <w:szCs w:val="24"/>
        </w:rPr>
        <w:t xml:space="preserve">Eelarves on kulud jaotatud tegevusalade järgi. </w:t>
      </w:r>
      <w:r w:rsidR="00794039" w:rsidRPr="00115CE7">
        <w:rPr>
          <w:szCs w:val="24"/>
        </w:rPr>
        <w:t>T</w:t>
      </w:r>
      <w:r w:rsidRPr="00115CE7">
        <w:rPr>
          <w:szCs w:val="24"/>
        </w:rPr>
        <w:t>egevus</w:t>
      </w:r>
      <w:r w:rsidR="00794039" w:rsidRPr="00115CE7">
        <w:rPr>
          <w:szCs w:val="24"/>
        </w:rPr>
        <w:t>alad</w:t>
      </w:r>
      <w:r w:rsidRPr="00115CE7">
        <w:rPr>
          <w:szCs w:val="24"/>
        </w:rPr>
        <w:t xml:space="preserve"> jagunevad</w:t>
      </w:r>
      <w:r w:rsidR="007C181D" w:rsidRPr="00115CE7">
        <w:rPr>
          <w:szCs w:val="24"/>
        </w:rPr>
        <w:t xml:space="preserve"> vastavalt Rahandusministeeriumi poolt kehtestatud eelarveklassifikaatorile</w:t>
      </w:r>
      <w:r w:rsidR="007C181D" w:rsidRPr="00115CE7">
        <w:rPr>
          <w:rStyle w:val="Allmrkuseviide"/>
          <w:szCs w:val="24"/>
        </w:rPr>
        <w:footnoteReference w:id="6"/>
      </w:r>
      <w:r w:rsidR="007C181D" w:rsidRPr="00115CE7">
        <w:rPr>
          <w:szCs w:val="24"/>
        </w:rPr>
        <w:t xml:space="preserve"> </w:t>
      </w:r>
      <w:r w:rsidR="00BC001B" w:rsidRPr="00115CE7">
        <w:rPr>
          <w:szCs w:val="24"/>
        </w:rPr>
        <w:t>(COFOG)</w:t>
      </w:r>
      <w:r w:rsidR="00BC001B" w:rsidRPr="00115CE7">
        <w:rPr>
          <w:rStyle w:val="Allmrkuseviide"/>
          <w:szCs w:val="24"/>
        </w:rPr>
        <w:footnoteReference w:id="7"/>
      </w:r>
      <w:r w:rsidR="00BC001B" w:rsidRPr="00115CE7">
        <w:rPr>
          <w:szCs w:val="24"/>
        </w:rPr>
        <w:t xml:space="preserve"> </w:t>
      </w:r>
      <w:r w:rsidR="007C181D" w:rsidRPr="00115CE7">
        <w:rPr>
          <w:szCs w:val="24"/>
        </w:rPr>
        <w:t>järgnevalt</w:t>
      </w:r>
      <w:r w:rsidRPr="00115CE7">
        <w:rPr>
          <w:szCs w:val="24"/>
        </w:rPr>
        <w:t>:</w:t>
      </w:r>
    </w:p>
    <w:p w:rsidR="007C181D" w:rsidRPr="00115CE7" w:rsidRDefault="007C181D" w:rsidP="007C181D">
      <w:pPr>
        <w:ind w:left="708"/>
        <w:rPr>
          <w:szCs w:val="24"/>
        </w:rPr>
      </w:pPr>
      <w:r w:rsidRPr="00115CE7">
        <w:rPr>
          <w:szCs w:val="24"/>
        </w:rPr>
        <w:t>01</w:t>
      </w:r>
      <w:r w:rsidRPr="00115CE7">
        <w:rPr>
          <w:szCs w:val="24"/>
        </w:rPr>
        <w:tab/>
        <w:t>Üldised valitsussektori teenused</w:t>
      </w:r>
    </w:p>
    <w:p w:rsidR="007C181D" w:rsidRPr="00115CE7" w:rsidRDefault="007C181D" w:rsidP="007C181D">
      <w:pPr>
        <w:ind w:left="708"/>
        <w:rPr>
          <w:szCs w:val="24"/>
        </w:rPr>
      </w:pPr>
      <w:r w:rsidRPr="00115CE7">
        <w:rPr>
          <w:szCs w:val="24"/>
        </w:rPr>
        <w:t>02</w:t>
      </w:r>
      <w:r w:rsidRPr="00115CE7">
        <w:rPr>
          <w:szCs w:val="24"/>
        </w:rPr>
        <w:tab/>
        <w:t>Riigikaitse</w:t>
      </w:r>
    </w:p>
    <w:p w:rsidR="007C181D" w:rsidRPr="00115CE7" w:rsidRDefault="007C181D" w:rsidP="007C181D">
      <w:pPr>
        <w:ind w:left="708"/>
        <w:rPr>
          <w:szCs w:val="24"/>
        </w:rPr>
      </w:pPr>
      <w:r w:rsidRPr="00115CE7">
        <w:rPr>
          <w:szCs w:val="24"/>
        </w:rPr>
        <w:t>03</w:t>
      </w:r>
      <w:r w:rsidRPr="00115CE7">
        <w:rPr>
          <w:szCs w:val="24"/>
        </w:rPr>
        <w:tab/>
        <w:t>Avalik kord ja julgeolek</w:t>
      </w:r>
    </w:p>
    <w:p w:rsidR="007C181D" w:rsidRPr="00115CE7" w:rsidRDefault="007C181D" w:rsidP="007C181D">
      <w:pPr>
        <w:ind w:left="708"/>
        <w:rPr>
          <w:szCs w:val="24"/>
        </w:rPr>
      </w:pPr>
      <w:r w:rsidRPr="00115CE7">
        <w:rPr>
          <w:szCs w:val="24"/>
        </w:rPr>
        <w:t>04</w:t>
      </w:r>
      <w:r w:rsidRPr="00115CE7">
        <w:rPr>
          <w:szCs w:val="24"/>
        </w:rPr>
        <w:tab/>
        <w:t>Majandus</w:t>
      </w:r>
    </w:p>
    <w:p w:rsidR="007C181D" w:rsidRPr="00115CE7" w:rsidRDefault="007C181D" w:rsidP="007C181D">
      <w:pPr>
        <w:ind w:left="708"/>
        <w:rPr>
          <w:szCs w:val="24"/>
        </w:rPr>
      </w:pPr>
      <w:r w:rsidRPr="00115CE7">
        <w:rPr>
          <w:szCs w:val="24"/>
        </w:rPr>
        <w:t>05</w:t>
      </w:r>
      <w:r w:rsidRPr="00115CE7">
        <w:rPr>
          <w:szCs w:val="24"/>
        </w:rPr>
        <w:tab/>
        <w:t>Keskkonnakaitse</w:t>
      </w:r>
    </w:p>
    <w:p w:rsidR="007C181D" w:rsidRPr="00115CE7" w:rsidRDefault="007C181D" w:rsidP="007C181D">
      <w:pPr>
        <w:ind w:left="708"/>
        <w:rPr>
          <w:szCs w:val="24"/>
        </w:rPr>
      </w:pPr>
      <w:r w:rsidRPr="00115CE7">
        <w:rPr>
          <w:szCs w:val="24"/>
        </w:rPr>
        <w:t>06</w:t>
      </w:r>
      <w:r w:rsidRPr="00115CE7">
        <w:rPr>
          <w:szCs w:val="24"/>
        </w:rPr>
        <w:tab/>
        <w:t>Elamu- ja kommunaalmajandus</w:t>
      </w:r>
    </w:p>
    <w:p w:rsidR="007C181D" w:rsidRPr="00115CE7" w:rsidRDefault="007C181D" w:rsidP="007C181D">
      <w:pPr>
        <w:ind w:left="708"/>
        <w:rPr>
          <w:szCs w:val="24"/>
        </w:rPr>
      </w:pPr>
      <w:r w:rsidRPr="00115CE7">
        <w:rPr>
          <w:szCs w:val="24"/>
        </w:rPr>
        <w:t>07</w:t>
      </w:r>
      <w:r w:rsidRPr="00115CE7">
        <w:rPr>
          <w:szCs w:val="24"/>
        </w:rPr>
        <w:tab/>
        <w:t>Tervishoid</w:t>
      </w:r>
    </w:p>
    <w:p w:rsidR="007C181D" w:rsidRPr="00115CE7" w:rsidRDefault="007C181D" w:rsidP="007C181D">
      <w:pPr>
        <w:ind w:left="708"/>
        <w:rPr>
          <w:szCs w:val="24"/>
        </w:rPr>
      </w:pPr>
      <w:r w:rsidRPr="00115CE7">
        <w:rPr>
          <w:szCs w:val="24"/>
        </w:rPr>
        <w:t>08</w:t>
      </w:r>
      <w:r w:rsidRPr="00115CE7">
        <w:rPr>
          <w:szCs w:val="24"/>
        </w:rPr>
        <w:tab/>
        <w:t>Vabaaeg, kultuur ja religioon</w:t>
      </w:r>
    </w:p>
    <w:p w:rsidR="007C181D" w:rsidRPr="00115CE7" w:rsidRDefault="007C181D" w:rsidP="007C181D">
      <w:pPr>
        <w:ind w:left="708"/>
        <w:rPr>
          <w:szCs w:val="24"/>
        </w:rPr>
      </w:pPr>
      <w:r w:rsidRPr="00115CE7">
        <w:rPr>
          <w:szCs w:val="24"/>
        </w:rPr>
        <w:t>09</w:t>
      </w:r>
      <w:r w:rsidRPr="00115CE7">
        <w:rPr>
          <w:szCs w:val="24"/>
        </w:rPr>
        <w:tab/>
        <w:t>Haridus</w:t>
      </w:r>
    </w:p>
    <w:p w:rsidR="00A406F5" w:rsidRPr="00115CE7" w:rsidRDefault="007C181D" w:rsidP="007C181D">
      <w:pPr>
        <w:ind w:left="708"/>
        <w:rPr>
          <w:szCs w:val="24"/>
        </w:rPr>
      </w:pPr>
      <w:r w:rsidRPr="00115CE7">
        <w:rPr>
          <w:szCs w:val="24"/>
        </w:rPr>
        <w:t>10</w:t>
      </w:r>
      <w:r w:rsidRPr="00115CE7">
        <w:rPr>
          <w:szCs w:val="24"/>
        </w:rPr>
        <w:tab/>
        <w:t>Sotsiaalne kaitse</w:t>
      </w:r>
    </w:p>
    <w:p w:rsidR="003300EF" w:rsidRDefault="003300EF" w:rsidP="003911E4">
      <w:pPr>
        <w:rPr>
          <w:szCs w:val="24"/>
        </w:rPr>
      </w:pPr>
    </w:p>
    <w:p w:rsidR="003911E4" w:rsidRDefault="00531B37" w:rsidP="003911E4">
      <w:pPr>
        <w:rPr>
          <w:szCs w:val="24"/>
        </w:rPr>
      </w:pPr>
      <w:r w:rsidRPr="00115CE7">
        <w:rPr>
          <w:szCs w:val="24"/>
        </w:rPr>
        <w:t>Vastavalt KOFS-is sätestatule tuleb põhitegevuse kulud jagada omakorda antavateks toetusteks ja tegevuskuludeks.</w:t>
      </w:r>
      <w:r w:rsidR="00A864FD" w:rsidRPr="00115CE7">
        <w:rPr>
          <w:szCs w:val="24"/>
        </w:rPr>
        <w:t xml:space="preserve"> Volikogu kinnitab põhitegevuse kulude eelarveosa valdkondade ka</w:t>
      </w:r>
      <w:r w:rsidR="00D656F3" w:rsidRPr="00115CE7">
        <w:rPr>
          <w:szCs w:val="24"/>
        </w:rPr>
        <w:t>upa, eraldi antavad toetused ja tegevuskulud. Tegevuskulude hulka kuuluvad personalikulud, majandamiskulud ja muud kulud.</w:t>
      </w:r>
      <w:r w:rsidR="00A864FD" w:rsidRPr="00115CE7">
        <w:rPr>
          <w:szCs w:val="24"/>
        </w:rPr>
        <w:t xml:space="preserve"> </w:t>
      </w:r>
    </w:p>
    <w:p w:rsidR="00A549F6" w:rsidRDefault="00A549F6" w:rsidP="003911E4">
      <w:pPr>
        <w:rPr>
          <w:szCs w:val="24"/>
        </w:rPr>
      </w:pPr>
    </w:p>
    <w:p w:rsidR="00A549F6" w:rsidRPr="00BA3BE1" w:rsidRDefault="00A549F6" w:rsidP="003911E4">
      <w:pPr>
        <w:rPr>
          <w:szCs w:val="24"/>
        </w:rPr>
      </w:pPr>
    </w:p>
    <w:p w:rsidR="00531B37" w:rsidRPr="008C5DFE" w:rsidRDefault="009734A3" w:rsidP="008C5DFE">
      <w:pPr>
        <w:pStyle w:val="Pealkiri1"/>
        <w:numPr>
          <w:ilvl w:val="1"/>
          <w:numId w:val="8"/>
        </w:numPr>
        <w:spacing w:before="240"/>
        <w:ind w:left="567" w:hanging="567"/>
        <w:rPr>
          <w:rFonts w:ascii="Times New Roman" w:hAnsi="Times New Roman"/>
          <w:color w:val="002060"/>
        </w:rPr>
      </w:pPr>
      <w:bookmarkStart w:id="37" w:name="_Toc404171686"/>
      <w:r w:rsidRPr="008C5DFE">
        <w:rPr>
          <w:rFonts w:ascii="Times New Roman" w:hAnsi="Times New Roman"/>
          <w:color w:val="002060"/>
        </w:rPr>
        <w:t>Põhitegevuse kulud</w:t>
      </w:r>
      <w:bookmarkEnd w:id="37"/>
    </w:p>
    <w:p w:rsidR="006C4EE6" w:rsidRPr="004B6080" w:rsidRDefault="006C4EE6" w:rsidP="00531B37">
      <w:pPr>
        <w:rPr>
          <w:sz w:val="24"/>
          <w:szCs w:val="24"/>
        </w:rPr>
      </w:pPr>
    </w:p>
    <w:tbl>
      <w:tblPr>
        <w:tblW w:w="4937" w:type="pct"/>
        <w:jc w:val="center"/>
        <w:tblInd w:w="-2117"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502"/>
        <w:gridCol w:w="1491"/>
        <w:gridCol w:w="1180"/>
        <w:gridCol w:w="1278"/>
        <w:gridCol w:w="1278"/>
      </w:tblGrid>
      <w:tr w:rsidR="00F13C3B" w:rsidRPr="0085635A" w:rsidTr="00F13C3B">
        <w:trPr>
          <w:trHeight w:val="510"/>
          <w:jc w:val="center"/>
        </w:trPr>
        <w:tc>
          <w:tcPr>
            <w:tcW w:w="2313" w:type="pct"/>
            <w:shd w:val="clear" w:color="auto" w:fill="DFEBF5"/>
            <w:noWrap/>
            <w:vAlign w:val="center"/>
            <w:hideMark/>
          </w:tcPr>
          <w:p w:rsidR="00F13C3B" w:rsidRPr="00B44267" w:rsidRDefault="00F13C3B" w:rsidP="00B44267">
            <w:pPr>
              <w:jc w:val="left"/>
              <w:rPr>
                <w:b/>
                <w:bCs/>
                <w:sz w:val="20"/>
                <w:szCs w:val="20"/>
              </w:rPr>
            </w:pPr>
            <w:r w:rsidRPr="00B44267">
              <w:rPr>
                <w:b/>
                <w:bCs/>
                <w:sz w:val="20"/>
                <w:szCs w:val="20"/>
              </w:rPr>
              <w:t>Põhitegevuse kulud</w:t>
            </w:r>
          </w:p>
        </w:tc>
        <w:tc>
          <w:tcPr>
            <w:tcW w:w="766" w:type="pct"/>
            <w:shd w:val="clear" w:color="auto" w:fill="DFEBF5"/>
            <w:vAlign w:val="center"/>
            <w:hideMark/>
          </w:tcPr>
          <w:p w:rsidR="00F13C3B" w:rsidRPr="00DD5EE0" w:rsidRDefault="00F13C3B" w:rsidP="00B63081">
            <w:pPr>
              <w:jc w:val="center"/>
              <w:rPr>
                <w:b/>
                <w:bCs/>
                <w:sz w:val="20"/>
                <w:szCs w:val="20"/>
              </w:rPr>
            </w:pPr>
            <w:r>
              <w:rPr>
                <w:b/>
                <w:bCs/>
                <w:sz w:val="20"/>
                <w:szCs w:val="20"/>
              </w:rPr>
              <w:t>2013 eelarve täitmine</w:t>
            </w:r>
          </w:p>
        </w:tc>
        <w:tc>
          <w:tcPr>
            <w:tcW w:w="606" w:type="pct"/>
            <w:shd w:val="clear" w:color="auto" w:fill="DFEBF5"/>
            <w:vAlign w:val="center"/>
            <w:hideMark/>
          </w:tcPr>
          <w:p w:rsidR="00F13C3B" w:rsidRPr="005A5609" w:rsidRDefault="00F13C3B" w:rsidP="00B63081">
            <w:pPr>
              <w:jc w:val="center"/>
              <w:rPr>
                <w:b/>
                <w:bCs/>
                <w:sz w:val="20"/>
                <w:szCs w:val="20"/>
              </w:rPr>
            </w:pPr>
            <w:r>
              <w:rPr>
                <w:b/>
                <w:bCs/>
                <w:sz w:val="20"/>
                <w:szCs w:val="20"/>
              </w:rPr>
              <w:t>2014 eelarve</w:t>
            </w:r>
          </w:p>
        </w:tc>
        <w:tc>
          <w:tcPr>
            <w:tcW w:w="657" w:type="pct"/>
            <w:shd w:val="clear" w:color="auto" w:fill="DFEBF5"/>
            <w:vAlign w:val="center"/>
            <w:hideMark/>
          </w:tcPr>
          <w:p w:rsidR="00F13C3B" w:rsidRPr="003645C5" w:rsidRDefault="00F13C3B" w:rsidP="00B63081">
            <w:pPr>
              <w:jc w:val="center"/>
              <w:rPr>
                <w:b/>
                <w:bCs/>
                <w:sz w:val="20"/>
                <w:szCs w:val="20"/>
              </w:rPr>
            </w:pPr>
            <w:r w:rsidRPr="003645C5">
              <w:rPr>
                <w:b/>
                <w:bCs/>
                <w:sz w:val="20"/>
                <w:szCs w:val="20"/>
              </w:rPr>
              <w:t>2015 eelarve</w:t>
            </w:r>
          </w:p>
          <w:p w:rsidR="00F13C3B" w:rsidRPr="003645C5" w:rsidRDefault="00F13C3B" w:rsidP="00B63081">
            <w:pPr>
              <w:jc w:val="center"/>
              <w:rPr>
                <w:b/>
                <w:bCs/>
                <w:sz w:val="20"/>
                <w:szCs w:val="20"/>
              </w:rPr>
            </w:pPr>
            <w:r w:rsidRPr="003645C5">
              <w:rPr>
                <w:bCs/>
                <w:sz w:val="20"/>
                <w:szCs w:val="20"/>
              </w:rPr>
              <w:t>I lugemine</w:t>
            </w:r>
          </w:p>
        </w:tc>
        <w:tc>
          <w:tcPr>
            <w:tcW w:w="657" w:type="pct"/>
            <w:shd w:val="clear" w:color="auto" w:fill="DFEBF5"/>
          </w:tcPr>
          <w:p w:rsidR="00F13C3B" w:rsidRPr="00F13C3B" w:rsidRDefault="00F13C3B" w:rsidP="00B63081">
            <w:pPr>
              <w:jc w:val="center"/>
              <w:rPr>
                <w:b/>
                <w:bCs/>
                <w:i/>
                <w:sz w:val="20"/>
                <w:szCs w:val="20"/>
              </w:rPr>
            </w:pPr>
            <w:r w:rsidRPr="00F13C3B">
              <w:rPr>
                <w:b/>
                <w:bCs/>
                <w:i/>
                <w:sz w:val="20"/>
                <w:szCs w:val="20"/>
              </w:rPr>
              <w:t>2015                  vs 2014</w:t>
            </w:r>
          </w:p>
        </w:tc>
      </w:tr>
      <w:tr w:rsidR="00F13C3B" w:rsidRPr="0085635A" w:rsidTr="00F13C3B">
        <w:trPr>
          <w:trHeight w:val="255"/>
          <w:jc w:val="center"/>
        </w:trPr>
        <w:tc>
          <w:tcPr>
            <w:tcW w:w="2313" w:type="pct"/>
            <w:shd w:val="clear" w:color="auto" w:fill="auto"/>
            <w:noWrap/>
            <w:vAlign w:val="center"/>
            <w:hideMark/>
          </w:tcPr>
          <w:p w:rsidR="00F13C3B" w:rsidRPr="0085635A" w:rsidRDefault="00F13C3B" w:rsidP="00C248A1">
            <w:pPr>
              <w:jc w:val="left"/>
              <w:rPr>
                <w:b/>
                <w:bCs/>
                <w:sz w:val="20"/>
                <w:szCs w:val="20"/>
              </w:rPr>
            </w:pPr>
            <w:r w:rsidRPr="0085635A">
              <w:rPr>
                <w:b/>
                <w:bCs/>
                <w:sz w:val="20"/>
                <w:szCs w:val="20"/>
              </w:rPr>
              <w:t>Põhitegevuse kulud kokku</w:t>
            </w:r>
          </w:p>
        </w:tc>
        <w:tc>
          <w:tcPr>
            <w:tcW w:w="766" w:type="pct"/>
            <w:shd w:val="clear" w:color="auto" w:fill="auto"/>
            <w:noWrap/>
            <w:vAlign w:val="center"/>
            <w:hideMark/>
          </w:tcPr>
          <w:p w:rsidR="00F13C3B" w:rsidRPr="00E64D70" w:rsidRDefault="00F13C3B">
            <w:pPr>
              <w:jc w:val="right"/>
              <w:rPr>
                <w:b/>
                <w:bCs/>
                <w:sz w:val="20"/>
                <w:szCs w:val="20"/>
              </w:rPr>
            </w:pPr>
            <w:r w:rsidRPr="00E64D70">
              <w:rPr>
                <w:b/>
                <w:bCs/>
                <w:sz w:val="20"/>
                <w:szCs w:val="20"/>
              </w:rPr>
              <w:t>16 063 162</w:t>
            </w:r>
          </w:p>
        </w:tc>
        <w:tc>
          <w:tcPr>
            <w:tcW w:w="606" w:type="pct"/>
            <w:shd w:val="clear" w:color="auto" w:fill="auto"/>
            <w:noWrap/>
            <w:vAlign w:val="center"/>
            <w:hideMark/>
          </w:tcPr>
          <w:p w:rsidR="00F13C3B" w:rsidRPr="00E64D70" w:rsidRDefault="00F13C3B">
            <w:pPr>
              <w:jc w:val="right"/>
              <w:rPr>
                <w:b/>
                <w:bCs/>
                <w:sz w:val="20"/>
                <w:szCs w:val="20"/>
              </w:rPr>
            </w:pPr>
            <w:r w:rsidRPr="00E64D70">
              <w:rPr>
                <w:b/>
                <w:bCs/>
                <w:sz w:val="20"/>
                <w:szCs w:val="20"/>
              </w:rPr>
              <w:t>17 830 228</w:t>
            </w:r>
          </w:p>
        </w:tc>
        <w:tc>
          <w:tcPr>
            <w:tcW w:w="657" w:type="pct"/>
            <w:shd w:val="clear" w:color="auto" w:fill="auto"/>
            <w:noWrap/>
            <w:vAlign w:val="center"/>
            <w:hideMark/>
          </w:tcPr>
          <w:p w:rsidR="00F13C3B" w:rsidRPr="00E64D70" w:rsidRDefault="00F13C3B">
            <w:pPr>
              <w:jc w:val="right"/>
              <w:rPr>
                <w:b/>
                <w:bCs/>
                <w:sz w:val="20"/>
                <w:szCs w:val="20"/>
              </w:rPr>
            </w:pPr>
            <w:r w:rsidRPr="00E64D70">
              <w:rPr>
                <w:b/>
                <w:bCs/>
                <w:sz w:val="20"/>
                <w:szCs w:val="20"/>
              </w:rPr>
              <w:t>18 415 422</w:t>
            </w:r>
          </w:p>
        </w:tc>
        <w:tc>
          <w:tcPr>
            <w:tcW w:w="657" w:type="pct"/>
          </w:tcPr>
          <w:p w:rsidR="00F13C3B" w:rsidRPr="00F13C3B" w:rsidRDefault="00F13C3B">
            <w:pPr>
              <w:jc w:val="right"/>
              <w:rPr>
                <w:b/>
                <w:bCs/>
                <w:i/>
                <w:sz w:val="20"/>
                <w:szCs w:val="20"/>
              </w:rPr>
            </w:pPr>
            <w:r>
              <w:rPr>
                <w:b/>
                <w:bCs/>
                <w:i/>
                <w:sz w:val="20"/>
                <w:szCs w:val="20"/>
              </w:rPr>
              <w:t>585 194</w:t>
            </w:r>
          </w:p>
        </w:tc>
      </w:tr>
      <w:tr w:rsidR="00F13C3B" w:rsidRPr="0085635A" w:rsidTr="00F13C3B">
        <w:trPr>
          <w:trHeight w:val="255"/>
          <w:jc w:val="center"/>
        </w:trPr>
        <w:tc>
          <w:tcPr>
            <w:tcW w:w="2313" w:type="pct"/>
            <w:shd w:val="clear" w:color="auto" w:fill="auto"/>
            <w:noWrap/>
            <w:vAlign w:val="center"/>
            <w:hideMark/>
          </w:tcPr>
          <w:p w:rsidR="00F13C3B" w:rsidRPr="0085635A" w:rsidRDefault="00F13C3B" w:rsidP="00B44267">
            <w:pPr>
              <w:ind w:left="708"/>
              <w:rPr>
                <w:bCs/>
                <w:sz w:val="20"/>
                <w:szCs w:val="20"/>
              </w:rPr>
            </w:pPr>
            <w:r w:rsidRPr="0085635A">
              <w:rPr>
                <w:bCs/>
                <w:sz w:val="20"/>
                <w:szCs w:val="20"/>
              </w:rPr>
              <w:t>sh antavad toetused</w:t>
            </w:r>
          </w:p>
        </w:tc>
        <w:tc>
          <w:tcPr>
            <w:tcW w:w="766" w:type="pct"/>
            <w:shd w:val="clear" w:color="auto" w:fill="auto"/>
            <w:noWrap/>
            <w:vAlign w:val="center"/>
            <w:hideMark/>
          </w:tcPr>
          <w:p w:rsidR="00F13C3B" w:rsidRPr="00E64D70" w:rsidRDefault="00F13C3B">
            <w:pPr>
              <w:jc w:val="right"/>
              <w:rPr>
                <w:bCs/>
                <w:color w:val="000000"/>
                <w:sz w:val="20"/>
                <w:szCs w:val="20"/>
              </w:rPr>
            </w:pPr>
            <w:r w:rsidRPr="00E64D70">
              <w:rPr>
                <w:bCs/>
                <w:color w:val="000000"/>
                <w:sz w:val="20"/>
                <w:szCs w:val="20"/>
              </w:rPr>
              <w:t>1 624 195</w:t>
            </w:r>
          </w:p>
        </w:tc>
        <w:tc>
          <w:tcPr>
            <w:tcW w:w="606" w:type="pct"/>
            <w:shd w:val="clear" w:color="auto" w:fill="auto"/>
            <w:noWrap/>
            <w:vAlign w:val="center"/>
            <w:hideMark/>
          </w:tcPr>
          <w:p w:rsidR="00F13C3B" w:rsidRPr="00E64D70" w:rsidRDefault="00F13C3B">
            <w:pPr>
              <w:jc w:val="right"/>
              <w:rPr>
                <w:bCs/>
                <w:color w:val="000000"/>
                <w:sz w:val="20"/>
                <w:szCs w:val="20"/>
              </w:rPr>
            </w:pPr>
            <w:r w:rsidRPr="00E64D70">
              <w:rPr>
                <w:bCs/>
                <w:color w:val="000000"/>
                <w:sz w:val="20"/>
                <w:szCs w:val="20"/>
              </w:rPr>
              <w:t>1 979 769</w:t>
            </w:r>
          </w:p>
        </w:tc>
        <w:tc>
          <w:tcPr>
            <w:tcW w:w="657" w:type="pct"/>
            <w:shd w:val="clear" w:color="auto" w:fill="auto"/>
            <w:noWrap/>
            <w:vAlign w:val="center"/>
            <w:hideMark/>
          </w:tcPr>
          <w:p w:rsidR="00F13C3B" w:rsidRPr="00E64D70" w:rsidRDefault="00F13C3B">
            <w:pPr>
              <w:jc w:val="right"/>
              <w:rPr>
                <w:bCs/>
                <w:color w:val="000000"/>
                <w:sz w:val="20"/>
                <w:szCs w:val="20"/>
              </w:rPr>
            </w:pPr>
            <w:r w:rsidRPr="00E64D70">
              <w:rPr>
                <w:bCs/>
                <w:color w:val="000000"/>
                <w:sz w:val="20"/>
                <w:szCs w:val="20"/>
              </w:rPr>
              <w:t>1 892 910</w:t>
            </w:r>
          </w:p>
        </w:tc>
        <w:tc>
          <w:tcPr>
            <w:tcW w:w="657" w:type="pct"/>
          </w:tcPr>
          <w:p w:rsidR="00F13C3B" w:rsidRPr="00F13C3B" w:rsidRDefault="00F13C3B">
            <w:pPr>
              <w:jc w:val="right"/>
              <w:rPr>
                <w:bCs/>
                <w:i/>
                <w:color w:val="000000"/>
                <w:sz w:val="20"/>
                <w:szCs w:val="20"/>
              </w:rPr>
            </w:pPr>
            <w:r>
              <w:rPr>
                <w:bCs/>
                <w:i/>
                <w:color w:val="000000"/>
                <w:sz w:val="20"/>
                <w:szCs w:val="20"/>
              </w:rPr>
              <w:t>86 859</w:t>
            </w:r>
          </w:p>
        </w:tc>
      </w:tr>
      <w:tr w:rsidR="00F13C3B" w:rsidRPr="0085635A" w:rsidTr="00F13C3B">
        <w:trPr>
          <w:trHeight w:val="255"/>
          <w:jc w:val="center"/>
        </w:trPr>
        <w:tc>
          <w:tcPr>
            <w:tcW w:w="2313" w:type="pct"/>
            <w:shd w:val="clear" w:color="auto" w:fill="auto"/>
            <w:noWrap/>
            <w:vAlign w:val="center"/>
            <w:hideMark/>
          </w:tcPr>
          <w:p w:rsidR="00F13C3B" w:rsidRPr="0085635A" w:rsidRDefault="00F13C3B" w:rsidP="00B44267">
            <w:pPr>
              <w:ind w:left="708"/>
              <w:rPr>
                <w:bCs/>
                <w:sz w:val="20"/>
                <w:szCs w:val="20"/>
              </w:rPr>
            </w:pPr>
            <w:r w:rsidRPr="0085635A">
              <w:rPr>
                <w:bCs/>
                <w:sz w:val="20"/>
                <w:szCs w:val="20"/>
              </w:rPr>
              <w:t>sh tegevuskulud</w:t>
            </w:r>
          </w:p>
        </w:tc>
        <w:tc>
          <w:tcPr>
            <w:tcW w:w="766" w:type="pct"/>
            <w:shd w:val="clear" w:color="auto" w:fill="auto"/>
            <w:noWrap/>
            <w:vAlign w:val="center"/>
            <w:hideMark/>
          </w:tcPr>
          <w:p w:rsidR="00F13C3B" w:rsidRPr="00E64D70" w:rsidRDefault="00F13C3B">
            <w:pPr>
              <w:jc w:val="right"/>
              <w:rPr>
                <w:bCs/>
                <w:color w:val="000000"/>
                <w:sz w:val="20"/>
                <w:szCs w:val="20"/>
              </w:rPr>
            </w:pPr>
            <w:r w:rsidRPr="00E64D70">
              <w:rPr>
                <w:bCs/>
                <w:color w:val="000000"/>
                <w:sz w:val="20"/>
                <w:szCs w:val="20"/>
              </w:rPr>
              <w:t>14 438 967</w:t>
            </w:r>
          </w:p>
        </w:tc>
        <w:tc>
          <w:tcPr>
            <w:tcW w:w="606" w:type="pct"/>
            <w:shd w:val="clear" w:color="auto" w:fill="auto"/>
            <w:noWrap/>
            <w:vAlign w:val="center"/>
            <w:hideMark/>
          </w:tcPr>
          <w:p w:rsidR="00F13C3B" w:rsidRPr="00E64D70" w:rsidRDefault="00F13C3B">
            <w:pPr>
              <w:jc w:val="right"/>
              <w:rPr>
                <w:bCs/>
                <w:color w:val="000000"/>
                <w:sz w:val="20"/>
                <w:szCs w:val="20"/>
              </w:rPr>
            </w:pPr>
            <w:r w:rsidRPr="00E64D70">
              <w:rPr>
                <w:bCs/>
                <w:color w:val="000000"/>
                <w:sz w:val="20"/>
                <w:szCs w:val="20"/>
              </w:rPr>
              <w:t>15 850 459</w:t>
            </w:r>
          </w:p>
        </w:tc>
        <w:tc>
          <w:tcPr>
            <w:tcW w:w="657" w:type="pct"/>
            <w:shd w:val="clear" w:color="auto" w:fill="auto"/>
            <w:noWrap/>
            <w:vAlign w:val="center"/>
            <w:hideMark/>
          </w:tcPr>
          <w:p w:rsidR="00F13C3B" w:rsidRPr="00E64D70" w:rsidRDefault="00F13C3B">
            <w:pPr>
              <w:jc w:val="right"/>
              <w:rPr>
                <w:bCs/>
                <w:color w:val="000000"/>
                <w:sz w:val="20"/>
                <w:szCs w:val="20"/>
              </w:rPr>
            </w:pPr>
            <w:r w:rsidRPr="00E64D70">
              <w:rPr>
                <w:bCs/>
                <w:color w:val="000000"/>
                <w:sz w:val="20"/>
                <w:szCs w:val="20"/>
              </w:rPr>
              <w:t>16 522 512</w:t>
            </w:r>
          </w:p>
        </w:tc>
        <w:tc>
          <w:tcPr>
            <w:tcW w:w="657" w:type="pct"/>
          </w:tcPr>
          <w:p w:rsidR="00F13C3B" w:rsidRPr="00F13C3B" w:rsidRDefault="00F13C3B">
            <w:pPr>
              <w:jc w:val="right"/>
              <w:rPr>
                <w:bCs/>
                <w:i/>
                <w:color w:val="000000"/>
                <w:sz w:val="20"/>
                <w:szCs w:val="20"/>
              </w:rPr>
            </w:pPr>
            <w:r>
              <w:rPr>
                <w:bCs/>
                <w:i/>
                <w:color w:val="000000"/>
                <w:sz w:val="20"/>
                <w:szCs w:val="20"/>
              </w:rPr>
              <w:t>672 053</w:t>
            </w:r>
          </w:p>
        </w:tc>
      </w:tr>
    </w:tbl>
    <w:p w:rsidR="00701852" w:rsidRDefault="00701852" w:rsidP="006C4EE6">
      <w:pPr>
        <w:rPr>
          <w:sz w:val="24"/>
          <w:szCs w:val="24"/>
        </w:rPr>
      </w:pPr>
    </w:p>
    <w:p w:rsidR="00B44267" w:rsidRDefault="00B44267" w:rsidP="006C4EE6">
      <w:pPr>
        <w:rPr>
          <w:sz w:val="24"/>
          <w:szCs w:val="24"/>
        </w:rPr>
      </w:pPr>
      <w:r>
        <w:rPr>
          <w:sz w:val="24"/>
          <w:szCs w:val="24"/>
        </w:rPr>
        <w:t>Antavad toetused moodustavad põhitegevuse kuludest 10%.</w:t>
      </w:r>
    </w:p>
    <w:p w:rsidR="00A549F6" w:rsidRDefault="00A549F6" w:rsidP="006C4EE6">
      <w:pPr>
        <w:rPr>
          <w:sz w:val="24"/>
          <w:szCs w:val="24"/>
        </w:rPr>
      </w:pPr>
    </w:p>
    <w:p w:rsidR="00A549F6" w:rsidRDefault="00A549F6" w:rsidP="006C4EE6">
      <w:pPr>
        <w:rPr>
          <w:sz w:val="24"/>
          <w:szCs w:val="24"/>
        </w:rPr>
      </w:pPr>
    </w:p>
    <w:p w:rsidR="00A549F6" w:rsidRDefault="00A549F6" w:rsidP="006C4EE6">
      <w:pPr>
        <w:rPr>
          <w:sz w:val="24"/>
          <w:szCs w:val="24"/>
        </w:rPr>
      </w:pPr>
    </w:p>
    <w:p w:rsidR="00A549F6" w:rsidRDefault="00A549F6" w:rsidP="006C4EE6">
      <w:pPr>
        <w:rPr>
          <w:sz w:val="24"/>
          <w:szCs w:val="24"/>
        </w:rPr>
      </w:pPr>
    </w:p>
    <w:p w:rsidR="00A549F6" w:rsidRDefault="00A549F6" w:rsidP="006C4EE6">
      <w:pPr>
        <w:rPr>
          <w:sz w:val="24"/>
          <w:szCs w:val="24"/>
        </w:rPr>
      </w:pPr>
    </w:p>
    <w:p w:rsidR="00B44267" w:rsidRDefault="00B44267" w:rsidP="006C4EE6">
      <w:pPr>
        <w:rPr>
          <w:sz w:val="24"/>
          <w:szCs w:val="24"/>
        </w:rPr>
      </w:pPr>
    </w:p>
    <w:p w:rsidR="002E7232" w:rsidRDefault="00E57DCD" w:rsidP="00115CE7">
      <w:pPr>
        <w:rPr>
          <w:b/>
          <w:sz w:val="24"/>
          <w:szCs w:val="24"/>
        </w:rPr>
      </w:pPr>
      <w:r w:rsidRPr="00E57DCD">
        <w:rPr>
          <w:b/>
          <w:sz w:val="24"/>
          <w:szCs w:val="24"/>
        </w:rPr>
        <w:t>Põhitegevuse kulud</w:t>
      </w:r>
      <w:r w:rsidR="00B44267">
        <w:rPr>
          <w:b/>
          <w:sz w:val="24"/>
          <w:szCs w:val="24"/>
        </w:rPr>
        <w:t>e osakaalud</w:t>
      </w:r>
      <w:r w:rsidRPr="00E57DCD">
        <w:rPr>
          <w:b/>
          <w:sz w:val="24"/>
          <w:szCs w:val="24"/>
        </w:rPr>
        <w:t xml:space="preserve"> 201</w:t>
      </w:r>
      <w:r w:rsidR="002268BE">
        <w:rPr>
          <w:b/>
          <w:sz w:val="24"/>
          <w:szCs w:val="24"/>
        </w:rPr>
        <w:t>5</w:t>
      </w:r>
      <w:r w:rsidRPr="00E57DCD">
        <w:rPr>
          <w:b/>
          <w:sz w:val="24"/>
          <w:szCs w:val="24"/>
        </w:rPr>
        <w:t>. a eelarves</w:t>
      </w:r>
    </w:p>
    <w:p w:rsidR="00352806" w:rsidRPr="00F8118A" w:rsidRDefault="00352806" w:rsidP="00115CE7">
      <w:pPr>
        <w:rPr>
          <w:b/>
          <w:sz w:val="24"/>
          <w:szCs w:val="24"/>
        </w:rPr>
      </w:pPr>
    </w:p>
    <w:p w:rsidR="00BA3BE1" w:rsidRDefault="008C7B0C" w:rsidP="00B44267">
      <w:pPr>
        <w:jc w:val="center"/>
        <w:rPr>
          <w:sz w:val="24"/>
          <w:szCs w:val="24"/>
        </w:rPr>
      </w:pPr>
      <w:r>
        <w:rPr>
          <w:noProof/>
          <w:sz w:val="24"/>
          <w:szCs w:val="24"/>
          <w:lang w:eastAsia="et-EE"/>
        </w:rPr>
        <w:drawing>
          <wp:inline distT="0" distB="0" distL="0" distR="0" wp14:anchorId="4F5DC152">
            <wp:extent cx="5541645" cy="3914140"/>
            <wp:effectExtent l="0" t="0" r="1905"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1645" cy="3914140"/>
                    </a:xfrm>
                    <a:prstGeom prst="rect">
                      <a:avLst/>
                    </a:prstGeom>
                    <a:noFill/>
                  </pic:spPr>
                </pic:pic>
              </a:graphicData>
            </a:graphic>
          </wp:inline>
        </w:drawing>
      </w:r>
    </w:p>
    <w:p w:rsidR="00E64D70" w:rsidRDefault="00E64D70" w:rsidP="00B44267">
      <w:pPr>
        <w:jc w:val="center"/>
        <w:rPr>
          <w:sz w:val="24"/>
          <w:szCs w:val="24"/>
        </w:rPr>
      </w:pPr>
    </w:p>
    <w:p w:rsidR="00E64D70" w:rsidRPr="00E57DCD" w:rsidRDefault="00E64D70" w:rsidP="00B44267">
      <w:pPr>
        <w:jc w:val="center"/>
        <w:rPr>
          <w:sz w:val="24"/>
          <w:szCs w:val="24"/>
        </w:rPr>
      </w:pPr>
    </w:p>
    <w:p w:rsidR="00C71F6E" w:rsidRPr="008C5DFE" w:rsidRDefault="009734A3" w:rsidP="008C5DFE">
      <w:pPr>
        <w:pStyle w:val="Pealkiri1"/>
        <w:numPr>
          <w:ilvl w:val="1"/>
          <w:numId w:val="8"/>
        </w:numPr>
        <w:spacing w:before="240"/>
        <w:ind w:left="567" w:hanging="567"/>
        <w:rPr>
          <w:rFonts w:ascii="Times New Roman" w:hAnsi="Times New Roman"/>
          <w:color w:val="002060"/>
        </w:rPr>
      </w:pPr>
      <w:bookmarkStart w:id="38" w:name="_Toc404171687"/>
      <w:r w:rsidRPr="008C5DFE">
        <w:rPr>
          <w:rFonts w:ascii="Times New Roman" w:hAnsi="Times New Roman"/>
          <w:color w:val="002060"/>
        </w:rPr>
        <w:t>Investeerimistegevuse kulud</w:t>
      </w:r>
      <w:bookmarkEnd w:id="38"/>
    </w:p>
    <w:p w:rsidR="00C71F6E" w:rsidRPr="0085635A" w:rsidRDefault="00C71F6E" w:rsidP="00A406F5">
      <w:pPr>
        <w:rPr>
          <w:sz w:val="12"/>
          <w:szCs w:val="24"/>
        </w:rPr>
      </w:pPr>
    </w:p>
    <w:p w:rsidR="006C4EE6" w:rsidRPr="0085635A" w:rsidRDefault="00D754E7" w:rsidP="00A406F5">
      <w:pPr>
        <w:rPr>
          <w:szCs w:val="24"/>
        </w:rPr>
      </w:pPr>
      <w:r w:rsidRPr="00115CE7">
        <w:rPr>
          <w:szCs w:val="24"/>
        </w:rPr>
        <w:t xml:space="preserve">Lisaks põhitegevuse kuludele kajastuvad eelarves ka investeeringukulud. </w:t>
      </w: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761"/>
        <w:gridCol w:w="4981"/>
        <w:gridCol w:w="1404"/>
        <w:gridCol w:w="1291"/>
        <w:gridCol w:w="1272"/>
      </w:tblGrid>
      <w:tr w:rsidR="005A5609" w:rsidRPr="0085635A" w:rsidTr="00E64D70">
        <w:trPr>
          <w:trHeight w:val="477"/>
        </w:trPr>
        <w:tc>
          <w:tcPr>
            <w:tcW w:w="2957" w:type="pct"/>
            <w:gridSpan w:val="2"/>
            <w:shd w:val="clear" w:color="000000" w:fill="DCE6F1"/>
            <w:noWrap/>
            <w:vAlign w:val="center"/>
          </w:tcPr>
          <w:p w:rsidR="005A5609" w:rsidRPr="0085635A" w:rsidRDefault="005A5609" w:rsidP="00FC3A25">
            <w:pPr>
              <w:rPr>
                <w:rFonts w:eastAsia="Times New Roman"/>
                <w:b/>
                <w:bCs/>
                <w:sz w:val="20"/>
                <w:szCs w:val="20"/>
                <w:lang w:eastAsia="et-EE"/>
              </w:rPr>
            </w:pPr>
          </w:p>
        </w:tc>
        <w:tc>
          <w:tcPr>
            <w:tcW w:w="723" w:type="pct"/>
            <w:shd w:val="clear" w:color="000000" w:fill="DCE6F1"/>
            <w:noWrap/>
            <w:vAlign w:val="center"/>
          </w:tcPr>
          <w:p w:rsidR="005A5609" w:rsidRPr="00DD5EE0" w:rsidRDefault="005A5609" w:rsidP="00B63081">
            <w:pPr>
              <w:jc w:val="center"/>
              <w:rPr>
                <w:b/>
                <w:bCs/>
                <w:sz w:val="20"/>
                <w:szCs w:val="20"/>
              </w:rPr>
            </w:pPr>
            <w:r>
              <w:rPr>
                <w:b/>
                <w:bCs/>
                <w:sz w:val="20"/>
                <w:szCs w:val="20"/>
              </w:rPr>
              <w:t>2013 eelarve täitmine</w:t>
            </w:r>
          </w:p>
        </w:tc>
        <w:tc>
          <w:tcPr>
            <w:tcW w:w="665" w:type="pct"/>
            <w:shd w:val="clear" w:color="000000" w:fill="DCE6F1"/>
            <w:noWrap/>
            <w:vAlign w:val="center"/>
          </w:tcPr>
          <w:p w:rsidR="005A5609" w:rsidRPr="005A5609" w:rsidRDefault="005A5609" w:rsidP="00B63081">
            <w:pPr>
              <w:jc w:val="center"/>
              <w:rPr>
                <w:b/>
                <w:bCs/>
                <w:sz w:val="20"/>
                <w:szCs w:val="20"/>
              </w:rPr>
            </w:pPr>
            <w:r>
              <w:rPr>
                <w:b/>
                <w:bCs/>
                <w:sz w:val="20"/>
                <w:szCs w:val="20"/>
              </w:rPr>
              <w:t>2014 eelarve</w:t>
            </w:r>
          </w:p>
        </w:tc>
        <w:tc>
          <w:tcPr>
            <w:tcW w:w="655" w:type="pct"/>
            <w:shd w:val="clear" w:color="000000" w:fill="DCE6F1"/>
            <w:noWrap/>
            <w:vAlign w:val="center"/>
          </w:tcPr>
          <w:p w:rsidR="005A5609" w:rsidRPr="003645C5" w:rsidRDefault="005A5609" w:rsidP="00B63081">
            <w:pPr>
              <w:jc w:val="center"/>
              <w:rPr>
                <w:b/>
                <w:bCs/>
                <w:sz w:val="20"/>
                <w:szCs w:val="20"/>
              </w:rPr>
            </w:pPr>
            <w:r w:rsidRPr="003645C5">
              <w:rPr>
                <w:b/>
                <w:bCs/>
                <w:sz w:val="20"/>
                <w:szCs w:val="20"/>
              </w:rPr>
              <w:t>2015 eelarve</w:t>
            </w:r>
          </w:p>
          <w:p w:rsidR="005A5609" w:rsidRPr="003645C5" w:rsidRDefault="005A5609" w:rsidP="00B63081">
            <w:pPr>
              <w:jc w:val="center"/>
              <w:rPr>
                <w:b/>
                <w:bCs/>
                <w:sz w:val="20"/>
                <w:szCs w:val="20"/>
              </w:rPr>
            </w:pPr>
            <w:r w:rsidRPr="003645C5">
              <w:rPr>
                <w:bCs/>
                <w:sz w:val="20"/>
                <w:szCs w:val="20"/>
              </w:rPr>
              <w:t>I lugemine</w:t>
            </w:r>
          </w:p>
        </w:tc>
      </w:tr>
      <w:tr w:rsidR="00E64D70" w:rsidRPr="0085635A" w:rsidTr="00E64D70">
        <w:trPr>
          <w:trHeight w:val="20"/>
        </w:trPr>
        <w:tc>
          <w:tcPr>
            <w:tcW w:w="392" w:type="pct"/>
            <w:shd w:val="clear" w:color="auto" w:fill="auto"/>
            <w:noWrap/>
            <w:vAlign w:val="center"/>
            <w:hideMark/>
          </w:tcPr>
          <w:p w:rsidR="00E64D70" w:rsidRPr="0085635A" w:rsidRDefault="00E64D70" w:rsidP="00FC3A25">
            <w:pPr>
              <w:rPr>
                <w:rFonts w:eastAsia="Times New Roman"/>
                <w:sz w:val="20"/>
                <w:szCs w:val="20"/>
                <w:lang w:eastAsia="et-EE"/>
              </w:rPr>
            </w:pPr>
            <w:r w:rsidRPr="0085635A">
              <w:rPr>
                <w:rFonts w:eastAsia="Times New Roman"/>
                <w:sz w:val="20"/>
                <w:szCs w:val="20"/>
                <w:lang w:eastAsia="et-EE"/>
              </w:rPr>
              <w:t>15</w:t>
            </w:r>
          </w:p>
        </w:tc>
        <w:tc>
          <w:tcPr>
            <w:tcW w:w="2565" w:type="pct"/>
            <w:shd w:val="clear" w:color="auto" w:fill="auto"/>
            <w:noWrap/>
            <w:vAlign w:val="center"/>
            <w:hideMark/>
          </w:tcPr>
          <w:p w:rsidR="00E64D70" w:rsidRPr="0085635A" w:rsidRDefault="00E64D70" w:rsidP="00FC3A25">
            <w:pPr>
              <w:rPr>
                <w:rFonts w:eastAsia="Times New Roman"/>
                <w:sz w:val="20"/>
                <w:szCs w:val="20"/>
                <w:lang w:eastAsia="et-EE"/>
              </w:rPr>
            </w:pPr>
            <w:r w:rsidRPr="0085635A">
              <w:rPr>
                <w:rFonts w:eastAsia="Times New Roman"/>
                <w:sz w:val="20"/>
                <w:szCs w:val="20"/>
                <w:lang w:eastAsia="et-EE"/>
              </w:rPr>
              <w:t>Põhivara soetus (-)</w:t>
            </w:r>
          </w:p>
        </w:tc>
        <w:tc>
          <w:tcPr>
            <w:tcW w:w="723"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-3 097 591</w:t>
            </w:r>
          </w:p>
        </w:tc>
        <w:tc>
          <w:tcPr>
            <w:tcW w:w="665"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-1 752 257</w:t>
            </w:r>
          </w:p>
        </w:tc>
        <w:tc>
          <w:tcPr>
            <w:tcW w:w="655"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-1 374 685</w:t>
            </w:r>
          </w:p>
        </w:tc>
      </w:tr>
      <w:tr w:rsidR="00E64D70" w:rsidRPr="0085635A" w:rsidTr="00E64D70">
        <w:trPr>
          <w:trHeight w:val="20"/>
        </w:trPr>
        <w:tc>
          <w:tcPr>
            <w:tcW w:w="392" w:type="pct"/>
            <w:shd w:val="clear" w:color="auto" w:fill="auto"/>
            <w:noWrap/>
            <w:vAlign w:val="center"/>
            <w:hideMark/>
          </w:tcPr>
          <w:p w:rsidR="00E64D70" w:rsidRPr="0085635A" w:rsidRDefault="00E64D70" w:rsidP="00FC3A25">
            <w:pPr>
              <w:rPr>
                <w:rFonts w:eastAsia="Times New Roman"/>
                <w:sz w:val="20"/>
                <w:szCs w:val="20"/>
                <w:lang w:eastAsia="et-EE"/>
              </w:rPr>
            </w:pPr>
            <w:r w:rsidRPr="0085635A">
              <w:rPr>
                <w:rFonts w:eastAsia="Times New Roman"/>
                <w:sz w:val="20"/>
                <w:szCs w:val="20"/>
                <w:lang w:eastAsia="et-EE"/>
              </w:rPr>
              <w:t>4502</w:t>
            </w:r>
          </w:p>
        </w:tc>
        <w:tc>
          <w:tcPr>
            <w:tcW w:w="2565" w:type="pct"/>
            <w:shd w:val="clear" w:color="auto" w:fill="auto"/>
            <w:noWrap/>
            <w:vAlign w:val="center"/>
            <w:hideMark/>
          </w:tcPr>
          <w:p w:rsidR="00E64D70" w:rsidRPr="0085635A" w:rsidRDefault="00E64D70" w:rsidP="00F8118A">
            <w:pPr>
              <w:jc w:val="left"/>
              <w:rPr>
                <w:rFonts w:eastAsia="Times New Roman"/>
                <w:sz w:val="20"/>
                <w:szCs w:val="20"/>
                <w:lang w:eastAsia="et-EE"/>
              </w:rPr>
            </w:pPr>
            <w:r w:rsidRPr="0085635A">
              <w:rPr>
                <w:rFonts w:eastAsia="Times New Roman"/>
                <w:sz w:val="20"/>
                <w:szCs w:val="20"/>
                <w:lang w:eastAsia="et-EE"/>
              </w:rPr>
              <w:t>Põhivara soetuseks antav sihtfinantseerimine (-)</w:t>
            </w:r>
          </w:p>
        </w:tc>
        <w:tc>
          <w:tcPr>
            <w:tcW w:w="723"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-80 000</w:t>
            </w:r>
          </w:p>
        </w:tc>
        <w:tc>
          <w:tcPr>
            <w:tcW w:w="665"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-80 000</w:t>
            </w:r>
          </w:p>
        </w:tc>
        <w:tc>
          <w:tcPr>
            <w:tcW w:w="655"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-80 000</w:t>
            </w:r>
          </w:p>
        </w:tc>
      </w:tr>
      <w:tr w:rsidR="00E64D70" w:rsidRPr="0085635A" w:rsidTr="00E64D70">
        <w:trPr>
          <w:trHeight w:val="20"/>
        </w:trPr>
        <w:tc>
          <w:tcPr>
            <w:tcW w:w="392" w:type="pct"/>
            <w:shd w:val="clear" w:color="auto" w:fill="auto"/>
            <w:noWrap/>
            <w:vAlign w:val="center"/>
          </w:tcPr>
          <w:p w:rsidR="00E64D70" w:rsidRPr="0085635A" w:rsidRDefault="00680ECA" w:rsidP="00FC3A25">
            <w:pPr>
              <w:rPr>
                <w:rFonts w:eastAsia="Times New Roman"/>
                <w:sz w:val="20"/>
                <w:szCs w:val="20"/>
                <w:lang w:eastAsia="et-EE"/>
              </w:rPr>
            </w:pPr>
            <w:r>
              <w:rPr>
                <w:rFonts w:eastAsia="Times New Roman"/>
                <w:sz w:val="20"/>
                <w:szCs w:val="20"/>
                <w:lang w:eastAsia="et-EE"/>
              </w:rPr>
              <w:t>1501</w:t>
            </w:r>
          </w:p>
        </w:tc>
        <w:tc>
          <w:tcPr>
            <w:tcW w:w="2565" w:type="pct"/>
            <w:shd w:val="clear" w:color="auto" w:fill="auto"/>
            <w:noWrap/>
            <w:vAlign w:val="center"/>
          </w:tcPr>
          <w:p w:rsidR="00E64D70" w:rsidRPr="0085635A" w:rsidRDefault="00E64D70" w:rsidP="00FC3A25">
            <w:pPr>
              <w:rPr>
                <w:rFonts w:eastAsia="Times New Roman"/>
                <w:sz w:val="20"/>
                <w:szCs w:val="20"/>
                <w:lang w:eastAsia="et-EE"/>
              </w:rPr>
            </w:pPr>
            <w:r w:rsidRPr="00E64D70">
              <w:rPr>
                <w:rFonts w:eastAsia="Times New Roman"/>
                <w:sz w:val="20"/>
                <w:szCs w:val="20"/>
                <w:lang w:eastAsia="et-EE"/>
              </w:rPr>
              <w:t>Muude aktsiate ja osade soetus (-)</w:t>
            </w:r>
          </w:p>
        </w:tc>
        <w:tc>
          <w:tcPr>
            <w:tcW w:w="723" w:type="pct"/>
            <w:shd w:val="clear" w:color="auto" w:fill="auto"/>
            <w:noWrap/>
            <w:vAlign w:val="center"/>
          </w:tcPr>
          <w:p w:rsidR="00E64D70" w:rsidRPr="00E64D70" w:rsidRDefault="00E64D70">
            <w:pPr>
              <w:jc w:val="right"/>
              <w:rPr>
                <w:color w:val="000000"/>
                <w:sz w:val="20"/>
                <w:szCs w:val="20"/>
              </w:rPr>
            </w:pPr>
            <w:r w:rsidRPr="00E64D70">
              <w:rPr>
                <w:color w:val="000000"/>
                <w:sz w:val="20"/>
                <w:szCs w:val="20"/>
              </w:rPr>
              <w:t>0</w:t>
            </w:r>
          </w:p>
        </w:tc>
        <w:tc>
          <w:tcPr>
            <w:tcW w:w="665" w:type="pct"/>
            <w:shd w:val="clear" w:color="auto" w:fill="auto"/>
            <w:noWrap/>
            <w:vAlign w:val="center"/>
          </w:tcPr>
          <w:p w:rsidR="00E64D70" w:rsidRPr="00E64D70" w:rsidRDefault="00E64D70">
            <w:pPr>
              <w:jc w:val="right"/>
              <w:rPr>
                <w:color w:val="000000"/>
                <w:sz w:val="20"/>
                <w:szCs w:val="20"/>
              </w:rPr>
            </w:pPr>
            <w:r w:rsidRPr="00E64D70">
              <w:rPr>
                <w:color w:val="000000"/>
                <w:sz w:val="20"/>
                <w:szCs w:val="20"/>
              </w:rPr>
              <w:t>-232 162</w:t>
            </w:r>
          </w:p>
        </w:tc>
        <w:tc>
          <w:tcPr>
            <w:tcW w:w="655" w:type="pct"/>
            <w:shd w:val="clear" w:color="auto" w:fill="auto"/>
            <w:noWrap/>
            <w:vAlign w:val="center"/>
          </w:tcPr>
          <w:p w:rsidR="00E64D70" w:rsidRPr="00E64D70" w:rsidRDefault="00E64D70">
            <w:pPr>
              <w:jc w:val="right"/>
              <w:rPr>
                <w:color w:val="000000"/>
                <w:sz w:val="20"/>
                <w:szCs w:val="20"/>
              </w:rPr>
            </w:pPr>
            <w:r w:rsidRPr="00E64D70">
              <w:rPr>
                <w:color w:val="000000"/>
                <w:sz w:val="20"/>
                <w:szCs w:val="20"/>
              </w:rPr>
              <w:t>0</w:t>
            </w:r>
          </w:p>
        </w:tc>
      </w:tr>
      <w:tr w:rsidR="00E64D70" w:rsidRPr="0085635A" w:rsidTr="00E64D70">
        <w:trPr>
          <w:trHeight w:val="20"/>
        </w:trPr>
        <w:tc>
          <w:tcPr>
            <w:tcW w:w="392" w:type="pct"/>
            <w:shd w:val="clear" w:color="auto" w:fill="auto"/>
            <w:noWrap/>
            <w:vAlign w:val="center"/>
            <w:hideMark/>
          </w:tcPr>
          <w:p w:rsidR="00E64D70" w:rsidRPr="0085635A" w:rsidRDefault="00E64D70" w:rsidP="00FC3A25">
            <w:pPr>
              <w:rPr>
                <w:rFonts w:eastAsia="Times New Roman"/>
                <w:sz w:val="20"/>
                <w:szCs w:val="20"/>
                <w:lang w:eastAsia="et-EE"/>
              </w:rPr>
            </w:pPr>
            <w:r w:rsidRPr="0085635A">
              <w:rPr>
                <w:rFonts w:eastAsia="Times New Roman"/>
                <w:sz w:val="20"/>
                <w:szCs w:val="20"/>
                <w:lang w:eastAsia="et-EE"/>
              </w:rPr>
              <w:t>65</w:t>
            </w:r>
            <w:r>
              <w:rPr>
                <w:rFonts w:eastAsia="Times New Roman"/>
                <w:sz w:val="20"/>
                <w:szCs w:val="20"/>
                <w:lang w:eastAsia="et-EE"/>
              </w:rPr>
              <w:t>0</w:t>
            </w:r>
          </w:p>
        </w:tc>
        <w:tc>
          <w:tcPr>
            <w:tcW w:w="2565" w:type="pct"/>
            <w:shd w:val="clear" w:color="auto" w:fill="auto"/>
            <w:noWrap/>
            <w:vAlign w:val="center"/>
            <w:hideMark/>
          </w:tcPr>
          <w:p w:rsidR="00E64D70" w:rsidRPr="0085635A" w:rsidRDefault="00E64D70" w:rsidP="00FC3A25">
            <w:pPr>
              <w:rPr>
                <w:rFonts w:eastAsia="Times New Roman"/>
                <w:sz w:val="20"/>
                <w:szCs w:val="20"/>
                <w:lang w:eastAsia="et-EE"/>
              </w:rPr>
            </w:pPr>
            <w:r w:rsidRPr="0085635A">
              <w:rPr>
                <w:rFonts w:eastAsia="Times New Roman"/>
                <w:sz w:val="20"/>
                <w:szCs w:val="20"/>
                <w:lang w:eastAsia="et-EE"/>
              </w:rPr>
              <w:t>Finantskulud (-)</w:t>
            </w:r>
          </w:p>
        </w:tc>
        <w:tc>
          <w:tcPr>
            <w:tcW w:w="723"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-199 609</w:t>
            </w:r>
          </w:p>
        </w:tc>
        <w:tc>
          <w:tcPr>
            <w:tcW w:w="665"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-172 612</w:t>
            </w:r>
          </w:p>
        </w:tc>
        <w:tc>
          <w:tcPr>
            <w:tcW w:w="655" w:type="pct"/>
            <w:shd w:val="clear" w:color="auto" w:fill="auto"/>
            <w:noWrap/>
            <w:vAlign w:val="center"/>
            <w:hideMark/>
          </w:tcPr>
          <w:p w:rsidR="00E64D70" w:rsidRPr="00E64D70" w:rsidRDefault="00E64D70">
            <w:pPr>
              <w:jc w:val="right"/>
              <w:rPr>
                <w:color w:val="000000"/>
                <w:sz w:val="20"/>
                <w:szCs w:val="20"/>
              </w:rPr>
            </w:pPr>
            <w:r w:rsidRPr="00E64D70">
              <w:rPr>
                <w:color w:val="000000"/>
                <w:sz w:val="20"/>
                <w:szCs w:val="20"/>
              </w:rPr>
              <w:t>-117 680</w:t>
            </w:r>
          </w:p>
        </w:tc>
      </w:tr>
      <w:tr w:rsidR="008C7B0C" w:rsidRPr="0085635A" w:rsidTr="00F5474C">
        <w:trPr>
          <w:trHeight w:val="255"/>
        </w:trPr>
        <w:tc>
          <w:tcPr>
            <w:tcW w:w="2957" w:type="pct"/>
            <w:gridSpan w:val="2"/>
            <w:shd w:val="clear" w:color="000000" w:fill="DCE6F1"/>
            <w:noWrap/>
            <w:vAlign w:val="center"/>
            <w:hideMark/>
          </w:tcPr>
          <w:p w:rsidR="008C7B0C" w:rsidRPr="0085635A" w:rsidRDefault="008C7B0C" w:rsidP="00E64D70">
            <w:pPr>
              <w:rPr>
                <w:rFonts w:eastAsia="Times New Roman"/>
                <w:sz w:val="20"/>
                <w:szCs w:val="20"/>
                <w:lang w:eastAsia="et-EE"/>
              </w:rPr>
            </w:pPr>
            <w:r w:rsidRPr="0085635A">
              <w:rPr>
                <w:b/>
                <w:sz w:val="20"/>
                <w:szCs w:val="20"/>
              </w:rPr>
              <w:t>Investeerimistegevuse kulud kokku</w:t>
            </w:r>
          </w:p>
        </w:tc>
        <w:tc>
          <w:tcPr>
            <w:tcW w:w="723" w:type="pct"/>
            <w:shd w:val="clear" w:color="000000" w:fill="DCE6F1"/>
            <w:noWrap/>
          </w:tcPr>
          <w:p w:rsidR="008C7B0C" w:rsidRPr="008C7B0C" w:rsidRDefault="008C7B0C" w:rsidP="008C7B0C">
            <w:pPr>
              <w:jc w:val="right"/>
              <w:rPr>
                <w:b/>
                <w:color w:val="000000"/>
                <w:sz w:val="20"/>
                <w:szCs w:val="20"/>
              </w:rPr>
            </w:pPr>
            <w:r w:rsidRPr="008C7B0C">
              <w:rPr>
                <w:b/>
                <w:color w:val="000000"/>
                <w:sz w:val="20"/>
                <w:szCs w:val="20"/>
              </w:rPr>
              <w:t>-3 377 200</w:t>
            </w:r>
          </w:p>
        </w:tc>
        <w:tc>
          <w:tcPr>
            <w:tcW w:w="665" w:type="pct"/>
            <w:shd w:val="clear" w:color="000000" w:fill="DCE6F1"/>
            <w:noWrap/>
          </w:tcPr>
          <w:p w:rsidR="008C7B0C" w:rsidRPr="008C7B0C" w:rsidRDefault="008C7B0C" w:rsidP="008C7B0C">
            <w:pPr>
              <w:jc w:val="right"/>
              <w:rPr>
                <w:b/>
                <w:color w:val="000000"/>
                <w:sz w:val="20"/>
                <w:szCs w:val="20"/>
              </w:rPr>
            </w:pPr>
            <w:r w:rsidRPr="008C7B0C">
              <w:rPr>
                <w:b/>
                <w:color w:val="000000"/>
                <w:sz w:val="20"/>
                <w:szCs w:val="20"/>
              </w:rPr>
              <w:t>-2 237 031</w:t>
            </w:r>
          </w:p>
        </w:tc>
        <w:tc>
          <w:tcPr>
            <w:tcW w:w="655" w:type="pct"/>
            <w:shd w:val="clear" w:color="000000" w:fill="DCE6F1"/>
            <w:noWrap/>
          </w:tcPr>
          <w:p w:rsidR="008C7B0C" w:rsidRPr="008C7B0C" w:rsidRDefault="008C7B0C" w:rsidP="008C7B0C">
            <w:pPr>
              <w:jc w:val="right"/>
              <w:rPr>
                <w:b/>
                <w:color w:val="000000"/>
                <w:sz w:val="20"/>
                <w:szCs w:val="20"/>
              </w:rPr>
            </w:pPr>
            <w:r w:rsidRPr="008C7B0C">
              <w:rPr>
                <w:b/>
                <w:color w:val="000000"/>
                <w:sz w:val="20"/>
                <w:szCs w:val="20"/>
              </w:rPr>
              <w:t>-1 572 365</w:t>
            </w:r>
          </w:p>
        </w:tc>
      </w:tr>
    </w:tbl>
    <w:p w:rsidR="00E64D70" w:rsidRDefault="00E64D70" w:rsidP="00544FCD">
      <w:pPr>
        <w:rPr>
          <w:szCs w:val="24"/>
        </w:rPr>
      </w:pPr>
    </w:p>
    <w:p w:rsidR="00115CE7" w:rsidRDefault="00A8707E" w:rsidP="00544FCD">
      <w:pPr>
        <w:rPr>
          <w:noProof/>
          <w:color w:val="0000FF"/>
          <w:szCs w:val="24"/>
          <w:lang w:eastAsia="et-EE"/>
        </w:rPr>
      </w:pPr>
      <w:r w:rsidRPr="00115CE7">
        <w:rPr>
          <w:szCs w:val="24"/>
        </w:rPr>
        <w:t xml:space="preserve">Põhivara soetuse real on kajastatud investeeringute summad – täpsemalt objektid </w:t>
      </w:r>
      <w:r w:rsidR="00BC001B" w:rsidRPr="00115CE7">
        <w:rPr>
          <w:szCs w:val="24"/>
        </w:rPr>
        <w:t>seletuskirja vastava</w:t>
      </w:r>
      <w:r w:rsidR="00701852" w:rsidRPr="00115CE7">
        <w:rPr>
          <w:szCs w:val="24"/>
        </w:rPr>
        <w:t>s osas</w:t>
      </w:r>
      <w:r w:rsidR="0085635A">
        <w:rPr>
          <w:szCs w:val="24"/>
        </w:rPr>
        <w:t>.</w:t>
      </w:r>
      <w:r w:rsidR="0085635A">
        <w:rPr>
          <w:noProof/>
          <w:color w:val="0000FF"/>
          <w:szCs w:val="24"/>
          <w:lang w:eastAsia="et-EE"/>
        </w:rPr>
        <w:t xml:space="preserve"> </w:t>
      </w:r>
    </w:p>
    <w:p w:rsidR="004B37DA" w:rsidRPr="0085635A" w:rsidRDefault="004B37DA" w:rsidP="00544FCD">
      <w:pPr>
        <w:rPr>
          <w:color w:val="0000FF"/>
          <w:szCs w:val="24"/>
        </w:rPr>
      </w:pPr>
    </w:p>
    <w:p w:rsidR="002C4CD6" w:rsidRPr="008C5DFE" w:rsidRDefault="009734A3" w:rsidP="008C5DFE">
      <w:pPr>
        <w:pStyle w:val="Pealkiri1"/>
        <w:numPr>
          <w:ilvl w:val="1"/>
          <w:numId w:val="8"/>
        </w:numPr>
        <w:spacing w:before="240"/>
        <w:ind w:left="567" w:hanging="567"/>
        <w:rPr>
          <w:rFonts w:ascii="Times New Roman" w:hAnsi="Times New Roman"/>
          <w:color w:val="002060"/>
        </w:rPr>
      </w:pPr>
      <w:bookmarkStart w:id="39" w:name="_Toc404171688"/>
      <w:r w:rsidRPr="008C5DFE">
        <w:rPr>
          <w:rFonts w:ascii="Times New Roman" w:hAnsi="Times New Roman"/>
          <w:color w:val="002060"/>
        </w:rPr>
        <w:t>Finantseerimistegevuse kulud</w:t>
      </w:r>
      <w:bookmarkEnd w:id="39"/>
    </w:p>
    <w:p w:rsidR="002C4CD6" w:rsidRDefault="002C4CD6" w:rsidP="00A406F5">
      <w:pPr>
        <w:rPr>
          <w:sz w:val="24"/>
          <w:szCs w:val="24"/>
        </w:rPr>
      </w:pP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989"/>
        <w:gridCol w:w="4754"/>
        <w:gridCol w:w="1416"/>
        <w:gridCol w:w="1274"/>
        <w:gridCol w:w="1276"/>
      </w:tblGrid>
      <w:tr w:rsidR="005A5609" w:rsidRPr="0085635A" w:rsidTr="00E64D70">
        <w:trPr>
          <w:trHeight w:val="511"/>
        </w:trPr>
        <w:tc>
          <w:tcPr>
            <w:tcW w:w="2958" w:type="pct"/>
            <w:gridSpan w:val="2"/>
            <w:shd w:val="clear" w:color="000000" w:fill="DCE6F1"/>
            <w:noWrap/>
            <w:vAlign w:val="center"/>
            <w:hideMark/>
          </w:tcPr>
          <w:p w:rsidR="005A5609" w:rsidRPr="0085635A" w:rsidRDefault="005A5609" w:rsidP="002C4CD6">
            <w:pPr>
              <w:rPr>
                <w:sz w:val="20"/>
                <w:szCs w:val="20"/>
              </w:rPr>
            </w:pPr>
            <w:r w:rsidRPr="0085635A">
              <w:rPr>
                <w:sz w:val="20"/>
                <w:szCs w:val="20"/>
              </w:rPr>
              <w:t> </w:t>
            </w:r>
            <w:r w:rsidRPr="0085635A">
              <w:rPr>
                <w:b/>
                <w:bCs/>
                <w:sz w:val="20"/>
                <w:szCs w:val="20"/>
              </w:rPr>
              <w:t>FINANTSEERIMISTEGEVUS</w:t>
            </w:r>
          </w:p>
        </w:tc>
        <w:tc>
          <w:tcPr>
            <w:tcW w:w="729" w:type="pct"/>
            <w:shd w:val="clear" w:color="000000" w:fill="DCE6F1"/>
            <w:noWrap/>
            <w:vAlign w:val="center"/>
          </w:tcPr>
          <w:p w:rsidR="005A5609" w:rsidRPr="00DD5EE0" w:rsidRDefault="005A5609" w:rsidP="00B63081">
            <w:pPr>
              <w:jc w:val="center"/>
              <w:rPr>
                <w:b/>
                <w:bCs/>
                <w:sz w:val="20"/>
                <w:szCs w:val="20"/>
              </w:rPr>
            </w:pPr>
            <w:r>
              <w:rPr>
                <w:b/>
                <w:bCs/>
                <w:sz w:val="20"/>
                <w:szCs w:val="20"/>
              </w:rPr>
              <w:t>2013 eelarve täitmine</w:t>
            </w:r>
          </w:p>
        </w:tc>
        <w:tc>
          <w:tcPr>
            <w:tcW w:w="656" w:type="pct"/>
            <w:shd w:val="clear" w:color="000000" w:fill="DCE6F1"/>
            <w:noWrap/>
            <w:vAlign w:val="center"/>
          </w:tcPr>
          <w:p w:rsidR="005A5609" w:rsidRPr="005A5609" w:rsidRDefault="005A5609" w:rsidP="00B63081">
            <w:pPr>
              <w:jc w:val="center"/>
              <w:rPr>
                <w:b/>
                <w:bCs/>
                <w:sz w:val="20"/>
                <w:szCs w:val="20"/>
              </w:rPr>
            </w:pPr>
            <w:r>
              <w:rPr>
                <w:b/>
                <w:bCs/>
                <w:sz w:val="20"/>
                <w:szCs w:val="20"/>
              </w:rPr>
              <w:t>2014 eelarve</w:t>
            </w:r>
          </w:p>
        </w:tc>
        <w:tc>
          <w:tcPr>
            <w:tcW w:w="657" w:type="pct"/>
            <w:shd w:val="clear" w:color="000000" w:fill="DCE6F1"/>
            <w:noWrap/>
            <w:vAlign w:val="center"/>
          </w:tcPr>
          <w:p w:rsidR="005A5609" w:rsidRPr="003645C5" w:rsidRDefault="005A5609" w:rsidP="00B63081">
            <w:pPr>
              <w:jc w:val="center"/>
              <w:rPr>
                <w:b/>
                <w:bCs/>
                <w:sz w:val="20"/>
                <w:szCs w:val="20"/>
              </w:rPr>
            </w:pPr>
            <w:r w:rsidRPr="003645C5">
              <w:rPr>
                <w:b/>
                <w:bCs/>
                <w:sz w:val="20"/>
                <w:szCs w:val="20"/>
              </w:rPr>
              <w:t>2015 eelarve</w:t>
            </w:r>
          </w:p>
          <w:p w:rsidR="005A5609" w:rsidRPr="003645C5" w:rsidRDefault="005A5609" w:rsidP="00B63081">
            <w:pPr>
              <w:jc w:val="center"/>
              <w:rPr>
                <w:b/>
                <w:bCs/>
                <w:sz w:val="20"/>
                <w:szCs w:val="20"/>
              </w:rPr>
            </w:pPr>
            <w:r w:rsidRPr="003645C5">
              <w:rPr>
                <w:bCs/>
                <w:sz w:val="20"/>
                <w:szCs w:val="20"/>
              </w:rPr>
              <w:t>I lugemine</w:t>
            </w:r>
          </w:p>
        </w:tc>
      </w:tr>
      <w:tr w:rsidR="00E64D70" w:rsidRPr="0085635A" w:rsidTr="005A5609">
        <w:trPr>
          <w:trHeight w:val="255"/>
        </w:trPr>
        <w:tc>
          <w:tcPr>
            <w:tcW w:w="510" w:type="pct"/>
            <w:shd w:val="clear" w:color="auto" w:fill="auto"/>
            <w:noWrap/>
            <w:vAlign w:val="center"/>
            <w:hideMark/>
          </w:tcPr>
          <w:p w:rsidR="00E64D70" w:rsidRPr="0085635A" w:rsidRDefault="00E64D70" w:rsidP="002C4CD6">
            <w:pPr>
              <w:rPr>
                <w:sz w:val="20"/>
                <w:szCs w:val="20"/>
              </w:rPr>
            </w:pPr>
            <w:r>
              <w:rPr>
                <w:sz w:val="20"/>
                <w:szCs w:val="20"/>
              </w:rPr>
              <w:t>2586</w:t>
            </w:r>
          </w:p>
        </w:tc>
        <w:tc>
          <w:tcPr>
            <w:tcW w:w="2447" w:type="pct"/>
            <w:shd w:val="clear" w:color="auto" w:fill="auto"/>
            <w:noWrap/>
            <w:vAlign w:val="bottom"/>
            <w:hideMark/>
          </w:tcPr>
          <w:p w:rsidR="00E64D70" w:rsidRPr="0085635A" w:rsidRDefault="00E64D70">
            <w:pPr>
              <w:rPr>
                <w:sz w:val="20"/>
                <w:szCs w:val="20"/>
              </w:rPr>
            </w:pPr>
            <w:r w:rsidRPr="0085635A">
              <w:rPr>
                <w:sz w:val="20"/>
                <w:szCs w:val="20"/>
              </w:rPr>
              <w:t>Kohustuste tasumine (-)</w:t>
            </w:r>
          </w:p>
        </w:tc>
        <w:tc>
          <w:tcPr>
            <w:tcW w:w="729" w:type="pct"/>
            <w:shd w:val="clear" w:color="auto" w:fill="auto"/>
            <w:noWrap/>
            <w:vAlign w:val="center"/>
            <w:hideMark/>
          </w:tcPr>
          <w:p w:rsidR="00E64D70" w:rsidRPr="00E64D70" w:rsidRDefault="00E64D70">
            <w:pPr>
              <w:jc w:val="right"/>
              <w:rPr>
                <w:sz w:val="20"/>
                <w:szCs w:val="20"/>
              </w:rPr>
            </w:pPr>
            <w:r w:rsidRPr="00E64D70">
              <w:rPr>
                <w:sz w:val="20"/>
                <w:szCs w:val="20"/>
              </w:rPr>
              <w:t>-615 131</w:t>
            </w:r>
          </w:p>
        </w:tc>
        <w:tc>
          <w:tcPr>
            <w:tcW w:w="656" w:type="pct"/>
            <w:shd w:val="clear" w:color="auto" w:fill="auto"/>
            <w:noWrap/>
            <w:vAlign w:val="center"/>
            <w:hideMark/>
          </w:tcPr>
          <w:p w:rsidR="00E64D70" w:rsidRPr="00E64D70" w:rsidRDefault="00E64D70">
            <w:pPr>
              <w:jc w:val="right"/>
              <w:rPr>
                <w:sz w:val="20"/>
                <w:szCs w:val="20"/>
              </w:rPr>
            </w:pPr>
            <w:r w:rsidRPr="00E64D70">
              <w:rPr>
                <w:sz w:val="20"/>
                <w:szCs w:val="20"/>
              </w:rPr>
              <w:t>-4 745 337</w:t>
            </w:r>
          </w:p>
        </w:tc>
        <w:tc>
          <w:tcPr>
            <w:tcW w:w="657" w:type="pct"/>
            <w:shd w:val="clear" w:color="auto" w:fill="auto"/>
            <w:noWrap/>
            <w:vAlign w:val="center"/>
            <w:hideMark/>
          </w:tcPr>
          <w:p w:rsidR="00E64D70" w:rsidRPr="00E64D70" w:rsidRDefault="00E64D70">
            <w:pPr>
              <w:jc w:val="right"/>
              <w:rPr>
                <w:sz w:val="20"/>
                <w:szCs w:val="20"/>
              </w:rPr>
            </w:pPr>
            <w:r w:rsidRPr="00E64D70">
              <w:rPr>
                <w:sz w:val="20"/>
                <w:szCs w:val="20"/>
              </w:rPr>
              <w:t>-844 747</w:t>
            </w:r>
          </w:p>
        </w:tc>
      </w:tr>
      <w:tr w:rsidR="00E64D70" w:rsidRPr="0085635A" w:rsidTr="00E64D70">
        <w:trPr>
          <w:trHeight w:val="255"/>
        </w:trPr>
        <w:tc>
          <w:tcPr>
            <w:tcW w:w="2958" w:type="pct"/>
            <w:gridSpan w:val="2"/>
            <w:shd w:val="clear" w:color="000000" w:fill="DCE6F1"/>
            <w:noWrap/>
            <w:vAlign w:val="center"/>
            <w:hideMark/>
          </w:tcPr>
          <w:p w:rsidR="00E64D70" w:rsidRPr="0085635A" w:rsidRDefault="00E64D70" w:rsidP="00BF2180">
            <w:pPr>
              <w:jc w:val="left"/>
              <w:rPr>
                <w:b/>
                <w:bCs/>
                <w:sz w:val="20"/>
                <w:szCs w:val="20"/>
              </w:rPr>
            </w:pPr>
            <w:r w:rsidRPr="0085635A">
              <w:rPr>
                <w:b/>
                <w:bCs/>
                <w:sz w:val="20"/>
                <w:szCs w:val="20"/>
              </w:rPr>
              <w:t>Finantseerimistegevuse tulud kokku</w:t>
            </w:r>
          </w:p>
        </w:tc>
        <w:tc>
          <w:tcPr>
            <w:tcW w:w="729" w:type="pct"/>
            <w:shd w:val="clear" w:color="000000" w:fill="DCE6F1"/>
            <w:noWrap/>
            <w:vAlign w:val="center"/>
          </w:tcPr>
          <w:p w:rsidR="00E64D70" w:rsidRPr="00E64D70" w:rsidRDefault="00E64D70">
            <w:pPr>
              <w:jc w:val="right"/>
              <w:rPr>
                <w:b/>
                <w:sz w:val="20"/>
                <w:szCs w:val="20"/>
              </w:rPr>
            </w:pPr>
            <w:r w:rsidRPr="00E64D70">
              <w:rPr>
                <w:b/>
                <w:sz w:val="20"/>
                <w:szCs w:val="20"/>
              </w:rPr>
              <w:t>-615 131</w:t>
            </w:r>
          </w:p>
        </w:tc>
        <w:tc>
          <w:tcPr>
            <w:tcW w:w="656" w:type="pct"/>
            <w:shd w:val="clear" w:color="000000" w:fill="DCE6F1"/>
            <w:noWrap/>
            <w:vAlign w:val="center"/>
          </w:tcPr>
          <w:p w:rsidR="00E64D70" w:rsidRPr="00E64D70" w:rsidRDefault="00E64D70">
            <w:pPr>
              <w:jc w:val="right"/>
              <w:rPr>
                <w:b/>
                <w:sz w:val="20"/>
                <w:szCs w:val="20"/>
              </w:rPr>
            </w:pPr>
            <w:r w:rsidRPr="00E64D70">
              <w:rPr>
                <w:b/>
                <w:sz w:val="20"/>
                <w:szCs w:val="20"/>
              </w:rPr>
              <w:t>-4 745 337</w:t>
            </w:r>
          </w:p>
        </w:tc>
        <w:tc>
          <w:tcPr>
            <w:tcW w:w="657" w:type="pct"/>
            <w:shd w:val="clear" w:color="000000" w:fill="DCE6F1"/>
            <w:noWrap/>
            <w:vAlign w:val="center"/>
          </w:tcPr>
          <w:p w:rsidR="00E64D70" w:rsidRPr="00E64D70" w:rsidRDefault="00E64D70">
            <w:pPr>
              <w:jc w:val="right"/>
              <w:rPr>
                <w:b/>
                <w:sz w:val="20"/>
                <w:szCs w:val="20"/>
              </w:rPr>
            </w:pPr>
            <w:r w:rsidRPr="00E64D70">
              <w:rPr>
                <w:b/>
                <w:sz w:val="20"/>
                <w:szCs w:val="20"/>
              </w:rPr>
              <w:t>-844 747</w:t>
            </w:r>
          </w:p>
        </w:tc>
      </w:tr>
    </w:tbl>
    <w:p w:rsidR="002C4CD6" w:rsidRDefault="002C4CD6" w:rsidP="00A406F5">
      <w:pPr>
        <w:rPr>
          <w:sz w:val="24"/>
          <w:szCs w:val="24"/>
        </w:rPr>
      </w:pPr>
    </w:p>
    <w:p w:rsidR="00115CE7" w:rsidRPr="002E7232" w:rsidRDefault="002C4CD6" w:rsidP="00A406F5">
      <w:pPr>
        <w:rPr>
          <w:szCs w:val="24"/>
        </w:rPr>
      </w:pPr>
      <w:r w:rsidRPr="00115CE7">
        <w:rPr>
          <w:szCs w:val="24"/>
        </w:rPr>
        <w:t xml:space="preserve">Selles eelarveosas on kajastatud laenude ja kapitalirendikohustuste </w:t>
      </w:r>
      <w:r w:rsidR="00982892" w:rsidRPr="00115CE7">
        <w:rPr>
          <w:szCs w:val="24"/>
        </w:rPr>
        <w:t>tagasimaksm</w:t>
      </w:r>
      <w:r w:rsidR="0019093E" w:rsidRPr="00115CE7">
        <w:rPr>
          <w:szCs w:val="24"/>
        </w:rPr>
        <w:t>i</w:t>
      </w:r>
      <w:r w:rsidR="00982892" w:rsidRPr="00115CE7">
        <w:rPr>
          <w:szCs w:val="24"/>
        </w:rPr>
        <w:t>ne</w:t>
      </w:r>
      <w:r w:rsidR="002E7232">
        <w:rPr>
          <w:szCs w:val="24"/>
        </w:rPr>
        <w:t xml:space="preserve"> konkreetsel aastal.</w:t>
      </w:r>
    </w:p>
    <w:p w:rsidR="00D6677F" w:rsidRPr="002E7232" w:rsidRDefault="00115CE7" w:rsidP="002E7232">
      <w:pPr>
        <w:rPr>
          <w:szCs w:val="24"/>
        </w:rPr>
      </w:pPr>
      <w:bookmarkStart w:id="40" w:name="_Toc213742528"/>
      <w:bookmarkStart w:id="41" w:name="_Toc246682183"/>
      <w:bookmarkStart w:id="42" w:name="_Toc252970712"/>
      <w:bookmarkStart w:id="43" w:name="_Toc285142897"/>
      <w:r>
        <w:br w:type="page"/>
      </w:r>
      <w:bookmarkEnd w:id="40"/>
      <w:bookmarkEnd w:id="41"/>
      <w:bookmarkEnd w:id="42"/>
      <w:bookmarkEnd w:id="43"/>
    </w:p>
    <w:p w:rsidR="008F560D" w:rsidRPr="0007170C" w:rsidRDefault="008F560D" w:rsidP="00633C38">
      <w:pPr>
        <w:pStyle w:val="Pealkiri1"/>
        <w:numPr>
          <w:ilvl w:val="0"/>
          <w:numId w:val="8"/>
        </w:numPr>
        <w:spacing w:before="240"/>
      </w:pPr>
      <w:bookmarkStart w:id="44" w:name="_Toc404171689"/>
      <w:r w:rsidRPr="0007170C">
        <w:lastRenderedPageBreak/>
        <w:t>LINNAEELARVE KOONDTABEL</w:t>
      </w:r>
      <w:bookmarkEnd w:id="44"/>
    </w:p>
    <w:p w:rsidR="008F560D" w:rsidRDefault="008F560D" w:rsidP="008F560D"/>
    <w:tbl>
      <w:tblPr>
        <w:tblW w:w="5089"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61"/>
        <w:gridCol w:w="3290"/>
        <w:gridCol w:w="1087"/>
        <w:gridCol w:w="1089"/>
        <w:gridCol w:w="1095"/>
        <w:gridCol w:w="1138"/>
        <w:gridCol w:w="1091"/>
      </w:tblGrid>
      <w:tr w:rsidR="00DD5EE0" w:rsidRPr="00C248A1" w:rsidTr="00CE4AFD">
        <w:trPr>
          <w:trHeight w:val="688"/>
        </w:trPr>
        <w:tc>
          <w:tcPr>
            <w:tcW w:w="583" w:type="pct"/>
            <w:shd w:val="clear" w:color="000000" w:fill="DCE6F1"/>
            <w:noWrap/>
            <w:vAlign w:val="center"/>
            <w:hideMark/>
          </w:tcPr>
          <w:p w:rsidR="00DD5EE0" w:rsidRPr="00DD5EE0" w:rsidRDefault="00DD5EE0" w:rsidP="00CE4AFD">
            <w:pPr>
              <w:jc w:val="left"/>
              <w:rPr>
                <w:rFonts w:eastAsia="Times New Roman"/>
                <w:sz w:val="20"/>
                <w:szCs w:val="20"/>
                <w:lang w:eastAsia="et-EE"/>
              </w:rPr>
            </w:pPr>
            <w:r w:rsidRPr="00DD5EE0">
              <w:rPr>
                <w:rFonts w:eastAsia="Times New Roman"/>
                <w:sz w:val="20"/>
                <w:szCs w:val="20"/>
                <w:lang w:eastAsia="et-EE"/>
              </w:rPr>
              <w:t>Kontogrupp</w:t>
            </w:r>
          </w:p>
        </w:tc>
        <w:tc>
          <w:tcPr>
            <w:tcW w:w="1653" w:type="pct"/>
            <w:shd w:val="clear" w:color="000000" w:fill="DCE6F1"/>
            <w:noWrap/>
            <w:vAlign w:val="center"/>
            <w:hideMark/>
          </w:tcPr>
          <w:p w:rsidR="00DD5EE0" w:rsidRPr="00DD5EE0" w:rsidRDefault="00DD5EE0" w:rsidP="00CE4AFD">
            <w:pPr>
              <w:jc w:val="left"/>
              <w:rPr>
                <w:rFonts w:eastAsia="Times New Roman"/>
                <w:sz w:val="20"/>
                <w:szCs w:val="20"/>
                <w:lang w:eastAsia="et-EE"/>
              </w:rPr>
            </w:pPr>
            <w:r w:rsidRPr="00DD5EE0">
              <w:rPr>
                <w:rFonts w:eastAsia="Times New Roman"/>
                <w:sz w:val="20"/>
                <w:szCs w:val="20"/>
                <w:lang w:eastAsia="et-EE"/>
              </w:rPr>
              <w:t>Kirje nimetus</w:t>
            </w:r>
          </w:p>
        </w:tc>
        <w:tc>
          <w:tcPr>
            <w:tcW w:w="546" w:type="pct"/>
            <w:shd w:val="clear" w:color="000000" w:fill="DCE6F1"/>
            <w:vAlign w:val="center"/>
            <w:hideMark/>
          </w:tcPr>
          <w:p w:rsidR="00DD5EE0" w:rsidRPr="00DD5EE0" w:rsidRDefault="005A5609" w:rsidP="005A5609">
            <w:pPr>
              <w:jc w:val="center"/>
              <w:rPr>
                <w:b/>
                <w:bCs/>
                <w:sz w:val="20"/>
                <w:szCs w:val="20"/>
              </w:rPr>
            </w:pPr>
            <w:r>
              <w:rPr>
                <w:b/>
                <w:bCs/>
                <w:sz w:val="20"/>
                <w:szCs w:val="20"/>
              </w:rPr>
              <w:t>2013 eelarve täitmine</w:t>
            </w:r>
          </w:p>
        </w:tc>
        <w:tc>
          <w:tcPr>
            <w:tcW w:w="547" w:type="pct"/>
            <w:shd w:val="clear" w:color="000000" w:fill="DCE6F1"/>
            <w:vAlign w:val="center"/>
            <w:hideMark/>
          </w:tcPr>
          <w:p w:rsidR="00DD5EE0" w:rsidRPr="005A5609" w:rsidRDefault="005A5609" w:rsidP="005A5609">
            <w:pPr>
              <w:jc w:val="center"/>
              <w:rPr>
                <w:b/>
                <w:bCs/>
                <w:sz w:val="20"/>
                <w:szCs w:val="20"/>
              </w:rPr>
            </w:pPr>
            <w:r>
              <w:rPr>
                <w:b/>
                <w:bCs/>
                <w:sz w:val="20"/>
                <w:szCs w:val="20"/>
              </w:rPr>
              <w:t>2014 eelarve</w:t>
            </w:r>
          </w:p>
        </w:tc>
        <w:tc>
          <w:tcPr>
            <w:tcW w:w="550" w:type="pct"/>
            <w:shd w:val="clear" w:color="000000" w:fill="DCE6F1"/>
            <w:vAlign w:val="center"/>
            <w:hideMark/>
          </w:tcPr>
          <w:p w:rsidR="00DD5EE0" w:rsidRPr="00DD5EE0" w:rsidRDefault="00DD5EE0" w:rsidP="00B63081">
            <w:pPr>
              <w:jc w:val="center"/>
              <w:rPr>
                <w:b/>
                <w:bCs/>
                <w:sz w:val="20"/>
                <w:szCs w:val="20"/>
              </w:rPr>
            </w:pPr>
            <w:r w:rsidRPr="00DD5EE0">
              <w:rPr>
                <w:b/>
                <w:bCs/>
                <w:sz w:val="20"/>
                <w:szCs w:val="20"/>
              </w:rPr>
              <w:t>2015 eelarve</w:t>
            </w:r>
          </w:p>
          <w:p w:rsidR="00DD5EE0" w:rsidRPr="00DD5EE0" w:rsidRDefault="00DD5EE0" w:rsidP="00B63081">
            <w:pPr>
              <w:jc w:val="center"/>
              <w:rPr>
                <w:b/>
                <w:bCs/>
                <w:sz w:val="20"/>
                <w:szCs w:val="20"/>
              </w:rPr>
            </w:pPr>
            <w:r>
              <w:rPr>
                <w:bCs/>
                <w:sz w:val="20"/>
                <w:szCs w:val="20"/>
              </w:rPr>
              <w:t>m</w:t>
            </w:r>
            <w:r w:rsidRPr="00DD5EE0">
              <w:rPr>
                <w:bCs/>
                <w:sz w:val="20"/>
                <w:szCs w:val="20"/>
              </w:rPr>
              <w:t>itte</w:t>
            </w:r>
            <w:r>
              <w:rPr>
                <w:bCs/>
                <w:sz w:val="20"/>
                <w:szCs w:val="20"/>
              </w:rPr>
              <w:t>-</w:t>
            </w:r>
            <w:r w:rsidRPr="00DD5EE0">
              <w:rPr>
                <w:bCs/>
                <w:sz w:val="20"/>
                <w:szCs w:val="20"/>
              </w:rPr>
              <w:t>sihtrahad</w:t>
            </w:r>
          </w:p>
        </w:tc>
        <w:tc>
          <w:tcPr>
            <w:tcW w:w="572" w:type="pct"/>
            <w:shd w:val="clear" w:color="000000" w:fill="DCE6F1"/>
            <w:vAlign w:val="center"/>
          </w:tcPr>
          <w:p w:rsidR="00DD5EE0" w:rsidRPr="00DD5EE0" w:rsidRDefault="00DD5EE0" w:rsidP="00DD5EE0">
            <w:pPr>
              <w:jc w:val="center"/>
              <w:rPr>
                <w:b/>
                <w:bCs/>
                <w:sz w:val="20"/>
                <w:szCs w:val="20"/>
              </w:rPr>
            </w:pPr>
            <w:r w:rsidRPr="00DD5EE0">
              <w:rPr>
                <w:b/>
                <w:bCs/>
                <w:sz w:val="20"/>
                <w:szCs w:val="20"/>
              </w:rPr>
              <w:t>2015 eelarve</w:t>
            </w:r>
          </w:p>
          <w:p w:rsidR="00DD5EE0" w:rsidRPr="00DD5EE0" w:rsidRDefault="00DD5EE0" w:rsidP="00DD5EE0">
            <w:pPr>
              <w:jc w:val="center"/>
              <w:rPr>
                <w:sz w:val="20"/>
                <w:szCs w:val="20"/>
              </w:rPr>
            </w:pPr>
            <w:r w:rsidRPr="00DD5EE0">
              <w:rPr>
                <w:bCs/>
                <w:sz w:val="20"/>
                <w:szCs w:val="20"/>
              </w:rPr>
              <w:t>sihtrahad</w:t>
            </w:r>
          </w:p>
        </w:tc>
        <w:tc>
          <w:tcPr>
            <w:tcW w:w="548" w:type="pct"/>
            <w:shd w:val="clear" w:color="000000" w:fill="DCE6F1"/>
            <w:vAlign w:val="center"/>
          </w:tcPr>
          <w:p w:rsidR="00DD5EE0" w:rsidRPr="00DD5EE0" w:rsidRDefault="00DD5EE0" w:rsidP="00DD5EE0">
            <w:pPr>
              <w:jc w:val="center"/>
              <w:rPr>
                <w:b/>
                <w:bCs/>
                <w:sz w:val="20"/>
                <w:szCs w:val="20"/>
              </w:rPr>
            </w:pPr>
            <w:r w:rsidRPr="00DD5EE0">
              <w:rPr>
                <w:b/>
                <w:bCs/>
                <w:sz w:val="20"/>
                <w:szCs w:val="20"/>
              </w:rPr>
              <w:t>2015 eelarve</w:t>
            </w:r>
          </w:p>
          <w:p w:rsidR="00DD5EE0" w:rsidRPr="00DD5EE0" w:rsidRDefault="00DD5EE0" w:rsidP="00DD5EE0">
            <w:pPr>
              <w:jc w:val="center"/>
              <w:rPr>
                <w:sz w:val="20"/>
                <w:szCs w:val="20"/>
              </w:rPr>
            </w:pPr>
            <w:r w:rsidRPr="00DD5EE0">
              <w:rPr>
                <w:bCs/>
                <w:sz w:val="20"/>
                <w:szCs w:val="20"/>
              </w:rPr>
              <w:t>kokku</w:t>
            </w:r>
          </w:p>
        </w:tc>
      </w:tr>
      <w:tr w:rsidR="005A5609" w:rsidRPr="00C248A1" w:rsidTr="00CE4AFD">
        <w:trPr>
          <w:trHeight w:val="240"/>
        </w:trPr>
        <w:tc>
          <w:tcPr>
            <w:tcW w:w="2236" w:type="pct"/>
            <w:gridSpan w:val="2"/>
            <w:shd w:val="clear" w:color="auto" w:fill="DFEBF5"/>
            <w:noWrap/>
            <w:vAlign w:val="center"/>
          </w:tcPr>
          <w:p w:rsidR="005A5609" w:rsidRPr="00B37D16" w:rsidRDefault="005A5609" w:rsidP="00CE4AFD">
            <w:pPr>
              <w:jc w:val="left"/>
              <w:rPr>
                <w:rFonts w:eastAsia="Times New Roman"/>
                <w:b/>
                <w:bCs/>
                <w:sz w:val="18"/>
                <w:szCs w:val="18"/>
                <w:lang w:eastAsia="et-EE"/>
              </w:rPr>
            </w:pPr>
            <w:r w:rsidRPr="00B37D16">
              <w:rPr>
                <w:rFonts w:eastAsia="Times New Roman"/>
                <w:b/>
                <w:bCs/>
                <w:sz w:val="18"/>
                <w:szCs w:val="18"/>
                <w:lang w:eastAsia="et-EE"/>
              </w:rPr>
              <w:t>PÕHITEGEVUSE TULUD KOKKU</w:t>
            </w:r>
          </w:p>
        </w:tc>
        <w:tc>
          <w:tcPr>
            <w:tcW w:w="546" w:type="pct"/>
            <w:shd w:val="clear" w:color="auto" w:fill="DFEBF5"/>
            <w:noWrap/>
            <w:vAlign w:val="center"/>
          </w:tcPr>
          <w:p w:rsidR="005A5609" w:rsidRPr="005A5609" w:rsidRDefault="005A5609">
            <w:pPr>
              <w:jc w:val="right"/>
              <w:rPr>
                <w:b/>
                <w:bCs/>
                <w:sz w:val="20"/>
                <w:szCs w:val="20"/>
              </w:rPr>
            </w:pPr>
            <w:r w:rsidRPr="005A5609">
              <w:rPr>
                <w:b/>
                <w:bCs/>
                <w:sz w:val="20"/>
                <w:szCs w:val="20"/>
              </w:rPr>
              <w:t>17 217 043</w:t>
            </w:r>
          </w:p>
        </w:tc>
        <w:tc>
          <w:tcPr>
            <w:tcW w:w="547" w:type="pct"/>
            <w:shd w:val="clear" w:color="auto" w:fill="DFEBF5"/>
            <w:noWrap/>
            <w:vAlign w:val="center"/>
          </w:tcPr>
          <w:p w:rsidR="005A5609" w:rsidRPr="005A5609" w:rsidRDefault="005A5609">
            <w:pPr>
              <w:jc w:val="right"/>
              <w:rPr>
                <w:b/>
                <w:bCs/>
                <w:sz w:val="20"/>
                <w:szCs w:val="20"/>
              </w:rPr>
            </w:pPr>
            <w:r w:rsidRPr="005A5609">
              <w:rPr>
                <w:b/>
                <w:bCs/>
                <w:sz w:val="20"/>
                <w:szCs w:val="20"/>
              </w:rPr>
              <w:t>17 939 232</w:t>
            </w:r>
          </w:p>
        </w:tc>
        <w:tc>
          <w:tcPr>
            <w:tcW w:w="550" w:type="pct"/>
            <w:shd w:val="clear" w:color="auto" w:fill="DFEBF5"/>
            <w:noWrap/>
            <w:vAlign w:val="center"/>
          </w:tcPr>
          <w:p w:rsidR="005A5609" w:rsidRPr="005A5609" w:rsidRDefault="005A5609">
            <w:pPr>
              <w:jc w:val="right"/>
              <w:rPr>
                <w:b/>
                <w:bCs/>
                <w:sz w:val="20"/>
                <w:szCs w:val="20"/>
              </w:rPr>
            </w:pPr>
            <w:r w:rsidRPr="005A5609">
              <w:rPr>
                <w:b/>
                <w:bCs/>
                <w:sz w:val="20"/>
                <w:szCs w:val="20"/>
              </w:rPr>
              <w:t>14 592 535</w:t>
            </w:r>
          </w:p>
        </w:tc>
        <w:tc>
          <w:tcPr>
            <w:tcW w:w="572" w:type="pct"/>
            <w:shd w:val="clear" w:color="auto" w:fill="DFEBF5"/>
            <w:vAlign w:val="center"/>
          </w:tcPr>
          <w:p w:rsidR="005A5609" w:rsidRPr="005A5609" w:rsidRDefault="005A5609">
            <w:pPr>
              <w:jc w:val="right"/>
              <w:rPr>
                <w:b/>
                <w:bCs/>
                <w:sz w:val="20"/>
                <w:szCs w:val="20"/>
              </w:rPr>
            </w:pPr>
            <w:r w:rsidRPr="005A5609">
              <w:rPr>
                <w:b/>
                <w:bCs/>
                <w:sz w:val="20"/>
                <w:szCs w:val="20"/>
              </w:rPr>
              <w:t>3 843 532</w:t>
            </w:r>
          </w:p>
        </w:tc>
        <w:tc>
          <w:tcPr>
            <w:tcW w:w="548" w:type="pct"/>
            <w:shd w:val="clear" w:color="auto" w:fill="DFEBF5"/>
            <w:vAlign w:val="center"/>
          </w:tcPr>
          <w:p w:rsidR="005A5609" w:rsidRPr="005A5609" w:rsidRDefault="005A5609">
            <w:pPr>
              <w:jc w:val="right"/>
              <w:rPr>
                <w:b/>
                <w:bCs/>
                <w:sz w:val="20"/>
                <w:szCs w:val="20"/>
              </w:rPr>
            </w:pPr>
            <w:r w:rsidRPr="005A5609">
              <w:rPr>
                <w:b/>
                <w:bCs/>
                <w:sz w:val="20"/>
                <w:szCs w:val="20"/>
              </w:rPr>
              <w:t>18 436 067</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30</w:t>
            </w:r>
          </w:p>
        </w:tc>
        <w:tc>
          <w:tcPr>
            <w:tcW w:w="1653" w:type="pct"/>
            <w:shd w:val="clear" w:color="auto" w:fill="auto"/>
            <w:noWrap/>
            <w:vAlign w:val="center"/>
            <w:hideMark/>
          </w:tcPr>
          <w:p w:rsidR="005A5609" w:rsidRPr="00B85BCC" w:rsidRDefault="005A5609" w:rsidP="00CE4AFD">
            <w:pPr>
              <w:jc w:val="left"/>
              <w:rPr>
                <w:rFonts w:eastAsia="Times New Roman"/>
                <w:bCs/>
                <w:sz w:val="18"/>
                <w:szCs w:val="18"/>
                <w:lang w:eastAsia="et-EE"/>
              </w:rPr>
            </w:pPr>
            <w:r w:rsidRPr="00B85BCC">
              <w:rPr>
                <w:rFonts w:eastAsia="Times New Roman"/>
                <w:bCs/>
                <w:sz w:val="18"/>
                <w:szCs w:val="18"/>
                <w:lang w:eastAsia="et-EE"/>
              </w:rPr>
              <w:t>Maksutulud</w:t>
            </w:r>
          </w:p>
        </w:tc>
        <w:tc>
          <w:tcPr>
            <w:tcW w:w="546"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9 109 988</w:t>
            </w:r>
          </w:p>
        </w:tc>
        <w:tc>
          <w:tcPr>
            <w:tcW w:w="547"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9 494 500</w:t>
            </w:r>
          </w:p>
        </w:tc>
        <w:tc>
          <w:tcPr>
            <w:tcW w:w="550"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9 951 900</w:t>
            </w:r>
          </w:p>
        </w:tc>
        <w:tc>
          <w:tcPr>
            <w:tcW w:w="572" w:type="pct"/>
            <w:vAlign w:val="center"/>
          </w:tcPr>
          <w:p w:rsidR="005A5609" w:rsidRPr="005A5609" w:rsidRDefault="005A5609">
            <w:pPr>
              <w:jc w:val="right"/>
              <w:rPr>
                <w:bCs/>
                <w:color w:val="000000"/>
                <w:sz w:val="20"/>
                <w:szCs w:val="20"/>
              </w:rPr>
            </w:pPr>
            <w:r w:rsidRPr="005A5609">
              <w:rPr>
                <w:bCs/>
                <w:color w:val="000000"/>
                <w:sz w:val="20"/>
                <w:szCs w:val="20"/>
              </w:rPr>
              <w:t>0</w:t>
            </w:r>
          </w:p>
        </w:tc>
        <w:tc>
          <w:tcPr>
            <w:tcW w:w="548" w:type="pct"/>
            <w:vAlign w:val="center"/>
          </w:tcPr>
          <w:p w:rsidR="005A5609" w:rsidRPr="005A5609" w:rsidRDefault="005A5609">
            <w:pPr>
              <w:jc w:val="right"/>
              <w:rPr>
                <w:bCs/>
                <w:color w:val="000000"/>
                <w:sz w:val="20"/>
                <w:szCs w:val="20"/>
              </w:rPr>
            </w:pPr>
            <w:r w:rsidRPr="005A5609">
              <w:rPr>
                <w:bCs/>
                <w:color w:val="000000"/>
                <w:sz w:val="20"/>
                <w:szCs w:val="20"/>
              </w:rPr>
              <w:t>9 951 900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32</w:t>
            </w:r>
          </w:p>
        </w:tc>
        <w:tc>
          <w:tcPr>
            <w:tcW w:w="1653" w:type="pct"/>
            <w:shd w:val="clear" w:color="auto" w:fill="auto"/>
            <w:noWrap/>
            <w:vAlign w:val="center"/>
            <w:hideMark/>
          </w:tcPr>
          <w:p w:rsidR="005A5609" w:rsidRPr="00B85BCC" w:rsidRDefault="005A5609" w:rsidP="00CE4AFD">
            <w:pPr>
              <w:jc w:val="left"/>
              <w:rPr>
                <w:rFonts w:eastAsia="Times New Roman"/>
                <w:bCs/>
                <w:sz w:val="18"/>
                <w:szCs w:val="18"/>
                <w:lang w:eastAsia="et-EE"/>
              </w:rPr>
            </w:pPr>
            <w:r w:rsidRPr="00B85BCC">
              <w:rPr>
                <w:rFonts w:eastAsia="Times New Roman"/>
                <w:bCs/>
                <w:sz w:val="18"/>
                <w:szCs w:val="18"/>
                <w:lang w:eastAsia="et-EE"/>
              </w:rPr>
              <w:t>Tulud kaupade ja teenuste müügist</w:t>
            </w:r>
          </w:p>
        </w:tc>
        <w:tc>
          <w:tcPr>
            <w:tcW w:w="546"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2 271 273</w:t>
            </w:r>
          </w:p>
        </w:tc>
        <w:tc>
          <w:tcPr>
            <w:tcW w:w="547"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2 508 998</w:t>
            </w:r>
          </w:p>
        </w:tc>
        <w:tc>
          <w:tcPr>
            <w:tcW w:w="550"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2 699 485</w:t>
            </w:r>
          </w:p>
        </w:tc>
        <w:tc>
          <w:tcPr>
            <w:tcW w:w="572" w:type="pct"/>
            <w:vAlign w:val="center"/>
          </w:tcPr>
          <w:p w:rsidR="005A5609" w:rsidRPr="005A5609" w:rsidRDefault="005A5609">
            <w:pPr>
              <w:jc w:val="right"/>
              <w:rPr>
                <w:bCs/>
                <w:color w:val="000000"/>
                <w:sz w:val="20"/>
                <w:szCs w:val="20"/>
              </w:rPr>
            </w:pPr>
            <w:r w:rsidRPr="005A5609">
              <w:rPr>
                <w:bCs/>
                <w:color w:val="000000"/>
                <w:sz w:val="20"/>
                <w:szCs w:val="20"/>
              </w:rPr>
              <w:t>0</w:t>
            </w:r>
          </w:p>
        </w:tc>
        <w:tc>
          <w:tcPr>
            <w:tcW w:w="548" w:type="pct"/>
            <w:vAlign w:val="center"/>
          </w:tcPr>
          <w:p w:rsidR="005A5609" w:rsidRPr="005A5609" w:rsidRDefault="005A5609">
            <w:pPr>
              <w:jc w:val="right"/>
              <w:rPr>
                <w:bCs/>
                <w:color w:val="000000"/>
                <w:sz w:val="20"/>
                <w:szCs w:val="20"/>
              </w:rPr>
            </w:pPr>
            <w:r w:rsidRPr="005A5609">
              <w:rPr>
                <w:bCs/>
                <w:color w:val="000000"/>
                <w:sz w:val="20"/>
                <w:szCs w:val="20"/>
              </w:rPr>
              <w:t>2 699 485</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3500, 352</w:t>
            </w:r>
          </w:p>
        </w:tc>
        <w:tc>
          <w:tcPr>
            <w:tcW w:w="1653" w:type="pct"/>
            <w:shd w:val="clear" w:color="auto" w:fill="auto"/>
            <w:noWrap/>
            <w:vAlign w:val="center"/>
            <w:hideMark/>
          </w:tcPr>
          <w:p w:rsidR="005A5609" w:rsidRPr="00B85BCC" w:rsidRDefault="005A5609" w:rsidP="00CE4AFD">
            <w:pPr>
              <w:jc w:val="left"/>
              <w:rPr>
                <w:rFonts w:eastAsia="Times New Roman"/>
                <w:bCs/>
                <w:sz w:val="18"/>
                <w:szCs w:val="18"/>
                <w:lang w:eastAsia="et-EE"/>
              </w:rPr>
            </w:pPr>
            <w:r w:rsidRPr="00B85BCC">
              <w:rPr>
                <w:rFonts w:eastAsia="Times New Roman"/>
                <w:bCs/>
                <w:sz w:val="18"/>
                <w:szCs w:val="18"/>
                <w:lang w:eastAsia="et-EE"/>
              </w:rPr>
              <w:t>Saadavad toetused tegevuskuludeks</w:t>
            </w:r>
          </w:p>
        </w:tc>
        <w:tc>
          <w:tcPr>
            <w:tcW w:w="546"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5 780 739</w:t>
            </w:r>
          </w:p>
        </w:tc>
        <w:tc>
          <w:tcPr>
            <w:tcW w:w="547"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5 875 212</w:t>
            </w:r>
          </w:p>
        </w:tc>
        <w:tc>
          <w:tcPr>
            <w:tcW w:w="550"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1 899 150</w:t>
            </w:r>
          </w:p>
        </w:tc>
        <w:tc>
          <w:tcPr>
            <w:tcW w:w="572" w:type="pct"/>
            <w:vAlign w:val="center"/>
          </w:tcPr>
          <w:p w:rsidR="005A5609" w:rsidRPr="005A5609" w:rsidRDefault="005A5609">
            <w:pPr>
              <w:jc w:val="right"/>
              <w:rPr>
                <w:bCs/>
                <w:color w:val="000000"/>
                <w:sz w:val="20"/>
                <w:szCs w:val="20"/>
              </w:rPr>
            </w:pPr>
            <w:r w:rsidRPr="005A5609">
              <w:rPr>
                <w:bCs/>
                <w:color w:val="000000"/>
                <w:sz w:val="20"/>
                <w:szCs w:val="20"/>
              </w:rPr>
              <w:t>3 843 532</w:t>
            </w:r>
          </w:p>
        </w:tc>
        <w:tc>
          <w:tcPr>
            <w:tcW w:w="548" w:type="pct"/>
            <w:vAlign w:val="center"/>
          </w:tcPr>
          <w:p w:rsidR="005A5609" w:rsidRPr="005A5609" w:rsidRDefault="005A5609">
            <w:pPr>
              <w:jc w:val="right"/>
              <w:rPr>
                <w:bCs/>
                <w:color w:val="000000"/>
                <w:sz w:val="20"/>
                <w:szCs w:val="20"/>
              </w:rPr>
            </w:pPr>
            <w:r w:rsidRPr="005A5609">
              <w:rPr>
                <w:bCs/>
                <w:color w:val="000000"/>
                <w:sz w:val="20"/>
                <w:szCs w:val="20"/>
              </w:rPr>
              <w:t>5 742 682</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3825, 388</w:t>
            </w:r>
          </w:p>
        </w:tc>
        <w:tc>
          <w:tcPr>
            <w:tcW w:w="1653" w:type="pct"/>
            <w:shd w:val="clear" w:color="auto" w:fill="auto"/>
            <w:noWrap/>
            <w:vAlign w:val="center"/>
            <w:hideMark/>
          </w:tcPr>
          <w:p w:rsidR="005A5609" w:rsidRPr="00B85BCC" w:rsidRDefault="005A5609" w:rsidP="00CE4AFD">
            <w:pPr>
              <w:jc w:val="left"/>
              <w:rPr>
                <w:rFonts w:eastAsia="Times New Roman"/>
                <w:bCs/>
                <w:sz w:val="18"/>
                <w:szCs w:val="18"/>
                <w:lang w:eastAsia="et-EE"/>
              </w:rPr>
            </w:pPr>
            <w:r w:rsidRPr="00B85BCC">
              <w:rPr>
                <w:rFonts w:eastAsia="Times New Roman"/>
                <w:bCs/>
                <w:sz w:val="18"/>
                <w:szCs w:val="18"/>
                <w:lang w:eastAsia="et-EE"/>
              </w:rPr>
              <w:t xml:space="preserve">Muud tegevustulud </w:t>
            </w:r>
          </w:p>
        </w:tc>
        <w:tc>
          <w:tcPr>
            <w:tcW w:w="546"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55 043</w:t>
            </w:r>
          </w:p>
        </w:tc>
        <w:tc>
          <w:tcPr>
            <w:tcW w:w="547"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60 522</w:t>
            </w:r>
          </w:p>
        </w:tc>
        <w:tc>
          <w:tcPr>
            <w:tcW w:w="550" w:type="pct"/>
            <w:shd w:val="clear" w:color="auto" w:fill="auto"/>
            <w:noWrap/>
            <w:vAlign w:val="center"/>
          </w:tcPr>
          <w:p w:rsidR="005A5609" w:rsidRPr="005A5609" w:rsidRDefault="005A5609">
            <w:pPr>
              <w:jc w:val="right"/>
              <w:rPr>
                <w:bCs/>
                <w:color w:val="000000"/>
                <w:sz w:val="20"/>
                <w:szCs w:val="20"/>
              </w:rPr>
            </w:pPr>
            <w:r w:rsidRPr="005A5609">
              <w:rPr>
                <w:bCs/>
                <w:color w:val="000000"/>
                <w:sz w:val="20"/>
                <w:szCs w:val="20"/>
              </w:rPr>
              <w:t>42 000</w:t>
            </w:r>
          </w:p>
        </w:tc>
        <w:tc>
          <w:tcPr>
            <w:tcW w:w="572" w:type="pct"/>
            <w:vAlign w:val="center"/>
          </w:tcPr>
          <w:p w:rsidR="005A5609" w:rsidRPr="005A5609" w:rsidRDefault="005A5609">
            <w:pPr>
              <w:jc w:val="right"/>
              <w:rPr>
                <w:bCs/>
                <w:color w:val="000000"/>
                <w:sz w:val="20"/>
                <w:szCs w:val="20"/>
              </w:rPr>
            </w:pPr>
            <w:r w:rsidRPr="005A5609">
              <w:rPr>
                <w:bCs/>
                <w:color w:val="000000"/>
                <w:sz w:val="20"/>
                <w:szCs w:val="20"/>
              </w:rPr>
              <w:t>0</w:t>
            </w:r>
          </w:p>
        </w:tc>
        <w:tc>
          <w:tcPr>
            <w:tcW w:w="548" w:type="pct"/>
            <w:vAlign w:val="center"/>
          </w:tcPr>
          <w:p w:rsidR="005A5609" w:rsidRPr="005A5609" w:rsidRDefault="005A5609">
            <w:pPr>
              <w:jc w:val="right"/>
              <w:rPr>
                <w:bCs/>
                <w:color w:val="000000"/>
                <w:sz w:val="20"/>
                <w:szCs w:val="20"/>
              </w:rPr>
            </w:pPr>
            <w:r w:rsidRPr="005A5609">
              <w:rPr>
                <w:bCs/>
                <w:color w:val="000000"/>
                <w:sz w:val="20"/>
                <w:szCs w:val="20"/>
              </w:rPr>
              <w:t>42 000</w:t>
            </w:r>
          </w:p>
        </w:tc>
      </w:tr>
      <w:tr w:rsidR="00586569" w:rsidRPr="00C248A1" w:rsidTr="00CE4AFD">
        <w:trPr>
          <w:trHeight w:val="240"/>
        </w:trPr>
        <w:tc>
          <w:tcPr>
            <w:tcW w:w="58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165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546"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47"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50"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72" w:type="pct"/>
            <w:vAlign w:val="center"/>
          </w:tcPr>
          <w:p w:rsidR="00586569" w:rsidRPr="005A5609" w:rsidRDefault="00586569" w:rsidP="00CE4AFD">
            <w:pPr>
              <w:jc w:val="right"/>
              <w:rPr>
                <w:rFonts w:eastAsia="Times New Roman"/>
                <w:sz w:val="20"/>
                <w:szCs w:val="20"/>
                <w:lang w:eastAsia="et-EE"/>
              </w:rPr>
            </w:pPr>
          </w:p>
        </w:tc>
        <w:tc>
          <w:tcPr>
            <w:tcW w:w="548" w:type="pct"/>
            <w:vAlign w:val="center"/>
          </w:tcPr>
          <w:p w:rsidR="00586569" w:rsidRPr="005A5609" w:rsidRDefault="00586569" w:rsidP="00CE4AFD">
            <w:pPr>
              <w:jc w:val="right"/>
              <w:rPr>
                <w:rFonts w:eastAsia="Times New Roman"/>
                <w:sz w:val="20"/>
                <w:szCs w:val="20"/>
                <w:lang w:eastAsia="et-EE"/>
              </w:rPr>
            </w:pPr>
          </w:p>
        </w:tc>
      </w:tr>
      <w:tr w:rsidR="005A5609" w:rsidRPr="00C248A1" w:rsidTr="00CE4AFD">
        <w:trPr>
          <w:trHeight w:val="240"/>
        </w:trPr>
        <w:tc>
          <w:tcPr>
            <w:tcW w:w="2236" w:type="pct"/>
            <w:gridSpan w:val="2"/>
            <w:shd w:val="clear" w:color="auto" w:fill="DFEBF5"/>
            <w:noWrap/>
            <w:vAlign w:val="center"/>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PÕHITEGEVUSE KULUD KOKKU</w:t>
            </w:r>
          </w:p>
        </w:tc>
        <w:tc>
          <w:tcPr>
            <w:tcW w:w="546" w:type="pct"/>
            <w:shd w:val="clear" w:color="auto" w:fill="DFEBF5"/>
            <w:noWrap/>
            <w:vAlign w:val="center"/>
          </w:tcPr>
          <w:p w:rsidR="005A5609" w:rsidRPr="005A5609" w:rsidRDefault="005A5609">
            <w:pPr>
              <w:jc w:val="right"/>
              <w:rPr>
                <w:b/>
                <w:bCs/>
                <w:sz w:val="20"/>
                <w:szCs w:val="20"/>
              </w:rPr>
            </w:pPr>
            <w:r w:rsidRPr="005A5609">
              <w:rPr>
                <w:b/>
                <w:bCs/>
                <w:sz w:val="20"/>
                <w:szCs w:val="20"/>
              </w:rPr>
              <w:t>16 063 162</w:t>
            </w:r>
          </w:p>
        </w:tc>
        <w:tc>
          <w:tcPr>
            <w:tcW w:w="547" w:type="pct"/>
            <w:shd w:val="clear" w:color="auto" w:fill="DFEBF5"/>
            <w:noWrap/>
            <w:vAlign w:val="center"/>
          </w:tcPr>
          <w:p w:rsidR="005A5609" w:rsidRPr="005A5609" w:rsidRDefault="005A5609">
            <w:pPr>
              <w:jc w:val="right"/>
              <w:rPr>
                <w:b/>
                <w:bCs/>
                <w:sz w:val="20"/>
                <w:szCs w:val="20"/>
              </w:rPr>
            </w:pPr>
            <w:r w:rsidRPr="005A5609">
              <w:rPr>
                <w:b/>
                <w:bCs/>
                <w:sz w:val="20"/>
                <w:szCs w:val="20"/>
              </w:rPr>
              <w:t>17 830 228</w:t>
            </w:r>
          </w:p>
        </w:tc>
        <w:tc>
          <w:tcPr>
            <w:tcW w:w="550" w:type="pct"/>
            <w:shd w:val="clear" w:color="auto" w:fill="DFEBF5"/>
            <w:noWrap/>
            <w:vAlign w:val="center"/>
          </w:tcPr>
          <w:p w:rsidR="005A5609" w:rsidRPr="005A5609" w:rsidRDefault="005A5609">
            <w:pPr>
              <w:jc w:val="right"/>
              <w:rPr>
                <w:b/>
                <w:bCs/>
                <w:sz w:val="20"/>
                <w:szCs w:val="20"/>
              </w:rPr>
            </w:pPr>
            <w:r w:rsidRPr="005A5609">
              <w:rPr>
                <w:b/>
                <w:bCs/>
                <w:sz w:val="20"/>
                <w:szCs w:val="20"/>
              </w:rPr>
              <w:t>14 571 890</w:t>
            </w:r>
          </w:p>
        </w:tc>
        <w:tc>
          <w:tcPr>
            <w:tcW w:w="572" w:type="pct"/>
            <w:shd w:val="clear" w:color="auto" w:fill="DFEBF5"/>
            <w:vAlign w:val="center"/>
          </w:tcPr>
          <w:p w:rsidR="005A5609" w:rsidRPr="005A5609" w:rsidRDefault="005A5609">
            <w:pPr>
              <w:jc w:val="right"/>
              <w:rPr>
                <w:b/>
                <w:bCs/>
                <w:sz w:val="20"/>
                <w:szCs w:val="20"/>
              </w:rPr>
            </w:pPr>
            <w:r w:rsidRPr="005A5609">
              <w:rPr>
                <w:b/>
                <w:bCs/>
                <w:sz w:val="20"/>
                <w:szCs w:val="20"/>
              </w:rPr>
              <w:t>3 843 532</w:t>
            </w:r>
          </w:p>
        </w:tc>
        <w:tc>
          <w:tcPr>
            <w:tcW w:w="548" w:type="pct"/>
            <w:shd w:val="clear" w:color="auto" w:fill="DFEBF5"/>
            <w:vAlign w:val="center"/>
          </w:tcPr>
          <w:p w:rsidR="005A5609" w:rsidRPr="005A5609" w:rsidRDefault="005A5609">
            <w:pPr>
              <w:jc w:val="right"/>
              <w:rPr>
                <w:b/>
                <w:bCs/>
                <w:sz w:val="20"/>
                <w:szCs w:val="20"/>
              </w:rPr>
            </w:pPr>
            <w:r w:rsidRPr="005A5609">
              <w:rPr>
                <w:b/>
                <w:bCs/>
                <w:sz w:val="20"/>
                <w:szCs w:val="20"/>
              </w:rPr>
              <w:t>18 415 422</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 </w:t>
            </w:r>
          </w:p>
        </w:tc>
        <w:tc>
          <w:tcPr>
            <w:tcW w:w="1653" w:type="pct"/>
            <w:shd w:val="clear" w:color="auto" w:fill="auto"/>
            <w:noWrap/>
            <w:vAlign w:val="center"/>
            <w:hideMark/>
          </w:tcPr>
          <w:p w:rsidR="005A5609" w:rsidRPr="00B37D16" w:rsidRDefault="005A5609" w:rsidP="00CE4AFD">
            <w:pPr>
              <w:ind w:firstLineChars="100" w:firstLine="181"/>
              <w:jc w:val="left"/>
              <w:rPr>
                <w:rFonts w:eastAsia="Times New Roman"/>
                <w:b/>
                <w:bCs/>
                <w:color w:val="000000"/>
                <w:sz w:val="18"/>
                <w:szCs w:val="18"/>
                <w:lang w:eastAsia="et-EE"/>
              </w:rPr>
            </w:pPr>
            <w:r w:rsidRPr="00B37D16">
              <w:rPr>
                <w:rFonts w:eastAsia="Times New Roman"/>
                <w:b/>
                <w:bCs/>
                <w:color w:val="000000"/>
                <w:sz w:val="18"/>
                <w:szCs w:val="18"/>
                <w:lang w:eastAsia="et-EE"/>
              </w:rPr>
              <w:t>sh  antavad toetused</w:t>
            </w:r>
          </w:p>
        </w:tc>
        <w:tc>
          <w:tcPr>
            <w:tcW w:w="546" w:type="pct"/>
            <w:shd w:val="clear" w:color="auto" w:fill="auto"/>
            <w:noWrap/>
            <w:vAlign w:val="center"/>
            <w:hideMark/>
          </w:tcPr>
          <w:p w:rsidR="005A5609" w:rsidRPr="005A5609" w:rsidRDefault="005A5609">
            <w:pPr>
              <w:jc w:val="right"/>
              <w:rPr>
                <w:b/>
                <w:bCs/>
                <w:color w:val="000000"/>
                <w:sz w:val="20"/>
                <w:szCs w:val="20"/>
              </w:rPr>
            </w:pPr>
            <w:r w:rsidRPr="005A5609">
              <w:rPr>
                <w:b/>
                <w:bCs/>
                <w:color w:val="000000"/>
                <w:sz w:val="20"/>
                <w:szCs w:val="20"/>
              </w:rPr>
              <w:t>1 624 195</w:t>
            </w:r>
          </w:p>
        </w:tc>
        <w:tc>
          <w:tcPr>
            <w:tcW w:w="547" w:type="pct"/>
            <w:shd w:val="clear" w:color="auto" w:fill="auto"/>
            <w:noWrap/>
            <w:vAlign w:val="center"/>
            <w:hideMark/>
          </w:tcPr>
          <w:p w:rsidR="005A5609" w:rsidRPr="005A5609" w:rsidRDefault="005A5609">
            <w:pPr>
              <w:jc w:val="right"/>
              <w:rPr>
                <w:b/>
                <w:bCs/>
                <w:color w:val="000000"/>
                <w:sz w:val="20"/>
                <w:szCs w:val="20"/>
              </w:rPr>
            </w:pPr>
            <w:r w:rsidRPr="005A5609">
              <w:rPr>
                <w:b/>
                <w:bCs/>
                <w:color w:val="000000"/>
                <w:sz w:val="20"/>
                <w:szCs w:val="20"/>
              </w:rPr>
              <w:t>1 979 769</w:t>
            </w:r>
          </w:p>
        </w:tc>
        <w:tc>
          <w:tcPr>
            <w:tcW w:w="550" w:type="pct"/>
            <w:shd w:val="clear" w:color="auto" w:fill="auto"/>
            <w:noWrap/>
            <w:vAlign w:val="center"/>
            <w:hideMark/>
          </w:tcPr>
          <w:p w:rsidR="005A5609" w:rsidRPr="005A5609" w:rsidRDefault="005A5609">
            <w:pPr>
              <w:jc w:val="right"/>
              <w:rPr>
                <w:b/>
                <w:bCs/>
                <w:color w:val="000000"/>
                <w:sz w:val="20"/>
                <w:szCs w:val="20"/>
              </w:rPr>
            </w:pPr>
            <w:r w:rsidRPr="005A5609">
              <w:rPr>
                <w:b/>
                <w:bCs/>
                <w:color w:val="000000"/>
                <w:sz w:val="20"/>
                <w:szCs w:val="20"/>
              </w:rPr>
              <w:t>1 253 269</w:t>
            </w:r>
          </w:p>
        </w:tc>
        <w:tc>
          <w:tcPr>
            <w:tcW w:w="572" w:type="pct"/>
            <w:vAlign w:val="center"/>
          </w:tcPr>
          <w:p w:rsidR="005A5609" w:rsidRPr="005A5609" w:rsidRDefault="005A5609">
            <w:pPr>
              <w:jc w:val="right"/>
              <w:rPr>
                <w:b/>
                <w:bCs/>
                <w:color w:val="000000"/>
                <w:sz w:val="20"/>
                <w:szCs w:val="20"/>
              </w:rPr>
            </w:pPr>
            <w:r w:rsidRPr="005A5609">
              <w:rPr>
                <w:b/>
                <w:bCs/>
                <w:color w:val="000000"/>
                <w:sz w:val="20"/>
                <w:szCs w:val="20"/>
              </w:rPr>
              <w:t>639 641</w:t>
            </w:r>
          </w:p>
        </w:tc>
        <w:tc>
          <w:tcPr>
            <w:tcW w:w="548" w:type="pct"/>
            <w:vAlign w:val="center"/>
          </w:tcPr>
          <w:p w:rsidR="005A5609" w:rsidRPr="005A5609" w:rsidRDefault="005A5609">
            <w:pPr>
              <w:jc w:val="right"/>
              <w:rPr>
                <w:b/>
                <w:bCs/>
                <w:color w:val="000000"/>
                <w:sz w:val="20"/>
                <w:szCs w:val="20"/>
              </w:rPr>
            </w:pPr>
            <w:r w:rsidRPr="005A5609">
              <w:rPr>
                <w:b/>
                <w:bCs/>
                <w:color w:val="000000"/>
                <w:sz w:val="20"/>
                <w:szCs w:val="20"/>
              </w:rPr>
              <w:t>1 892 910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 </w:t>
            </w:r>
          </w:p>
        </w:tc>
        <w:tc>
          <w:tcPr>
            <w:tcW w:w="1653" w:type="pct"/>
            <w:shd w:val="clear" w:color="auto" w:fill="auto"/>
            <w:noWrap/>
            <w:vAlign w:val="center"/>
            <w:hideMark/>
          </w:tcPr>
          <w:p w:rsidR="005A5609" w:rsidRPr="00B37D16" w:rsidRDefault="005A5609" w:rsidP="00CE4AFD">
            <w:pPr>
              <w:ind w:firstLineChars="100" w:firstLine="181"/>
              <w:jc w:val="left"/>
              <w:rPr>
                <w:rFonts w:eastAsia="Times New Roman"/>
                <w:b/>
                <w:bCs/>
                <w:color w:val="000000"/>
                <w:sz w:val="18"/>
                <w:szCs w:val="18"/>
                <w:lang w:eastAsia="et-EE"/>
              </w:rPr>
            </w:pPr>
            <w:r w:rsidRPr="00B37D16">
              <w:rPr>
                <w:rFonts w:eastAsia="Times New Roman"/>
                <w:b/>
                <w:bCs/>
                <w:color w:val="000000"/>
                <w:sz w:val="18"/>
                <w:szCs w:val="18"/>
                <w:lang w:eastAsia="et-EE"/>
              </w:rPr>
              <w:t>sh  muud tegevuskulud</w:t>
            </w:r>
          </w:p>
        </w:tc>
        <w:tc>
          <w:tcPr>
            <w:tcW w:w="546" w:type="pct"/>
            <w:shd w:val="clear" w:color="auto" w:fill="auto"/>
            <w:noWrap/>
            <w:vAlign w:val="center"/>
            <w:hideMark/>
          </w:tcPr>
          <w:p w:rsidR="005A5609" w:rsidRPr="005A5609" w:rsidRDefault="005A5609">
            <w:pPr>
              <w:jc w:val="right"/>
              <w:rPr>
                <w:b/>
                <w:bCs/>
                <w:color w:val="000000"/>
                <w:sz w:val="20"/>
                <w:szCs w:val="20"/>
              </w:rPr>
            </w:pPr>
            <w:r w:rsidRPr="005A5609">
              <w:rPr>
                <w:b/>
                <w:bCs/>
                <w:color w:val="000000"/>
                <w:sz w:val="20"/>
                <w:szCs w:val="20"/>
              </w:rPr>
              <w:t>14 438 967</w:t>
            </w:r>
          </w:p>
        </w:tc>
        <w:tc>
          <w:tcPr>
            <w:tcW w:w="547" w:type="pct"/>
            <w:shd w:val="clear" w:color="auto" w:fill="auto"/>
            <w:noWrap/>
            <w:vAlign w:val="center"/>
            <w:hideMark/>
          </w:tcPr>
          <w:p w:rsidR="005A5609" w:rsidRPr="005A5609" w:rsidRDefault="005A5609">
            <w:pPr>
              <w:jc w:val="right"/>
              <w:rPr>
                <w:b/>
                <w:bCs/>
                <w:color w:val="000000"/>
                <w:sz w:val="20"/>
                <w:szCs w:val="20"/>
              </w:rPr>
            </w:pPr>
            <w:r w:rsidRPr="005A5609">
              <w:rPr>
                <w:b/>
                <w:bCs/>
                <w:color w:val="000000"/>
                <w:sz w:val="20"/>
                <w:szCs w:val="20"/>
              </w:rPr>
              <w:t>15 850 459</w:t>
            </w:r>
          </w:p>
        </w:tc>
        <w:tc>
          <w:tcPr>
            <w:tcW w:w="550" w:type="pct"/>
            <w:shd w:val="clear" w:color="auto" w:fill="auto"/>
            <w:noWrap/>
            <w:vAlign w:val="center"/>
            <w:hideMark/>
          </w:tcPr>
          <w:p w:rsidR="005A5609" w:rsidRPr="005A5609" w:rsidRDefault="005A5609">
            <w:pPr>
              <w:jc w:val="right"/>
              <w:rPr>
                <w:b/>
                <w:bCs/>
                <w:color w:val="000000"/>
                <w:sz w:val="20"/>
                <w:szCs w:val="20"/>
              </w:rPr>
            </w:pPr>
            <w:r w:rsidRPr="005A5609">
              <w:rPr>
                <w:b/>
                <w:bCs/>
                <w:color w:val="000000"/>
                <w:sz w:val="20"/>
                <w:szCs w:val="20"/>
              </w:rPr>
              <w:t>13 318 621</w:t>
            </w:r>
          </w:p>
        </w:tc>
        <w:tc>
          <w:tcPr>
            <w:tcW w:w="572" w:type="pct"/>
            <w:vAlign w:val="center"/>
          </w:tcPr>
          <w:p w:rsidR="005A5609" w:rsidRPr="005A5609" w:rsidRDefault="005A5609">
            <w:pPr>
              <w:jc w:val="right"/>
              <w:rPr>
                <w:b/>
                <w:bCs/>
                <w:color w:val="000000"/>
                <w:sz w:val="20"/>
                <w:szCs w:val="20"/>
              </w:rPr>
            </w:pPr>
            <w:r w:rsidRPr="005A5609">
              <w:rPr>
                <w:b/>
                <w:bCs/>
                <w:color w:val="000000"/>
                <w:sz w:val="20"/>
                <w:szCs w:val="20"/>
              </w:rPr>
              <w:t>3 203 891</w:t>
            </w:r>
          </w:p>
        </w:tc>
        <w:tc>
          <w:tcPr>
            <w:tcW w:w="548" w:type="pct"/>
            <w:vAlign w:val="center"/>
          </w:tcPr>
          <w:p w:rsidR="005A5609" w:rsidRPr="005A5609" w:rsidRDefault="005A5609">
            <w:pPr>
              <w:jc w:val="right"/>
              <w:rPr>
                <w:b/>
                <w:bCs/>
                <w:color w:val="000000"/>
                <w:sz w:val="20"/>
                <w:szCs w:val="20"/>
              </w:rPr>
            </w:pPr>
            <w:r w:rsidRPr="005A5609">
              <w:rPr>
                <w:b/>
                <w:bCs/>
                <w:color w:val="000000"/>
                <w:sz w:val="20"/>
                <w:szCs w:val="20"/>
              </w:rPr>
              <w:t>16 522 512</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01</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Üldised valitsussektori teenused</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1 311 397</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1 513 834</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1 698 575</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275</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1 698 850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60 321</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63 490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65 290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65 290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1 251 075</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1 450 344</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1 633 285</w:t>
            </w:r>
          </w:p>
        </w:tc>
        <w:tc>
          <w:tcPr>
            <w:tcW w:w="572" w:type="pct"/>
            <w:vAlign w:val="center"/>
          </w:tcPr>
          <w:p w:rsidR="005A5609" w:rsidRPr="005A5609" w:rsidRDefault="005A5609">
            <w:pPr>
              <w:jc w:val="right"/>
              <w:rPr>
                <w:color w:val="000000"/>
                <w:sz w:val="20"/>
                <w:szCs w:val="20"/>
              </w:rPr>
            </w:pPr>
            <w:r w:rsidRPr="005A5609">
              <w:rPr>
                <w:color w:val="000000"/>
                <w:sz w:val="20"/>
                <w:szCs w:val="20"/>
              </w:rPr>
              <w:t>275</w:t>
            </w:r>
          </w:p>
        </w:tc>
        <w:tc>
          <w:tcPr>
            <w:tcW w:w="548" w:type="pct"/>
            <w:vAlign w:val="center"/>
          </w:tcPr>
          <w:p w:rsidR="005A5609" w:rsidRPr="005A5609" w:rsidRDefault="005A5609">
            <w:pPr>
              <w:jc w:val="right"/>
              <w:rPr>
                <w:color w:val="000000"/>
                <w:sz w:val="20"/>
                <w:szCs w:val="20"/>
              </w:rPr>
            </w:pPr>
            <w:r w:rsidRPr="005A5609">
              <w:rPr>
                <w:color w:val="000000"/>
                <w:sz w:val="20"/>
                <w:szCs w:val="20"/>
              </w:rPr>
              <w:t>1 633 560</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03</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Avalik kord ja julgeolek</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14 149</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9 487</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8 000</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0</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8 000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12 783</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9 487</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6 000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6 000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1 366</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2 000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2 000</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04</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Majandus</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899 602</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929 776</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609 108</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278 000</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887 108</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29 176</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15 340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16 266</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16 266</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870 426</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914 436</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592 842</w:t>
            </w:r>
          </w:p>
        </w:tc>
        <w:tc>
          <w:tcPr>
            <w:tcW w:w="572" w:type="pct"/>
            <w:vAlign w:val="center"/>
          </w:tcPr>
          <w:p w:rsidR="005A5609" w:rsidRPr="005A5609" w:rsidRDefault="005A5609">
            <w:pPr>
              <w:jc w:val="right"/>
              <w:rPr>
                <w:color w:val="000000"/>
                <w:sz w:val="20"/>
                <w:szCs w:val="20"/>
              </w:rPr>
            </w:pPr>
            <w:r w:rsidRPr="005A5609">
              <w:rPr>
                <w:color w:val="000000"/>
                <w:sz w:val="20"/>
                <w:szCs w:val="20"/>
              </w:rPr>
              <w:t>278 000</w:t>
            </w:r>
          </w:p>
        </w:tc>
        <w:tc>
          <w:tcPr>
            <w:tcW w:w="548" w:type="pct"/>
            <w:vAlign w:val="center"/>
          </w:tcPr>
          <w:p w:rsidR="005A5609" w:rsidRPr="005A5609" w:rsidRDefault="005A5609">
            <w:pPr>
              <w:jc w:val="right"/>
              <w:rPr>
                <w:color w:val="000000"/>
                <w:sz w:val="20"/>
                <w:szCs w:val="20"/>
              </w:rPr>
            </w:pPr>
            <w:r w:rsidRPr="005A5609">
              <w:rPr>
                <w:color w:val="000000"/>
                <w:sz w:val="20"/>
                <w:szCs w:val="20"/>
              </w:rPr>
              <w:t>870 842</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05</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Keskkonnakaitse</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490 791</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480 935</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645 838</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13 957</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659 795</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490 791</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480 935</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645 838</w:t>
            </w:r>
          </w:p>
        </w:tc>
        <w:tc>
          <w:tcPr>
            <w:tcW w:w="572" w:type="pct"/>
            <w:vAlign w:val="center"/>
          </w:tcPr>
          <w:p w:rsidR="005A5609" w:rsidRPr="005A5609" w:rsidRDefault="005A5609">
            <w:pPr>
              <w:jc w:val="right"/>
              <w:rPr>
                <w:color w:val="000000"/>
                <w:sz w:val="20"/>
                <w:szCs w:val="20"/>
              </w:rPr>
            </w:pPr>
            <w:r w:rsidRPr="005A5609">
              <w:rPr>
                <w:color w:val="000000"/>
                <w:sz w:val="20"/>
                <w:szCs w:val="20"/>
              </w:rPr>
              <w:t>13 957</w:t>
            </w:r>
          </w:p>
        </w:tc>
        <w:tc>
          <w:tcPr>
            <w:tcW w:w="548" w:type="pct"/>
            <w:vAlign w:val="center"/>
          </w:tcPr>
          <w:p w:rsidR="005A5609" w:rsidRPr="005A5609" w:rsidRDefault="005A5609">
            <w:pPr>
              <w:jc w:val="right"/>
              <w:rPr>
                <w:color w:val="000000"/>
                <w:sz w:val="20"/>
                <w:szCs w:val="20"/>
              </w:rPr>
            </w:pPr>
            <w:r w:rsidRPr="005A5609">
              <w:rPr>
                <w:color w:val="000000"/>
                <w:sz w:val="20"/>
                <w:szCs w:val="20"/>
              </w:rPr>
              <w:t>659 795</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06</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Elamu- ja kommunaalmajandus</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656 420</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742 847</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615 461</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0</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615 461</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57 405</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68 555</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37 690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37 690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599 015</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674 292</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577 771</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577 771</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08</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Vabaaeg, kultuur ja religioon</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3 244 348</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3 671 887</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3 724 087</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171 714</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3 895 801</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338 220</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422 602</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381 751</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381 751</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2 906 128</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3 249 285</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3 342 336</w:t>
            </w:r>
          </w:p>
        </w:tc>
        <w:tc>
          <w:tcPr>
            <w:tcW w:w="572" w:type="pct"/>
            <w:vAlign w:val="center"/>
          </w:tcPr>
          <w:p w:rsidR="005A5609" w:rsidRPr="005A5609" w:rsidRDefault="005A5609">
            <w:pPr>
              <w:jc w:val="right"/>
              <w:rPr>
                <w:color w:val="000000"/>
                <w:sz w:val="20"/>
                <w:szCs w:val="20"/>
              </w:rPr>
            </w:pPr>
            <w:r w:rsidRPr="005A5609">
              <w:rPr>
                <w:color w:val="000000"/>
                <w:sz w:val="20"/>
                <w:szCs w:val="20"/>
              </w:rPr>
              <w:t>171 714</w:t>
            </w:r>
          </w:p>
        </w:tc>
        <w:tc>
          <w:tcPr>
            <w:tcW w:w="548" w:type="pct"/>
            <w:vAlign w:val="center"/>
          </w:tcPr>
          <w:p w:rsidR="005A5609" w:rsidRPr="005A5609" w:rsidRDefault="005A5609">
            <w:pPr>
              <w:jc w:val="right"/>
              <w:rPr>
                <w:color w:val="000000"/>
                <w:sz w:val="20"/>
                <w:szCs w:val="20"/>
              </w:rPr>
            </w:pPr>
            <w:r w:rsidRPr="005A5609">
              <w:rPr>
                <w:color w:val="000000"/>
                <w:sz w:val="20"/>
                <w:szCs w:val="20"/>
              </w:rPr>
              <w:t>3 514 050</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09</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Haridus</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7 868 273</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8 448 576</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5 491 111</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2 992 460</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8 483 571</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444 902</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508 788</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221 450</w:t>
            </w:r>
          </w:p>
        </w:tc>
        <w:tc>
          <w:tcPr>
            <w:tcW w:w="572" w:type="pct"/>
            <w:vAlign w:val="center"/>
          </w:tcPr>
          <w:p w:rsidR="005A5609" w:rsidRPr="005A5609" w:rsidRDefault="005A5609">
            <w:pPr>
              <w:jc w:val="right"/>
              <w:rPr>
                <w:color w:val="000000"/>
                <w:sz w:val="20"/>
                <w:szCs w:val="20"/>
              </w:rPr>
            </w:pPr>
            <w:r w:rsidRPr="005A5609">
              <w:rPr>
                <w:color w:val="000000"/>
                <w:sz w:val="20"/>
                <w:szCs w:val="20"/>
              </w:rPr>
              <w:t>285 141</w:t>
            </w:r>
          </w:p>
        </w:tc>
        <w:tc>
          <w:tcPr>
            <w:tcW w:w="548" w:type="pct"/>
            <w:vAlign w:val="center"/>
          </w:tcPr>
          <w:p w:rsidR="005A5609" w:rsidRPr="005A5609" w:rsidRDefault="005A5609">
            <w:pPr>
              <w:jc w:val="right"/>
              <w:rPr>
                <w:color w:val="000000"/>
                <w:sz w:val="20"/>
                <w:szCs w:val="20"/>
              </w:rPr>
            </w:pPr>
            <w:r w:rsidRPr="005A5609">
              <w:rPr>
                <w:color w:val="000000"/>
                <w:sz w:val="20"/>
                <w:szCs w:val="20"/>
              </w:rPr>
              <w:t>506 591</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7 423 371</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7 939 788</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5 269 661</w:t>
            </w:r>
          </w:p>
        </w:tc>
        <w:tc>
          <w:tcPr>
            <w:tcW w:w="572" w:type="pct"/>
            <w:vAlign w:val="center"/>
          </w:tcPr>
          <w:p w:rsidR="005A5609" w:rsidRPr="005A5609" w:rsidRDefault="005A5609">
            <w:pPr>
              <w:jc w:val="right"/>
              <w:rPr>
                <w:color w:val="000000"/>
                <w:sz w:val="20"/>
                <w:szCs w:val="20"/>
              </w:rPr>
            </w:pPr>
            <w:r w:rsidRPr="005A5609">
              <w:rPr>
                <w:color w:val="000000"/>
                <w:sz w:val="20"/>
                <w:szCs w:val="20"/>
              </w:rPr>
              <w:t>2 707 319</w:t>
            </w:r>
          </w:p>
        </w:tc>
        <w:tc>
          <w:tcPr>
            <w:tcW w:w="548" w:type="pct"/>
            <w:vAlign w:val="center"/>
          </w:tcPr>
          <w:p w:rsidR="005A5609" w:rsidRPr="005A5609" w:rsidRDefault="005A5609">
            <w:pPr>
              <w:jc w:val="right"/>
              <w:rPr>
                <w:color w:val="000000"/>
                <w:sz w:val="20"/>
                <w:szCs w:val="20"/>
              </w:rPr>
            </w:pPr>
            <w:r w:rsidRPr="005A5609">
              <w:rPr>
                <w:color w:val="000000"/>
                <w:sz w:val="20"/>
                <w:szCs w:val="20"/>
              </w:rPr>
              <w:t>7 976 980</w:t>
            </w:r>
          </w:p>
        </w:tc>
      </w:tr>
      <w:tr w:rsidR="005A5609" w:rsidRPr="00C248A1" w:rsidTr="00CE4AFD">
        <w:trPr>
          <w:trHeight w:val="240"/>
        </w:trPr>
        <w:tc>
          <w:tcPr>
            <w:tcW w:w="58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10</w:t>
            </w:r>
          </w:p>
        </w:tc>
        <w:tc>
          <w:tcPr>
            <w:tcW w:w="1653" w:type="pct"/>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Sotsiaalne kaitse</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1 578 182</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2 032 886</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1 779 710</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387 126</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2 166 836</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681 387</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891 507</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524 822</w:t>
            </w:r>
          </w:p>
        </w:tc>
        <w:tc>
          <w:tcPr>
            <w:tcW w:w="572" w:type="pct"/>
            <w:vAlign w:val="center"/>
          </w:tcPr>
          <w:p w:rsidR="005A5609" w:rsidRPr="005A5609" w:rsidRDefault="005A5609">
            <w:pPr>
              <w:jc w:val="right"/>
              <w:rPr>
                <w:color w:val="000000"/>
                <w:sz w:val="20"/>
                <w:szCs w:val="20"/>
              </w:rPr>
            </w:pPr>
            <w:r w:rsidRPr="005A5609">
              <w:rPr>
                <w:color w:val="000000"/>
                <w:sz w:val="20"/>
                <w:szCs w:val="20"/>
              </w:rPr>
              <w:t>354 500</w:t>
            </w:r>
          </w:p>
        </w:tc>
        <w:tc>
          <w:tcPr>
            <w:tcW w:w="548" w:type="pct"/>
            <w:vAlign w:val="center"/>
          </w:tcPr>
          <w:p w:rsidR="005A5609" w:rsidRPr="005A5609" w:rsidRDefault="005A5609">
            <w:pPr>
              <w:jc w:val="right"/>
              <w:rPr>
                <w:color w:val="000000"/>
                <w:sz w:val="20"/>
                <w:szCs w:val="20"/>
              </w:rPr>
            </w:pPr>
            <w:r w:rsidRPr="005A5609">
              <w:rPr>
                <w:color w:val="000000"/>
                <w:sz w:val="20"/>
                <w:szCs w:val="20"/>
              </w:rPr>
              <w:t>879 322</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1653" w:type="pct"/>
            <w:shd w:val="clear" w:color="auto" w:fill="auto"/>
            <w:noWrap/>
            <w:vAlign w:val="center"/>
            <w:hideMark/>
          </w:tcPr>
          <w:p w:rsidR="005A5609" w:rsidRPr="00B37D16" w:rsidRDefault="005A5609" w:rsidP="00CE4AFD">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896 794</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1 141 379</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1 254 888</w:t>
            </w:r>
          </w:p>
        </w:tc>
        <w:tc>
          <w:tcPr>
            <w:tcW w:w="572" w:type="pct"/>
            <w:vAlign w:val="center"/>
          </w:tcPr>
          <w:p w:rsidR="005A5609" w:rsidRPr="005A5609" w:rsidRDefault="005A5609">
            <w:pPr>
              <w:jc w:val="right"/>
              <w:rPr>
                <w:color w:val="000000"/>
                <w:sz w:val="20"/>
                <w:szCs w:val="20"/>
              </w:rPr>
            </w:pPr>
            <w:r w:rsidRPr="005A5609">
              <w:rPr>
                <w:color w:val="000000"/>
                <w:sz w:val="20"/>
                <w:szCs w:val="20"/>
              </w:rPr>
              <w:t>32 626</w:t>
            </w:r>
          </w:p>
        </w:tc>
        <w:tc>
          <w:tcPr>
            <w:tcW w:w="548" w:type="pct"/>
            <w:vAlign w:val="center"/>
          </w:tcPr>
          <w:p w:rsidR="005A5609" w:rsidRPr="005A5609" w:rsidRDefault="005A5609">
            <w:pPr>
              <w:jc w:val="right"/>
              <w:rPr>
                <w:color w:val="000000"/>
                <w:sz w:val="20"/>
                <w:szCs w:val="20"/>
              </w:rPr>
            </w:pPr>
            <w:r w:rsidRPr="005A5609">
              <w:rPr>
                <w:color w:val="000000"/>
                <w:sz w:val="20"/>
                <w:szCs w:val="20"/>
              </w:rPr>
              <w:t>1 287 514</w:t>
            </w:r>
          </w:p>
        </w:tc>
      </w:tr>
      <w:tr w:rsidR="005A5609" w:rsidRPr="00C248A1" w:rsidTr="00CE4AFD">
        <w:trPr>
          <w:trHeight w:val="240"/>
        </w:trPr>
        <w:tc>
          <w:tcPr>
            <w:tcW w:w="2236" w:type="pct"/>
            <w:gridSpan w:val="2"/>
            <w:shd w:val="clear" w:color="000000" w:fill="DCE6F1"/>
            <w:noWrap/>
            <w:vAlign w:val="center"/>
            <w:hideMark/>
          </w:tcPr>
          <w:p w:rsidR="005A5609" w:rsidRPr="00B37D16" w:rsidRDefault="005A5609" w:rsidP="00CE4AFD">
            <w:pPr>
              <w:jc w:val="left"/>
              <w:rPr>
                <w:rFonts w:eastAsia="Times New Roman"/>
                <w:b/>
                <w:bCs/>
                <w:color w:val="000000"/>
                <w:sz w:val="18"/>
                <w:szCs w:val="18"/>
                <w:lang w:eastAsia="et-EE"/>
              </w:rPr>
            </w:pPr>
            <w:r w:rsidRPr="00B37D16">
              <w:rPr>
                <w:rFonts w:eastAsia="Times New Roman"/>
                <w:b/>
                <w:bCs/>
                <w:color w:val="000000"/>
                <w:sz w:val="18"/>
                <w:szCs w:val="18"/>
                <w:lang w:eastAsia="et-EE"/>
              </w:rPr>
              <w:t>PÕHITEGEVUSE TULEM</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1 153 881</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109 004</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20 645</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0</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20 645</w:t>
            </w:r>
          </w:p>
        </w:tc>
      </w:tr>
      <w:tr w:rsidR="00586569" w:rsidRPr="00C248A1" w:rsidTr="00CE4AFD">
        <w:trPr>
          <w:trHeight w:val="165"/>
        </w:trPr>
        <w:tc>
          <w:tcPr>
            <w:tcW w:w="58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165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546"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47"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50"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72" w:type="pct"/>
            <w:vAlign w:val="center"/>
          </w:tcPr>
          <w:p w:rsidR="00586569" w:rsidRPr="005A5609" w:rsidRDefault="00586569" w:rsidP="00CE4AFD">
            <w:pPr>
              <w:jc w:val="right"/>
              <w:rPr>
                <w:rFonts w:eastAsia="Times New Roman"/>
                <w:sz w:val="20"/>
                <w:szCs w:val="20"/>
                <w:lang w:eastAsia="et-EE"/>
              </w:rPr>
            </w:pPr>
          </w:p>
        </w:tc>
        <w:tc>
          <w:tcPr>
            <w:tcW w:w="548" w:type="pct"/>
            <w:vAlign w:val="center"/>
          </w:tcPr>
          <w:p w:rsidR="00586569" w:rsidRPr="005A5609" w:rsidRDefault="00586569" w:rsidP="00CE4AFD">
            <w:pPr>
              <w:jc w:val="right"/>
              <w:rPr>
                <w:rFonts w:eastAsia="Times New Roman"/>
                <w:sz w:val="20"/>
                <w:szCs w:val="20"/>
                <w:lang w:eastAsia="et-EE"/>
              </w:rPr>
            </w:pPr>
          </w:p>
        </w:tc>
      </w:tr>
      <w:tr w:rsidR="005A5609" w:rsidRPr="00C248A1" w:rsidTr="00CE4AFD">
        <w:trPr>
          <w:trHeight w:val="240"/>
        </w:trPr>
        <w:tc>
          <w:tcPr>
            <w:tcW w:w="2236" w:type="pct"/>
            <w:gridSpan w:val="2"/>
            <w:shd w:val="clear" w:color="000000" w:fill="DCE6F1"/>
            <w:noWrap/>
            <w:vAlign w:val="center"/>
            <w:hideMark/>
          </w:tcPr>
          <w:p w:rsidR="005A5609" w:rsidRPr="00B37D16" w:rsidRDefault="005A5609" w:rsidP="00CE4AFD">
            <w:pPr>
              <w:jc w:val="left"/>
              <w:rPr>
                <w:rFonts w:eastAsia="Times New Roman"/>
                <w:b/>
                <w:bCs/>
                <w:sz w:val="18"/>
                <w:szCs w:val="18"/>
                <w:lang w:eastAsia="et-EE"/>
              </w:rPr>
            </w:pPr>
            <w:r w:rsidRPr="00B37D16">
              <w:rPr>
                <w:rFonts w:eastAsia="Times New Roman"/>
                <w:b/>
                <w:bCs/>
                <w:sz w:val="18"/>
                <w:szCs w:val="18"/>
                <w:lang w:eastAsia="et-EE"/>
              </w:rPr>
              <w:t>INVESTEERIMISTEGEVUS KOKKU</w:t>
            </w:r>
          </w:p>
        </w:tc>
        <w:tc>
          <w:tcPr>
            <w:tcW w:w="546"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-975 581</w:t>
            </w:r>
          </w:p>
        </w:tc>
        <w:tc>
          <w:tcPr>
            <w:tcW w:w="547"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-1 438 700</w:t>
            </w:r>
          </w:p>
        </w:tc>
        <w:tc>
          <w:tcPr>
            <w:tcW w:w="550"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-1 571 765</w:t>
            </w:r>
          </w:p>
        </w:tc>
        <w:tc>
          <w:tcPr>
            <w:tcW w:w="572" w:type="pct"/>
            <w:shd w:val="clear" w:color="000000" w:fill="DCE6F1"/>
            <w:vAlign w:val="center"/>
          </w:tcPr>
          <w:p w:rsidR="005A5609" w:rsidRPr="005A5609" w:rsidRDefault="005A5609">
            <w:pPr>
              <w:jc w:val="right"/>
              <w:rPr>
                <w:b/>
                <w:bCs/>
                <w:sz w:val="20"/>
                <w:szCs w:val="20"/>
              </w:rPr>
            </w:pPr>
            <w:r w:rsidRPr="005A5609">
              <w:rPr>
                <w:b/>
                <w:bCs/>
                <w:sz w:val="20"/>
                <w:szCs w:val="20"/>
              </w:rPr>
              <w:t>95 867</w:t>
            </w:r>
          </w:p>
        </w:tc>
        <w:tc>
          <w:tcPr>
            <w:tcW w:w="548" w:type="pct"/>
            <w:shd w:val="clear" w:color="000000" w:fill="DCE6F1"/>
            <w:vAlign w:val="center"/>
          </w:tcPr>
          <w:p w:rsidR="005A5609" w:rsidRPr="005A5609" w:rsidRDefault="005A5609">
            <w:pPr>
              <w:jc w:val="right"/>
              <w:rPr>
                <w:b/>
                <w:bCs/>
                <w:sz w:val="20"/>
                <w:szCs w:val="20"/>
              </w:rPr>
            </w:pPr>
            <w:r w:rsidRPr="005A5609">
              <w:rPr>
                <w:b/>
                <w:bCs/>
                <w:sz w:val="20"/>
                <w:szCs w:val="20"/>
              </w:rPr>
              <w:t>-1 475 898</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381</w:t>
            </w:r>
          </w:p>
        </w:tc>
        <w:tc>
          <w:tcPr>
            <w:tcW w:w="1653" w:type="pct"/>
            <w:shd w:val="clear" w:color="auto" w:fill="auto"/>
            <w:noWrap/>
            <w:vAlign w:val="center"/>
            <w:hideMark/>
          </w:tcPr>
          <w:p w:rsidR="005A5609" w:rsidRPr="00B37D16" w:rsidRDefault="005A5609" w:rsidP="005A5609">
            <w:pPr>
              <w:jc w:val="left"/>
              <w:rPr>
                <w:rFonts w:eastAsia="Times New Roman"/>
                <w:sz w:val="18"/>
                <w:szCs w:val="18"/>
                <w:lang w:eastAsia="et-EE"/>
              </w:rPr>
            </w:pPr>
            <w:r w:rsidRPr="00B37D16">
              <w:rPr>
                <w:rFonts w:eastAsia="Times New Roman"/>
                <w:sz w:val="18"/>
                <w:szCs w:val="18"/>
                <w:lang w:eastAsia="et-EE"/>
              </w:rPr>
              <w:t>Põhivara müük (+)</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121 226</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108 000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15</w:t>
            </w:r>
          </w:p>
        </w:tc>
        <w:tc>
          <w:tcPr>
            <w:tcW w:w="1653" w:type="pct"/>
            <w:shd w:val="clear" w:color="auto" w:fill="auto"/>
            <w:noWrap/>
            <w:vAlign w:val="center"/>
            <w:hideMark/>
          </w:tcPr>
          <w:p w:rsidR="005A5609" w:rsidRPr="00B37D16" w:rsidRDefault="005A5609" w:rsidP="005A5609">
            <w:pPr>
              <w:jc w:val="left"/>
              <w:rPr>
                <w:rFonts w:eastAsia="Times New Roman"/>
                <w:sz w:val="18"/>
                <w:szCs w:val="18"/>
                <w:lang w:eastAsia="et-EE"/>
              </w:rPr>
            </w:pPr>
            <w:r w:rsidRPr="00B37D16">
              <w:rPr>
                <w:rFonts w:eastAsia="Times New Roman"/>
                <w:sz w:val="18"/>
                <w:szCs w:val="18"/>
                <w:lang w:eastAsia="et-EE"/>
              </w:rPr>
              <w:t>Põhivara soetus (-)</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-3 097 591</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-1 752 257</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-1 374 685</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-1 374 685</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3502</w:t>
            </w:r>
          </w:p>
        </w:tc>
        <w:tc>
          <w:tcPr>
            <w:tcW w:w="1653" w:type="pct"/>
            <w:shd w:val="clear" w:color="auto" w:fill="auto"/>
            <w:noWrap/>
            <w:vAlign w:val="center"/>
            <w:hideMark/>
          </w:tcPr>
          <w:p w:rsidR="005A5609" w:rsidRPr="00B37D16" w:rsidRDefault="005A5609" w:rsidP="005A5609">
            <w:pPr>
              <w:jc w:val="left"/>
              <w:rPr>
                <w:rFonts w:eastAsia="Times New Roman"/>
                <w:sz w:val="18"/>
                <w:szCs w:val="18"/>
                <w:lang w:eastAsia="et-EE"/>
              </w:rPr>
            </w:pPr>
            <w:r>
              <w:rPr>
                <w:rFonts w:eastAsia="Times New Roman"/>
                <w:sz w:val="18"/>
                <w:szCs w:val="18"/>
                <w:lang w:eastAsia="et-EE"/>
              </w:rPr>
              <w:t xml:space="preserve">Põhivara soetuseks saadav </w:t>
            </w:r>
            <w:r w:rsidRPr="00B37D16">
              <w:rPr>
                <w:rFonts w:eastAsia="Times New Roman"/>
                <w:sz w:val="18"/>
                <w:szCs w:val="18"/>
                <w:lang w:eastAsia="et-EE"/>
              </w:rPr>
              <w:t>sihtfin</w:t>
            </w:r>
            <w:r>
              <w:rPr>
                <w:rFonts w:eastAsia="Times New Roman"/>
                <w:sz w:val="18"/>
                <w:szCs w:val="18"/>
                <w:lang w:eastAsia="et-EE"/>
              </w:rPr>
              <w:t xml:space="preserve"> </w:t>
            </w:r>
            <w:r w:rsidRPr="00B37D16">
              <w:rPr>
                <w:rFonts w:eastAsia="Times New Roman"/>
                <w:sz w:val="18"/>
                <w:szCs w:val="18"/>
                <w:lang w:eastAsia="et-EE"/>
              </w:rPr>
              <w:t xml:space="preserve">(+) </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2 279 266</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689 630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0</w:t>
            </w:r>
          </w:p>
        </w:tc>
        <w:tc>
          <w:tcPr>
            <w:tcW w:w="572" w:type="pct"/>
            <w:vAlign w:val="center"/>
          </w:tcPr>
          <w:p w:rsidR="005A5609" w:rsidRPr="005A5609" w:rsidRDefault="005A5609">
            <w:pPr>
              <w:jc w:val="right"/>
              <w:rPr>
                <w:color w:val="000000"/>
                <w:sz w:val="20"/>
                <w:szCs w:val="20"/>
              </w:rPr>
            </w:pPr>
            <w:r w:rsidRPr="005A5609">
              <w:rPr>
                <w:color w:val="000000"/>
                <w:sz w:val="20"/>
                <w:szCs w:val="20"/>
              </w:rPr>
              <w:t>95 867</w:t>
            </w:r>
          </w:p>
        </w:tc>
        <w:tc>
          <w:tcPr>
            <w:tcW w:w="548" w:type="pct"/>
            <w:vAlign w:val="center"/>
          </w:tcPr>
          <w:p w:rsidR="005A5609" w:rsidRPr="005A5609" w:rsidRDefault="005A5609">
            <w:pPr>
              <w:jc w:val="right"/>
              <w:rPr>
                <w:color w:val="000000"/>
                <w:sz w:val="20"/>
                <w:szCs w:val="20"/>
              </w:rPr>
            </w:pPr>
            <w:r w:rsidRPr="005A5609">
              <w:rPr>
                <w:color w:val="000000"/>
                <w:sz w:val="20"/>
                <w:szCs w:val="20"/>
              </w:rPr>
              <w:t>95 867</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sidRPr="00B37D16">
              <w:rPr>
                <w:rFonts w:eastAsia="Times New Roman"/>
                <w:sz w:val="18"/>
                <w:szCs w:val="18"/>
                <w:lang w:eastAsia="et-EE"/>
              </w:rPr>
              <w:t>4502</w:t>
            </w:r>
          </w:p>
        </w:tc>
        <w:tc>
          <w:tcPr>
            <w:tcW w:w="1653" w:type="pct"/>
            <w:shd w:val="clear" w:color="auto" w:fill="auto"/>
            <w:noWrap/>
            <w:vAlign w:val="center"/>
            <w:hideMark/>
          </w:tcPr>
          <w:p w:rsidR="005A5609" w:rsidRPr="00B37D16" w:rsidRDefault="005A5609" w:rsidP="005A5609">
            <w:pPr>
              <w:jc w:val="left"/>
              <w:rPr>
                <w:rFonts w:eastAsia="Times New Roman"/>
                <w:sz w:val="18"/>
                <w:szCs w:val="18"/>
                <w:lang w:eastAsia="et-EE"/>
              </w:rPr>
            </w:pPr>
            <w:r w:rsidRPr="00B37D16">
              <w:rPr>
                <w:rFonts w:eastAsia="Times New Roman"/>
                <w:sz w:val="18"/>
                <w:szCs w:val="18"/>
                <w:lang w:eastAsia="et-EE"/>
              </w:rPr>
              <w:t>Põhivara soetuseks antav sihtfin</w:t>
            </w:r>
            <w:r>
              <w:rPr>
                <w:rFonts w:eastAsia="Times New Roman"/>
                <w:sz w:val="18"/>
                <w:szCs w:val="18"/>
                <w:lang w:eastAsia="et-EE"/>
              </w:rPr>
              <w:t xml:space="preserve"> </w:t>
            </w:r>
            <w:r w:rsidRPr="00B37D16">
              <w:rPr>
                <w:rFonts w:eastAsia="Times New Roman"/>
                <w:sz w:val="18"/>
                <w:szCs w:val="18"/>
                <w:lang w:eastAsia="et-EE"/>
              </w:rPr>
              <w:t>(-)</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-80 000</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-80 000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-80 000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-80 000</w:t>
            </w:r>
          </w:p>
        </w:tc>
      </w:tr>
      <w:tr w:rsidR="005A5609" w:rsidRPr="00C248A1" w:rsidTr="00CE4AFD">
        <w:trPr>
          <w:trHeight w:val="240"/>
        </w:trPr>
        <w:tc>
          <w:tcPr>
            <w:tcW w:w="583" w:type="pct"/>
            <w:shd w:val="clear" w:color="auto" w:fill="auto"/>
            <w:noWrap/>
            <w:vAlign w:val="center"/>
          </w:tcPr>
          <w:p w:rsidR="005A5609" w:rsidRPr="005A5609" w:rsidRDefault="00D94731" w:rsidP="00CE4AFD">
            <w:pPr>
              <w:jc w:val="left"/>
              <w:rPr>
                <w:rFonts w:eastAsia="Times New Roman"/>
                <w:sz w:val="18"/>
                <w:szCs w:val="18"/>
                <w:highlight w:val="yellow"/>
                <w:lang w:eastAsia="et-EE"/>
              </w:rPr>
            </w:pPr>
            <w:r w:rsidRPr="00D94731">
              <w:rPr>
                <w:rFonts w:eastAsia="Times New Roman"/>
                <w:sz w:val="18"/>
                <w:szCs w:val="18"/>
                <w:lang w:eastAsia="et-EE"/>
              </w:rPr>
              <w:t>1501</w:t>
            </w:r>
          </w:p>
        </w:tc>
        <w:tc>
          <w:tcPr>
            <w:tcW w:w="1653" w:type="pct"/>
            <w:shd w:val="clear" w:color="auto" w:fill="auto"/>
            <w:noWrap/>
            <w:vAlign w:val="center"/>
          </w:tcPr>
          <w:p w:rsidR="005A5609" w:rsidRPr="005A5609" w:rsidRDefault="005A5609" w:rsidP="005A5609">
            <w:pPr>
              <w:jc w:val="left"/>
              <w:rPr>
                <w:rFonts w:eastAsia="Times New Roman"/>
                <w:sz w:val="18"/>
                <w:szCs w:val="18"/>
                <w:highlight w:val="yellow"/>
                <w:lang w:eastAsia="et-EE"/>
              </w:rPr>
            </w:pPr>
            <w:r w:rsidRPr="00A549F6">
              <w:rPr>
                <w:rFonts w:eastAsia="Times New Roman"/>
                <w:sz w:val="18"/>
                <w:szCs w:val="18"/>
                <w:lang w:eastAsia="et-EE"/>
              </w:rPr>
              <w:t>Osaluste soetus (-)</w:t>
            </w:r>
          </w:p>
        </w:tc>
        <w:tc>
          <w:tcPr>
            <w:tcW w:w="546" w:type="pct"/>
            <w:shd w:val="clear" w:color="auto" w:fill="auto"/>
            <w:noWrap/>
            <w:vAlign w:val="center"/>
          </w:tcPr>
          <w:p w:rsidR="005A5609" w:rsidRPr="005A5609" w:rsidRDefault="005A5609">
            <w:pPr>
              <w:jc w:val="right"/>
              <w:rPr>
                <w:color w:val="000000"/>
                <w:sz w:val="20"/>
                <w:szCs w:val="20"/>
              </w:rPr>
            </w:pPr>
            <w:r w:rsidRPr="005A5609">
              <w:rPr>
                <w:color w:val="000000"/>
                <w:sz w:val="20"/>
                <w:szCs w:val="20"/>
              </w:rPr>
              <w:t>0</w:t>
            </w:r>
          </w:p>
        </w:tc>
        <w:tc>
          <w:tcPr>
            <w:tcW w:w="547" w:type="pct"/>
            <w:shd w:val="clear" w:color="auto" w:fill="auto"/>
            <w:noWrap/>
            <w:vAlign w:val="center"/>
          </w:tcPr>
          <w:p w:rsidR="005A5609" w:rsidRPr="005A5609" w:rsidRDefault="005A5609">
            <w:pPr>
              <w:jc w:val="right"/>
              <w:rPr>
                <w:color w:val="000000"/>
                <w:sz w:val="20"/>
                <w:szCs w:val="20"/>
              </w:rPr>
            </w:pPr>
            <w:r w:rsidRPr="005A5609">
              <w:rPr>
                <w:color w:val="000000"/>
                <w:sz w:val="20"/>
                <w:szCs w:val="20"/>
              </w:rPr>
              <w:t>-232 162</w:t>
            </w:r>
          </w:p>
        </w:tc>
        <w:tc>
          <w:tcPr>
            <w:tcW w:w="550" w:type="pct"/>
            <w:shd w:val="clear" w:color="auto" w:fill="auto"/>
            <w:noWrap/>
            <w:vAlign w:val="center"/>
          </w:tcPr>
          <w:p w:rsidR="005A5609" w:rsidRPr="005A5609" w:rsidRDefault="005A5609">
            <w:pPr>
              <w:jc w:val="right"/>
              <w:rPr>
                <w:color w:val="000000"/>
                <w:sz w:val="20"/>
                <w:szCs w:val="20"/>
              </w:rPr>
            </w:pPr>
            <w:r w:rsidRPr="005A5609">
              <w:rPr>
                <w:color w:val="000000"/>
                <w:sz w:val="20"/>
                <w:szCs w:val="20"/>
              </w:rPr>
              <w:t>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0</w:t>
            </w:r>
          </w:p>
        </w:tc>
      </w:tr>
      <w:tr w:rsidR="005A5609" w:rsidRPr="00C248A1" w:rsidTr="00CE4AFD">
        <w:trPr>
          <w:trHeight w:val="240"/>
        </w:trPr>
        <w:tc>
          <w:tcPr>
            <w:tcW w:w="583" w:type="pct"/>
            <w:shd w:val="clear" w:color="auto" w:fill="auto"/>
            <w:noWrap/>
            <w:vAlign w:val="center"/>
          </w:tcPr>
          <w:p w:rsidR="005A5609" w:rsidRPr="00B37D16" w:rsidRDefault="005A5609" w:rsidP="00CE4AFD">
            <w:pPr>
              <w:jc w:val="left"/>
              <w:rPr>
                <w:rFonts w:eastAsia="Times New Roman"/>
                <w:sz w:val="18"/>
                <w:szCs w:val="18"/>
                <w:lang w:eastAsia="et-EE"/>
              </w:rPr>
            </w:pPr>
            <w:r>
              <w:rPr>
                <w:rFonts w:eastAsia="Times New Roman"/>
                <w:sz w:val="18"/>
                <w:szCs w:val="18"/>
                <w:lang w:eastAsia="et-EE"/>
              </w:rPr>
              <w:t>1512</w:t>
            </w:r>
          </w:p>
        </w:tc>
        <w:tc>
          <w:tcPr>
            <w:tcW w:w="1653" w:type="pct"/>
            <w:shd w:val="clear" w:color="auto" w:fill="auto"/>
            <w:noWrap/>
            <w:vAlign w:val="center"/>
          </w:tcPr>
          <w:p w:rsidR="005A5609" w:rsidRPr="00B37D16" w:rsidRDefault="005A5609" w:rsidP="005A5609">
            <w:pPr>
              <w:jc w:val="left"/>
              <w:rPr>
                <w:rFonts w:eastAsia="Times New Roman"/>
                <w:sz w:val="18"/>
                <w:szCs w:val="18"/>
                <w:lang w:eastAsia="et-EE"/>
              </w:rPr>
            </w:pPr>
            <w:r w:rsidRPr="00586569">
              <w:rPr>
                <w:rFonts w:eastAsia="Times New Roman"/>
                <w:sz w:val="18"/>
                <w:szCs w:val="18"/>
                <w:lang w:eastAsia="et-EE"/>
              </w:rPr>
              <w:t>Muude aktsiate ja osade müük (+)</w:t>
            </w:r>
          </w:p>
        </w:tc>
        <w:tc>
          <w:tcPr>
            <w:tcW w:w="546" w:type="pct"/>
            <w:shd w:val="clear" w:color="auto" w:fill="auto"/>
            <w:noWrap/>
            <w:vAlign w:val="center"/>
          </w:tcPr>
          <w:p w:rsidR="005A5609" w:rsidRPr="005A5609" w:rsidRDefault="005A5609">
            <w:pPr>
              <w:jc w:val="right"/>
              <w:rPr>
                <w:color w:val="000000"/>
                <w:sz w:val="20"/>
                <w:szCs w:val="20"/>
              </w:rPr>
            </w:pPr>
            <w:r w:rsidRPr="005A5609">
              <w:rPr>
                <w:color w:val="000000"/>
                <w:sz w:val="20"/>
                <w:szCs w:val="20"/>
              </w:rPr>
              <w:t>0</w:t>
            </w:r>
          </w:p>
        </w:tc>
        <w:tc>
          <w:tcPr>
            <w:tcW w:w="547" w:type="pct"/>
            <w:shd w:val="clear" w:color="auto" w:fill="auto"/>
            <w:noWrap/>
            <w:vAlign w:val="center"/>
          </w:tcPr>
          <w:p w:rsidR="005A5609" w:rsidRPr="005A5609" w:rsidRDefault="005A5609">
            <w:pPr>
              <w:jc w:val="right"/>
              <w:rPr>
                <w:color w:val="000000"/>
                <w:sz w:val="20"/>
                <w:szCs w:val="20"/>
              </w:rPr>
            </w:pPr>
            <w:r w:rsidRPr="005A5609">
              <w:rPr>
                <w:color w:val="000000"/>
                <w:sz w:val="20"/>
                <w:szCs w:val="20"/>
              </w:rPr>
              <w:t>1</w:t>
            </w:r>
          </w:p>
        </w:tc>
        <w:tc>
          <w:tcPr>
            <w:tcW w:w="550" w:type="pct"/>
            <w:shd w:val="clear" w:color="auto" w:fill="auto"/>
            <w:noWrap/>
            <w:vAlign w:val="center"/>
          </w:tcPr>
          <w:p w:rsidR="005A5609" w:rsidRPr="005A5609" w:rsidRDefault="005A5609">
            <w:pPr>
              <w:jc w:val="right"/>
              <w:rPr>
                <w:color w:val="000000"/>
                <w:sz w:val="20"/>
                <w:szCs w:val="20"/>
              </w:rPr>
            </w:pPr>
            <w:r w:rsidRPr="005A5609">
              <w:rPr>
                <w:color w:val="000000"/>
                <w:sz w:val="20"/>
                <w:szCs w:val="20"/>
              </w:rPr>
              <w:t>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Pr>
                <w:rFonts w:eastAsia="Times New Roman"/>
                <w:sz w:val="18"/>
                <w:szCs w:val="18"/>
                <w:lang w:eastAsia="et-EE"/>
              </w:rPr>
              <w:t>655</w:t>
            </w:r>
          </w:p>
        </w:tc>
        <w:tc>
          <w:tcPr>
            <w:tcW w:w="1653" w:type="pct"/>
            <w:shd w:val="clear" w:color="auto" w:fill="auto"/>
            <w:noWrap/>
            <w:vAlign w:val="center"/>
            <w:hideMark/>
          </w:tcPr>
          <w:p w:rsidR="005A5609" w:rsidRPr="00B37D16" w:rsidRDefault="005A5609" w:rsidP="005A5609">
            <w:pPr>
              <w:jc w:val="left"/>
              <w:rPr>
                <w:rFonts w:eastAsia="Times New Roman"/>
                <w:sz w:val="18"/>
                <w:szCs w:val="18"/>
                <w:lang w:eastAsia="et-EE"/>
              </w:rPr>
            </w:pPr>
            <w:r w:rsidRPr="00B37D16">
              <w:rPr>
                <w:rFonts w:eastAsia="Times New Roman"/>
                <w:sz w:val="18"/>
                <w:szCs w:val="18"/>
                <w:lang w:eastAsia="et-EE"/>
              </w:rPr>
              <w:t>Finantstulud (+)</w:t>
            </w:r>
          </w:p>
        </w:tc>
        <w:tc>
          <w:tcPr>
            <w:tcW w:w="546"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1 127</w:t>
            </w:r>
          </w:p>
        </w:tc>
        <w:tc>
          <w:tcPr>
            <w:tcW w:w="54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700</w:t>
            </w:r>
          </w:p>
        </w:tc>
        <w:tc>
          <w:tcPr>
            <w:tcW w:w="550"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600</w:t>
            </w:r>
          </w:p>
        </w:tc>
        <w:tc>
          <w:tcPr>
            <w:tcW w:w="572" w:type="pct"/>
            <w:vAlign w:val="center"/>
          </w:tcPr>
          <w:p w:rsidR="005A5609" w:rsidRPr="005A5609" w:rsidRDefault="005A5609">
            <w:pPr>
              <w:jc w:val="right"/>
              <w:rPr>
                <w:color w:val="000000"/>
                <w:sz w:val="20"/>
                <w:szCs w:val="20"/>
              </w:rPr>
            </w:pPr>
            <w:r w:rsidRPr="005A5609">
              <w:rPr>
                <w:color w:val="000000"/>
                <w:sz w:val="20"/>
                <w:szCs w:val="20"/>
              </w:rPr>
              <w:t>0</w:t>
            </w:r>
          </w:p>
        </w:tc>
        <w:tc>
          <w:tcPr>
            <w:tcW w:w="548" w:type="pct"/>
            <w:vAlign w:val="center"/>
          </w:tcPr>
          <w:p w:rsidR="005A5609" w:rsidRPr="005A5609" w:rsidRDefault="005A5609">
            <w:pPr>
              <w:jc w:val="right"/>
              <w:rPr>
                <w:color w:val="000000"/>
                <w:sz w:val="20"/>
                <w:szCs w:val="20"/>
              </w:rPr>
            </w:pPr>
            <w:r w:rsidRPr="005A5609">
              <w:rPr>
                <w:color w:val="000000"/>
                <w:sz w:val="20"/>
                <w:szCs w:val="20"/>
              </w:rPr>
              <w:t>600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Pr>
                <w:rFonts w:eastAsia="Times New Roman"/>
                <w:sz w:val="18"/>
                <w:szCs w:val="18"/>
                <w:lang w:eastAsia="et-EE"/>
              </w:rPr>
              <w:t>650</w:t>
            </w:r>
          </w:p>
        </w:tc>
        <w:tc>
          <w:tcPr>
            <w:tcW w:w="1653" w:type="pct"/>
            <w:shd w:val="clear" w:color="auto" w:fill="auto"/>
            <w:noWrap/>
            <w:vAlign w:val="center"/>
            <w:hideMark/>
          </w:tcPr>
          <w:p w:rsidR="005A5609" w:rsidRPr="00B37D16" w:rsidRDefault="005A5609" w:rsidP="005A5609">
            <w:pPr>
              <w:jc w:val="left"/>
              <w:rPr>
                <w:rFonts w:eastAsia="Times New Roman"/>
                <w:sz w:val="18"/>
                <w:szCs w:val="18"/>
                <w:lang w:eastAsia="et-EE"/>
              </w:rPr>
            </w:pPr>
            <w:r w:rsidRPr="00B37D16">
              <w:rPr>
                <w:rFonts w:eastAsia="Times New Roman"/>
                <w:sz w:val="18"/>
                <w:szCs w:val="18"/>
                <w:lang w:eastAsia="et-EE"/>
              </w:rPr>
              <w:t>Finantskulud (-)</w:t>
            </w:r>
          </w:p>
        </w:tc>
        <w:tc>
          <w:tcPr>
            <w:tcW w:w="546" w:type="pct"/>
            <w:shd w:val="clear" w:color="auto" w:fill="auto"/>
            <w:noWrap/>
            <w:vAlign w:val="center"/>
            <w:hideMark/>
          </w:tcPr>
          <w:p w:rsidR="005A5609" w:rsidRPr="005A5609" w:rsidRDefault="005A5609">
            <w:pPr>
              <w:jc w:val="right"/>
              <w:rPr>
                <w:sz w:val="20"/>
                <w:szCs w:val="20"/>
              </w:rPr>
            </w:pPr>
            <w:r w:rsidRPr="005A5609">
              <w:rPr>
                <w:sz w:val="20"/>
                <w:szCs w:val="20"/>
              </w:rPr>
              <w:t>-199 609</w:t>
            </w:r>
          </w:p>
        </w:tc>
        <w:tc>
          <w:tcPr>
            <w:tcW w:w="547" w:type="pct"/>
            <w:shd w:val="clear" w:color="auto" w:fill="auto"/>
            <w:noWrap/>
            <w:vAlign w:val="center"/>
            <w:hideMark/>
          </w:tcPr>
          <w:p w:rsidR="005A5609" w:rsidRPr="005A5609" w:rsidRDefault="005A5609">
            <w:pPr>
              <w:jc w:val="right"/>
              <w:rPr>
                <w:sz w:val="20"/>
                <w:szCs w:val="20"/>
              </w:rPr>
            </w:pPr>
            <w:r w:rsidRPr="005A5609">
              <w:rPr>
                <w:sz w:val="20"/>
                <w:szCs w:val="20"/>
              </w:rPr>
              <w:t>-172 612</w:t>
            </w:r>
          </w:p>
        </w:tc>
        <w:tc>
          <w:tcPr>
            <w:tcW w:w="550" w:type="pct"/>
            <w:shd w:val="clear" w:color="auto" w:fill="auto"/>
            <w:noWrap/>
            <w:vAlign w:val="center"/>
            <w:hideMark/>
          </w:tcPr>
          <w:p w:rsidR="005A5609" w:rsidRPr="005A5609" w:rsidRDefault="005A5609">
            <w:pPr>
              <w:jc w:val="right"/>
              <w:rPr>
                <w:sz w:val="20"/>
                <w:szCs w:val="20"/>
              </w:rPr>
            </w:pPr>
            <w:r w:rsidRPr="005A5609">
              <w:rPr>
                <w:sz w:val="20"/>
                <w:szCs w:val="20"/>
              </w:rPr>
              <w:t>-117 680</w:t>
            </w:r>
          </w:p>
        </w:tc>
        <w:tc>
          <w:tcPr>
            <w:tcW w:w="572" w:type="pct"/>
            <w:vAlign w:val="center"/>
          </w:tcPr>
          <w:p w:rsidR="005A5609" w:rsidRPr="005A5609" w:rsidRDefault="005A5609">
            <w:pPr>
              <w:jc w:val="right"/>
              <w:rPr>
                <w:sz w:val="20"/>
                <w:szCs w:val="20"/>
              </w:rPr>
            </w:pPr>
            <w:r w:rsidRPr="005A5609">
              <w:rPr>
                <w:sz w:val="20"/>
                <w:szCs w:val="20"/>
              </w:rPr>
              <w:t>0</w:t>
            </w:r>
          </w:p>
        </w:tc>
        <w:tc>
          <w:tcPr>
            <w:tcW w:w="548" w:type="pct"/>
            <w:vAlign w:val="center"/>
          </w:tcPr>
          <w:p w:rsidR="005A5609" w:rsidRPr="005A5609" w:rsidRDefault="005A5609">
            <w:pPr>
              <w:jc w:val="right"/>
              <w:rPr>
                <w:sz w:val="20"/>
                <w:szCs w:val="20"/>
              </w:rPr>
            </w:pPr>
            <w:r w:rsidRPr="005A5609">
              <w:rPr>
                <w:sz w:val="20"/>
                <w:szCs w:val="20"/>
              </w:rPr>
              <w:t>-117 680</w:t>
            </w:r>
          </w:p>
        </w:tc>
      </w:tr>
      <w:tr w:rsidR="005A5609" w:rsidRPr="00C248A1" w:rsidTr="00CE4AFD">
        <w:trPr>
          <w:trHeight w:val="240"/>
        </w:trPr>
        <w:tc>
          <w:tcPr>
            <w:tcW w:w="2236" w:type="pct"/>
            <w:gridSpan w:val="2"/>
            <w:shd w:val="clear" w:color="000000" w:fill="DCE6F1"/>
            <w:noWrap/>
            <w:vAlign w:val="center"/>
            <w:hideMark/>
          </w:tcPr>
          <w:p w:rsidR="005A5609" w:rsidRPr="00B37D16" w:rsidRDefault="005A5609" w:rsidP="00630AB9">
            <w:pPr>
              <w:jc w:val="left"/>
              <w:rPr>
                <w:rFonts w:eastAsia="Times New Roman"/>
                <w:b/>
                <w:bCs/>
                <w:sz w:val="18"/>
                <w:szCs w:val="18"/>
                <w:lang w:eastAsia="et-EE"/>
              </w:rPr>
            </w:pPr>
            <w:r w:rsidRPr="00B37D16">
              <w:rPr>
                <w:rFonts w:eastAsia="Times New Roman"/>
                <w:b/>
                <w:bCs/>
                <w:sz w:val="18"/>
                <w:szCs w:val="18"/>
                <w:lang w:eastAsia="et-EE"/>
              </w:rPr>
              <w:t>EELARVE TULEM</w:t>
            </w:r>
          </w:p>
        </w:tc>
        <w:tc>
          <w:tcPr>
            <w:tcW w:w="546"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178 300</w:t>
            </w:r>
          </w:p>
        </w:tc>
        <w:tc>
          <w:tcPr>
            <w:tcW w:w="547"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-1 329 696</w:t>
            </w:r>
          </w:p>
        </w:tc>
        <w:tc>
          <w:tcPr>
            <w:tcW w:w="550"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-1 551 120</w:t>
            </w:r>
          </w:p>
        </w:tc>
        <w:tc>
          <w:tcPr>
            <w:tcW w:w="572" w:type="pct"/>
            <w:shd w:val="clear" w:color="000000" w:fill="DCE6F1"/>
            <w:vAlign w:val="center"/>
          </w:tcPr>
          <w:p w:rsidR="005A5609" w:rsidRPr="005A5609" w:rsidRDefault="005A5609">
            <w:pPr>
              <w:jc w:val="right"/>
              <w:rPr>
                <w:b/>
                <w:bCs/>
                <w:sz w:val="20"/>
                <w:szCs w:val="20"/>
              </w:rPr>
            </w:pPr>
            <w:r w:rsidRPr="005A5609">
              <w:rPr>
                <w:b/>
                <w:bCs/>
                <w:sz w:val="20"/>
                <w:szCs w:val="20"/>
              </w:rPr>
              <w:t>95 867</w:t>
            </w:r>
          </w:p>
        </w:tc>
        <w:tc>
          <w:tcPr>
            <w:tcW w:w="548" w:type="pct"/>
            <w:shd w:val="clear" w:color="000000" w:fill="DCE6F1"/>
            <w:vAlign w:val="center"/>
          </w:tcPr>
          <w:p w:rsidR="005A5609" w:rsidRPr="005A5609" w:rsidRDefault="005A5609">
            <w:pPr>
              <w:jc w:val="right"/>
              <w:rPr>
                <w:b/>
                <w:bCs/>
                <w:sz w:val="20"/>
                <w:szCs w:val="20"/>
              </w:rPr>
            </w:pPr>
            <w:r w:rsidRPr="005A5609">
              <w:rPr>
                <w:b/>
                <w:bCs/>
                <w:sz w:val="20"/>
                <w:szCs w:val="20"/>
              </w:rPr>
              <w:t>-1 455 253</w:t>
            </w:r>
          </w:p>
        </w:tc>
      </w:tr>
      <w:tr w:rsidR="00586569" w:rsidRPr="00C248A1" w:rsidTr="00CE4AFD">
        <w:trPr>
          <w:trHeight w:val="240"/>
        </w:trPr>
        <w:tc>
          <w:tcPr>
            <w:tcW w:w="58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1653" w:type="pct"/>
            <w:shd w:val="clear" w:color="auto" w:fill="auto"/>
            <w:noWrap/>
            <w:vAlign w:val="center"/>
            <w:hideMark/>
          </w:tcPr>
          <w:p w:rsidR="00586569" w:rsidRPr="00B37D16" w:rsidRDefault="00586569" w:rsidP="00CE4AFD">
            <w:pPr>
              <w:jc w:val="left"/>
              <w:rPr>
                <w:rFonts w:eastAsia="Times New Roman"/>
                <w:sz w:val="18"/>
                <w:szCs w:val="18"/>
                <w:lang w:eastAsia="et-EE"/>
              </w:rPr>
            </w:pPr>
          </w:p>
        </w:tc>
        <w:tc>
          <w:tcPr>
            <w:tcW w:w="546"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47"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50" w:type="pct"/>
            <w:shd w:val="clear" w:color="auto" w:fill="auto"/>
            <w:noWrap/>
            <w:vAlign w:val="center"/>
            <w:hideMark/>
          </w:tcPr>
          <w:p w:rsidR="00586569" w:rsidRPr="005A5609" w:rsidRDefault="00586569" w:rsidP="00CE4AFD">
            <w:pPr>
              <w:jc w:val="right"/>
              <w:rPr>
                <w:rFonts w:eastAsia="Times New Roman"/>
                <w:sz w:val="20"/>
                <w:szCs w:val="20"/>
                <w:lang w:eastAsia="et-EE"/>
              </w:rPr>
            </w:pPr>
          </w:p>
        </w:tc>
        <w:tc>
          <w:tcPr>
            <w:tcW w:w="572" w:type="pct"/>
            <w:vAlign w:val="center"/>
          </w:tcPr>
          <w:p w:rsidR="00586569" w:rsidRPr="005A5609" w:rsidRDefault="00586569" w:rsidP="00CE4AFD">
            <w:pPr>
              <w:jc w:val="right"/>
              <w:rPr>
                <w:rFonts w:eastAsia="Times New Roman"/>
                <w:sz w:val="20"/>
                <w:szCs w:val="20"/>
                <w:lang w:eastAsia="et-EE"/>
              </w:rPr>
            </w:pPr>
          </w:p>
        </w:tc>
        <w:tc>
          <w:tcPr>
            <w:tcW w:w="548" w:type="pct"/>
            <w:vAlign w:val="center"/>
          </w:tcPr>
          <w:p w:rsidR="00586569" w:rsidRPr="005A5609" w:rsidRDefault="00586569" w:rsidP="00CE4AFD">
            <w:pPr>
              <w:jc w:val="right"/>
              <w:rPr>
                <w:rFonts w:eastAsia="Times New Roman"/>
                <w:sz w:val="20"/>
                <w:szCs w:val="20"/>
                <w:lang w:eastAsia="et-EE"/>
              </w:rPr>
            </w:pPr>
          </w:p>
        </w:tc>
      </w:tr>
      <w:tr w:rsidR="005A5609" w:rsidRPr="00C248A1" w:rsidTr="00CE4AFD">
        <w:trPr>
          <w:trHeight w:val="240"/>
        </w:trPr>
        <w:tc>
          <w:tcPr>
            <w:tcW w:w="2236" w:type="pct"/>
            <w:gridSpan w:val="2"/>
            <w:shd w:val="clear" w:color="000000" w:fill="DCE6F1"/>
            <w:noWrap/>
            <w:vAlign w:val="center"/>
            <w:hideMark/>
          </w:tcPr>
          <w:p w:rsidR="005A5609" w:rsidRPr="00B37D16" w:rsidRDefault="005A5609" w:rsidP="00CE4AFD">
            <w:pPr>
              <w:jc w:val="left"/>
              <w:rPr>
                <w:rFonts w:eastAsia="Times New Roman"/>
                <w:b/>
                <w:bCs/>
                <w:sz w:val="18"/>
                <w:szCs w:val="18"/>
                <w:lang w:eastAsia="et-EE"/>
              </w:rPr>
            </w:pPr>
            <w:r w:rsidRPr="00B37D16">
              <w:rPr>
                <w:rFonts w:eastAsia="Times New Roman"/>
                <w:b/>
                <w:bCs/>
                <w:sz w:val="18"/>
                <w:szCs w:val="18"/>
                <w:lang w:eastAsia="et-EE"/>
              </w:rPr>
              <w:t>FINANTSEERIMISTEGEVUS</w:t>
            </w:r>
          </w:p>
        </w:tc>
        <w:tc>
          <w:tcPr>
            <w:tcW w:w="546"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-615 131</w:t>
            </w:r>
          </w:p>
        </w:tc>
        <w:tc>
          <w:tcPr>
            <w:tcW w:w="547"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285 027</w:t>
            </w:r>
          </w:p>
        </w:tc>
        <w:tc>
          <w:tcPr>
            <w:tcW w:w="550" w:type="pct"/>
            <w:shd w:val="clear" w:color="000000" w:fill="DCE6F1"/>
            <w:noWrap/>
            <w:vAlign w:val="center"/>
            <w:hideMark/>
          </w:tcPr>
          <w:p w:rsidR="005A5609" w:rsidRPr="005A5609" w:rsidRDefault="005A5609">
            <w:pPr>
              <w:jc w:val="right"/>
              <w:rPr>
                <w:b/>
                <w:bCs/>
                <w:sz w:val="20"/>
                <w:szCs w:val="20"/>
              </w:rPr>
            </w:pPr>
            <w:r w:rsidRPr="005A5609">
              <w:rPr>
                <w:b/>
                <w:bCs/>
                <w:sz w:val="20"/>
                <w:szCs w:val="20"/>
              </w:rPr>
              <w:t>451 120</w:t>
            </w:r>
          </w:p>
        </w:tc>
        <w:tc>
          <w:tcPr>
            <w:tcW w:w="572" w:type="pct"/>
            <w:shd w:val="clear" w:color="000000" w:fill="DCE6F1"/>
            <w:vAlign w:val="center"/>
          </w:tcPr>
          <w:p w:rsidR="005A5609" w:rsidRPr="005A5609" w:rsidRDefault="005A5609">
            <w:pPr>
              <w:jc w:val="right"/>
              <w:rPr>
                <w:b/>
                <w:bCs/>
                <w:sz w:val="20"/>
                <w:szCs w:val="20"/>
              </w:rPr>
            </w:pPr>
            <w:r w:rsidRPr="005A5609">
              <w:rPr>
                <w:b/>
                <w:bCs/>
                <w:sz w:val="20"/>
                <w:szCs w:val="20"/>
              </w:rPr>
              <w:t>-95 867</w:t>
            </w:r>
          </w:p>
        </w:tc>
        <w:tc>
          <w:tcPr>
            <w:tcW w:w="548" w:type="pct"/>
            <w:shd w:val="clear" w:color="000000" w:fill="DCE6F1"/>
            <w:vAlign w:val="center"/>
          </w:tcPr>
          <w:p w:rsidR="005A5609" w:rsidRPr="005A5609" w:rsidRDefault="005A5609">
            <w:pPr>
              <w:jc w:val="right"/>
              <w:rPr>
                <w:b/>
                <w:bCs/>
                <w:sz w:val="20"/>
                <w:szCs w:val="20"/>
              </w:rPr>
            </w:pPr>
            <w:r w:rsidRPr="005A5609">
              <w:rPr>
                <w:b/>
                <w:bCs/>
                <w:sz w:val="20"/>
                <w:szCs w:val="20"/>
              </w:rPr>
              <w:t>355 253</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Pr>
                <w:rFonts w:eastAsia="Times New Roman"/>
                <w:sz w:val="18"/>
                <w:szCs w:val="18"/>
                <w:lang w:eastAsia="et-EE"/>
              </w:rPr>
              <w:t>2585</w:t>
            </w:r>
          </w:p>
        </w:tc>
        <w:tc>
          <w:tcPr>
            <w:tcW w:w="1653" w:type="pct"/>
            <w:shd w:val="clear" w:color="auto" w:fill="auto"/>
            <w:noWrap/>
            <w:vAlign w:val="center"/>
            <w:hideMark/>
          </w:tcPr>
          <w:p w:rsidR="005A5609" w:rsidRPr="00B37D16" w:rsidRDefault="005A5609" w:rsidP="00CE4AFD">
            <w:pPr>
              <w:ind w:firstLineChars="200" w:firstLine="360"/>
              <w:jc w:val="left"/>
              <w:rPr>
                <w:rFonts w:eastAsia="Times New Roman"/>
                <w:sz w:val="18"/>
                <w:szCs w:val="18"/>
                <w:lang w:eastAsia="et-EE"/>
              </w:rPr>
            </w:pPr>
            <w:r w:rsidRPr="00B37D16">
              <w:rPr>
                <w:rFonts w:eastAsia="Times New Roman"/>
                <w:sz w:val="18"/>
                <w:szCs w:val="18"/>
                <w:lang w:eastAsia="et-EE"/>
              </w:rPr>
              <w:t>Kohustuste võtmine (+)</w:t>
            </w:r>
          </w:p>
        </w:tc>
        <w:tc>
          <w:tcPr>
            <w:tcW w:w="546" w:type="pct"/>
            <w:shd w:val="clear" w:color="auto" w:fill="auto"/>
            <w:noWrap/>
            <w:vAlign w:val="center"/>
            <w:hideMark/>
          </w:tcPr>
          <w:p w:rsidR="005A5609" w:rsidRPr="005A5609" w:rsidRDefault="005A5609">
            <w:pPr>
              <w:jc w:val="right"/>
              <w:rPr>
                <w:sz w:val="20"/>
                <w:szCs w:val="20"/>
              </w:rPr>
            </w:pPr>
            <w:r w:rsidRPr="005A5609">
              <w:rPr>
                <w:sz w:val="20"/>
                <w:szCs w:val="20"/>
              </w:rPr>
              <w:t>0</w:t>
            </w:r>
          </w:p>
        </w:tc>
        <w:tc>
          <w:tcPr>
            <w:tcW w:w="547" w:type="pct"/>
            <w:shd w:val="clear" w:color="auto" w:fill="auto"/>
            <w:noWrap/>
            <w:vAlign w:val="center"/>
            <w:hideMark/>
          </w:tcPr>
          <w:p w:rsidR="005A5609" w:rsidRPr="005A5609" w:rsidRDefault="005A5609">
            <w:pPr>
              <w:jc w:val="right"/>
              <w:rPr>
                <w:sz w:val="20"/>
                <w:szCs w:val="20"/>
              </w:rPr>
            </w:pPr>
            <w:r w:rsidRPr="005A5609">
              <w:rPr>
                <w:sz w:val="20"/>
                <w:szCs w:val="20"/>
              </w:rPr>
              <w:t>5 030 364</w:t>
            </w:r>
          </w:p>
        </w:tc>
        <w:tc>
          <w:tcPr>
            <w:tcW w:w="550" w:type="pct"/>
            <w:shd w:val="clear" w:color="auto" w:fill="auto"/>
            <w:noWrap/>
            <w:vAlign w:val="center"/>
            <w:hideMark/>
          </w:tcPr>
          <w:p w:rsidR="005A5609" w:rsidRPr="005A5609" w:rsidRDefault="005A5609">
            <w:pPr>
              <w:jc w:val="right"/>
              <w:rPr>
                <w:sz w:val="20"/>
                <w:szCs w:val="20"/>
              </w:rPr>
            </w:pPr>
            <w:r w:rsidRPr="005A5609">
              <w:rPr>
                <w:sz w:val="20"/>
                <w:szCs w:val="20"/>
              </w:rPr>
              <w:t>1 200 000</w:t>
            </w:r>
          </w:p>
        </w:tc>
        <w:tc>
          <w:tcPr>
            <w:tcW w:w="572" w:type="pct"/>
            <w:vAlign w:val="center"/>
          </w:tcPr>
          <w:p w:rsidR="005A5609" w:rsidRPr="005A5609" w:rsidRDefault="005A5609">
            <w:pPr>
              <w:jc w:val="right"/>
              <w:rPr>
                <w:sz w:val="20"/>
                <w:szCs w:val="20"/>
              </w:rPr>
            </w:pPr>
            <w:r w:rsidRPr="005A5609">
              <w:rPr>
                <w:sz w:val="20"/>
                <w:szCs w:val="20"/>
              </w:rPr>
              <w:t>0</w:t>
            </w:r>
          </w:p>
        </w:tc>
        <w:tc>
          <w:tcPr>
            <w:tcW w:w="548" w:type="pct"/>
            <w:vAlign w:val="center"/>
          </w:tcPr>
          <w:p w:rsidR="005A5609" w:rsidRPr="005A5609" w:rsidRDefault="005A5609">
            <w:pPr>
              <w:jc w:val="right"/>
              <w:rPr>
                <w:sz w:val="20"/>
                <w:szCs w:val="20"/>
              </w:rPr>
            </w:pPr>
            <w:r w:rsidRPr="005A5609">
              <w:rPr>
                <w:sz w:val="20"/>
                <w:szCs w:val="20"/>
              </w:rPr>
              <w:t>1 200 000</w:t>
            </w:r>
          </w:p>
        </w:tc>
      </w:tr>
      <w:tr w:rsidR="005A5609" w:rsidRPr="00C248A1" w:rsidTr="00CE4AFD">
        <w:trPr>
          <w:trHeight w:val="240"/>
        </w:trPr>
        <w:tc>
          <w:tcPr>
            <w:tcW w:w="583" w:type="pct"/>
            <w:shd w:val="clear" w:color="auto" w:fill="auto"/>
            <w:noWrap/>
            <w:vAlign w:val="center"/>
            <w:hideMark/>
          </w:tcPr>
          <w:p w:rsidR="005A5609" w:rsidRPr="00B37D16" w:rsidRDefault="005A5609" w:rsidP="00CE4AFD">
            <w:pPr>
              <w:jc w:val="left"/>
              <w:rPr>
                <w:rFonts w:eastAsia="Times New Roman"/>
                <w:sz w:val="18"/>
                <w:szCs w:val="18"/>
                <w:lang w:eastAsia="et-EE"/>
              </w:rPr>
            </w:pPr>
            <w:r>
              <w:rPr>
                <w:rFonts w:eastAsia="Times New Roman"/>
                <w:sz w:val="18"/>
                <w:szCs w:val="18"/>
                <w:lang w:eastAsia="et-EE"/>
              </w:rPr>
              <w:t>2586</w:t>
            </w:r>
          </w:p>
        </w:tc>
        <w:tc>
          <w:tcPr>
            <w:tcW w:w="1653" w:type="pct"/>
            <w:shd w:val="clear" w:color="auto" w:fill="auto"/>
            <w:noWrap/>
            <w:vAlign w:val="center"/>
            <w:hideMark/>
          </w:tcPr>
          <w:p w:rsidR="005A5609" w:rsidRPr="00B37D16" w:rsidRDefault="005A5609" w:rsidP="00CE4AFD">
            <w:pPr>
              <w:ind w:firstLineChars="200" w:firstLine="360"/>
              <w:jc w:val="left"/>
              <w:rPr>
                <w:rFonts w:eastAsia="Times New Roman"/>
                <w:sz w:val="18"/>
                <w:szCs w:val="18"/>
                <w:lang w:eastAsia="et-EE"/>
              </w:rPr>
            </w:pPr>
            <w:r w:rsidRPr="00B37D16">
              <w:rPr>
                <w:rFonts w:eastAsia="Times New Roman"/>
                <w:sz w:val="18"/>
                <w:szCs w:val="18"/>
                <w:lang w:eastAsia="et-EE"/>
              </w:rPr>
              <w:t>Kohustuste tasumine (-)</w:t>
            </w:r>
          </w:p>
        </w:tc>
        <w:tc>
          <w:tcPr>
            <w:tcW w:w="546" w:type="pct"/>
            <w:shd w:val="clear" w:color="auto" w:fill="auto"/>
            <w:noWrap/>
            <w:vAlign w:val="center"/>
            <w:hideMark/>
          </w:tcPr>
          <w:p w:rsidR="005A5609" w:rsidRPr="005A5609" w:rsidRDefault="005A5609">
            <w:pPr>
              <w:jc w:val="right"/>
              <w:rPr>
                <w:sz w:val="20"/>
                <w:szCs w:val="20"/>
              </w:rPr>
            </w:pPr>
            <w:r w:rsidRPr="005A5609">
              <w:rPr>
                <w:sz w:val="20"/>
                <w:szCs w:val="20"/>
              </w:rPr>
              <w:t>-615 131</w:t>
            </w:r>
          </w:p>
        </w:tc>
        <w:tc>
          <w:tcPr>
            <w:tcW w:w="547" w:type="pct"/>
            <w:shd w:val="clear" w:color="auto" w:fill="auto"/>
            <w:noWrap/>
            <w:vAlign w:val="center"/>
            <w:hideMark/>
          </w:tcPr>
          <w:p w:rsidR="005A5609" w:rsidRPr="005A5609" w:rsidRDefault="005A5609">
            <w:pPr>
              <w:jc w:val="right"/>
              <w:rPr>
                <w:sz w:val="20"/>
                <w:szCs w:val="20"/>
              </w:rPr>
            </w:pPr>
            <w:r w:rsidRPr="005A5609">
              <w:rPr>
                <w:sz w:val="20"/>
                <w:szCs w:val="20"/>
              </w:rPr>
              <w:t>-4 745 337</w:t>
            </w:r>
          </w:p>
        </w:tc>
        <w:tc>
          <w:tcPr>
            <w:tcW w:w="550" w:type="pct"/>
            <w:shd w:val="clear" w:color="auto" w:fill="auto"/>
            <w:noWrap/>
            <w:vAlign w:val="center"/>
            <w:hideMark/>
          </w:tcPr>
          <w:p w:rsidR="005A5609" w:rsidRPr="005A5609" w:rsidRDefault="005A5609">
            <w:pPr>
              <w:jc w:val="right"/>
              <w:rPr>
                <w:sz w:val="20"/>
                <w:szCs w:val="20"/>
              </w:rPr>
            </w:pPr>
            <w:r w:rsidRPr="005A5609">
              <w:rPr>
                <w:sz w:val="20"/>
                <w:szCs w:val="20"/>
              </w:rPr>
              <w:t>-748 880</w:t>
            </w:r>
          </w:p>
        </w:tc>
        <w:tc>
          <w:tcPr>
            <w:tcW w:w="572" w:type="pct"/>
            <w:vAlign w:val="center"/>
          </w:tcPr>
          <w:p w:rsidR="005A5609" w:rsidRPr="005A5609" w:rsidRDefault="005A5609">
            <w:pPr>
              <w:jc w:val="right"/>
              <w:rPr>
                <w:sz w:val="20"/>
                <w:szCs w:val="20"/>
              </w:rPr>
            </w:pPr>
            <w:r w:rsidRPr="005A5609">
              <w:rPr>
                <w:sz w:val="20"/>
                <w:szCs w:val="20"/>
              </w:rPr>
              <w:t>-95 867</w:t>
            </w:r>
          </w:p>
        </w:tc>
        <w:tc>
          <w:tcPr>
            <w:tcW w:w="548" w:type="pct"/>
            <w:vAlign w:val="center"/>
          </w:tcPr>
          <w:p w:rsidR="005A5609" w:rsidRPr="005A5609" w:rsidRDefault="005A5609">
            <w:pPr>
              <w:jc w:val="right"/>
              <w:rPr>
                <w:sz w:val="20"/>
                <w:szCs w:val="20"/>
              </w:rPr>
            </w:pPr>
            <w:r w:rsidRPr="005A5609">
              <w:rPr>
                <w:sz w:val="20"/>
                <w:szCs w:val="20"/>
              </w:rPr>
              <w:t>-844 747</w:t>
            </w:r>
          </w:p>
        </w:tc>
      </w:tr>
      <w:tr w:rsidR="005A5609" w:rsidRPr="00C248A1" w:rsidTr="00CE4AFD">
        <w:trPr>
          <w:trHeight w:val="234"/>
        </w:trPr>
        <w:tc>
          <w:tcPr>
            <w:tcW w:w="2236" w:type="pct"/>
            <w:gridSpan w:val="2"/>
            <w:shd w:val="clear" w:color="auto" w:fill="DFEBF5"/>
            <w:noWrap/>
            <w:vAlign w:val="center"/>
            <w:hideMark/>
          </w:tcPr>
          <w:p w:rsidR="005A5609" w:rsidRPr="00B37D16" w:rsidRDefault="005A5609" w:rsidP="00CE4AFD">
            <w:pPr>
              <w:jc w:val="left"/>
              <w:rPr>
                <w:rFonts w:eastAsia="Times New Roman"/>
                <w:b/>
                <w:bCs/>
                <w:sz w:val="18"/>
                <w:szCs w:val="18"/>
                <w:lang w:eastAsia="et-EE"/>
              </w:rPr>
            </w:pPr>
            <w:r>
              <w:rPr>
                <w:rFonts w:eastAsia="Times New Roman"/>
                <w:b/>
                <w:bCs/>
                <w:sz w:val="18"/>
                <w:szCs w:val="18"/>
                <w:lang w:eastAsia="et-EE"/>
              </w:rPr>
              <w:t xml:space="preserve">100 - </w:t>
            </w:r>
            <w:r w:rsidRPr="00B37D16">
              <w:rPr>
                <w:rFonts w:eastAsia="Times New Roman"/>
                <w:b/>
                <w:bCs/>
                <w:sz w:val="18"/>
                <w:szCs w:val="18"/>
                <w:lang w:eastAsia="et-EE"/>
              </w:rPr>
              <w:t xml:space="preserve"> LIKVIIDSETE VARADE MUUTUS</w:t>
            </w:r>
          </w:p>
        </w:tc>
        <w:tc>
          <w:tcPr>
            <w:tcW w:w="546"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-436 831</w:t>
            </w:r>
          </w:p>
        </w:tc>
        <w:tc>
          <w:tcPr>
            <w:tcW w:w="547"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-1 044 669</w:t>
            </w:r>
          </w:p>
        </w:tc>
        <w:tc>
          <w:tcPr>
            <w:tcW w:w="550" w:type="pct"/>
            <w:shd w:val="clear" w:color="000000" w:fill="DCE6F1"/>
            <w:noWrap/>
            <w:vAlign w:val="center"/>
            <w:hideMark/>
          </w:tcPr>
          <w:p w:rsidR="005A5609" w:rsidRPr="005A5609" w:rsidRDefault="005A5609">
            <w:pPr>
              <w:jc w:val="right"/>
              <w:rPr>
                <w:b/>
                <w:bCs/>
                <w:color w:val="000000"/>
                <w:sz w:val="20"/>
                <w:szCs w:val="20"/>
              </w:rPr>
            </w:pPr>
            <w:r w:rsidRPr="005A5609">
              <w:rPr>
                <w:b/>
                <w:bCs/>
                <w:color w:val="000000"/>
                <w:sz w:val="20"/>
                <w:szCs w:val="20"/>
              </w:rPr>
              <w:t>-1 100 000</w:t>
            </w:r>
          </w:p>
        </w:tc>
        <w:tc>
          <w:tcPr>
            <w:tcW w:w="572"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0</w:t>
            </w:r>
          </w:p>
        </w:tc>
        <w:tc>
          <w:tcPr>
            <w:tcW w:w="548" w:type="pct"/>
            <w:shd w:val="clear" w:color="000000" w:fill="DCE6F1"/>
            <w:vAlign w:val="center"/>
          </w:tcPr>
          <w:p w:rsidR="005A5609" w:rsidRPr="005A5609" w:rsidRDefault="005A5609">
            <w:pPr>
              <w:jc w:val="right"/>
              <w:rPr>
                <w:b/>
                <w:bCs/>
                <w:color w:val="000000"/>
                <w:sz w:val="20"/>
                <w:szCs w:val="20"/>
              </w:rPr>
            </w:pPr>
            <w:r w:rsidRPr="005A5609">
              <w:rPr>
                <w:b/>
                <w:bCs/>
                <w:color w:val="000000"/>
                <w:sz w:val="20"/>
                <w:szCs w:val="20"/>
              </w:rPr>
              <w:t>-1 100 000</w:t>
            </w:r>
          </w:p>
        </w:tc>
      </w:tr>
    </w:tbl>
    <w:p w:rsidR="00B37D16" w:rsidRDefault="00B85BCC" w:rsidP="008F560D">
      <w:pPr>
        <w:rPr>
          <w:i/>
          <w:sz w:val="20"/>
        </w:rPr>
      </w:pPr>
      <w:r w:rsidRPr="00B85BCC">
        <w:rPr>
          <w:i/>
          <w:sz w:val="20"/>
        </w:rPr>
        <w:t>*</w:t>
      </w:r>
      <w:r w:rsidR="00AB5367">
        <w:rPr>
          <w:i/>
          <w:sz w:val="20"/>
        </w:rPr>
        <w:t>Omavahelised</w:t>
      </w:r>
      <w:r w:rsidRPr="00B85BCC">
        <w:rPr>
          <w:i/>
          <w:sz w:val="20"/>
        </w:rPr>
        <w:t xml:space="preserve"> tehingud elimineeritud.</w:t>
      </w:r>
    </w:p>
    <w:p w:rsidR="00B85BCC" w:rsidRPr="00586569" w:rsidRDefault="00B85BCC" w:rsidP="008F560D">
      <w:pPr>
        <w:rPr>
          <w:i/>
          <w:sz w:val="8"/>
        </w:rPr>
      </w:pPr>
    </w:p>
    <w:tbl>
      <w:tblPr>
        <w:tblW w:w="5111"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CellMar>
          <w:left w:w="70" w:type="dxa"/>
          <w:right w:w="70" w:type="dxa"/>
        </w:tblCellMar>
        <w:tblLook w:val="04A0" w:firstRow="1" w:lastRow="0" w:firstColumn="1" w:lastColumn="0" w:noHBand="0" w:noVBand="1"/>
      </w:tblPr>
      <w:tblGrid>
        <w:gridCol w:w="4440"/>
        <w:gridCol w:w="1140"/>
        <w:gridCol w:w="1040"/>
        <w:gridCol w:w="1124"/>
        <w:gridCol w:w="1124"/>
        <w:gridCol w:w="1126"/>
      </w:tblGrid>
      <w:tr w:rsidR="005A5609" w:rsidRPr="00CE4AFD" w:rsidTr="00B63081">
        <w:trPr>
          <w:trHeight w:val="240"/>
        </w:trPr>
        <w:tc>
          <w:tcPr>
            <w:tcW w:w="2226" w:type="pct"/>
            <w:shd w:val="clear" w:color="auto" w:fill="auto"/>
            <w:noWrap/>
            <w:vAlign w:val="bottom"/>
            <w:hideMark/>
          </w:tcPr>
          <w:p w:rsidR="005A5609" w:rsidRPr="00CE4AFD" w:rsidRDefault="005A5609" w:rsidP="00B85BCC">
            <w:pPr>
              <w:jc w:val="left"/>
              <w:rPr>
                <w:rFonts w:eastAsia="Times New Roman"/>
                <w:b/>
                <w:sz w:val="20"/>
                <w:szCs w:val="20"/>
                <w:lang w:eastAsia="et-EE"/>
              </w:rPr>
            </w:pPr>
            <w:r w:rsidRPr="00CE4AFD">
              <w:rPr>
                <w:rFonts w:eastAsia="Times New Roman"/>
                <w:b/>
                <w:sz w:val="20"/>
                <w:szCs w:val="20"/>
                <w:lang w:eastAsia="et-EE"/>
              </w:rPr>
              <w:t>Eelarve tulude maht kokku eurodes</w:t>
            </w:r>
          </w:p>
        </w:tc>
        <w:tc>
          <w:tcPr>
            <w:tcW w:w="575"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20 055 493</w:t>
            </w:r>
          </w:p>
        </w:tc>
        <w:tc>
          <w:tcPr>
            <w:tcW w:w="49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24 812 595</w:t>
            </w:r>
          </w:p>
        </w:tc>
        <w:tc>
          <w:tcPr>
            <w:tcW w:w="567" w:type="pct"/>
            <w:shd w:val="clear" w:color="auto" w:fill="auto"/>
            <w:noWrap/>
            <w:vAlign w:val="center"/>
            <w:hideMark/>
          </w:tcPr>
          <w:p w:rsidR="005A5609" w:rsidRPr="005A5609" w:rsidRDefault="005A5609">
            <w:pPr>
              <w:jc w:val="right"/>
              <w:rPr>
                <w:color w:val="000000"/>
                <w:sz w:val="20"/>
                <w:szCs w:val="20"/>
              </w:rPr>
            </w:pPr>
            <w:r w:rsidRPr="005A5609">
              <w:rPr>
                <w:color w:val="000000"/>
                <w:sz w:val="20"/>
                <w:szCs w:val="20"/>
              </w:rPr>
              <w:t>16 893 135</w:t>
            </w:r>
          </w:p>
        </w:tc>
        <w:tc>
          <w:tcPr>
            <w:tcW w:w="567" w:type="pct"/>
            <w:vAlign w:val="center"/>
          </w:tcPr>
          <w:p w:rsidR="005A5609" w:rsidRPr="005A5609" w:rsidRDefault="005A5609">
            <w:pPr>
              <w:jc w:val="right"/>
              <w:rPr>
                <w:color w:val="000000"/>
                <w:sz w:val="20"/>
                <w:szCs w:val="20"/>
              </w:rPr>
            </w:pPr>
            <w:r w:rsidRPr="005A5609">
              <w:rPr>
                <w:color w:val="000000"/>
                <w:sz w:val="20"/>
                <w:szCs w:val="20"/>
              </w:rPr>
              <w:t>3 939 399</w:t>
            </w:r>
          </w:p>
        </w:tc>
        <w:tc>
          <w:tcPr>
            <w:tcW w:w="568" w:type="pct"/>
            <w:vAlign w:val="center"/>
          </w:tcPr>
          <w:p w:rsidR="005A5609" w:rsidRPr="005A5609" w:rsidRDefault="005A5609">
            <w:pPr>
              <w:jc w:val="right"/>
              <w:rPr>
                <w:color w:val="000000"/>
                <w:sz w:val="20"/>
                <w:szCs w:val="20"/>
              </w:rPr>
            </w:pPr>
            <w:r w:rsidRPr="005A5609">
              <w:rPr>
                <w:color w:val="000000"/>
                <w:sz w:val="20"/>
                <w:szCs w:val="20"/>
              </w:rPr>
              <w:t>20 832 534</w:t>
            </w:r>
          </w:p>
        </w:tc>
      </w:tr>
    </w:tbl>
    <w:p w:rsidR="002900AA" w:rsidRPr="0007170C" w:rsidRDefault="002900AA" w:rsidP="00633C38">
      <w:pPr>
        <w:pStyle w:val="Pealkiri1"/>
        <w:numPr>
          <w:ilvl w:val="0"/>
          <w:numId w:val="8"/>
        </w:numPr>
        <w:spacing w:before="240"/>
      </w:pPr>
      <w:bookmarkStart w:id="45" w:name="_Toc404171690"/>
      <w:r w:rsidRPr="0007170C">
        <w:lastRenderedPageBreak/>
        <w:t>PÕHITEGEVUSE TULUD</w:t>
      </w:r>
      <w:bookmarkEnd w:id="45"/>
    </w:p>
    <w:p w:rsidR="002900AA" w:rsidRPr="009123D6" w:rsidRDefault="002900AA" w:rsidP="002900AA">
      <w:pPr>
        <w:rPr>
          <w:sz w:val="10"/>
        </w:rPr>
      </w:pPr>
    </w:p>
    <w:p w:rsidR="002900AA" w:rsidRDefault="002900AA" w:rsidP="002900AA">
      <w:pPr>
        <w:pStyle w:val="Pealkiri1"/>
        <w:numPr>
          <w:ilvl w:val="1"/>
          <w:numId w:val="8"/>
        </w:numPr>
        <w:spacing w:before="240"/>
        <w:ind w:hanging="792"/>
        <w:rPr>
          <w:rFonts w:ascii="Times New Roman" w:hAnsi="Times New Roman"/>
          <w:color w:val="002060"/>
        </w:rPr>
      </w:pPr>
      <w:bookmarkStart w:id="46" w:name="_Toc404171691"/>
      <w:r>
        <w:rPr>
          <w:rFonts w:ascii="Times New Roman" w:hAnsi="Times New Roman"/>
          <w:color w:val="002060"/>
        </w:rPr>
        <w:t>Tegevusala 30 – MAKSUTULUD</w:t>
      </w:r>
      <w:bookmarkEnd w:id="46"/>
    </w:p>
    <w:p w:rsidR="002900AA" w:rsidRDefault="002900AA" w:rsidP="002900AA"/>
    <w:p w:rsidR="008B0361" w:rsidRPr="00115CE7" w:rsidRDefault="008B0361" w:rsidP="008C7651">
      <w:r w:rsidRPr="00115CE7">
        <w:t xml:space="preserve">Maksud jagunevad riiklikeks ja kohalikeks maksudeks, kuid eelarve struktuuris eraldi vastavat liigendust ei kasutata. Riiklikud maksud on füüsilise isiku tulumaks ja maamaks ning kohalikud maksud Viljandi linnas </w:t>
      </w:r>
      <w:r w:rsidR="00B63081">
        <w:t>–</w:t>
      </w:r>
      <w:r w:rsidR="0019093E" w:rsidRPr="00115CE7">
        <w:t xml:space="preserve"> </w:t>
      </w:r>
      <w:r w:rsidRPr="002E7232">
        <w:t>reklaamimaks</w:t>
      </w:r>
      <w:r w:rsidR="00B63081">
        <w:t xml:space="preserve"> ja</w:t>
      </w:r>
      <w:r w:rsidRPr="002E7232">
        <w:t xml:space="preserve"> teede ja tänavate sulgemise maks ning parkimistasu</w:t>
      </w:r>
      <w:r w:rsidR="00115CE7" w:rsidRPr="002E7232">
        <w:t xml:space="preserve"> (alates 2013. aastast parkimistasu ei koguta – parkimine on tasuta)</w:t>
      </w:r>
      <w:r w:rsidRPr="002E7232">
        <w:t>. Maksude laekumist reguleerib maksukorralduse seadus.</w:t>
      </w:r>
    </w:p>
    <w:p w:rsidR="00B6042A" w:rsidRPr="00115CE7" w:rsidRDefault="00B6042A" w:rsidP="00B6042A">
      <w:pPr>
        <w:rPr>
          <w:color w:val="0000FF"/>
        </w:rPr>
      </w:pPr>
    </w:p>
    <w:p w:rsidR="008C7651" w:rsidRPr="00115CE7" w:rsidRDefault="008C7651" w:rsidP="002900AA">
      <w:r w:rsidRPr="00115CE7">
        <w:t>Viljandi linna maksutulud aastatel 201</w:t>
      </w:r>
      <w:r w:rsidR="002E7232">
        <w:t>2</w:t>
      </w:r>
      <w:r w:rsidRPr="00115CE7">
        <w:t xml:space="preserve"> -201</w:t>
      </w:r>
      <w:r w:rsidR="002268BE">
        <w:t>5</w:t>
      </w:r>
      <w:r w:rsidRPr="00115CE7">
        <w:t>:</w:t>
      </w:r>
    </w:p>
    <w:tbl>
      <w:tblPr>
        <w:tblW w:w="4994"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907"/>
        <w:gridCol w:w="1222"/>
        <w:gridCol w:w="1238"/>
        <w:gridCol w:w="1238"/>
        <w:gridCol w:w="1252"/>
        <w:gridCol w:w="984"/>
      </w:tblGrid>
      <w:tr w:rsidR="00B63081" w:rsidRPr="00740ABA" w:rsidTr="00B63081">
        <w:trPr>
          <w:trHeight w:val="525"/>
        </w:trPr>
        <w:tc>
          <w:tcPr>
            <w:tcW w:w="1985" w:type="pct"/>
            <w:shd w:val="clear" w:color="auto" w:fill="DFEBF5"/>
            <w:noWrap/>
            <w:vAlign w:val="center"/>
            <w:hideMark/>
          </w:tcPr>
          <w:p w:rsidR="00B63081" w:rsidRPr="00740ABA" w:rsidRDefault="00B63081" w:rsidP="00C248A1">
            <w:pPr>
              <w:jc w:val="left"/>
              <w:rPr>
                <w:b/>
                <w:bCs/>
                <w:color w:val="000000"/>
                <w:sz w:val="20"/>
                <w:szCs w:val="20"/>
              </w:rPr>
            </w:pPr>
            <w:r w:rsidRPr="00740ABA">
              <w:rPr>
                <w:b/>
                <w:bCs/>
                <w:color w:val="000000"/>
                <w:sz w:val="20"/>
                <w:szCs w:val="20"/>
              </w:rPr>
              <w:t>Rea kood ja nimi</w:t>
            </w:r>
          </w:p>
        </w:tc>
        <w:tc>
          <w:tcPr>
            <w:tcW w:w="621" w:type="pct"/>
            <w:shd w:val="clear" w:color="auto" w:fill="DFEBF5"/>
            <w:vAlign w:val="center"/>
            <w:hideMark/>
          </w:tcPr>
          <w:p w:rsidR="00B63081" w:rsidRPr="00740ABA" w:rsidRDefault="00B63081" w:rsidP="00C248A1">
            <w:pPr>
              <w:jc w:val="center"/>
              <w:rPr>
                <w:b/>
                <w:bCs/>
                <w:sz w:val="20"/>
                <w:szCs w:val="20"/>
              </w:rPr>
            </w:pPr>
            <w:r w:rsidRPr="00740ABA">
              <w:rPr>
                <w:b/>
                <w:bCs/>
                <w:sz w:val="20"/>
                <w:szCs w:val="20"/>
              </w:rPr>
              <w:t>Eelarve täitmine 2012</w:t>
            </w:r>
          </w:p>
        </w:tc>
        <w:tc>
          <w:tcPr>
            <w:tcW w:w="629" w:type="pct"/>
            <w:shd w:val="clear" w:color="auto" w:fill="DFEBF5"/>
          </w:tcPr>
          <w:p w:rsidR="00B63081" w:rsidRPr="00740ABA" w:rsidRDefault="00B63081" w:rsidP="00B63081">
            <w:pPr>
              <w:jc w:val="center"/>
              <w:rPr>
                <w:b/>
                <w:bCs/>
                <w:sz w:val="20"/>
                <w:szCs w:val="20"/>
              </w:rPr>
            </w:pPr>
            <w:r w:rsidRPr="00740ABA">
              <w:rPr>
                <w:b/>
                <w:bCs/>
                <w:sz w:val="20"/>
                <w:szCs w:val="20"/>
              </w:rPr>
              <w:t>Eelarve täitmine 2013</w:t>
            </w:r>
          </w:p>
        </w:tc>
        <w:tc>
          <w:tcPr>
            <w:tcW w:w="629" w:type="pct"/>
            <w:shd w:val="clear" w:color="auto" w:fill="DFEBF5"/>
            <w:vAlign w:val="center"/>
          </w:tcPr>
          <w:p w:rsidR="00B63081" w:rsidRPr="00740ABA" w:rsidRDefault="00B63081" w:rsidP="00B63081">
            <w:pPr>
              <w:jc w:val="center"/>
              <w:rPr>
                <w:b/>
                <w:bCs/>
                <w:sz w:val="20"/>
                <w:szCs w:val="20"/>
              </w:rPr>
            </w:pPr>
            <w:r w:rsidRPr="00740ABA">
              <w:rPr>
                <w:b/>
                <w:bCs/>
                <w:sz w:val="20"/>
                <w:szCs w:val="20"/>
              </w:rPr>
              <w:t>Eelarve</w:t>
            </w:r>
          </w:p>
          <w:p w:rsidR="00B63081" w:rsidRPr="00740ABA" w:rsidRDefault="00B63081" w:rsidP="00B63081">
            <w:pPr>
              <w:jc w:val="center"/>
              <w:rPr>
                <w:b/>
                <w:sz w:val="20"/>
                <w:szCs w:val="20"/>
              </w:rPr>
            </w:pPr>
            <w:r w:rsidRPr="00740ABA">
              <w:rPr>
                <w:b/>
                <w:bCs/>
                <w:sz w:val="20"/>
                <w:szCs w:val="20"/>
              </w:rPr>
              <w:t>2014</w:t>
            </w:r>
          </w:p>
        </w:tc>
        <w:tc>
          <w:tcPr>
            <w:tcW w:w="636" w:type="pct"/>
            <w:shd w:val="clear" w:color="auto" w:fill="DFEBF5"/>
            <w:vAlign w:val="center"/>
            <w:hideMark/>
          </w:tcPr>
          <w:p w:rsidR="00B63081" w:rsidRPr="00740ABA" w:rsidRDefault="00B63081" w:rsidP="00B63081">
            <w:pPr>
              <w:jc w:val="center"/>
              <w:rPr>
                <w:b/>
                <w:bCs/>
                <w:sz w:val="20"/>
                <w:szCs w:val="20"/>
              </w:rPr>
            </w:pPr>
            <w:r w:rsidRPr="00740ABA">
              <w:rPr>
                <w:b/>
                <w:bCs/>
                <w:sz w:val="20"/>
                <w:szCs w:val="20"/>
              </w:rPr>
              <w:t>Eelarve</w:t>
            </w:r>
          </w:p>
          <w:p w:rsidR="00B63081" w:rsidRPr="00740ABA" w:rsidRDefault="00B63081" w:rsidP="00B63081">
            <w:pPr>
              <w:jc w:val="center"/>
              <w:rPr>
                <w:b/>
                <w:bCs/>
                <w:sz w:val="20"/>
                <w:szCs w:val="20"/>
              </w:rPr>
            </w:pPr>
            <w:r w:rsidRPr="00740ABA">
              <w:rPr>
                <w:b/>
                <w:bCs/>
                <w:sz w:val="20"/>
                <w:szCs w:val="20"/>
              </w:rPr>
              <w:t>201</w:t>
            </w:r>
            <w:r>
              <w:rPr>
                <w:b/>
                <w:bCs/>
                <w:sz w:val="20"/>
                <w:szCs w:val="20"/>
              </w:rPr>
              <w:t>5</w:t>
            </w:r>
          </w:p>
        </w:tc>
        <w:tc>
          <w:tcPr>
            <w:tcW w:w="500" w:type="pct"/>
            <w:shd w:val="clear" w:color="auto" w:fill="DFEBF5"/>
            <w:vAlign w:val="center"/>
            <w:hideMark/>
          </w:tcPr>
          <w:p w:rsidR="00B63081" w:rsidRPr="0056225D" w:rsidRDefault="00B63081" w:rsidP="00B63081">
            <w:pPr>
              <w:jc w:val="center"/>
              <w:rPr>
                <w:b/>
                <w:bCs/>
                <w:i/>
                <w:color w:val="000000"/>
                <w:sz w:val="20"/>
                <w:szCs w:val="20"/>
              </w:rPr>
            </w:pPr>
            <w:r w:rsidRPr="0056225D">
              <w:rPr>
                <w:b/>
                <w:bCs/>
                <w:i/>
                <w:color w:val="000000"/>
                <w:sz w:val="20"/>
                <w:szCs w:val="20"/>
              </w:rPr>
              <w:t>2015                  vs 2014</w:t>
            </w:r>
          </w:p>
        </w:tc>
      </w:tr>
      <w:tr w:rsidR="00B63081" w:rsidRPr="00740ABA" w:rsidTr="00B63081">
        <w:trPr>
          <w:trHeight w:val="255"/>
        </w:trPr>
        <w:tc>
          <w:tcPr>
            <w:tcW w:w="1985" w:type="pct"/>
            <w:shd w:val="clear" w:color="auto" w:fill="auto"/>
            <w:noWrap/>
            <w:hideMark/>
          </w:tcPr>
          <w:p w:rsidR="00B63081" w:rsidRPr="00740ABA" w:rsidRDefault="00B63081">
            <w:pPr>
              <w:rPr>
                <w:b/>
                <w:bCs/>
                <w:sz w:val="20"/>
                <w:szCs w:val="20"/>
              </w:rPr>
            </w:pPr>
            <w:r w:rsidRPr="00740ABA">
              <w:rPr>
                <w:b/>
                <w:bCs/>
                <w:sz w:val="20"/>
                <w:szCs w:val="20"/>
              </w:rPr>
              <w:t> </w:t>
            </w:r>
            <w:r w:rsidRPr="00740ABA">
              <w:rPr>
                <w:rFonts w:eastAsia="Times New Roman"/>
                <w:b/>
                <w:bCs/>
                <w:sz w:val="20"/>
                <w:szCs w:val="20"/>
                <w:lang w:eastAsia="et-EE"/>
              </w:rPr>
              <w:t>Maksutulud kokku</w:t>
            </w:r>
          </w:p>
        </w:tc>
        <w:tc>
          <w:tcPr>
            <w:tcW w:w="621" w:type="pct"/>
            <w:shd w:val="clear" w:color="auto" w:fill="auto"/>
            <w:noWrap/>
            <w:vAlign w:val="bottom"/>
            <w:hideMark/>
          </w:tcPr>
          <w:p w:rsidR="00B63081" w:rsidRPr="00740ABA" w:rsidRDefault="00B63081" w:rsidP="00C248A1">
            <w:pPr>
              <w:jc w:val="right"/>
              <w:rPr>
                <w:b/>
                <w:bCs/>
                <w:sz w:val="20"/>
                <w:szCs w:val="20"/>
              </w:rPr>
            </w:pPr>
            <w:r w:rsidRPr="00740ABA">
              <w:rPr>
                <w:b/>
                <w:bCs/>
                <w:sz w:val="20"/>
                <w:szCs w:val="20"/>
              </w:rPr>
              <w:t xml:space="preserve">8 470 712 </w:t>
            </w:r>
          </w:p>
        </w:tc>
        <w:tc>
          <w:tcPr>
            <w:tcW w:w="629" w:type="pct"/>
            <w:vAlign w:val="center"/>
          </w:tcPr>
          <w:p w:rsidR="00B63081" w:rsidRPr="00740ABA" w:rsidRDefault="00B63081" w:rsidP="00B63081">
            <w:pPr>
              <w:jc w:val="right"/>
              <w:rPr>
                <w:b/>
                <w:bCs/>
                <w:color w:val="000000"/>
                <w:sz w:val="20"/>
                <w:szCs w:val="20"/>
              </w:rPr>
            </w:pPr>
            <w:r>
              <w:rPr>
                <w:b/>
                <w:bCs/>
                <w:color w:val="000000"/>
                <w:sz w:val="20"/>
                <w:szCs w:val="20"/>
              </w:rPr>
              <w:t>9 109 987</w:t>
            </w:r>
          </w:p>
        </w:tc>
        <w:tc>
          <w:tcPr>
            <w:tcW w:w="629" w:type="pct"/>
            <w:shd w:val="clear" w:color="auto" w:fill="auto"/>
            <w:noWrap/>
            <w:vAlign w:val="center"/>
          </w:tcPr>
          <w:p w:rsidR="00B63081" w:rsidRPr="00B63081" w:rsidRDefault="00B63081">
            <w:pPr>
              <w:jc w:val="right"/>
              <w:rPr>
                <w:b/>
                <w:bCs/>
                <w:color w:val="000000"/>
                <w:sz w:val="20"/>
                <w:szCs w:val="20"/>
              </w:rPr>
            </w:pPr>
            <w:r w:rsidRPr="00B63081">
              <w:rPr>
                <w:b/>
                <w:bCs/>
                <w:color w:val="000000"/>
                <w:sz w:val="20"/>
                <w:szCs w:val="20"/>
              </w:rPr>
              <w:t xml:space="preserve">9 494 500 </w:t>
            </w:r>
          </w:p>
        </w:tc>
        <w:tc>
          <w:tcPr>
            <w:tcW w:w="636" w:type="pct"/>
            <w:shd w:val="clear" w:color="auto" w:fill="auto"/>
            <w:noWrap/>
            <w:vAlign w:val="center"/>
            <w:hideMark/>
          </w:tcPr>
          <w:p w:rsidR="00B63081" w:rsidRPr="00B63081" w:rsidRDefault="00B63081">
            <w:pPr>
              <w:jc w:val="right"/>
              <w:rPr>
                <w:b/>
                <w:bCs/>
                <w:color w:val="000000"/>
                <w:sz w:val="20"/>
                <w:szCs w:val="20"/>
              </w:rPr>
            </w:pPr>
            <w:r w:rsidRPr="00B63081">
              <w:rPr>
                <w:b/>
                <w:bCs/>
                <w:color w:val="000000"/>
                <w:sz w:val="20"/>
                <w:szCs w:val="20"/>
              </w:rPr>
              <w:t xml:space="preserve">9 951 900 </w:t>
            </w:r>
          </w:p>
        </w:tc>
        <w:tc>
          <w:tcPr>
            <w:tcW w:w="500" w:type="pct"/>
            <w:shd w:val="clear" w:color="auto" w:fill="auto"/>
            <w:noWrap/>
            <w:vAlign w:val="bottom"/>
            <w:hideMark/>
          </w:tcPr>
          <w:p w:rsidR="00B63081" w:rsidRPr="0056225D" w:rsidRDefault="00B63081">
            <w:pPr>
              <w:jc w:val="right"/>
              <w:rPr>
                <w:b/>
                <w:bCs/>
                <w:i/>
                <w:color w:val="000000"/>
                <w:sz w:val="20"/>
                <w:szCs w:val="20"/>
              </w:rPr>
            </w:pPr>
            <w:r w:rsidRPr="0056225D">
              <w:rPr>
                <w:b/>
                <w:bCs/>
                <w:i/>
                <w:color w:val="000000"/>
                <w:sz w:val="20"/>
                <w:szCs w:val="20"/>
              </w:rPr>
              <w:t>457 400</w:t>
            </w:r>
          </w:p>
        </w:tc>
      </w:tr>
      <w:tr w:rsidR="00B63081" w:rsidRPr="00740ABA" w:rsidTr="00B63081">
        <w:trPr>
          <w:trHeight w:val="255"/>
        </w:trPr>
        <w:tc>
          <w:tcPr>
            <w:tcW w:w="1985" w:type="pct"/>
            <w:shd w:val="clear" w:color="auto" w:fill="auto"/>
            <w:noWrap/>
            <w:hideMark/>
          </w:tcPr>
          <w:p w:rsidR="00B63081" w:rsidRPr="00B63081" w:rsidRDefault="00B63081">
            <w:pPr>
              <w:rPr>
                <w:bCs/>
                <w:sz w:val="20"/>
                <w:szCs w:val="20"/>
              </w:rPr>
            </w:pPr>
            <w:r w:rsidRPr="00B63081">
              <w:rPr>
                <w:bCs/>
                <w:sz w:val="20"/>
                <w:szCs w:val="20"/>
              </w:rPr>
              <w:t xml:space="preserve">3000-Füüsilise isiku tulumaks </w:t>
            </w:r>
          </w:p>
        </w:tc>
        <w:tc>
          <w:tcPr>
            <w:tcW w:w="621" w:type="pct"/>
            <w:shd w:val="clear" w:color="auto" w:fill="auto"/>
            <w:noWrap/>
            <w:vAlign w:val="bottom"/>
            <w:hideMark/>
          </w:tcPr>
          <w:p w:rsidR="00B63081" w:rsidRPr="00740ABA" w:rsidRDefault="00B63081" w:rsidP="00C248A1">
            <w:pPr>
              <w:jc w:val="right"/>
              <w:rPr>
                <w:bCs/>
                <w:sz w:val="20"/>
                <w:szCs w:val="20"/>
              </w:rPr>
            </w:pPr>
            <w:r w:rsidRPr="00740ABA">
              <w:rPr>
                <w:bCs/>
                <w:sz w:val="20"/>
                <w:szCs w:val="20"/>
              </w:rPr>
              <w:t xml:space="preserve">8 275 603 </w:t>
            </w:r>
          </w:p>
        </w:tc>
        <w:tc>
          <w:tcPr>
            <w:tcW w:w="629" w:type="pct"/>
            <w:vAlign w:val="center"/>
          </w:tcPr>
          <w:p w:rsidR="00B63081" w:rsidRPr="00740ABA" w:rsidRDefault="00B63081" w:rsidP="00B63081">
            <w:pPr>
              <w:jc w:val="right"/>
              <w:rPr>
                <w:bCs/>
                <w:color w:val="000000"/>
                <w:sz w:val="20"/>
                <w:szCs w:val="20"/>
              </w:rPr>
            </w:pPr>
            <w:r w:rsidRPr="00740ABA">
              <w:rPr>
                <w:bCs/>
                <w:color w:val="000000"/>
                <w:sz w:val="20"/>
                <w:szCs w:val="20"/>
              </w:rPr>
              <w:t>8 963</w:t>
            </w:r>
            <w:r>
              <w:rPr>
                <w:bCs/>
                <w:color w:val="000000"/>
                <w:sz w:val="20"/>
                <w:szCs w:val="20"/>
              </w:rPr>
              <w:t> </w:t>
            </w:r>
            <w:r w:rsidRPr="00740ABA">
              <w:rPr>
                <w:bCs/>
                <w:color w:val="000000"/>
                <w:sz w:val="20"/>
                <w:szCs w:val="20"/>
              </w:rPr>
              <w:t>677</w:t>
            </w:r>
          </w:p>
        </w:tc>
        <w:tc>
          <w:tcPr>
            <w:tcW w:w="629" w:type="pct"/>
            <w:shd w:val="clear" w:color="auto" w:fill="auto"/>
            <w:noWrap/>
            <w:vAlign w:val="center"/>
          </w:tcPr>
          <w:p w:rsidR="00B63081" w:rsidRPr="00B63081" w:rsidRDefault="00B63081" w:rsidP="00B63081">
            <w:pPr>
              <w:jc w:val="right"/>
              <w:rPr>
                <w:bCs/>
                <w:color w:val="000000"/>
                <w:sz w:val="20"/>
                <w:szCs w:val="20"/>
              </w:rPr>
            </w:pPr>
            <w:r w:rsidRPr="00B63081">
              <w:rPr>
                <w:bCs/>
                <w:color w:val="000000"/>
                <w:sz w:val="20"/>
                <w:szCs w:val="20"/>
              </w:rPr>
              <w:t xml:space="preserve">9 350 000 </w:t>
            </w:r>
          </w:p>
        </w:tc>
        <w:tc>
          <w:tcPr>
            <w:tcW w:w="636" w:type="pct"/>
            <w:shd w:val="clear" w:color="auto" w:fill="auto"/>
            <w:noWrap/>
            <w:vAlign w:val="center"/>
            <w:hideMark/>
          </w:tcPr>
          <w:p w:rsidR="00B63081" w:rsidRPr="00B63081" w:rsidRDefault="00B63081" w:rsidP="00B63081">
            <w:pPr>
              <w:jc w:val="right"/>
              <w:rPr>
                <w:bCs/>
                <w:color w:val="000000"/>
                <w:sz w:val="20"/>
                <w:szCs w:val="20"/>
              </w:rPr>
            </w:pPr>
            <w:r w:rsidRPr="00B63081">
              <w:rPr>
                <w:bCs/>
                <w:color w:val="000000"/>
                <w:sz w:val="20"/>
                <w:szCs w:val="20"/>
              </w:rPr>
              <w:t xml:space="preserve">9 807 400 </w:t>
            </w:r>
          </w:p>
        </w:tc>
        <w:tc>
          <w:tcPr>
            <w:tcW w:w="500" w:type="pct"/>
            <w:shd w:val="clear" w:color="auto" w:fill="auto"/>
            <w:noWrap/>
            <w:vAlign w:val="center"/>
            <w:hideMark/>
          </w:tcPr>
          <w:p w:rsidR="00B63081" w:rsidRPr="0056225D" w:rsidRDefault="00B63081">
            <w:pPr>
              <w:jc w:val="right"/>
              <w:rPr>
                <w:bCs/>
                <w:i/>
                <w:color w:val="000000"/>
                <w:sz w:val="20"/>
                <w:szCs w:val="20"/>
              </w:rPr>
            </w:pPr>
            <w:r w:rsidRPr="0056225D">
              <w:rPr>
                <w:bCs/>
                <w:i/>
                <w:color w:val="000000"/>
                <w:sz w:val="20"/>
                <w:szCs w:val="20"/>
              </w:rPr>
              <w:t xml:space="preserve">457 400 </w:t>
            </w:r>
          </w:p>
        </w:tc>
      </w:tr>
      <w:tr w:rsidR="00B63081" w:rsidRPr="00740ABA" w:rsidTr="00B63081">
        <w:trPr>
          <w:trHeight w:val="255"/>
        </w:trPr>
        <w:tc>
          <w:tcPr>
            <w:tcW w:w="1985" w:type="pct"/>
            <w:shd w:val="clear" w:color="auto" w:fill="auto"/>
            <w:noWrap/>
            <w:hideMark/>
          </w:tcPr>
          <w:p w:rsidR="00B63081" w:rsidRPr="00B63081" w:rsidRDefault="00B63081">
            <w:pPr>
              <w:rPr>
                <w:bCs/>
                <w:sz w:val="20"/>
                <w:szCs w:val="20"/>
              </w:rPr>
            </w:pPr>
            <w:r w:rsidRPr="00B63081">
              <w:rPr>
                <w:bCs/>
                <w:sz w:val="20"/>
                <w:szCs w:val="20"/>
              </w:rPr>
              <w:t xml:space="preserve">3030-Maamaks </w:t>
            </w:r>
          </w:p>
        </w:tc>
        <w:tc>
          <w:tcPr>
            <w:tcW w:w="621" w:type="pct"/>
            <w:shd w:val="clear" w:color="auto" w:fill="auto"/>
            <w:noWrap/>
            <w:vAlign w:val="bottom"/>
            <w:hideMark/>
          </w:tcPr>
          <w:p w:rsidR="00B63081" w:rsidRPr="00740ABA" w:rsidRDefault="00B63081" w:rsidP="00C248A1">
            <w:pPr>
              <w:jc w:val="right"/>
              <w:rPr>
                <w:bCs/>
                <w:sz w:val="20"/>
                <w:szCs w:val="20"/>
              </w:rPr>
            </w:pPr>
            <w:r w:rsidRPr="00740ABA">
              <w:rPr>
                <w:bCs/>
                <w:sz w:val="20"/>
                <w:szCs w:val="20"/>
              </w:rPr>
              <w:t xml:space="preserve">177 275 </w:t>
            </w:r>
          </w:p>
        </w:tc>
        <w:tc>
          <w:tcPr>
            <w:tcW w:w="629" w:type="pct"/>
            <w:vAlign w:val="center"/>
          </w:tcPr>
          <w:p w:rsidR="00B63081" w:rsidRPr="00740ABA" w:rsidRDefault="00B63081" w:rsidP="00B63081">
            <w:pPr>
              <w:jc w:val="right"/>
              <w:rPr>
                <w:bCs/>
                <w:color w:val="000000"/>
                <w:sz w:val="20"/>
                <w:szCs w:val="20"/>
              </w:rPr>
            </w:pPr>
            <w:r w:rsidRPr="00740ABA">
              <w:rPr>
                <w:bCs/>
                <w:color w:val="000000"/>
                <w:sz w:val="20"/>
                <w:szCs w:val="20"/>
              </w:rPr>
              <w:t>136 199</w:t>
            </w:r>
          </w:p>
        </w:tc>
        <w:tc>
          <w:tcPr>
            <w:tcW w:w="629" w:type="pct"/>
            <w:shd w:val="clear" w:color="auto" w:fill="auto"/>
            <w:noWrap/>
            <w:vAlign w:val="center"/>
          </w:tcPr>
          <w:p w:rsidR="00B63081" w:rsidRPr="00B63081" w:rsidRDefault="00B63081" w:rsidP="00B63081">
            <w:pPr>
              <w:jc w:val="right"/>
              <w:rPr>
                <w:bCs/>
                <w:color w:val="000000"/>
                <w:sz w:val="20"/>
                <w:szCs w:val="20"/>
              </w:rPr>
            </w:pPr>
            <w:r w:rsidRPr="00B63081">
              <w:rPr>
                <w:bCs/>
                <w:color w:val="000000"/>
                <w:sz w:val="20"/>
                <w:szCs w:val="20"/>
              </w:rPr>
              <w:t xml:space="preserve">136 000 </w:t>
            </w:r>
          </w:p>
        </w:tc>
        <w:tc>
          <w:tcPr>
            <w:tcW w:w="636" w:type="pct"/>
            <w:shd w:val="clear" w:color="auto" w:fill="auto"/>
            <w:noWrap/>
            <w:vAlign w:val="center"/>
            <w:hideMark/>
          </w:tcPr>
          <w:p w:rsidR="00B63081" w:rsidRPr="00B63081" w:rsidRDefault="00B63081" w:rsidP="00B63081">
            <w:pPr>
              <w:jc w:val="right"/>
              <w:rPr>
                <w:bCs/>
                <w:color w:val="000000"/>
                <w:sz w:val="20"/>
                <w:szCs w:val="20"/>
              </w:rPr>
            </w:pPr>
            <w:r w:rsidRPr="00B63081">
              <w:rPr>
                <w:bCs/>
                <w:color w:val="000000"/>
                <w:sz w:val="20"/>
                <w:szCs w:val="20"/>
              </w:rPr>
              <w:t xml:space="preserve">136 000 </w:t>
            </w:r>
          </w:p>
        </w:tc>
        <w:tc>
          <w:tcPr>
            <w:tcW w:w="500" w:type="pct"/>
            <w:shd w:val="clear" w:color="auto" w:fill="auto"/>
            <w:noWrap/>
            <w:vAlign w:val="center"/>
            <w:hideMark/>
          </w:tcPr>
          <w:p w:rsidR="00B63081" w:rsidRPr="0056225D" w:rsidRDefault="00B63081">
            <w:pPr>
              <w:jc w:val="right"/>
              <w:rPr>
                <w:bCs/>
                <w:i/>
                <w:color w:val="000000"/>
                <w:sz w:val="20"/>
                <w:szCs w:val="20"/>
              </w:rPr>
            </w:pPr>
            <w:r w:rsidRPr="0056225D">
              <w:rPr>
                <w:bCs/>
                <w:i/>
                <w:color w:val="000000"/>
                <w:sz w:val="20"/>
                <w:szCs w:val="20"/>
              </w:rPr>
              <w:t xml:space="preserve">0 </w:t>
            </w:r>
          </w:p>
        </w:tc>
      </w:tr>
      <w:tr w:rsidR="00B63081" w:rsidRPr="00740ABA" w:rsidTr="00B63081">
        <w:trPr>
          <w:trHeight w:val="255"/>
        </w:trPr>
        <w:tc>
          <w:tcPr>
            <w:tcW w:w="1985" w:type="pct"/>
            <w:shd w:val="clear" w:color="auto" w:fill="auto"/>
            <w:noWrap/>
            <w:hideMark/>
          </w:tcPr>
          <w:p w:rsidR="00B63081" w:rsidRPr="00B63081" w:rsidRDefault="00B63081">
            <w:pPr>
              <w:rPr>
                <w:bCs/>
                <w:sz w:val="20"/>
                <w:szCs w:val="20"/>
              </w:rPr>
            </w:pPr>
            <w:r w:rsidRPr="00B63081">
              <w:rPr>
                <w:bCs/>
                <w:sz w:val="20"/>
                <w:szCs w:val="20"/>
              </w:rPr>
              <w:t>3044-Reklaamimaks</w:t>
            </w:r>
          </w:p>
        </w:tc>
        <w:tc>
          <w:tcPr>
            <w:tcW w:w="621" w:type="pct"/>
            <w:shd w:val="clear" w:color="auto" w:fill="auto"/>
            <w:noWrap/>
            <w:vAlign w:val="bottom"/>
            <w:hideMark/>
          </w:tcPr>
          <w:p w:rsidR="00B63081" w:rsidRPr="00740ABA" w:rsidRDefault="00B63081" w:rsidP="00C248A1">
            <w:pPr>
              <w:jc w:val="right"/>
              <w:rPr>
                <w:bCs/>
                <w:sz w:val="20"/>
                <w:szCs w:val="20"/>
              </w:rPr>
            </w:pPr>
            <w:r w:rsidRPr="00740ABA">
              <w:rPr>
                <w:bCs/>
                <w:sz w:val="20"/>
                <w:szCs w:val="20"/>
              </w:rPr>
              <w:t xml:space="preserve">15 384 </w:t>
            </w:r>
          </w:p>
        </w:tc>
        <w:tc>
          <w:tcPr>
            <w:tcW w:w="629" w:type="pct"/>
            <w:vAlign w:val="center"/>
          </w:tcPr>
          <w:p w:rsidR="00B63081" w:rsidRPr="00740ABA" w:rsidRDefault="00B63081" w:rsidP="00B63081">
            <w:pPr>
              <w:jc w:val="right"/>
              <w:rPr>
                <w:bCs/>
                <w:color w:val="000000"/>
                <w:sz w:val="20"/>
                <w:szCs w:val="20"/>
              </w:rPr>
            </w:pPr>
            <w:r w:rsidRPr="00740ABA">
              <w:rPr>
                <w:bCs/>
                <w:color w:val="000000"/>
                <w:sz w:val="20"/>
                <w:szCs w:val="20"/>
              </w:rPr>
              <w:t>9 213</w:t>
            </w:r>
          </w:p>
        </w:tc>
        <w:tc>
          <w:tcPr>
            <w:tcW w:w="629" w:type="pct"/>
            <w:shd w:val="clear" w:color="auto" w:fill="auto"/>
            <w:noWrap/>
            <w:vAlign w:val="center"/>
          </w:tcPr>
          <w:p w:rsidR="00B63081" w:rsidRPr="00B63081" w:rsidRDefault="00B63081" w:rsidP="00B63081">
            <w:pPr>
              <w:jc w:val="right"/>
              <w:rPr>
                <w:bCs/>
                <w:color w:val="000000"/>
                <w:sz w:val="20"/>
                <w:szCs w:val="20"/>
              </w:rPr>
            </w:pPr>
            <w:r w:rsidRPr="00B63081">
              <w:rPr>
                <w:bCs/>
                <w:color w:val="000000"/>
                <w:sz w:val="20"/>
                <w:szCs w:val="20"/>
              </w:rPr>
              <w:t xml:space="preserve">8 000 </w:t>
            </w:r>
          </w:p>
        </w:tc>
        <w:tc>
          <w:tcPr>
            <w:tcW w:w="636" w:type="pct"/>
            <w:shd w:val="clear" w:color="auto" w:fill="auto"/>
            <w:noWrap/>
            <w:vAlign w:val="center"/>
            <w:hideMark/>
          </w:tcPr>
          <w:p w:rsidR="00B63081" w:rsidRPr="00B63081" w:rsidRDefault="00B63081" w:rsidP="00B63081">
            <w:pPr>
              <w:jc w:val="right"/>
              <w:rPr>
                <w:bCs/>
                <w:color w:val="000000"/>
                <w:sz w:val="20"/>
                <w:szCs w:val="20"/>
              </w:rPr>
            </w:pPr>
            <w:r w:rsidRPr="00B63081">
              <w:rPr>
                <w:bCs/>
                <w:color w:val="000000"/>
                <w:sz w:val="20"/>
                <w:szCs w:val="20"/>
              </w:rPr>
              <w:t xml:space="preserve">8 000 </w:t>
            </w:r>
          </w:p>
        </w:tc>
        <w:tc>
          <w:tcPr>
            <w:tcW w:w="500" w:type="pct"/>
            <w:shd w:val="clear" w:color="auto" w:fill="auto"/>
            <w:noWrap/>
            <w:vAlign w:val="center"/>
            <w:hideMark/>
          </w:tcPr>
          <w:p w:rsidR="00B63081" w:rsidRPr="0056225D" w:rsidRDefault="00B63081">
            <w:pPr>
              <w:jc w:val="right"/>
              <w:rPr>
                <w:bCs/>
                <w:i/>
                <w:color w:val="000000"/>
                <w:sz w:val="20"/>
                <w:szCs w:val="20"/>
              </w:rPr>
            </w:pPr>
            <w:r w:rsidRPr="0056225D">
              <w:rPr>
                <w:bCs/>
                <w:i/>
                <w:color w:val="000000"/>
                <w:sz w:val="20"/>
                <w:szCs w:val="20"/>
              </w:rPr>
              <w:t xml:space="preserve">0 </w:t>
            </w:r>
          </w:p>
        </w:tc>
      </w:tr>
      <w:tr w:rsidR="00B63081" w:rsidRPr="00740ABA" w:rsidTr="00B63081">
        <w:trPr>
          <w:trHeight w:val="255"/>
        </w:trPr>
        <w:tc>
          <w:tcPr>
            <w:tcW w:w="1985" w:type="pct"/>
            <w:shd w:val="clear" w:color="auto" w:fill="auto"/>
            <w:noWrap/>
            <w:hideMark/>
          </w:tcPr>
          <w:p w:rsidR="00B63081" w:rsidRPr="00B63081" w:rsidRDefault="00B63081">
            <w:pPr>
              <w:rPr>
                <w:bCs/>
                <w:sz w:val="20"/>
                <w:szCs w:val="20"/>
              </w:rPr>
            </w:pPr>
            <w:r w:rsidRPr="00B63081">
              <w:rPr>
                <w:bCs/>
                <w:sz w:val="20"/>
                <w:szCs w:val="20"/>
              </w:rPr>
              <w:t xml:space="preserve">3045-Teede ja tänavate sulgemise maks </w:t>
            </w:r>
          </w:p>
        </w:tc>
        <w:tc>
          <w:tcPr>
            <w:tcW w:w="621" w:type="pct"/>
            <w:shd w:val="clear" w:color="auto" w:fill="auto"/>
            <w:noWrap/>
            <w:vAlign w:val="bottom"/>
            <w:hideMark/>
          </w:tcPr>
          <w:p w:rsidR="00B63081" w:rsidRPr="00740ABA" w:rsidRDefault="00B63081" w:rsidP="00C248A1">
            <w:pPr>
              <w:jc w:val="right"/>
              <w:rPr>
                <w:bCs/>
                <w:sz w:val="20"/>
                <w:szCs w:val="20"/>
              </w:rPr>
            </w:pPr>
            <w:r w:rsidRPr="00740ABA">
              <w:rPr>
                <w:bCs/>
                <w:sz w:val="20"/>
                <w:szCs w:val="20"/>
              </w:rPr>
              <w:t xml:space="preserve">713 </w:t>
            </w:r>
          </w:p>
        </w:tc>
        <w:tc>
          <w:tcPr>
            <w:tcW w:w="629" w:type="pct"/>
            <w:vAlign w:val="center"/>
          </w:tcPr>
          <w:p w:rsidR="00B63081" w:rsidRPr="00740ABA" w:rsidRDefault="00B63081" w:rsidP="00B63081">
            <w:pPr>
              <w:jc w:val="right"/>
              <w:rPr>
                <w:bCs/>
                <w:color w:val="000000"/>
                <w:sz w:val="20"/>
                <w:szCs w:val="20"/>
              </w:rPr>
            </w:pPr>
            <w:r w:rsidRPr="00740ABA">
              <w:rPr>
                <w:bCs/>
                <w:color w:val="000000"/>
                <w:sz w:val="20"/>
                <w:szCs w:val="20"/>
              </w:rPr>
              <w:t>870</w:t>
            </w:r>
          </w:p>
        </w:tc>
        <w:tc>
          <w:tcPr>
            <w:tcW w:w="629" w:type="pct"/>
            <w:shd w:val="clear" w:color="auto" w:fill="auto"/>
            <w:noWrap/>
            <w:vAlign w:val="center"/>
          </w:tcPr>
          <w:p w:rsidR="00B63081" w:rsidRPr="00B63081" w:rsidRDefault="00B63081" w:rsidP="00B63081">
            <w:pPr>
              <w:jc w:val="right"/>
              <w:rPr>
                <w:bCs/>
                <w:color w:val="000000"/>
                <w:sz w:val="20"/>
                <w:szCs w:val="20"/>
              </w:rPr>
            </w:pPr>
            <w:r w:rsidRPr="00B63081">
              <w:rPr>
                <w:bCs/>
                <w:color w:val="000000"/>
                <w:sz w:val="20"/>
                <w:szCs w:val="20"/>
              </w:rPr>
              <w:t xml:space="preserve">500 </w:t>
            </w:r>
          </w:p>
        </w:tc>
        <w:tc>
          <w:tcPr>
            <w:tcW w:w="636" w:type="pct"/>
            <w:shd w:val="clear" w:color="auto" w:fill="auto"/>
            <w:noWrap/>
            <w:vAlign w:val="center"/>
            <w:hideMark/>
          </w:tcPr>
          <w:p w:rsidR="00B63081" w:rsidRPr="00B63081" w:rsidRDefault="00B63081" w:rsidP="00B63081">
            <w:pPr>
              <w:jc w:val="right"/>
              <w:rPr>
                <w:bCs/>
                <w:color w:val="000000"/>
                <w:sz w:val="20"/>
                <w:szCs w:val="20"/>
              </w:rPr>
            </w:pPr>
            <w:r w:rsidRPr="00B63081">
              <w:rPr>
                <w:bCs/>
                <w:color w:val="000000"/>
                <w:sz w:val="20"/>
                <w:szCs w:val="20"/>
              </w:rPr>
              <w:t xml:space="preserve">500 </w:t>
            </w:r>
          </w:p>
        </w:tc>
        <w:tc>
          <w:tcPr>
            <w:tcW w:w="500" w:type="pct"/>
            <w:shd w:val="clear" w:color="auto" w:fill="auto"/>
            <w:noWrap/>
            <w:vAlign w:val="center"/>
            <w:hideMark/>
          </w:tcPr>
          <w:p w:rsidR="00B63081" w:rsidRPr="0056225D" w:rsidRDefault="00B63081">
            <w:pPr>
              <w:jc w:val="right"/>
              <w:rPr>
                <w:bCs/>
                <w:i/>
                <w:color w:val="000000"/>
                <w:sz w:val="20"/>
                <w:szCs w:val="20"/>
              </w:rPr>
            </w:pPr>
            <w:r w:rsidRPr="0056225D">
              <w:rPr>
                <w:bCs/>
                <w:i/>
                <w:color w:val="000000"/>
                <w:sz w:val="20"/>
                <w:szCs w:val="20"/>
              </w:rPr>
              <w:t xml:space="preserve">0 </w:t>
            </w:r>
          </w:p>
        </w:tc>
      </w:tr>
      <w:tr w:rsidR="00B63081" w:rsidRPr="00740ABA" w:rsidTr="00B63081">
        <w:trPr>
          <w:trHeight w:val="255"/>
        </w:trPr>
        <w:tc>
          <w:tcPr>
            <w:tcW w:w="1985" w:type="pct"/>
            <w:shd w:val="clear" w:color="auto" w:fill="auto"/>
            <w:noWrap/>
            <w:hideMark/>
          </w:tcPr>
          <w:p w:rsidR="00B63081" w:rsidRPr="00B63081" w:rsidRDefault="00B63081">
            <w:pPr>
              <w:rPr>
                <w:bCs/>
                <w:sz w:val="20"/>
                <w:szCs w:val="20"/>
              </w:rPr>
            </w:pPr>
            <w:r w:rsidRPr="00B63081">
              <w:rPr>
                <w:bCs/>
                <w:sz w:val="20"/>
                <w:szCs w:val="20"/>
              </w:rPr>
              <w:t>3047-Parkimistasu</w:t>
            </w:r>
          </w:p>
        </w:tc>
        <w:tc>
          <w:tcPr>
            <w:tcW w:w="621" w:type="pct"/>
            <w:shd w:val="clear" w:color="auto" w:fill="auto"/>
            <w:noWrap/>
            <w:vAlign w:val="bottom"/>
            <w:hideMark/>
          </w:tcPr>
          <w:p w:rsidR="00B63081" w:rsidRPr="00740ABA" w:rsidRDefault="00B63081" w:rsidP="00C248A1">
            <w:pPr>
              <w:jc w:val="right"/>
              <w:rPr>
                <w:bCs/>
                <w:sz w:val="20"/>
                <w:szCs w:val="20"/>
              </w:rPr>
            </w:pPr>
            <w:r w:rsidRPr="00740ABA">
              <w:rPr>
                <w:bCs/>
                <w:sz w:val="20"/>
                <w:szCs w:val="20"/>
              </w:rPr>
              <w:t xml:space="preserve">1 736 </w:t>
            </w:r>
          </w:p>
        </w:tc>
        <w:tc>
          <w:tcPr>
            <w:tcW w:w="629" w:type="pct"/>
            <w:vAlign w:val="center"/>
          </w:tcPr>
          <w:p w:rsidR="00B63081" w:rsidRPr="00740ABA" w:rsidRDefault="00B63081" w:rsidP="00B63081">
            <w:pPr>
              <w:jc w:val="right"/>
              <w:rPr>
                <w:bCs/>
                <w:color w:val="000000"/>
                <w:sz w:val="20"/>
                <w:szCs w:val="20"/>
              </w:rPr>
            </w:pPr>
            <w:r w:rsidRPr="00740ABA">
              <w:rPr>
                <w:bCs/>
                <w:color w:val="000000"/>
                <w:sz w:val="20"/>
                <w:szCs w:val="20"/>
              </w:rPr>
              <w:t>28</w:t>
            </w:r>
          </w:p>
        </w:tc>
        <w:tc>
          <w:tcPr>
            <w:tcW w:w="629" w:type="pct"/>
            <w:shd w:val="clear" w:color="auto" w:fill="auto"/>
            <w:noWrap/>
            <w:vAlign w:val="center"/>
          </w:tcPr>
          <w:p w:rsidR="00B63081" w:rsidRPr="00B63081" w:rsidRDefault="00B63081" w:rsidP="00B63081">
            <w:pPr>
              <w:jc w:val="right"/>
              <w:rPr>
                <w:bCs/>
                <w:color w:val="000000"/>
                <w:sz w:val="20"/>
                <w:szCs w:val="20"/>
              </w:rPr>
            </w:pPr>
            <w:r w:rsidRPr="00B63081">
              <w:rPr>
                <w:bCs/>
                <w:color w:val="000000"/>
                <w:sz w:val="20"/>
                <w:szCs w:val="20"/>
              </w:rPr>
              <w:t xml:space="preserve">0 </w:t>
            </w:r>
          </w:p>
        </w:tc>
        <w:tc>
          <w:tcPr>
            <w:tcW w:w="636" w:type="pct"/>
            <w:shd w:val="clear" w:color="auto" w:fill="auto"/>
            <w:noWrap/>
            <w:vAlign w:val="center"/>
            <w:hideMark/>
          </w:tcPr>
          <w:p w:rsidR="00B63081" w:rsidRPr="00B63081" w:rsidRDefault="00B63081" w:rsidP="00B63081">
            <w:pPr>
              <w:jc w:val="right"/>
              <w:rPr>
                <w:bCs/>
                <w:color w:val="000000"/>
                <w:sz w:val="20"/>
                <w:szCs w:val="20"/>
              </w:rPr>
            </w:pPr>
            <w:r w:rsidRPr="00B63081">
              <w:rPr>
                <w:bCs/>
                <w:color w:val="000000"/>
                <w:sz w:val="20"/>
                <w:szCs w:val="20"/>
              </w:rPr>
              <w:t xml:space="preserve">0 </w:t>
            </w:r>
          </w:p>
        </w:tc>
        <w:tc>
          <w:tcPr>
            <w:tcW w:w="500" w:type="pct"/>
            <w:shd w:val="clear" w:color="auto" w:fill="auto"/>
            <w:noWrap/>
            <w:vAlign w:val="center"/>
            <w:hideMark/>
          </w:tcPr>
          <w:p w:rsidR="00B63081" w:rsidRPr="0056225D" w:rsidRDefault="00B63081">
            <w:pPr>
              <w:jc w:val="right"/>
              <w:rPr>
                <w:bCs/>
                <w:i/>
                <w:color w:val="000000"/>
                <w:sz w:val="20"/>
                <w:szCs w:val="20"/>
              </w:rPr>
            </w:pPr>
            <w:r w:rsidRPr="0056225D">
              <w:rPr>
                <w:bCs/>
                <w:i/>
                <w:color w:val="000000"/>
                <w:sz w:val="20"/>
                <w:szCs w:val="20"/>
              </w:rPr>
              <w:t xml:space="preserve">0 </w:t>
            </w:r>
          </w:p>
        </w:tc>
      </w:tr>
    </w:tbl>
    <w:p w:rsidR="00156FE2" w:rsidRPr="00115CE7" w:rsidRDefault="00156FE2" w:rsidP="002900AA"/>
    <w:p w:rsidR="000C2CFB" w:rsidRPr="00115CE7" w:rsidRDefault="00C11862" w:rsidP="002900AA">
      <w:r w:rsidRPr="00115CE7">
        <w:t xml:space="preserve">Tulumaks moodustab </w:t>
      </w:r>
      <w:r w:rsidR="00C70646" w:rsidRPr="00115CE7">
        <w:t>201</w:t>
      </w:r>
      <w:r w:rsidR="002268BE">
        <w:t>5</w:t>
      </w:r>
      <w:r w:rsidR="00C70646" w:rsidRPr="00115CE7">
        <w:t xml:space="preserve">. </w:t>
      </w:r>
      <w:r w:rsidR="00C70646" w:rsidRPr="009B7EDE">
        <w:t xml:space="preserve">aastal </w:t>
      </w:r>
      <w:r w:rsidR="00901FC5" w:rsidRPr="009B7EDE">
        <w:t xml:space="preserve"> </w:t>
      </w:r>
      <w:r w:rsidR="00B63081" w:rsidRPr="009B7EDE">
        <w:t>9</w:t>
      </w:r>
      <w:r w:rsidR="009B7EDE" w:rsidRPr="009B7EDE">
        <w:t>8,54</w:t>
      </w:r>
      <w:r w:rsidRPr="009B7EDE">
        <w:t>% maksutuludest, maa</w:t>
      </w:r>
      <w:r w:rsidR="00C70646" w:rsidRPr="009B7EDE">
        <w:t>maks</w:t>
      </w:r>
      <w:r w:rsidRPr="009B7EDE">
        <w:t xml:space="preserve"> </w:t>
      </w:r>
      <w:r w:rsidR="00AA1C1F" w:rsidRPr="009B7EDE">
        <w:t>1,</w:t>
      </w:r>
      <w:r w:rsidR="009B7EDE" w:rsidRPr="009B7EDE">
        <w:t>37</w:t>
      </w:r>
      <w:r w:rsidRPr="009B7EDE">
        <w:t xml:space="preserve">% ja ülejäänud maksud </w:t>
      </w:r>
      <w:r w:rsidR="00C70646" w:rsidRPr="009B7EDE">
        <w:t>0,</w:t>
      </w:r>
      <w:r w:rsidR="009B7EDE" w:rsidRPr="009B7EDE">
        <w:t>09</w:t>
      </w:r>
      <w:r w:rsidR="00C70646" w:rsidRPr="009B7EDE">
        <w:t>% maksutuludest.</w:t>
      </w:r>
    </w:p>
    <w:p w:rsidR="00115CE7" w:rsidRPr="00115CE7" w:rsidRDefault="00115CE7" w:rsidP="002900AA"/>
    <w:p w:rsidR="0007170C" w:rsidRDefault="0007170C" w:rsidP="0007170C">
      <w:pPr>
        <w:rPr>
          <w:b/>
        </w:rPr>
      </w:pPr>
    </w:p>
    <w:p w:rsidR="007A70E1" w:rsidRPr="0007170C" w:rsidRDefault="007A70E1" w:rsidP="0007170C">
      <w:pPr>
        <w:rPr>
          <w:b/>
          <w:sz w:val="28"/>
        </w:rPr>
      </w:pPr>
      <w:r w:rsidRPr="0007170C">
        <w:rPr>
          <w:b/>
          <w:sz w:val="28"/>
        </w:rPr>
        <w:t>Kontogrupp 3000 – Füüsilise isiku tulumaks</w:t>
      </w:r>
    </w:p>
    <w:p w:rsidR="008C7651" w:rsidRPr="009123D6" w:rsidRDefault="008C7651" w:rsidP="008C7651">
      <w:pPr>
        <w:pStyle w:val="Loendilik"/>
        <w:ind w:left="360"/>
        <w:rPr>
          <w:sz w:val="10"/>
          <w:szCs w:val="24"/>
        </w:rPr>
      </w:pPr>
    </w:p>
    <w:p w:rsidR="007D3CF3" w:rsidRDefault="008B0361" w:rsidP="007D3CF3">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p>
    <w:p w:rsidR="007D3CF3" w:rsidRDefault="007D3CF3" w:rsidP="007D3CF3"/>
    <w:p w:rsidR="007D3CF3" w:rsidRDefault="007D3CF3" w:rsidP="002268BE">
      <w:r w:rsidRPr="007D3CF3">
        <w:t>Kohalike</w:t>
      </w:r>
      <w:r w:rsidR="0016604E">
        <w:t>le</w:t>
      </w:r>
      <w:r w:rsidRPr="007D3CF3">
        <w:t xml:space="preserve"> omavalitsuste</w:t>
      </w:r>
      <w:r w:rsidR="0016604E">
        <w:t xml:space="preserve">le eraldatava </w:t>
      </w:r>
      <w:r w:rsidRPr="007D3CF3">
        <w:t xml:space="preserve">füüsilise isiku tulumaksu </w:t>
      </w:r>
      <w:r w:rsidR="002268BE">
        <w:t>osa arvestuse aluseks on</w:t>
      </w:r>
      <w:r w:rsidRPr="007D3CF3">
        <w:t xml:space="preserve"> 11,</w:t>
      </w:r>
      <w:r w:rsidR="002E7232">
        <w:t>60</w:t>
      </w:r>
      <w:r w:rsidR="002268BE">
        <w:t xml:space="preserve">% </w:t>
      </w:r>
      <w:r w:rsidR="002E7232">
        <w:t>linna</w:t>
      </w:r>
      <w:r>
        <w:t xml:space="preserve"> territooriumile 01.01.201</w:t>
      </w:r>
      <w:r w:rsidR="002268BE">
        <w:t>5</w:t>
      </w:r>
      <w:r w:rsidR="00E46FCA">
        <w:t>. a</w:t>
      </w:r>
      <w:r>
        <w:t xml:space="preserve"> seisuga registreeritud </w:t>
      </w:r>
      <w:r w:rsidRPr="007D3CF3">
        <w:t>isikutelt laekunud üksikisiku brutotulust.</w:t>
      </w:r>
    </w:p>
    <w:p w:rsidR="00621928" w:rsidRDefault="00621928" w:rsidP="00111729"/>
    <w:p w:rsidR="00226680" w:rsidRDefault="00832E5B" w:rsidP="00226680">
      <w:pPr>
        <w:rPr>
          <w:b/>
        </w:rPr>
      </w:pPr>
      <w:r w:rsidRPr="00832E5B">
        <w:rPr>
          <w:b/>
        </w:rPr>
        <w:t xml:space="preserve">Tulumaksu laekumine </w:t>
      </w:r>
      <w:r w:rsidR="00AA1C1F">
        <w:rPr>
          <w:b/>
        </w:rPr>
        <w:t xml:space="preserve">aastatel </w:t>
      </w:r>
      <w:r w:rsidRPr="00832E5B">
        <w:rPr>
          <w:b/>
        </w:rPr>
        <w:t>2006-201</w:t>
      </w:r>
      <w:r w:rsidR="002268BE">
        <w:rPr>
          <w:b/>
        </w:rPr>
        <w:t>5</w:t>
      </w:r>
      <w:r w:rsidR="00AA1C1F">
        <w:rPr>
          <w:b/>
        </w:rPr>
        <w:t xml:space="preserve"> (eurodes)</w:t>
      </w:r>
    </w:p>
    <w:p w:rsidR="000A5FC4" w:rsidRDefault="000A5FC4" w:rsidP="00226680">
      <w:pPr>
        <w:rPr>
          <w:b/>
        </w:rPr>
      </w:pPr>
    </w:p>
    <w:p w:rsidR="000A5FC4" w:rsidRDefault="004B3174" w:rsidP="004B3174">
      <w:pPr>
        <w:ind w:hanging="284"/>
        <w:rPr>
          <w:b/>
        </w:rPr>
      </w:pPr>
      <w:r>
        <w:rPr>
          <w:b/>
          <w:noProof/>
          <w:lang w:eastAsia="et-EE"/>
        </w:rPr>
        <w:drawing>
          <wp:inline distT="0" distB="0" distL="0" distR="0" wp14:anchorId="5CF83586">
            <wp:extent cx="6383020" cy="2755900"/>
            <wp:effectExtent l="0" t="0" r="0" b="635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3020" cy="2755900"/>
                    </a:xfrm>
                    <a:prstGeom prst="rect">
                      <a:avLst/>
                    </a:prstGeom>
                    <a:noFill/>
                  </pic:spPr>
                </pic:pic>
              </a:graphicData>
            </a:graphic>
          </wp:inline>
        </w:drawing>
      </w:r>
    </w:p>
    <w:p w:rsidR="00672C27" w:rsidRDefault="00672C27" w:rsidP="00226680">
      <w:pPr>
        <w:rPr>
          <w:b/>
        </w:rPr>
      </w:pPr>
    </w:p>
    <w:p w:rsidR="00AA1C1F" w:rsidRDefault="00AA1C1F" w:rsidP="00672C27">
      <w:pPr>
        <w:jc w:val="center"/>
        <w:rPr>
          <w:b/>
        </w:rPr>
      </w:pPr>
    </w:p>
    <w:p w:rsidR="00832E5B" w:rsidRPr="00355B3A" w:rsidRDefault="003719DE" w:rsidP="00832E5B">
      <w:r w:rsidRPr="004B3174">
        <w:t>201</w:t>
      </w:r>
      <w:r w:rsidR="002268BE" w:rsidRPr="004B3174">
        <w:t>5</w:t>
      </w:r>
      <w:r w:rsidR="009937CC" w:rsidRPr="004B3174">
        <w:t>.</w:t>
      </w:r>
      <w:r w:rsidR="00832E5B" w:rsidRPr="004B3174">
        <w:t xml:space="preserve"> aasta linnaeelarves on planeeritud tulumaksu võrreldes 201</w:t>
      </w:r>
      <w:r w:rsidR="002268BE" w:rsidRPr="004B3174">
        <w:t>4</w:t>
      </w:r>
      <w:r w:rsidR="00832E5B" w:rsidRPr="004B3174">
        <w:t xml:space="preserve">. aastaga </w:t>
      </w:r>
      <w:r w:rsidR="00355B3A" w:rsidRPr="004B3174">
        <w:t>eeldatava</w:t>
      </w:r>
      <w:r w:rsidR="0001341A" w:rsidRPr="004B3174">
        <w:t xml:space="preserve"> laekumisega võrreldes </w:t>
      </w:r>
      <w:r w:rsidR="00355B3A" w:rsidRPr="004B3174">
        <w:t>4,</w:t>
      </w:r>
      <w:r w:rsidR="004B3174" w:rsidRPr="004B3174">
        <w:t>9</w:t>
      </w:r>
      <w:r w:rsidR="00832E5B" w:rsidRPr="004B3174">
        <w:t>-protsendilise</w:t>
      </w:r>
      <w:r w:rsidR="00832E5B" w:rsidRPr="00355B3A">
        <w:t xml:space="preserve"> kasvuga</w:t>
      </w:r>
      <w:r w:rsidR="00355B3A" w:rsidRPr="00355B3A">
        <w:t>.</w:t>
      </w:r>
    </w:p>
    <w:p w:rsidR="00832E5B" w:rsidRDefault="00832E5B" w:rsidP="00832E5B"/>
    <w:p w:rsidR="00355B3A" w:rsidRDefault="00355B3A" w:rsidP="00226680"/>
    <w:p w:rsidR="00355B3A" w:rsidRDefault="00355B3A" w:rsidP="00226680"/>
    <w:p w:rsidR="002268BE" w:rsidRDefault="002268BE" w:rsidP="00226680"/>
    <w:p w:rsidR="002D1987" w:rsidRDefault="002D1987" w:rsidP="00226680"/>
    <w:p w:rsidR="00934156" w:rsidRDefault="00934156" w:rsidP="00226680">
      <w:pPr>
        <w:rPr>
          <w:color w:val="0000FF"/>
        </w:rPr>
      </w:pPr>
      <w:r w:rsidRPr="008F560D">
        <w:t xml:space="preserve">Tulumaksu arvutuse aluseks on prognoositav </w:t>
      </w:r>
      <w:r w:rsidR="00111729" w:rsidRPr="008F560D">
        <w:t xml:space="preserve"> </w:t>
      </w:r>
      <w:r w:rsidRPr="008F560D">
        <w:t>maksumaksjate arv ja keskmine brutosissetulek.</w:t>
      </w:r>
      <w:r w:rsidR="0001341A">
        <w:t xml:space="preserve"> </w:t>
      </w:r>
    </w:p>
    <w:p w:rsidR="002E7232" w:rsidRDefault="002E7232" w:rsidP="00226680"/>
    <w:tbl>
      <w:tblPr>
        <w:tblW w:w="10185" w:type="dxa"/>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2401"/>
        <w:gridCol w:w="936"/>
        <w:gridCol w:w="936"/>
        <w:gridCol w:w="936"/>
        <w:gridCol w:w="936"/>
        <w:gridCol w:w="936"/>
        <w:gridCol w:w="936"/>
        <w:gridCol w:w="1103"/>
        <w:gridCol w:w="1065"/>
      </w:tblGrid>
      <w:tr w:rsidR="004B3174" w:rsidRPr="00C248A1" w:rsidTr="004B3174">
        <w:trPr>
          <w:trHeight w:val="270"/>
          <w:jc w:val="center"/>
        </w:trPr>
        <w:tc>
          <w:tcPr>
            <w:tcW w:w="2401" w:type="dxa"/>
            <w:shd w:val="clear" w:color="auto" w:fill="DFEBF5"/>
            <w:noWrap/>
            <w:vAlign w:val="center"/>
            <w:hideMark/>
          </w:tcPr>
          <w:p w:rsidR="004B3174" w:rsidRPr="00C248A1" w:rsidRDefault="004B3174" w:rsidP="004B3174">
            <w:pPr>
              <w:jc w:val="left"/>
              <w:rPr>
                <w:b/>
                <w:bCs/>
                <w:sz w:val="20"/>
                <w:szCs w:val="20"/>
              </w:rPr>
            </w:pPr>
            <w:r w:rsidRPr="00C248A1">
              <w:rPr>
                <w:b/>
                <w:bCs/>
                <w:sz w:val="20"/>
                <w:szCs w:val="20"/>
              </w:rPr>
              <w:t>Tulumaksu laekumise prognoos</w:t>
            </w:r>
          </w:p>
        </w:tc>
        <w:tc>
          <w:tcPr>
            <w:tcW w:w="0" w:type="auto"/>
            <w:shd w:val="clear" w:color="auto" w:fill="DFEBF5"/>
            <w:noWrap/>
            <w:vAlign w:val="center"/>
            <w:hideMark/>
          </w:tcPr>
          <w:p w:rsidR="004B3174" w:rsidRPr="00C248A1" w:rsidRDefault="004B3174" w:rsidP="00C248A1">
            <w:pPr>
              <w:jc w:val="right"/>
              <w:rPr>
                <w:b/>
                <w:bCs/>
                <w:sz w:val="20"/>
                <w:szCs w:val="20"/>
              </w:rPr>
            </w:pPr>
            <w:r w:rsidRPr="00C248A1">
              <w:rPr>
                <w:b/>
                <w:bCs/>
                <w:sz w:val="20"/>
                <w:szCs w:val="20"/>
              </w:rPr>
              <w:t>2008. a</w:t>
            </w:r>
          </w:p>
        </w:tc>
        <w:tc>
          <w:tcPr>
            <w:tcW w:w="0" w:type="auto"/>
            <w:shd w:val="clear" w:color="auto" w:fill="DFEBF5"/>
            <w:noWrap/>
            <w:vAlign w:val="center"/>
            <w:hideMark/>
          </w:tcPr>
          <w:p w:rsidR="004B3174" w:rsidRPr="00C248A1" w:rsidRDefault="004B3174" w:rsidP="00C248A1">
            <w:pPr>
              <w:jc w:val="right"/>
              <w:rPr>
                <w:b/>
                <w:bCs/>
                <w:sz w:val="20"/>
                <w:szCs w:val="20"/>
              </w:rPr>
            </w:pPr>
            <w:r w:rsidRPr="00C248A1">
              <w:rPr>
                <w:b/>
                <w:bCs/>
                <w:sz w:val="20"/>
                <w:szCs w:val="20"/>
              </w:rPr>
              <w:t>2009. a</w:t>
            </w:r>
          </w:p>
        </w:tc>
        <w:tc>
          <w:tcPr>
            <w:tcW w:w="0" w:type="auto"/>
            <w:shd w:val="clear" w:color="auto" w:fill="DFEBF5"/>
            <w:noWrap/>
            <w:vAlign w:val="center"/>
            <w:hideMark/>
          </w:tcPr>
          <w:p w:rsidR="004B3174" w:rsidRPr="00C248A1" w:rsidRDefault="004B3174" w:rsidP="00C248A1">
            <w:pPr>
              <w:jc w:val="right"/>
              <w:rPr>
                <w:b/>
                <w:bCs/>
                <w:sz w:val="20"/>
                <w:szCs w:val="20"/>
              </w:rPr>
            </w:pPr>
            <w:r w:rsidRPr="00C248A1">
              <w:rPr>
                <w:b/>
                <w:bCs/>
                <w:sz w:val="20"/>
                <w:szCs w:val="20"/>
              </w:rPr>
              <w:t>2010. a</w:t>
            </w:r>
          </w:p>
        </w:tc>
        <w:tc>
          <w:tcPr>
            <w:tcW w:w="0" w:type="auto"/>
            <w:shd w:val="clear" w:color="auto" w:fill="DFEBF5"/>
            <w:noWrap/>
            <w:vAlign w:val="center"/>
            <w:hideMark/>
          </w:tcPr>
          <w:p w:rsidR="004B3174" w:rsidRPr="00C248A1" w:rsidRDefault="004B3174" w:rsidP="00C248A1">
            <w:pPr>
              <w:jc w:val="right"/>
              <w:rPr>
                <w:b/>
                <w:bCs/>
                <w:sz w:val="20"/>
                <w:szCs w:val="20"/>
              </w:rPr>
            </w:pPr>
            <w:r w:rsidRPr="00C248A1">
              <w:rPr>
                <w:b/>
                <w:bCs/>
                <w:sz w:val="20"/>
                <w:szCs w:val="20"/>
              </w:rPr>
              <w:t>2011. a</w:t>
            </w:r>
          </w:p>
        </w:tc>
        <w:tc>
          <w:tcPr>
            <w:tcW w:w="0" w:type="auto"/>
            <w:shd w:val="clear" w:color="auto" w:fill="DFEBF5"/>
            <w:noWrap/>
            <w:vAlign w:val="center"/>
            <w:hideMark/>
          </w:tcPr>
          <w:p w:rsidR="004B3174" w:rsidRPr="00C248A1" w:rsidRDefault="004B3174" w:rsidP="00C248A1">
            <w:pPr>
              <w:jc w:val="right"/>
              <w:rPr>
                <w:b/>
                <w:bCs/>
                <w:sz w:val="20"/>
                <w:szCs w:val="20"/>
              </w:rPr>
            </w:pPr>
            <w:r w:rsidRPr="00C248A1">
              <w:rPr>
                <w:b/>
                <w:bCs/>
                <w:sz w:val="20"/>
                <w:szCs w:val="20"/>
              </w:rPr>
              <w:t>2012. a</w:t>
            </w:r>
          </w:p>
        </w:tc>
        <w:tc>
          <w:tcPr>
            <w:tcW w:w="0" w:type="auto"/>
            <w:shd w:val="clear" w:color="auto" w:fill="DFEBF5"/>
            <w:vAlign w:val="center"/>
          </w:tcPr>
          <w:p w:rsidR="004B3174" w:rsidRPr="00C248A1" w:rsidRDefault="004B3174" w:rsidP="00C248A1">
            <w:pPr>
              <w:jc w:val="right"/>
              <w:rPr>
                <w:b/>
                <w:bCs/>
                <w:sz w:val="20"/>
                <w:szCs w:val="20"/>
              </w:rPr>
            </w:pPr>
            <w:r w:rsidRPr="00C248A1">
              <w:rPr>
                <w:b/>
                <w:bCs/>
                <w:sz w:val="20"/>
                <w:szCs w:val="20"/>
              </w:rPr>
              <w:t>2013. a</w:t>
            </w:r>
          </w:p>
        </w:tc>
        <w:tc>
          <w:tcPr>
            <w:tcW w:w="1103" w:type="dxa"/>
            <w:shd w:val="clear" w:color="auto" w:fill="DFEBF5"/>
            <w:vAlign w:val="center"/>
          </w:tcPr>
          <w:p w:rsidR="004B3174" w:rsidRPr="00C248A1" w:rsidRDefault="004B3174" w:rsidP="004B3174">
            <w:pPr>
              <w:jc w:val="center"/>
              <w:rPr>
                <w:b/>
                <w:bCs/>
                <w:sz w:val="20"/>
                <w:szCs w:val="20"/>
              </w:rPr>
            </w:pPr>
            <w:r w:rsidRPr="00C248A1">
              <w:rPr>
                <w:b/>
                <w:bCs/>
                <w:sz w:val="20"/>
                <w:szCs w:val="20"/>
              </w:rPr>
              <w:t>2014. a</w:t>
            </w:r>
          </w:p>
        </w:tc>
        <w:tc>
          <w:tcPr>
            <w:tcW w:w="1065" w:type="dxa"/>
            <w:shd w:val="clear" w:color="auto" w:fill="DFEBF5"/>
            <w:vAlign w:val="center"/>
          </w:tcPr>
          <w:p w:rsidR="004B3174" w:rsidRPr="00C248A1" w:rsidRDefault="004B3174" w:rsidP="004B3174">
            <w:pPr>
              <w:jc w:val="center"/>
              <w:rPr>
                <w:b/>
                <w:bCs/>
                <w:sz w:val="20"/>
                <w:szCs w:val="20"/>
              </w:rPr>
            </w:pPr>
            <w:r>
              <w:rPr>
                <w:b/>
                <w:bCs/>
                <w:sz w:val="20"/>
                <w:szCs w:val="20"/>
              </w:rPr>
              <w:t>2015. a</w:t>
            </w:r>
          </w:p>
        </w:tc>
      </w:tr>
      <w:tr w:rsidR="004B3174" w:rsidRPr="00C248A1" w:rsidTr="004B3174">
        <w:trPr>
          <w:trHeight w:val="255"/>
          <w:jc w:val="center"/>
        </w:trPr>
        <w:tc>
          <w:tcPr>
            <w:tcW w:w="2401" w:type="dxa"/>
            <w:shd w:val="clear" w:color="auto" w:fill="auto"/>
            <w:noWrap/>
            <w:vAlign w:val="center"/>
            <w:hideMark/>
          </w:tcPr>
          <w:p w:rsidR="004B3174" w:rsidRPr="00C248A1" w:rsidRDefault="004B3174" w:rsidP="008F560D">
            <w:pPr>
              <w:rPr>
                <w:bCs/>
                <w:sz w:val="20"/>
                <w:szCs w:val="20"/>
              </w:rPr>
            </w:pPr>
            <w:r w:rsidRPr="00C248A1">
              <w:rPr>
                <w:bCs/>
                <w:sz w:val="20"/>
                <w:szCs w:val="20"/>
              </w:rPr>
              <w:t>Maksumaksjate arv</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8 826</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8 170</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7 728</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7 669</w:t>
            </w:r>
          </w:p>
        </w:tc>
        <w:tc>
          <w:tcPr>
            <w:tcW w:w="0" w:type="auto"/>
            <w:shd w:val="clear" w:color="auto" w:fill="FFFFFF"/>
            <w:noWrap/>
            <w:vAlign w:val="center"/>
            <w:hideMark/>
          </w:tcPr>
          <w:p w:rsidR="004B3174" w:rsidRPr="00C248A1" w:rsidRDefault="004B3174" w:rsidP="00C248A1">
            <w:pPr>
              <w:jc w:val="right"/>
              <w:rPr>
                <w:sz w:val="20"/>
                <w:szCs w:val="20"/>
              </w:rPr>
            </w:pPr>
            <w:r>
              <w:rPr>
                <w:sz w:val="20"/>
                <w:szCs w:val="20"/>
              </w:rPr>
              <w:t>7 746</w:t>
            </w:r>
          </w:p>
        </w:tc>
        <w:tc>
          <w:tcPr>
            <w:tcW w:w="0" w:type="auto"/>
            <w:shd w:val="clear" w:color="auto" w:fill="auto"/>
            <w:vAlign w:val="bottom"/>
          </w:tcPr>
          <w:p w:rsidR="004B3174" w:rsidRPr="00C248A1" w:rsidRDefault="004B3174" w:rsidP="00C248A1">
            <w:pPr>
              <w:jc w:val="right"/>
              <w:rPr>
                <w:sz w:val="20"/>
                <w:szCs w:val="20"/>
              </w:rPr>
            </w:pPr>
            <w:r>
              <w:rPr>
                <w:sz w:val="20"/>
                <w:szCs w:val="20"/>
              </w:rPr>
              <w:t>7 797</w:t>
            </w:r>
          </w:p>
        </w:tc>
        <w:tc>
          <w:tcPr>
            <w:tcW w:w="1103" w:type="dxa"/>
            <w:shd w:val="clear" w:color="auto" w:fill="auto"/>
            <w:vAlign w:val="bottom"/>
          </w:tcPr>
          <w:p w:rsidR="004B3174" w:rsidRPr="004B3174" w:rsidRDefault="004B3174">
            <w:pPr>
              <w:jc w:val="right"/>
              <w:rPr>
                <w:sz w:val="20"/>
                <w:szCs w:val="20"/>
              </w:rPr>
            </w:pPr>
            <w:r w:rsidRPr="004B3174">
              <w:rPr>
                <w:sz w:val="20"/>
                <w:szCs w:val="20"/>
              </w:rPr>
              <w:t>7 700</w:t>
            </w:r>
          </w:p>
        </w:tc>
        <w:tc>
          <w:tcPr>
            <w:tcW w:w="1065" w:type="dxa"/>
            <w:vAlign w:val="bottom"/>
          </w:tcPr>
          <w:p w:rsidR="004B3174" w:rsidRPr="004B3174" w:rsidRDefault="004B3174">
            <w:pPr>
              <w:jc w:val="right"/>
              <w:rPr>
                <w:sz w:val="20"/>
                <w:szCs w:val="20"/>
              </w:rPr>
            </w:pPr>
            <w:r w:rsidRPr="004B3174">
              <w:rPr>
                <w:sz w:val="20"/>
                <w:szCs w:val="20"/>
              </w:rPr>
              <w:t>7 700</w:t>
            </w:r>
          </w:p>
        </w:tc>
      </w:tr>
      <w:tr w:rsidR="004B3174" w:rsidRPr="00C248A1" w:rsidTr="004B3174">
        <w:trPr>
          <w:trHeight w:val="270"/>
          <w:jc w:val="center"/>
        </w:trPr>
        <w:tc>
          <w:tcPr>
            <w:tcW w:w="2401" w:type="dxa"/>
            <w:shd w:val="clear" w:color="auto" w:fill="auto"/>
            <w:noWrap/>
            <w:vAlign w:val="center"/>
            <w:hideMark/>
          </w:tcPr>
          <w:p w:rsidR="004B3174" w:rsidRPr="00C248A1" w:rsidRDefault="004B3174" w:rsidP="008F560D">
            <w:pPr>
              <w:rPr>
                <w:bCs/>
                <w:sz w:val="20"/>
                <w:szCs w:val="20"/>
              </w:rPr>
            </w:pPr>
            <w:r w:rsidRPr="00C248A1">
              <w:rPr>
                <w:bCs/>
                <w:sz w:val="20"/>
                <w:szCs w:val="20"/>
              </w:rPr>
              <w:t>Keskmine brutosissetulek</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767</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717</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699</w:t>
            </w:r>
          </w:p>
        </w:tc>
        <w:tc>
          <w:tcPr>
            <w:tcW w:w="0" w:type="auto"/>
            <w:shd w:val="clear" w:color="auto" w:fill="auto"/>
            <w:noWrap/>
            <w:vAlign w:val="center"/>
            <w:hideMark/>
          </w:tcPr>
          <w:p w:rsidR="004B3174" w:rsidRPr="00C248A1" w:rsidRDefault="004B3174" w:rsidP="00C248A1">
            <w:pPr>
              <w:jc w:val="right"/>
              <w:rPr>
                <w:sz w:val="20"/>
                <w:szCs w:val="20"/>
              </w:rPr>
            </w:pPr>
            <w:r w:rsidRPr="00C248A1">
              <w:rPr>
                <w:sz w:val="20"/>
                <w:szCs w:val="20"/>
              </w:rPr>
              <w:t>733</w:t>
            </w:r>
          </w:p>
        </w:tc>
        <w:tc>
          <w:tcPr>
            <w:tcW w:w="0" w:type="auto"/>
            <w:shd w:val="clear" w:color="auto" w:fill="FFFFFF"/>
            <w:noWrap/>
            <w:vAlign w:val="center"/>
            <w:hideMark/>
          </w:tcPr>
          <w:p w:rsidR="004B3174" w:rsidRPr="00C248A1" w:rsidRDefault="004B3174" w:rsidP="00C248A1">
            <w:pPr>
              <w:jc w:val="right"/>
              <w:rPr>
                <w:sz w:val="20"/>
                <w:szCs w:val="20"/>
              </w:rPr>
            </w:pPr>
            <w:r>
              <w:rPr>
                <w:sz w:val="20"/>
                <w:szCs w:val="20"/>
              </w:rPr>
              <w:t>781</w:t>
            </w:r>
          </w:p>
        </w:tc>
        <w:tc>
          <w:tcPr>
            <w:tcW w:w="0" w:type="auto"/>
            <w:shd w:val="clear" w:color="auto" w:fill="auto"/>
            <w:vAlign w:val="bottom"/>
          </w:tcPr>
          <w:p w:rsidR="004B3174" w:rsidRPr="00C248A1" w:rsidRDefault="004B3174" w:rsidP="00374E5C">
            <w:pPr>
              <w:jc w:val="right"/>
              <w:rPr>
                <w:sz w:val="20"/>
                <w:szCs w:val="20"/>
              </w:rPr>
            </w:pPr>
            <w:r w:rsidRPr="00C248A1">
              <w:rPr>
                <w:sz w:val="20"/>
                <w:szCs w:val="20"/>
              </w:rPr>
              <w:t>8</w:t>
            </w:r>
            <w:r>
              <w:rPr>
                <w:sz w:val="20"/>
                <w:szCs w:val="20"/>
              </w:rPr>
              <w:t>28</w:t>
            </w:r>
          </w:p>
        </w:tc>
        <w:tc>
          <w:tcPr>
            <w:tcW w:w="1103" w:type="dxa"/>
            <w:shd w:val="clear" w:color="auto" w:fill="auto"/>
            <w:vAlign w:val="bottom"/>
          </w:tcPr>
          <w:p w:rsidR="004B3174" w:rsidRPr="004B3174" w:rsidRDefault="004B3174">
            <w:pPr>
              <w:jc w:val="right"/>
              <w:rPr>
                <w:sz w:val="20"/>
                <w:szCs w:val="20"/>
              </w:rPr>
            </w:pPr>
            <w:r w:rsidRPr="004B3174">
              <w:rPr>
                <w:sz w:val="20"/>
                <w:szCs w:val="20"/>
              </w:rPr>
              <w:t>872</w:t>
            </w:r>
          </w:p>
        </w:tc>
        <w:tc>
          <w:tcPr>
            <w:tcW w:w="1065" w:type="dxa"/>
            <w:vAlign w:val="bottom"/>
          </w:tcPr>
          <w:p w:rsidR="004B3174" w:rsidRPr="004B3174" w:rsidRDefault="004B3174">
            <w:pPr>
              <w:jc w:val="right"/>
              <w:rPr>
                <w:sz w:val="20"/>
                <w:szCs w:val="20"/>
              </w:rPr>
            </w:pPr>
            <w:r w:rsidRPr="004B3174">
              <w:rPr>
                <w:sz w:val="20"/>
                <w:szCs w:val="20"/>
              </w:rPr>
              <w:t>915</w:t>
            </w:r>
          </w:p>
        </w:tc>
      </w:tr>
      <w:tr w:rsidR="004B3174" w:rsidRPr="00C248A1" w:rsidTr="004B3174">
        <w:trPr>
          <w:trHeight w:val="255"/>
          <w:jc w:val="center"/>
        </w:trPr>
        <w:tc>
          <w:tcPr>
            <w:tcW w:w="2401" w:type="dxa"/>
            <w:shd w:val="clear" w:color="auto" w:fill="auto"/>
            <w:noWrap/>
            <w:vAlign w:val="center"/>
          </w:tcPr>
          <w:p w:rsidR="004B3174" w:rsidRPr="00C248A1" w:rsidRDefault="004B3174" w:rsidP="008F560D">
            <w:pPr>
              <w:rPr>
                <w:bCs/>
                <w:sz w:val="20"/>
                <w:szCs w:val="20"/>
              </w:rPr>
            </w:pPr>
            <w:r w:rsidRPr="00C248A1">
              <w:rPr>
                <w:bCs/>
                <w:sz w:val="20"/>
                <w:szCs w:val="20"/>
              </w:rPr>
              <w:t>Tulumaksu laekumise kasv</w:t>
            </w:r>
          </w:p>
        </w:tc>
        <w:tc>
          <w:tcPr>
            <w:tcW w:w="0" w:type="auto"/>
            <w:shd w:val="clear" w:color="auto" w:fill="auto"/>
            <w:noWrap/>
            <w:vAlign w:val="center"/>
          </w:tcPr>
          <w:p w:rsidR="004B3174" w:rsidRPr="00C248A1" w:rsidRDefault="004B3174" w:rsidP="00C248A1">
            <w:pPr>
              <w:jc w:val="right"/>
              <w:rPr>
                <w:sz w:val="20"/>
                <w:szCs w:val="20"/>
              </w:rPr>
            </w:pPr>
            <w:r w:rsidRPr="00C248A1">
              <w:rPr>
                <w:sz w:val="20"/>
                <w:szCs w:val="20"/>
              </w:rPr>
              <w:t>15,2%</w:t>
            </w:r>
          </w:p>
        </w:tc>
        <w:tc>
          <w:tcPr>
            <w:tcW w:w="0" w:type="auto"/>
            <w:shd w:val="clear" w:color="auto" w:fill="auto"/>
            <w:noWrap/>
            <w:vAlign w:val="center"/>
          </w:tcPr>
          <w:p w:rsidR="004B3174" w:rsidRPr="00C248A1" w:rsidRDefault="004B3174" w:rsidP="00C248A1">
            <w:pPr>
              <w:jc w:val="right"/>
              <w:rPr>
                <w:sz w:val="20"/>
                <w:szCs w:val="20"/>
              </w:rPr>
            </w:pPr>
            <w:r w:rsidRPr="00C248A1">
              <w:rPr>
                <w:sz w:val="20"/>
                <w:szCs w:val="20"/>
              </w:rPr>
              <w:t>-15,5%</w:t>
            </w:r>
          </w:p>
        </w:tc>
        <w:tc>
          <w:tcPr>
            <w:tcW w:w="0" w:type="auto"/>
            <w:shd w:val="clear" w:color="auto" w:fill="auto"/>
            <w:noWrap/>
            <w:vAlign w:val="center"/>
          </w:tcPr>
          <w:p w:rsidR="004B3174" w:rsidRPr="00C248A1" w:rsidRDefault="004B3174" w:rsidP="00C248A1">
            <w:pPr>
              <w:jc w:val="right"/>
              <w:rPr>
                <w:sz w:val="20"/>
                <w:szCs w:val="20"/>
              </w:rPr>
            </w:pPr>
            <w:r w:rsidRPr="00C248A1">
              <w:rPr>
                <w:sz w:val="20"/>
                <w:szCs w:val="20"/>
              </w:rPr>
              <w:t>-10,0%</w:t>
            </w:r>
          </w:p>
        </w:tc>
        <w:tc>
          <w:tcPr>
            <w:tcW w:w="0" w:type="auto"/>
            <w:shd w:val="clear" w:color="auto" w:fill="auto"/>
            <w:noWrap/>
            <w:vAlign w:val="center"/>
          </w:tcPr>
          <w:p w:rsidR="004B3174" w:rsidRPr="00C248A1" w:rsidRDefault="004B3174" w:rsidP="00C248A1">
            <w:pPr>
              <w:jc w:val="right"/>
              <w:rPr>
                <w:sz w:val="20"/>
                <w:szCs w:val="20"/>
              </w:rPr>
            </w:pPr>
            <w:r w:rsidRPr="00C248A1">
              <w:rPr>
                <w:sz w:val="20"/>
                <w:szCs w:val="20"/>
              </w:rPr>
              <w:t>4,5%</w:t>
            </w:r>
          </w:p>
        </w:tc>
        <w:tc>
          <w:tcPr>
            <w:tcW w:w="0" w:type="auto"/>
            <w:shd w:val="clear" w:color="auto" w:fill="FFFFFF"/>
            <w:noWrap/>
            <w:vAlign w:val="center"/>
          </w:tcPr>
          <w:p w:rsidR="004B3174" w:rsidRPr="00C248A1" w:rsidRDefault="004B3174" w:rsidP="00C248A1">
            <w:pPr>
              <w:jc w:val="right"/>
              <w:rPr>
                <w:sz w:val="20"/>
                <w:szCs w:val="20"/>
              </w:rPr>
            </w:pPr>
            <w:r>
              <w:rPr>
                <w:sz w:val="20"/>
                <w:szCs w:val="20"/>
              </w:rPr>
              <w:t>6,1</w:t>
            </w:r>
            <w:r w:rsidRPr="00C248A1">
              <w:rPr>
                <w:sz w:val="20"/>
                <w:szCs w:val="20"/>
              </w:rPr>
              <w:t>%</w:t>
            </w:r>
          </w:p>
        </w:tc>
        <w:tc>
          <w:tcPr>
            <w:tcW w:w="0" w:type="auto"/>
            <w:shd w:val="clear" w:color="auto" w:fill="auto"/>
            <w:vAlign w:val="bottom"/>
          </w:tcPr>
          <w:p w:rsidR="004B3174" w:rsidRPr="00C248A1" w:rsidRDefault="004B3174" w:rsidP="00C248A1">
            <w:pPr>
              <w:jc w:val="right"/>
              <w:rPr>
                <w:sz w:val="20"/>
                <w:szCs w:val="20"/>
              </w:rPr>
            </w:pPr>
            <w:r>
              <w:rPr>
                <w:sz w:val="20"/>
                <w:szCs w:val="20"/>
              </w:rPr>
              <w:t>8,3</w:t>
            </w:r>
            <w:r w:rsidRPr="00C248A1">
              <w:rPr>
                <w:sz w:val="20"/>
                <w:szCs w:val="20"/>
              </w:rPr>
              <w:t>%</w:t>
            </w:r>
          </w:p>
        </w:tc>
        <w:tc>
          <w:tcPr>
            <w:tcW w:w="1103" w:type="dxa"/>
            <w:shd w:val="clear" w:color="auto" w:fill="auto"/>
            <w:vAlign w:val="bottom"/>
          </w:tcPr>
          <w:p w:rsidR="004B3174" w:rsidRPr="004B3174" w:rsidRDefault="004B3174">
            <w:pPr>
              <w:jc w:val="right"/>
              <w:rPr>
                <w:sz w:val="20"/>
                <w:szCs w:val="20"/>
              </w:rPr>
            </w:pPr>
            <w:r w:rsidRPr="004B3174">
              <w:rPr>
                <w:sz w:val="20"/>
                <w:szCs w:val="20"/>
              </w:rPr>
              <w:t>4,3%</w:t>
            </w:r>
          </w:p>
        </w:tc>
        <w:tc>
          <w:tcPr>
            <w:tcW w:w="1065" w:type="dxa"/>
            <w:vAlign w:val="bottom"/>
          </w:tcPr>
          <w:p w:rsidR="004B3174" w:rsidRPr="004B3174" w:rsidRDefault="004B3174">
            <w:pPr>
              <w:jc w:val="right"/>
              <w:rPr>
                <w:sz w:val="20"/>
                <w:szCs w:val="20"/>
              </w:rPr>
            </w:pPr>
            <w:r w:rsidRPr="004B3174">
              <w:rPr>
                <w:sz w:val="20"/>
                <w:szCs w:val="20"/>
              </w:rPr>
              <w:t>4,9%</w:t>
            </w:r>
          </w:p>
        </w:tc>
      </w:tr>
      <w:tr w:rsidR="004B3174" w:rsidRPr="00C248A1" w:rsidTr="004B3174">
        <w:trPr>
          <w:trHeight w:val="431"/>
          <w:jc w:val="center"/>
        </w:trPr>
        <w:tc>
          <w:tcPr>
            <w:tcW w:w="2401" w:type="dxa"/>
            <w:shd w:val="clear" w:color="auto" w:fill="DFEBF5"/>
            <w:noWrap/>
            <w:vAlign w:val="center"/>
            <w:hideMark/>
          </w:tcPr>
          <w:p w:rsidR="004B3174" w:rsidRPr="00C248A1" w:rsidRDefault="004B3174" w:rsidP="008F560D">
            <w:pPr>
              <w:rPr>
                <w:b/>
                <w:bCs/>
                <w:sz w:val="20"/>
                <w:szCs w:val="20"/>
              </w:rPr>
            </w:pPr>
            <w:r w:rsidRPr="00C248A1">
              <w:rPr>
                <w:b/>
                <w:bCs/>
                <w:sz w:val="20"/>
                <w:szCs w:val="20"/>
              </w:rPr>
              <w:t xml:space="preserve">Tulumaksu laekumine </w:t>
            </w:r>
          </w:p>
        </w:tc>
        <w:tc>
          <w:tcPr>
            <w:tcW w:w="0" w:type="auto"/>
            <w:shd w:val="clear" w:color="auto" w:fill="DFEBF5"/>
            <w:noWrap/>
            <w:vAlign w:val="center"/>
            <w:hideMark/>
          </w:tcPr>
          <w:p w:rsidR="004B3174" w:rsidRPr="00C248A1" w:rsidRDefault="004B3174" w:rsidP="00C248A1">
            <w:pPr>
              <w:jc w:val="right"/>
              <w:rPr>
                <w:b/>
                <w:bCs/>
                <w:sz w:val="18"/>
                <w:szCs w:val="18"/>
              </w:rPr>
            </w:pPr>
            <w:r w:rsidRPr="00C248A1">
              <w:rPr>
                <w:b/>
                <w:bCs/>
                <w:sz w:val="18"/>
                <w:szCs w:val="18"/>
              </w:rPr>
              <w:t>9 817 543</w:t>
            </w:r>
          </w:p>
        </w:tc>
        <w:tc>
          <w:tcPr>
            <w:tcW w:w="0" w:type="auto"/>
            <w:shd w:val="clear" w:color="auto" w:fill="DFEBF5"/>
            <w:noWrap/>
            <w:vAlign w:val="center"/>
            <w:hideMark/>
          </w:tcPr>
          <w:p w:rsidR="004B3174" w:rsidRPr="00C248A1" w:rsidRDefault="004B3174" w:rsidP="00C248A1">
            <w:pPr>
              <w:jc w:val="right"/>
              <w:rPr>
                <w:b/>
                <w:bCs/>
                <w:sz w:val="18"/>
                <w:szCs w:val="18"/>
              </w:rPr>
            </w:pPr>
            <w:r w:rsidRPr="00C248A1">
              <w:rPr>
                <w:b/>
                <w:bCs/>
                <w:sz w:val="18"/>
                <w:szCs w:val="18"/>
              </w:rPr>
              <w:t>8 291 619</w:t>
            </w:r>
          </w:p>
        </w:tc>
        <w:tc>
          <w:tcPr>
            <w:tcW w:w="0" w:type="auto"/>
            <w:shd w:val="clear" w:color="auto" w:fill="DFEBF5"/>
            <w:noWrap/>
            <w:vAlign w:val="center"/>
            <w:hideMark/>
          </w:tcPr>
          <w:p w:rsidR="004B3174" w:rsidRPr="00C248A1" w:rsidRDefault="004B3174" w:rsidP="00C248A1">
            <w:pPr>
              <w:jc w:val="right"/>
              <w:rPr>
                <w:b/>
                <w:bCs/>
                <w:sz w:val="18"/>
                <w:szCs w:val="18"/>
              </w:rPr>
            </w:pPr>
            <w:r w:rsidRPr="00C248A1">
              <w:rPr>
                <w:b/>
                <w:bCs/>
                <w:sz w:val="18"/>
                <w:szCs w:val="18"/>
              </w:rPr>
              <w:t>7 465 207</w:t>
            </w:r>
          </w:p>
        </w:tc>
        <w:tc>
          <w:tcPr>
            <w:tcW w:w="0" w:type="auto"/>
            <w:shd w:val="clear" w:color="auto" w:fill="DFEBF5"/>
            <w:noWrap/>
            <w:vAlign w:val="center"/>
            <w:hideMark/>
          </w:tcPr>
          <w:p w:rsidR="004B3174" w:rsidRPr="00C248A1" w:rsidRDefault="004B3174" w:rsidP="00C248A1">
            <w:pPr>
              <w:jc w:val="right"/>
              <w:rPr>
                <w:b/>
                <w:bCs/>
                <w:sz w:val="18"/>
                <w:szCs w:val="18"/>
              </w:rPr>
            </w:pPr>
            <w:r>
              <w:rPr>
                <w:b/>
                <w:bCs/>
                <w:sz w:val="18"/>
                <w:szCs w:val="18"/>
              </w:rPr>
              <w:t>7 798 115</w:t>
            </w:r>
          </w:p>
        </w:tc>
        <w:tc>
          <w:tcPr>
            <w:tcW w:w="0" w:type="auto"/>
            <w:shd w:val="clear" w:color="auto" w:fill="DFEBF5"/>
            <w:noWrap/>
            <w:vAlign w:val="center"/>
          </w:tcPr>
          <w:p w:rsidR="004B3174" w:rsidRPr="00C248A1" w:rsidRDefault="004B3174" w:rsidP="00374E5C">
            <w:pPr>
              <w:jc w:val="right"/>
              <w:rPr>
                <w:b/>
                <w:sz w:val="18"/>
                <w:szCs w:val="18"/>
              </w:rPr>
            </w:pPr>
            <w:r>
              <w:rPr>
                <w:b/>
                <w:sz w:val="18"/>
                <w:szCs w:val="18"/>
              </w:rPr>
              <w:t>8 275 603</w:t>
            </w:r>
          </w:p>
        </w:tc>
        <w:tc>
          <w:tcPr>
            <w:tcW w:w="0" w:type="auto"/>
            <w:shd w:val="clear" w:color="auto" w:fill="DFEBF5"/>
            <w:vAlign w:val="center"/>
          </w:tcPr>
          <w:p w:rsidR="004B3174" w:rsidRPr="00C248A1" w:rsidRDefault="004B3174" w:rsidP="00374E5C">
            <w:pPr>
              <w:jc w:val="right"/>
              <w:rPr>
                <w:b/>
                <w:sz w:val="18"/>
                <w:szCs w:val="18"/>
              </w:rPr>
            </w:pPr>
            <w:r w:rsidRPr="00C248A1">
              <w:rPr>
                <w:b/>
                <w:sz w:val="18"/>
                <w:szCs w:val="18"/>
              </w:rPr>
              <w:t xml:space="preserve">8 936 </w:t>
            </w:r>
            <w:r>
              <w:rPr>
                <w:b/>
                <w:sz w:val="18"/>
                <w:szCs w:val="18"/>
              </w:rPr>
              <w:t>677</w:t>
            </w:r>
          </w:p>
        </w:tc>
        <w:tc>
          <w:tcPr>
            <w:tcW w:w="1103" w:type="dxa"/>
            <w:shd w:val="clear" w:color="auto" w:fill="DFEBF5"/>
            <w:vAlign w:val="center"/>
          </w:tcPr>
          <w:p w:rsidR="004B3174" w:rsidRPr="004B3174" w:rsidRDefault="004B3174" w:rsidP="004B3174">
            <w:pPr>
              <w:jc w:val="right"/>
              <w:rPr>
                <w:b/>
                <w:sz w:val="18"/>
                <w:szCs w:val="18"/>
              </w:rPr>
            </w:pPr>
            <w:r w:rsidRPr="004B3174">
              <w:rPr>
                <w:b/>
                <w:sz w:val="18"/>
                <w:szCs w:val="18"/>
              </w:rPr>
              <w:t>9 350 000</w:t>
            </w:r>
          </w:p>
        </w:tc>
        <w:tc>
          <w:tcPr>
            <w:tcW w:w="1065" w:type="dxa"/>
            <w:shd w:val="clear" w:color="auto" w:fill="DFEBF5"/>
            <w:vAlign w:val="center"/>
          </w:tcPr>
          <w:p w:rsidR="004B3174" w:rsidRPr="004B3174" w:rsidRDefault="004B3174" w:rsidP="004B3174">
            <w:pPr>
              <w:jc w:val="right"/>
              <w:rPr>
                <w:b/>
                <w:sz w:val="18"/>
                <w:szCs w:val="18"/>
              </w:rPr>
            </w:pPr>
            <w:r w:rsidRPr="004B3174">
              <w:rPr>
                <w:b/>
                <w:sz w:val="18"/>
                <w:szCs w:val="18"/>
              </w:rPr>
              <w:t>9 807 400</w:t>
            </w:r>
          </w:p>
        </w:tc>
      </w:tr>
    </w:tbl>
    <w:p w:rsidR="00957BC1" w:rsidRPr="008B0361" w:rsidRDefault="008B0361" w:rsidP="00226680">
      <w:pPr>
        <w:rPr>
          <w:i/>
          <w:sz w:val="20"/>
        </w:rPr>
      </w:pPr>
      <w:r w:rsidRPr="008B0361">
        <w:rPr>
          <w:i/>
          <w:sz w:val="20"/>
        </w:rPr>
        <w:t>*</w:t>
      </w:r>
      <w:r w:rsidR="0076521A" w:rsidRPr="0076521A">
        <w:rPr>
          <w:i/>
          <w:sz w:val="20"/>
        </w:rPr>
        <w:t xml:space="preserve"> Möödunud perioodide kohta </w:t>
      </w:r>
      <w:r w:rsidR="004B3174">
        <w:rPr>
          <w:i/>
          <w:sz w:val="20"/>
        </w:rPr>
        <w:t xml:space="preserve">summad </w:t>
      </w:r>
      <w:r w:rsidR="0076521A" w:rsidRPr="0076521A">
        <w:rPr>
          <w:i/>
          <w:sz w:val="20"/>
        </w:rPr>
        <w:t xml:space="preserve">Rahandusministeeriumi </w:t>
      </w:r>
      <w:r w:rsidR="004B3174">
        <w:rPr>
          <w:i/>
          <w:sz w:val="20"/>
        </w:rPr>
        <w:t xml:space="preserve">poolt avaldatud </w:t>
      </w:r>
      <w:r w:rsidR="0076521A" w:rsidRPr="0076521A">
        <w:rPr>
          <w:i/>
          <w:sz w:val="20"/>
        </w:rPr>
        <w:t>andme</w:t>
      </w:r>
      <w:r w:rsidR="004B3174">
        <w:rPr>
          <w:i/>
          <w:sz w:val="20"/>
        </w:rPr>
        <w:t>te alusel</w:t>
      </w:r>
    </w:p>
    <w:p w:rsidR="0007170C" w:rsidRDefault="0007170C" w:rsidP="0007170C">
      <w:pPr>
        <w:rPr>
          <w:b/>
          <w:sz w:val="28"/>
        </w:rPr>
      </w:pPr>
    </w:p>
    <w:p w:rsidR="00750C6D" w:rsidRDefault="00750C6D" w:rsidP="0007170C">
      <w:pPr>
        <w:rPr>
          <w:color w:val="002060"/>
        </w:rPr>
      </w:pPr>
      <w:r w:rsidRPr="0007170C">
        <w:rPr>
          <w:b/>
          <w:sz w:val="28"/>
        </w:rPr>
        <w:t>Kontogrupp 3030 – Maamaks</w:t>
      </w:r>
    </w:p>
    <w:p w:rsidR="00750C6D" w:rsidRDefault="00750C6D" w:rsidP="00750C6D"/>
    <w:p w:rsidR="008B0361" w:rsidRPr="008B0361" w:rsidRDefault="008B0361" w:rsidP="008B0361">
      <w:r w:rsidRPr="008B0361">
        <w:t>Maamaks on riiklik maks, mis laekub kohaliku omavalitsuse eelarvesse. Vastavalt maamaksuseaduse § 5 on KOV volikogul õigus kehtestada maamaksumäär vahemikus 0,1 - 2,5% maa maksustamishinnast aastas. Alates aastast 1997 on Viljandis olnud maamaksumääraks 1,2%. 25. novembril 2009</w:t>
      </w:r>
      <w:r w:rsidR="00CD258A">
        <w:t>. a</w:t>
      </w:r>
      <w:r w:rsidRPr="008B0361">
        <w:t xml:space="preserve"> kehtestati volikogus maamaksu määraks 2% maa maksustamishinnast. Volikogul on õigus kehtestada maamaksumäär diferentseeritult maa hinnatsoonide lõikes, st kehtestada erinevad maamaksumäärad erinevatele hinnatsoonidele. Viljandi on jagatud 9-ks hinnatsooniks. Senised kolm maamaksu tasumise tähtaega asendati alates 2010. aastast  kahega</w:t>
      </w:r>
      <w:r w:rsidR="00CD258A">
        <w:t>.</w:t>
      </w:r>
      <w:r w:rsidRPr="008B0361">
        <w:t xml:space="preserve">  </w:t>
      </w:r>
      <w:r w:rsidR="002268BE">
        <w:t xml:space="preserve">2015. aasta maamaksu määra kinnitamiseks esitab linnavalitsus volikogule eelnõu detsembrikuu istungile, </w:t>
      </w:r>
      <w:r w:rsidR="002F4D01">
        <w:t xml:space="preserve">2015. a </w:t>
      </w:r>
      <w:r w:rsidR="002268BE">
        <w:t>eelarves on arvestatud 2%-lise määraga.</w:t>
      </w:r>
    </w:p>
    <w:p w:rsidR="0076521A" w:rsidRDefault="0076521A" w:rsidP="0076521A"/>
    <w:p w:rsidR="0076521A" w:rsidRDefault="0076521A" w:rsidP="0076521A">
      <w:r w:rsidRPr="008B0361">
        <w:t xml:space="preserve">Maamaksu kogumise riigipoolsete kulude vähendamiseks </w:t>
      </w:r>
      <w:r w:rsidR="00CD258A">
        <w:t>on</w:t>
      </w:r>
      <w:r w:rsidRPr="008B0361">
        <w:t xml:space="preserve"> maamaksu määramise alampiiri </w:t>
      </w:r>
      <w:r w:rsidR="00CD258A">
        <w:t xml:space="preserve">tõstetud, alates 2011. aastast </w:t>
      </w:r>
      <w:r w:rsidRPr="008B0361">
        <w:t>on vastav määr</w:t>
      </w:r>
      <w:r>
        <w:t xml:space="preserve"> </w:t>
      </w:r>
      <w:r w:rsidRPr="008B0361">
        <w:t xml:space="preserve"> 5 eurot</w:t>
      </w:r>
      <w:r w:rsidR="00CD258A">
        <w:t>.</w:t>
      </w:r>
      <w:r w:rsidRPr="008B0361">
        <w:t xml:space="preserve">  Maamaksust vabastamist represseeritutele ning pensionäridele on Viljandis rakendatud alates 1994. aastast. </w:t>
      </w:r>
    </w:p>
    <w:p w:rsidR="0076521A" w:rsidRDefault="0076521A" w:rsidP="0076521A"/>
    <w:p w:rsidR="0076521A" w:rsidRDefault="0076521A" w:rsidP="0076521A">
      <w:r>
        <w:t xml:space="preserve">Alates 2013. aastast </w:t>
      </w:r>
      <w:r w:rsidR="00CD258A">
        <w:t>otsustas</w:t>
      </w:r>
      <w:r>
        <w:t xml:space="preserve"> riik koduomanikud maamaksust vabastada ja kompenseerida omavalitsustele nii saamatajääva summa läbi tulumaksu eraldise suurenemise 0,17% võrra. </w:t>
      </w:r>
      <w:r w:rsidR="00CD258A">
        <w:t xml:space="preserve">Maamaksu tegelik laekumine 2013. </w:t>
      </w:r>
      <w:r w:rsidR="00680ECA">
        <w:t>a</w:t>
      </w:r>
      <w:r w:rsidR="00CD258A">
        <w:t>asta</w:t>
      </w:r>
      <w:r w:rsidR="002F4D01">
        <w:t xml:space="preserve">l ja eeldatav laekumine </w:t>
      </w:r>
      <w:r w:rsidR="00CD258A">
        <w:t xml:space="preserve"> 2014. </w:t>
      </w:r>
      <w:r w:rsidR="002F4D01">
        <w:t>a</w:t>
      </w:r>
      <w:r w:rsidR="00CD258A">
        <w:t>asta</w:t>
      </w:r>
      <w:r w:rsidR="002F4D01">
        <w:t>l on</w:t>
      </w:r>
      <w:r w:rsidR="00CD258A">
        <w:t xml:space="preserve"> </w:t>
      </w:r>
      <w:r w:rsidR="002F4D01">
        <w:t xml:space="preserve">2015. aasta </w:t>
      </w:r>
      <w:r w:rsidR="00CD258A">
        <w:t>eelarve planeerimise aluseks.</w:t>
      </w:r>
    </w:p>
    <w:p w:rsidR="0076521A" w:rsidRDefault="0076521A">
      <w:pPr>
        <w:jc w:val="left"/>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947"/>
        <w:gridCol w:w="1533"/>
        <w:gridCol w:w="1551"/>
        <w:gridCol w:w="1565"/>
        <w:gridCol w:w="1257"/>
      </w:tblGrid>
      <w:tr w:rsidR="004B3174" w:rsidRPr="00FE5159" w:rsidTr="00A549F6">
        <w:trPr>
          <w:trHeight w:val="525"/>
        </w:trPr>
        <w:tc>
          <w:tcPr>
            <w:tcW w:w="2003" w:type="pct"/>
            <w:shd w:val="clear" w:color="auto" w:fill="DFEBF5"/>
            <w:noWrap/>
            <w:vAlign w:val="center"/>
            <w:hideMark/>
          </w:tcPr>
          <w:p w:rsidR="004B3174" w:rsidRPr="00FE5159" w:rsidRDefault="004B3174" w:rsidP="0076521A">
            <w:pPr>
              <w:rPr>
                <w:b/>
                <w:bCs/>
                <w:sz w:val="20"/>
                <w:szCs w:val="20"/>
              </w:rPr>
            </w:pPr>
            <w:r w:rsidRPr="00FE5159">
              <w:rPr>
                <w:b/>
                <w:bCs/>
                <w:sz w:val="20"/>
                <w:szCs w:val="20"/>
              </w:rPr>
              <w:t>Rea kood ja nimi</w:t>
            </w:r>
          </w:p>
        </w:tc>
        <w:tc>
          <w:tcPr>
            <w:tcW w:w="778" w:type="pct"/>
            <w:shd w:val="clear" w:color="auto" w:fill="DFEBF5"/>
            <w:hideMark/>
          </w:tcPr>
          <w:p w:rsidR="004B3174" w:rsidRPr="00740ABA" w:rsidRDefault="004B3174" w:rsidP="00A549F6">
            <w:pPr>
              <w:jc w:val="center"/>
              <w:rPr>
                <w:b/>
                <w:bCs/>
                <w:sz w:val="20"/>
                <w:szCs w:val="20"/>
              </w:rPr>
            </w:pPr>
            <w:r w:rsidRPr="00740ABA">
              <w:rPr>
                <w:b/>
                <w:bCs/>
                <w:sz w:val="20"/>
                <w:szCs w:val="20"/>
              </w:rPr>
              <w:t>Eelarve täitmine 2013</w:t>
            </w:r>
          </w:p>
        </w:tc>
        <w:tc>
          <w:tcPr>
            <w:tcW w:w="787" w:type="pct"/>
            <w:shd w:val="clear" w:color="auto" w:fill="DFEBF5"/>
            <w:vAlign w:val="center"/>
            <w:hideMark/>
          </w:tcPr>
          <w:p w:rsidR="004B3174" w:rsidRPr="00740ABA" w:rsidRDefault="004B3174" w:rsidP="00A549F6">
            <w:pPr>
              <w:jc w:val="center"/>
              <w:rPr>
                <w:b/>
                <w:bCs/>
                <w:sz w:val="20"/>
                <w:szCs w:val="20"/>
              </w:rPr>
            </w:pPr>
            <w:r w:rsidRPr="00740ABA">
              <w:rPr>
                <w:b/>
                <w:bCs/>
                <w:sz w:val="20"/>
                <w:szCs w:val="20"/>
              </w:rPr>
              <w:t>Eelarve</w:t>
            </w:r>
          </w:p>
          <w:p w:rsidR="004B3174" w:rsidRPr="00740ABA" w:rsidRDefault="004B3174" w:rsidP="00A549F6">
            <w:pPr>
              <w:jc w:val="center"/>
              <w:rPr>
                <w:b/>
                <w:sz w:val="20"/>
                <w:szCs w:val="20"/>
              </w:rPr>
            </w:pPr>
            <w:r w:rsidRPr="00740ABA">
              <w:rPr>
                <w:b/>
                <w:bCs/>
                <w:sz w:val="20"/>
                <w:szCs w:val="20"/>
              </w:rPr>
              <w:t>2014</w:t>
            </w:r>
          </w:p>
        </w:tc>
        <w:tc>
          <w:tcPr>
            <w:tcW w:w="794" w:type="pct"/>
            <w:shd w:val="clear" w:color="auto" w:fill="DFEBF5"/>
            <w:vAlign w:val="center"/>
            <w:hideMark/>
          </w:tcPr>
          <w:p w:rsidR="004B3174" w:rsidRPr="00740ABA" w:rsidRDefault="004B3174" w:rsidP="00A549F6">
            <w:pPr>
              <w:jc w:val="center"/>
              <w:rPr>
                <w:b/>
                <w:bCs/>
                <w:sz w:val="20"/>
                <w:szCs w:val="20"/>
              </w:rPr>
            </w:pPr>
            <w:r w:rsidRPr="00740ABA">
              <w:rPr>
                <w:b/>
                <w:bCs/>
                <w:sz w:val="20"/>
                <w:szCs w:val="20"/>
              </w:rPr>
              <w:t>Eelarve</w:t>
            </w:r>
          </w:p>
          <w:p w:rsidR="004B3174" w:rsidRPr="00740ABA" w:rsidRDefault="004B3174" w:rsidP="00A549F6">
            <w:pPr>
              <w:jc w:val="center"/>
              <w:rPr>
                <w:b/>
                <w:bCs/>
                <w:sz w:val="20"/>
                <w:szCs w:val="20"/>
              </w:rPr>
            </w:pPr>
            <w:r w:rsidRPr="00740ABA">
              <w:rPr>
                <w:b/>
                <w:bCs/>
                <w:sz w:val="20"/>
                <w:szCs w:val="20"/>
              </w:rPr>
              <w:t>201</w:t>
            </w:r>
            <w:r>
              <w:rPr>
                <w:b/>
                <w:bCs/>
                <w:sz w:val="20"/>
                <w:szCs w:val="20"/>
              </w:rPr>
              <w:t>5</w:t>
            </w:r>
          </w:p>
        </w:tc>
        <w:tc>
          <w:tcPr>
            <w:tcW w:w="638" w:type="pct"/>
            <w:shd w:val="clear" w:color="auto" w:fill="DFEBF5"/>
            <w:vAlign w:val="center"/>
            <w:hideMark/>
          </w:tcPr>
          <w:p w:rsidR="004B3174" w:rsidRPr="00740ABA" w:rsidRDefault="004B3174" w:rsidP="00A549F6">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4B3174" w:rsidRPr="00FE5159" w:rsidTr="00A549F6">
        <w:trPr>
          <w:trHeight w:val="255"/>
        </w:trPr>
        <w:tc>
          <w:tcPr>
            <w:tcW w:w="2003" w:type="pct"/>
            <w:shd w:val="clear" w:color="auto" w:fill="auto"/>
            <w:noWrap/>
            <w:hideMark/>
          </w:tcPr>
          <w:p w:rsidR="004B3174" w:rsidRPr="00FE5159" w:rsidRDefault="004B3174" w:rsidP="0076521A">
            <w:pPr>
              <w:rPr>
                <w:b/>
                <w:bCs/>
                <w:sz w:val="20"/>
                <w:szCs w:val="20"/>
              </w:rPr>
            </w:pPr>
            <w:r w:rsidRPr="00FE5159">
              <w:rPr>
                <w:b/>
                <w:bCs/>
                <w:sz w:val="20"/>
                <w:szCs w:val="20"/>
              </w:rPr>
              <w:t xml:space="preserve">3030-Maamaks </w:t>
            </w:r>
          </w:p>
        </w:tc>
        <w:tc>
          <w:tcPr>
            <w:tcW w:w="778" w:type="pct"/>
            <w:shd w:val="clear" w:color="auto" w:fill="auto"/>
            <w:noWrap/>
            <w:vAlign w:val="center"/>
            <w:hideMark/>
          </w:tcPr>
          <w:p w:rsidR="004B3174" w:rsidRPr="004B3174" w:rsidRDefault="004B3174">
            <w:pPr>
              <w:jc w:val="right"/>
              <w:rPr>
                <w:bCs/>
                <w:sz w:val="20"/>
                <w:szCs w:val="20"/>
              </w:rPr>
            </w:pPr>
            <w:r w:rsidRPr="004B3174">
              <w:rPr>
                <w:bCs/>
                <w:sz w:val="20"/>
                <w:szCs w:val="20"/>
              </w:rPr>
              <w:t xml:space="preserve">136 199 </w:t>
            </w:r>
          </w:p>
        </w:tc>
        <w:tc>
          <w:tcPr>
            <w:tcW w:w="787" w:type="pct"/>
            <w:shd w:val="clear" w:color="auto" w:fill="auto"/>
            <w:noWrap/>
            <w:vAlign w:val="center"/>
            <w:hideMark/>
          </w:tcPr>
          <w:p w:rsidR="004B3174" w:rsidRPr="004B3174" w:rsidRDefault="004B3174">
            <w:pPr>
              <w:jc w:val="right"/>
              <w:rPr>
                <w:bCs/>
                <w:sz w:val="20"/>
                <w:szCs w:val="20"/>
              </w:rPr>
            </w:pPr>
            <w:r w:rsidRPr="004B3174">
              <w:rPr>
                <w:bCs/>
                <w:sz w:val="20"/>
                <w:szCs w:val="20"/>
              </w:rPr>
              <w:t xml:space="preserve">136 000 </w:t>
            </w:r>
          </w:p>
        </w:tc>
        <w:tc>
          <w:tcPr>
            <w:tcW w:w="794" w:type="pct"/>
            <w:shd w:val="clear" w:color="auto" w:fill="auto"/>
            <w:noWrap/>
            <w:vAlign w:val="center"/>
            <w:hideMark/>
          </w:tcPr>
          <w:p w:rsidR="004B3174" w:rsidRPr="004B3174" w:rsidRDefault="004B3174">
            <w:pPr>
              <w:jc w:val="right"/>
              <w:rPr>
                <w:bCs/>
                <w:sz w:val="20"/>
                <w:szCs w:val="20"/>
              </w:rPr>
            </w:pPr>
            <w:r w:rsidRPr="004B3174">
              <w:rPr>
                <w:bCs/>
                <w:sz w:val="20"/>
                <w:szCs w:val="20"/>
              </w:rPr>
              <w:t xml:space="preserve">136 000 </w:t>
            </w:r>
          </w:p>
        </w:tc>
        <w:tc>
          <w:tcPr>
            <w:tcW w:w="638" w:type="pct"/>
            <w:shd w:val="clear" w:color="auto" w:fill="auto"/>
            <w:noWrap/>
            <w:vAlign w:val="bottom"/>
            <w:hideMark/>
          </w:tcPr>
          <w:p w:rsidR="004B3174" w:rsidRPr="00FE5159" w:rsidRDefault="004B3174" w:rsidP="00C248A1">
            <w:pPr>
              <w:jc w:val="right"/>
              <w:rPr>
                <w:bCs/>
                <w:sz w:val="20"/>
                <w:szCs w:val="20"/>
              </w:rPr>
            </w:pPr>
            <w:r>
              <w:rPr>
                <w:bCs/>
                <w:sz w:val="20"/>
                <w:szCs w:val="20"/>
              </w:rPr>
              <w:t>0</w:t>
            </w:r>
            <w:r w:rsidRPr="00FE5159">
              <w:rPr>
                <w:bCs/>
                <w:sz w:val="20"/>
                <w:szCs w:val="20"/>
              </w:rPr>
              <w:t xml:space="preserve"> </w:t>
            </w:r>
          </w:p>
        </w:tc>
      </w:tr>
    </w:tbl>
    <w:p w:rsidR="00226680" w:rsidRDefault="00226680" w:rsidP="00226680"/>
    <w:p w:rsidR="008B0361" w:rsidRPr="002D1987" w:rsidRDefault="008B0361" w:rsidP="0007170C">
      <w:pPr>
        <w:rPr>
          <w:b/>
          <w:sz w:val="26"/>
          <w:szCs w:val="26"/>
        </w:rPr>
      </w:pPr>
      <w:r w:rsidRPr="002D1987">
        <w:rPr>
          <w:b/>
          <w:sz w:val="26"/>
          <w:szCs w:val="26"/>
        </w:rPr>
        <w:t>Kontogrupp 3044 – Reklaamimaks</w:t>
      </w:r>
    </w:p>
    <w:p w:rsidR="00901FC5" w:rsidRPr="002D1987" w:rsidRDefault="00901FC5" w:rsidP="0007170C">
      <w:pPr>
        <w:rPr>
          <w:b/>
          <w:sz w:val="26"/>
          <w:szCs w:val="26"/>
        </w:rPr>
      </w:pPr>
      <w:r w:rsidRPr="002D1987">
        <w:rPr>
          <w:b/>
          <w:sz w:val="26"/>
          <w:szCs w:val="26"/>
        </w:rPr>
        <w:t>Kontogrupp 3044 – Teede ja tänavate sulgemise maks</w:t>
      </w:r>
    </w:p>
    <w:p w:rsidR="00901FC5" w:rsidRPr="002D1987" w:rsidRDefault="00901FC5" w:rsidP="0007170C">
      <w:pPr>
        <w:rPr>
          <w:color w:val="002060"/>
          <w:sz w:val="26"/>
          <w:szCs w:val="26"/>
        </w:rPr>
      </w:pPr>
      <w:r w:rsidRPr="002D1987">
        <w:rPr>
          <w:b/>
          <w:sz w:val="26"/>
          <w:szCs w:val="26"/>
        </w:rPr>
        <w:t>Kontogrupp 3044 – Parkimistasu</w:t>
      </w:r>
    </w:p>
    <w:p w:rsidR="008B0361" w:rsidRPr="008B0361" w:rsidRDefault="008B0361" w:rsidP="008B0361"/>
    <w:p w:rsidR="002D1987" w:rsidRPr="00CD258A" w:rsidRDefault="008B0361" w:rsidP="008B0361">
      <w:r w:rsidRPr="008B0361">
        <w:t xml:space="preserve">Reklaamimaksu </w:t>
      </w:r>
      <w:r w:rsidR="00CD258A">
        <w:t>ning t</w:t>
      </w:r>
      <w:r w:rsidRPr="008B0361">
        <w:t>e</w:t>
      </w:r>
      <w:r w:rsidR="00CD258A">
        <w:t>ede ja tänavate sulgemise maksu</w:t>
      </w:r>
      <w:r w:rsidRPr="008B0361">
        <w:t xml:space="preserve"> on </w:t>
      </w:r>
      <w:r w:rsidR="00CD258A">
        <w:t xml:space="preserve">prognoositud </w:t>
      </w:r>
      <w:r w:rsidRPr="008B0361">
        <w:t xml:space="preserve">lähtudes </w:t>
      </w:r>
      <w:r w:rsidR="004F2EB2">
        <w:t xml:space="preserve">eelnevate aastate </w:t>
      </w:r>
      <w:r w:rsidRPr="008B0361">
        <w:t>tegelikust laekumisest</w:t>
      </w:r>
      <w:r w:rsidR="00CD258A">
        <w:t xml:space="preserve">. </w:t>
      </w:r>
      <w:r w:rsidR="00901FC5">
        <w:t>Parkimistasu ei ole eelarvesse planeeritud seoses tasulise parkimise kaotamisega alates 2013. aastast.</w:t>
      </w:r>
      <w:r w:rsidR="00CD258A">
        <w:t xml:space="preserve"> </w:t>
      </w:r>
    </w:p>
    <w:p w:rsidR="00621928" w:rsidRPr="00135A9A" w:rsidRDefault="002900AA" w:rsidP="002900AA">
      <w:pPr>
        <w:pStyle w:val="Pealkiri1"/>
        <w:numPr>
          <w:ilvl w:val="1"/>
          <w:numId w:val="8"/>
        </w:numPr>
        <w:spacing w:before="240"/>
        <w:ind w:hanging="792"/>
        <w:rPr>
          <w:rFonts w:ascii="Times New Roman" w:hAnsi="Times New Roman"/>
          <w:color w:val="002060"/>
        </w:rPr>
      </w:pPr>
      <w:bookmarkStart w:id="47" w:name="_Toc404171692"/>
      <w:r>
        <w:rPr>
          <w:rFonts w:ascii="Times New Roman" w:hAnsi="Times New Roman"/>
          <w:color w:val="002060"/>
        </w:rPr>
        <w:t>Tegevusala 32 – TULUD KAUPADE JA TEENUSTE MÜÜGIST</w:t>
      </w:r>
      <w:bookmarkEnd w:id="47"/>
    </w:p>
    <w:p w:rsidR="00135A9A" w:rsidRDefault="00135A9A" w:rsidP="002900AA"/>
    <w:tbl>
      <w:tblPr>
        <w:tblW w:w="10067" w:type="dxa"/>
        <w:tblInd w:w="-176"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679"/>
        <w:gridCol w:w="1418"/>
        <w:gridCol w:w="1276"/>
        <w:gridCol w:w="1418"/>
        <w:gridCol w:w="1276"/>
      </w:tblGrid>
      <w:tr w:rsidR="008007F3" w:rsidRPr="00FE5159" w:rsidTr="00A549F6">
        <w:trPr>
          <w:trHeight w:val="525"/>
        </w:trPr>
        <w:tc>
          <w:tcPr>
            <w:tcW w:w="4679" w:type="dxa"/>
            <w:shd w:val="clear" w:color="auto" w:fill="DFEBF5"/>
            <w:vAlign w:val="center"/>
            <w:hideMark/>
          </w:tcPr>
          <w:p w:rsidR="008007F3" w:rsidRPr="00FE5159" w:rsidRDefault="008007F3" w:rsidP="00C248A1">
            <w:pPr>
              <w:jc w:val="left"/>
              <w:rPr>
                <w:b/>
                <w:bCs/>
                <w:color w:val="000000"/>
                <w:sz w:val="20"/>
                <w:szCs w:val="20"/>
              </w:rPr>
            </w:pPr>
            <w:r w:rsidRPr="00FE5159">
              <w:rPr>
                <w:b/>
                <w:bCs/>
                <w:color w:val="000000"/>
                <w:sz w:val="20"/>
                <w:szCs w:val="20"/>
              </w:rPr>
              <w:t>Rea kood ja nimi</w:t>
            </w:r>
          </w:p>
        </w:tc>
        <w:tc>
          <w:tcPr>
            <w:tcW w:w="1418" w:type="dxa"/>
            <w:shd w:val="clear" w:color="auto" w:fill="DFEBF5"/>
            <w:hideMark/>
          </w:tcPr>
          <w:p w:rsidR="008007F3" w:rsidRPr="00740ABA" w:rsidRDefault="008007F3" w:rsidP="00A549F6">
            <w:pPr>
              <w:jc w:val="center"/>
              <w:rPr>
                <w:b/>
                <w:bCs/>
                <w:sz w:val="20"/>
                <w:szCs w:val="20"/>
              </w:rPr>
            </w:pPr>
            <w:r w:rsidRPr="00740ABA">
              <w:rPr>
                <w:b/>
                <w:bCs/>
                <w:sz w:val="20"/>
                <w:szCs w:val="20"/>
              </w:rPr>
              <w:t>Eelarve täitmine 2013</w:t>
            </w:r>
          </w:p>
        </w:tc>
        <w:tc>
          <w:tcPr>
            <w:tcW w:w="1276" w:type="dxa"/>
            <w:shd w:val="clear" w:color="auto" w:fill="DFEBF5"/>
            <w:vAlign w:val="center"/>
            <w:hideMark/>
          </w:tcPr>
          <w:p w:rsidR="008007F3" w:rsidRPr="00740ABA" w:rsidRDefault="008007F3" w:rsidP="00A549F6">
            <w:pPr>
              <w:jc w:val="center"/>
              <w:rPr>
                <w:b/>
                <w:bCs/>
                <w:sz w:val="20"/>
                <w:szCs w:val="20"/>
              </w:rPr>
            </w:pPr>
            <w:r w:rsidRPr="00740ABA">
              <w:rPr>
                <w:b/>
                <w:bCs/>
                <w:sz w:val="20"/>
                <w:szCs w:val="20"/>
              </w:rPr>
              <w:t>Eelarve</w:t>
            </w:r>
          </w:p>
          <w:p w:rsidR="008007F3" w:rsidRPr="00740ABA" w:rsidRDefault="008007F3" w:rsidP="00A549F6">
            <w:pPr>
              <w:jc w:val="center"/>
              <w:rPr>
                <w:b/>
                <w:sz w:val="20"/>
                <w:szCs w:val="20"/>
              </w:rPr>
            </w:pPr>
            <w:r w:rsidRPr="00740ABA">
              <w:rPr>
                <w:b/>
                <w:bCs/>
                <w:sz w:val="20"/>
                <w:szCs w:val="20"/>
              </w:rPr>
              <w:t>2014</w:t>
            </w:r>
          </w:p>
        </w:tc>
        <w:tc>
          <w:tcPr>
            <w:tcW w:w="1418" w:type="dxa"/>
            <w:shd w:val="clear" w:color="auto" w:fill="DFEBF5"/>
            <w:vAlign w:val="center"/>
          </w:tcPr>
          <w:p w:rsidR="008007F3" w:rsidRPr="00740ABA" w:rsidRDefault="008007F3" w:rsidP="00A549F6">
            <w:pPr>
              <w:jc w:val="center"/>
              <w:rPr>
                <w:b/>
                <w:bCs/>
                <w:sz w:val="20"/>
                <w:szCs w:val="20"/>
              </w:rPr>
            </w:pPr>
            <w:r w:rsidRPr="00740ABA">
              <w:rPr>
                <w:b/>
                <w:bCs/>
                <w:sz w:val="20"/>
                <w:szCs w:val="20"/>
              </w:rPr>
              <w:t>Eelarve</w:t>
            </w:r>
          </w:p>
          <w:p w:rsidR="008007F3" w:rsidRPr="00740ABA" w:rsidRDefault="008007F3" w:rsidP="00A549F6">
            <w:pPr>
              <w:jc w:val="center"/>
              <w:rPr>
                <w:b/>
                <w:bCs/>
                <w:sz w:val="20"/>
                <w:szCs w:val="20"/>
              </w:rPr>
            </w:pPr>
            <w:r w:rsidRPr="00740ABA">
              <w:rPr>
                <w:b/>
                <w:bCs/>
                <w:sz w:val="20"/>
                <w:szCs w:val="20"/>
              </w:rPr>
              <w:t>201</w:t>
            </w:r>
            <w:r>
              <w:rPr>
                <w:b/>
                <w:bCs/>
                <w:sz w:val="20"/>
                <w:szCs w:val="20"/>
              </w:rPr>
              <w:t>5</w:t>
            </w:r>
          </w:p>
        </w:tc>
        <w:tc>
          <w:tcPr>
            <w:tcW w:w="1276" w:type="dxa"/>
            <w:shd w:val="clear" w:color="auto" w:fill="DFEBF5"/>
            <w:vAlign w:val="center"/>
          </w:tcPr>
          <w:p w:rsidR="008007F3" w:rsidRPr="00740ABA" w:rsidRDefault="008007F3" w:rsidP="00A549F6">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8007F3" w:rsidRPr="00FE5159" w:rsidTr="008007F3">
        <w:trPr>
          <w:trHeight w:val="255"/>
        </w:trPr>
        <w:tc>
          <w:tcPr>
            <w:tcW w:w="4679" w:type="dxa"/>
            <w:shd w:val="clear" w:color="auto" w:fill="auto"/>
            <w:noWrap/>
            <w:hideMark/>
          </w:tcPr>
          <w:p w:rsidR="008007F3" w:rsidRPr="00FE5159" w:rsidRDefault="008007F3">
            <w:pPr>
              <w:rPr>
                <w:b/>
                <w:bCs/>
                <w:sz w:val="20"/>
                <w:szCs w:val="20"/>
              </w:rPr>
            </w:pPr>
            <w:r w:rsidRPr="00FE5159">
              <w:rPr>
                <w:b/>
                <w:bCs/>
                <w:sz w:val="20"/>
                <w:szCs w:val="20"/>
              </w:rPr>
              <w:t>Tulud kaupade ja teenuste müügist kokku</w:t>
            </w:r>
          </w:p>
        </w:tc>
        <w:tc>
          <w:tcPr>
            <w:tcW w:w="1418" w:type="dxa"/>
            <w:shd w:val="clear" w:color="auto" w:fill="auto"/>
            <w:noWrap/>
            <w:vAlign w:val="center"/>
            <w:hideMark/>
          </w:tcPr>
          <w:p w:rsidR="008007F3" w:rsidRDefault="008007F3">
            <w:pPr>
              <w:jc w:val="right"/>
              <w:rPr>
                <w:b/>
                <w:bCs/>
                <w:color w:val="000000"/>
                <w:sz w:val="20"/>
                <w:szCs w:val="20"/>
              </w:rPr>
            </w:pPr>
            <w:r>
              <w:rPr>
                <w:b/>
                <w:bCs/>
                <w:color w:val="000000"/>
                <w:sz w:val="20"/>
                <w:szCs w:val="20"/>
              </w:rPr>
              <w:t xml:space="preserve">2 271 273 </w:t>
            </w:r>
          </w:p>
        </w:tc>
        <w:tc>
          <w:tcPr>
            <w:tcW w:w="1276" w:type="dxa"/>
            <w:shd w:val="clear" w:color="auto" w:fill="auto"/>
            <w:noWrap/>
            <w:vAlign w:val="center"/>
            <w:hideMark/>
          </w:tcPr>
          <w:p w:rsidR="008007F3" w:rsidRDefault="008007F3">
            <w:pPr>
              <w:jc w:val="right"/>
              <w:rPr>
                <w:b/>
                <w:bCs/>
                <w:color w:val="000000"/>
                <w:sz w:val="20"/>
                <w:szCs w:val="20"/>
              </w:rPr>
            </w:pPr>
            <w:r>
              <w:rPr>
                <w:b/>
                <w:bCs/>
                <w:color w:val="000000"/>
                <w:sz w:val="20"/>
                <w:szCs w:val="20"/>
              </w:rPr>
              <w:t xml:space="preserve">2 508 998 </w:t>
            </w:r>
          </w:p>
        </w:tc>
        <w:tc>
          <w:tcPr>
            <w:tcW w:w="1418" w:type="dxa"/>
            <w:shd w:val="clear" w:color="auto" w:fill="auto"/>
            <w:vAlign w:val="center"/>
          </w:tcPr>
          <w:p w:rsidR="008007F3" w:rsidRDefault="008007F3">
            <w:pPr>
              <w:jc w:val="right"/>
              <w:rPr>
                <w:b/>
                <w:bCs/>
                <w:color w:val="000000"/>
                <w:sz w:val="20"/>
                <w:szCs w:val="20"/>
              </w:rPr>
            </w:pPr>
            <w:r>
              <w:rPr>
                <w:b/>
                <w:bCs/>
                <w:color w:val="000000"/>
                <w:sz w:val="20"/>
                <w:szCs w:val="20"/>
              </w:rPr>
              <w:t xml:space="preserve">2 699 485 </w:t>
            </w:r>
          </w:p>
        </w:tc>
        <w:tc>
          <w:tcPr>
            <w:tcW w:w="1276" w:type="dxa"/>
            <w:vAlign w:val="center"/>
          </w:tcPr>
          <w:p w:rsidR="008007F3" w:rsidRPr="0056225D" w:rsidRDefault="008007F3" w:rsidP="008007F3">
            <w:pPr>
              <w:jc w:val="right"/>
              <w:rPr>
                <w:b/>
                <w:bCs/>
                <w:i/>
                <w:color w:val="000000"/>
                <w:sz w:val="20"/>
                <w:szCs w:val="20"/>
              </w:rPr>
            </w:pPr>
            <w:r w:rsidRPr="0056225D">
              <w:rPr>
                <w:b/>
                <w:bCs/>
                <w:i/>
                <w:color w:val="000000"/>
                <w:sz w:val="20"/>
                <w:szCs w:val="20"/>
              </w:rPr>
              <w:t xml:space="preserve">190 487 </w:t>
            </w:r>
          </w:p>
        </w:tc>
      </w:tr>
      <w:tr w:rsidR="008007F3" w:rsidRPr="00FE5159" w:rsidTr="008007F3">
        <w:trPr>
          <w:trHeight w:val="255"/>
        </w:trPr>
        <w:tc>
          <w:tcPr>
            <w:tcW w:w="4679" w:type="dxa"/>
            <w:shd w:val="clear" w:color="auto" w:fill="auto"/>
            <w:noWrap/>
            <w:vAlign w:val="center"/>
            <w:hideMark/>
          </w:tcPr>
          <w:p w:rsidR="008007F3" w:rsidRPr="00165243" w:rsidRDefault="008007F3">
            <w:pPr>
              <w:rPr>
                <w:color w:val="000000"/>
                <w:sz w:val="20"/>
                <w:szCs w:val="20"/>
              </w:rPr>
            </w:pPr>
            <w:r w:rsidRPr="00165243">
              <w:rPr>
                <w:color w:val="000000"/>
                <w:sz w:val="20"/>
                <w:szCs w:val="20"/>
              </w:rPr>
              <w:t>320- Riigilõivud</w:t>
            </w:r>
          </w:p>
        </w:tc>
        <w:tc>
          <w:tcPr>
            <w:tcW w:w="1418" w:type="dxa"/>
            <w:shd w:val="clear" w:color="auto" w:fill="auto"/>
            <w:noWrap/>
            <w:vAlign w:val="center"/>
            <w:hideMark/>
          </w:tcPr>
          <w:p w:rsidR="008007F3" w:rsidRDefault="008007F3">
            <w:pPr>
              <w:jc w:val="right"/>
              <w:rPr>
                <w:color w:val="000000"/>
                <w:sz w:val="20"/>
                <w:szCs w:val="20"/>
              </w:rPr>
            </w:pPr>
            <w:r>
              <w:rPr>
                <w:color w:val="000000"/>
                <w:sz w:val="20"/>
                <w:szCs w:val="20"/>
              </w:rPr>
              <w:t xml:space="preserve">21 522 </w:t>
            </w:r>
          </w:p>
        </w:tc>
        <w:tc>
          <w:tcPr>
            <w:tcW w:w="1276" w:type="dxa"/>
            <w:shd w:val="clear" w:color="auto" w:fill="auto"/>
            <w:noWrap/>
            <w:vAlign w:val="center"/>
            <w:hideMark/>
          </w:tcPr>
          <w:p w:rsidR="008007F3" w:rsidRDefault="008007F3">
            <w:pPr>
              <w:jc w:val="right"/>
              <w:rPr>
                <w:color w:val="000000"/>
                <w:sz w:val="20"/>
                <w:szCs w:val="20"/>
              </w:rPr>
            </w:pPr>
            <w:r>
              <w:rPr>
                <w:color w:val="000000"/>
                <w:sz w:val="20"/>
                <w:szCs w:val="20"/>
              </w:rPr>
              <w:t xml:space="preserve">21 097 </w:t>
            </w:r>
          </w:p>
        </w:tc>
        <w:tc>
          <w:tcPr>
            <w:tcW w:w="1418" w:type="dxa"/>
            <w:shd w:val="clear" w:color="auto" w:fill="auto"/>
            <w:vAlign w:val="center"/>
          </w:tcPr>
          <w:p w:rsidR="008007F3" w:rsidRDefault="008007F3">
            <w:pPr>
              <w:jc w:val="right"/>
              <w:rPr>
                <w:color w:val="000000"/>
                <w:sz w:val="20"/>
                <w:szCs w:val="20"/>
              </w:rPr>
            </w:pPr>
            <w:r>
              <w:rPr>
                <w:color w:val="000000"/>
                <w:sz w:val="20"/>
                <w:szCs w:val="20"/>
              </w:rPr>
              <w:t xml:space="preserve">15 500 </w:t>
            </w:r>
          </w:p>
        </w:tc>
        <w:tc>
          <w:tcPr>
            <w:tcW w:w="1276" w:type="dxa"/>
            <w:vAlign w:val="bottom"/>
          </w:tcPr>
          <w:p w:rsidR="008007F3" w:rsidRPr="0056225D" w:rsidRDefault="008007F3">
            <w:pPr>
              <w:jc w:val="right"/>
              <w:rPr>
                <w:bCs/>
                <w:i/>
                <w:color w:val="000000"/>
                <w:sz w:val="20"/>
                <w:szCs w:val="20"/>
              </w:rPr>
            </w:pPr>
            <w:r w:rsidRPr="0056225D">
              <w:rPr>
                <w:bCs/>
                <w:i/>
                <w:color w:val="000000"/>
                <w:sz w:val="20"/>
                <w:szCs w:val="20"/>
              </w:rPr>
              <w:t xml:space="preserve">-5 597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3220-Tulud haridusalasest tegevusest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1 030 822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1 062 219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1 157 828 </w:t>
            </w:r>
          </w:p>
        </w:tc>
        <w:tc>
          <w:tcPr>
            <w:tcW w:w="1276" w:type="dxa"/>
            <w:vAlign w:val="center"/>
          </w:tcPr>
          <w:p w:rsidR="00680ECA" w:rsidRDefault="00680ECA">
            <w:pPr>
              <w:jc w:val="right"/>
              <w:rPr>
                <w:i/>
                <w:iCs/>
                <w:color w:val="000000"/>
                <w:sz w:val="20"/>
                <w:szCs w:val="20"/>
              </w:rPr>
            </w:pPr>
            <w:r>
              <w:rPr>
                <w:i/>
                <w:iCs/>
                <w:color w:val="000000"/>
                <w:sz w:val="20"/>
                <w:szCs w:val="20"/>
              </w:rPr>
              <w:t xml:space="preserve">95 609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3221-Tulud kultuuri- ja kunstialasest tegevusest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302 671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326 056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524 304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198 248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3222-Tulud spordi- ja puhkealasest tegevusest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409 528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448 535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442 012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-6 523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3224-Tulud sotsiaalabialasest tegevusest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374 209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369 202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417 702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48 500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3225-Elamu- ja kommunaaltegevuse tulud</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81 995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107 200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102 170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-5 030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3229-Tulud üldvalitsemisest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1 767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1 000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1 000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0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3232-Tulud muudelt majandusaladelt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1 145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1 614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500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-1 114 </w:t>
            </w:r>
          </w:p>
        </w:tc>
      </w:tr>
      <w:tr w:rsidR="00680ECA" w:rsidRPr="00FE5159" w:rsidTr="00A0043A">
        <w:trPr>
          <w:trHeight w:val="255"/>
        </w:trPr>
        <w:tc>
          <w:tcPr>
            <w:tcW w:w="4679" w:type="dxa"/>
            <w:shd w:val="clear" w:color="auto" w:fill="auto"/>
            <w:noWrap/>
            <w:vAlign w:val="center"/>
          </w:tcPr>
          <w:p w:rsidR="00680ECA" w:rsidRDefault="00680ECA" w:rsidP="007A0955">
            <w:pPr>
              <w:rPr>
                <w:color w:val="000000"/>
                <w:sz w:val="20"/>
                <w:szCs w:val="20"/>
              </w:rPr>
            </w:pPr>
            <w:r>
              <w:rPr>
                <w:color w:val="000000"/>
                <w:sz w:val="20"/>
                <w:szCs w:val="20"/>
              </w:rPr>
              <w:t xml:space="preserve">3233 Üüritulud </w:t>
            </w:r>
            <w:r w:rsidR="007A0955">
              <w:rPr>
                <w:color w:val="000000"/>
                <w:sz w:val="20"/>
                <w:szCs w:val="20"/>
              </w:rPr>
              <w:t>kinnisvarainvesteeringutelt</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18 750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17 250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16 469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-781 </w:t>
            </w:r>
          </w:p>
        </w:tc>
      </w:tr>
      <w:tr w:rsidR="00680ECA" w:rsidRPr="00FE5159" w:rsidTr="00A0043A">
        <w:trPr>
          <w:trHeight w:val="255"/>
        </w:trPr>
        <w:tc>
          <w:tcPr>
            <w:tcW w:w="4679" w:type="dxa"/>
            <w:shd w:val="clear" w:color="auto" w:fill="auto"/>
            <w:noWrap/>
            <w:vAlign w:val="center"/>
          </w:tcPr>
          <w:p w:rsidR="00680ECA" w:rsidRDefault="00680ECA">
            <w:pPr>
              <w:rPr>
                <w:color w:val="000000"/>
                <w:sz w:val="20"/>
                <w:szCs w:val="20"/>
              </w:rPr>
            </w:pPr>
            <w:r>
              <w:rPr>
                <w:color w:val="000000"/>
                <w:sz w:val="20"/>
                <w:szCs w:val="20"/>
              </w:rPr>
              <w:t>3237-Õiguste müük</w:t>
            </w:r>
          </w:p>
        </w:tc>
        <w:tc>
          <w:tcPr>
            <w:tcW w:w="1418" w:type="dxa"/>
            <w:shd w:val="clear" w:color="auto" w:fill="auto"/>
            <w:noWrap/>
            <w:vAlign w:val="center"/>
          </w:tcPr>
          <w:p w:rsidR="00680ECA" w:rsidRDefault="00680ECA">
            <w:pPr>
              <w:jc w:val="right"/>
              <w:rPr>
                <w:color w:val="000000"/>
                <w:sz w:val="20"/>
                <w:szCs w:val="20"/>
              </w:rPr>
            </w:pPr>
            <w:r>
              <w:rPr>
                <w:color w:val="000000"/>
                <w:sz w:val="20"/>
                <w:szCs w:val="20"/>
              </w:rPr>
              <w:t xml:space="preserve">28 864 </w:t>
            </w:r>
          </w:p>
        </w:tc>
        <w:tc>
          <w:tcPr>
            <w:tcW w:w="1276" w:type="dxa"/>
            <w:shd w:val="clear" w:color="auto" w:fill="auto"/>
            <w:noWrap/>
            <w:vAlign w:val="center"/>
          </w:tcPr>
          <w:p w:rsidR="00680ECA" w:rsidRDefault="00680ECA">
            <w:pPr>
              <w:jc w:val="right"/>
              <w:rPr>
                <w:color w:val="000000"/>
                <w:sz w:val="20"/>
                <w:szCs w:val="20"/>
              </w:rPr>
            </w:pPr>
            <w:r>
              <w:rPr>
                <w:color w:val="000000"/>
                <w:sz w:val="20"/>
                <w:szCs w:val="20"/>
              </w:rPr>
              <w:t xml:space="preserve">154 825 </w:t>
            </w:r>
          </w:p>
        </w:tc>
        <w:tc>
          <w:tcPr>
            <w:tcW w:w="1418" w:type="dxa"/>
            <w:shd w:val="clear" w:color="auto" w:fill="auto"/>
            <w:vAlign w:val="center"/>
          </w:tcPr>
          <w:p w:rsidR="00680ECA" w:rsidRDefault="00680ECA">
            <w:pPr>
              <w:jc w:val="right"/>
              <w:rPr>
                <w:color w:val="000000"/>
                <w:sz w:val="20"/>
                <w:szCs w:val="20"/>
              </w:rPr>
            </w:pPr>
            <w:r>
              <w:rPr>
                <w:color w:val="000000"/>
                <w:sz w:val="20"/>
                <w:szCs w:val="20"/>
              </w:rPr>
              <w:t xml:space="preserve">22 000 </w:t>
            </w:r>
          </w:p>
        </w:tc>
        <w:tc>
          <w:tcPr>
            <w:tcW w:w="1276" w:type="dxa"/>
            <w:vAlign w:val="center"/>
          </w:tcPr>
          <w:p w:rsidR="00680ECA" w:rsidRPr="00680ECA" w:rsidRDefault="00680ECA">
            <w:pPr>
              <w:jc w:val="right"/>
              <w:rPr>
                <w:i/>
                <w:iCs/>
                <w:color w:val="000000" w:themeColor="text1"/>
                <w:sz w:val="20"/>
                <w:szCs w:val="20"/>
              </w:rPr>
            </w:pPr>
            <w:r w:rsidRPr="00680ECA">
              <w:rPr>
                <w:i/>
                <w:iCs/>
                <w:color w:val="000000" w:themeColor="text1"/>
                <w:sz w:val="20"/>
                <w:szCs w:val="20"/>
              </w:rPr>
              <w:t xml:space="preserve">-132 825 </w:t>
            </w:r>
          </w:p>
        </w:tc>
      </w:tr>
    </w:tbl>
    <w:p w:rsidR="00135A9A" w:rsidRPr="00827C3A" w:rsidRDefault="002D1987" w:rsidP="002900AA">
      <w:pPr>
        <w:rPr>
          <w:sz w:val="20"/>
        </w:rPr>
      </w:pPr>
      <w:r w:rsidRPr="00827C3A">
        <w:rPr>
          <w:sz w:val="20"/>
        </w:rPr>
        <w:t>*T</w:t>
      </w:r>
      <w:r w:rsidR="00FE5159" w:rsidRPr="00827C3A">
        <w:rPr>
          <w:sz w:val="20"/>
        </w:rPr>
        <w:t>ulba</w:t>
      </w:r>
      <w:r w:rsidR="008007F3">
        <w:rPr>
          <w:sz w:val="20"/>
        </w:rPr>
        <w:t>d on toodud omavaheliste tehinguteta.</w:t>
      </w:r>
    </w:p>
    <w:p w:rsidR="00827C3A" w:rsidRDefault="00827C3A" w:rsidP="002900AA"/>
    <w:p w:rsidR="00E7285C" w:rsidRDefault="00621928" w:rsidP="002900AA">
      <w:r>
        <w:t xml:space="preserve">Selle tegevusala all </w:t>
      </w:r>
      <w:r w:rsidR="00CA0E60">
        <w:t xml:space="preserve">kajastatakse </w:t>
      </w:r>
      <w:r w:rsidR="00582883">
        <w:t xml:space="preserve">tulud </w:t>
      </w:r>
      <w:r w:rsidR="00CA0E60">
        <w:t>alusharidusteenus</w:t>
      </w:r>
      <w:r w:rsidR="00582883">
        <w:t>e</w:t>
      </w:r>
      <w:r w:rsidR="00CA0E60">
        <w:t>, haridusteenus</w:t>
      </w:r>
      <w:r w:rsidR="00582883">
        <w:t>e</w:t>
      </w:r>
      <w:r w:rsidR="00CA0E60">
        <w:t xml:space="preserve"> ja huvikooliteenus</w:t>
      </w:r>
      <w:r w:rsidR="00582883">
        <w:t>e eest</w:t>
      </w:r>
      <w:r w:rsidR="00CA0E60">
        <w:t xml:space="preserve"> teistele omavalitsustele, lasteaedade toiduraha ja õppekulude summad, mida tasuvad lapsevanemad, samuti huvikoolide ringitasud. Siin sisalduvad linna üüritulud ja laekumine hooldusravi eest</w:t>
      </w:r>
      <w:r w:rsidR="00582883">
        <w:t>, samuti muud tulud hallatavate asutuste ja struktuuriüksuste teenuste eest</w:t>
      </w:r>
      <w:r w:rsidR="00CA0E60">
        <w:t xml:space="preserve">. </w:t>
      </w:r>
    </w:p>
    <w:p w:rsidR="00135A9A" w:rsidRDefault="00135A9A" w:rsidP="002900AA"/>
    <w:p w:rsidR="00E7285C" w:rsidRDefault="00D60F58" w:rsidP="002900AA">
      <w:r>
        <w:t>R</w:t>
      </w:r>
      <w:r w:rsidR="00E7285C">
        <w:t xml:space="preserve">iigilõivude </w:t>
      </w:r>
      <w:r>
        <w:t>summade laekumine</w:t>
      </w:r>
      <w:r w:rsidR="00E7285C">
        <w:t xml:space="preserve"> näidatakse </w:t>
      </w:r>
      <w:r>
        <w:t>samuti selles</w:t>
      </w:r>
      <w:r w:rsidR="00E7285C">
        <w:t xml:space="preserve"> eelarveosas - r</w:t>
      </w:r>
      <w:r w:rsidR="00E7285C" w:rsidRPr="00E7285C">
        <w:t>iigilõiv 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registreeringud MTR-s, kasutuslubade kirjaliku nõusoleku läbivaatamise eest ja ehitusloa väljastamise eest.</w:t>
      </w:r>
    </w:p>
    <w:p w:rsidR="00582883" w:rsidRDefault="00582883" w:rsidP="002900AA"/>
    <w:p w:rsidR="00B74109" w:rsidRDefault="00582883" w:rsidP="002900AA">
      <w:r w:rsidRPr="000C503B">
        <w:t>201</w:t>
      </w:r>
      <w:r w:rsidR="000C503B" w:rsidRPr="000C503B">
        <w:t>5</w:t>
      </w:r>
      <w:r w:rsidRPr="000C503B">
        <w:t>. aasta eelarve on 201</w:t>
      </w:r>
      <w:r w:rsidR="000C503B" w:rsidRPr="000C503B">
        <w:t>4</w:t>
      </w:r>
      <w:r w:rsidRPr="000C503B">
        <w:t xml:space="preserve">. aasta eelarvega </w:t>
      </w:r>
      <w:r w:rsidR="00135A9A" w:rsidRPr="0056225D">
        <w:t xml:space="preserve">võrreldes planeeritud </w:t>
      </w:r>
      <w:r w:rsidR="006D30F0" w:rsidRPr="0056225D">
        <w:t>suuremana</w:t>
      </w:r>
      <w:r w:rsidR="00135A9A" w:rsidRPr="0056225D">
        <w:t xml:space="preserve">. Olulisemaks kasvu mõjutaks on </w:t>
      </w:r>
      <w:r w:rsidR="00965030">
        <w:t xml:space="preserve">rahvusvaheliste hansapäevadega seotud tulude planeeritav laekumine ja </w:t>
      </w:r>
      <w:r w:rsidR="0056225D" w:rsidRPr="0056225D">
        <w:t>lasteaedade õppekulude kasv.</w:t>
      </w:r>
      <w:r w:rsidR="000D7733">
        <w:t xml:space="preserve"> </w:t>
      </w:r>
    </w:p>
    <w:p w:rsidR="006D30F0" w:rsidRDefault="006D30F0" w:rsidP="002900AA"/>
    <w:p w:rsidR="00B74109" w:rsidRDefault="00B74109" w:rsidP="002900AA">
      <w:r>
        <w:t>Järgnevalt on toodud tulude jagunemine erinevatel tegevusaladel.</w:t>
      </w:r>
    </w:p>
    <w:p w:rsidR="000D7733" w:rsidRDefault="000D7733" w:rsidP="002900AA"/>
    <w:tbl>
      <w:tblPr>
        <w:tblW w:w="494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756"/>
        <w:gridCol w:w="1306"/>
        <w:gridCol w:w="1277"/>
        <w:gridCol w:w="1277"/>
        <w:gridCol w:w="1131"/>
      </w:tblGrid>
      <w:tr w:rsidR="0056225D" w:rsidRPr="0034128E" w:rsidTr="0056225D">
        <w:trPr>
          <w:trHeight w:val="525"/>
        </w:trPr>
        <w:tc>
          <w:tcPr>
            <w:tcW w:w="2440" w:type="pct"/>
            <w:shd w:val="clear" w:color="auto" w:fill="DFEBF5"/>
            <w:noWrap/>
            <w:vAlign w:val="center"/>
            <w:hideMark/>
          </w:tcPr>
          <w:p w:rsidR="0056225D" w:rsidRPr="0034128E" w:rsidRDefault="0056225D" w:rsidP="00C248A1">
            <w:pPr>
              <w:jc w:val="left"/>
              <w:rPr>
                <w:b/>
                <w:bCs/>
                <w:color w:val="000000"/>
                <w:sz w:val="20"/>
                <w:szCs w:val="20"/>
              </w:rPr>
            </w:pPr>
            <w:r w:rsidRPr="0034128E">
              <w:rPr>
                <w:b/>
                <w:bCs/>
                <w:color w:val="000000"/>
                <w:sz w:val="20"/>
                <w:szCs w:val="20"/>
              </w:rPr>
              <w:t>Rea nimetus</w:t>
            </w:r>
          </w:p>
        </w:tc>
        <w:tc>
          <w:tcPr>
            <w:tcW w:w="670" w:type="pct"/>
            <w:shd w:val="clear" w:color="auto" w:fill="DFEBF5"/>
            <w:hideMark/>
          </w:tcPr>
          <w:p w:rsidR="0056225D" w:rsidRPr="00740ABA" w:rsidRDefault="0056225D" w:rsidP="00A549F6">
            <w:pPr>
              <w:jc w:val="center"/>
              <w:rPr>
                <w:b/>
                <w:bCs/>
                <w:sz w:val="20"/>
                <w:szCs w:val="20"/>
              </w:rPr>
            </w:pPr>
            <w:r w:rsidRPr="00740ABA">
              <w:rPr>
                <w:b/>
                <w:bCs/>
                <w:sz w:val="20"/>
                <w:szCs w:val="20"/>
              </w:rPr>
              <w:t>Eelarve täitmine 2013</w:t>
            </w:r>
          </w:p>
        </w:tc>
        <w:tc>
          <w:tcPr>
            <w:tcW w:w="655" w:type="pct"/>
            <w:shd w:val="clear" w:color="auto" w:fill="DFEBF5"/>
            <w:vAlign w:val="center"/>
            <w:hideMark/>
          </w:tcPr>
          <w:p w:rsidR="0056225D" w:rsidRPr="00740ABA" w:rsidRDefault="0056225D" w:rsidP="00A549F6">
            <w:pPr>
              <w:jc w:val="center"/>
              <w:rPr>
                <w:b/>
                <w:bCs/>
                <w:sz w:val="20"/>
                <w:szCs w:val="20"/>
              </w:rPr>
            </w:pPr>
            <w:r w:rsidRPr="00740ABA">
              <w:rPr>
                <w:b/>
                <w:bCs/>
                <w:sz w:val="20"/>
                <w:szCs w:val="20"/>
              </w:rPr>
              <w:t>Eelarve</w:t>
            </w:r>
          </w:p>
          <w:p w:rsidR="0056225D" w:rsidRPr="00740ABA" w:rsidRDefault="0056225D" w:rsidP="00A549F6">
            <w:pPr>
              <w:jc w:val="center"/>
              <w:rPr>
                <w:b/>
                <w:sz w:val="20"/>
                <w:szCs w:val="20"/>
              </w:rPr>
            </w:pPr>
            <w:r w:rsidRPr="00740ABA">
              <w:rPr>
                <w:b/>
                <w:bCs/>
                <w:sz w:val="20"/>
                <w:szCs w:val="20"/>
              </w:rPr>
              <w:t>2014</w:t>
            </w:r>
          </w:p>
        </w:tc>
        <w:tc>
          <w:tcPr>
            <w:tcW w:w="655" w:type="pct"/>
            <w:shd w:val="clear" w:color="auto" w:fill="DFEBF5"/>
            <w:vAlign w:val="center"/>
            <w:hideMark/>
          </w:tcPr>
          <w:p w:rsidR="0056225D" w:rsidRPr="00740ABA" w:rsidRDefault="0056225D" w:rsidP="00A549F6">
            <w:pPr>
              <w:jc w:val="center"/>
              <w:rPr>
                <w:b/>
                <w:bCs/>
                <w:sz w:val="20"/>
                <w:szCs w:val="20"/>
              </w:rPr>
            </w:pPr>
            <w:r w:rsidRPr="00740ABA">
              <w:rPr>
                <w:b/>
                <w:bCs/>
                <w:sz w:val="20"/>
                <w:szCs w:val="20"/>
              </w:rPr>
              <w:t>Eelarve</w:t>
            </w:r>
          </w:p>
          <w:p w:rsidR="0056225D" w:rsidRPr="00740ABA" w:rsidRDefault="0056225D" w:rsidP="00A549F6">
            <w:pPr>
              <w:jc w:val="center"/>
              <w:rPr>
                <w:b/>
                <w:bCs/>
                <w:sz w:val="20"/>
                <w:szCs w:val="20"/>
              </w:rPr>
            </w:pPr>
            <w:r w:rsidRPr="00740ABA">
              <w:rPr>
                <w:b/>
                <w:bCs/>
                <w:sz w:val="20"/>
                <w:szCs w:val="20"/>
              </w:rPr>
              <w:t>201</w:t>
            </w:r>
            <w:r>
              <w:rPr>
                <w:b/>
                <w:bCs/>
                <w:sz w:val="20"/>
                <w:szCs w:val="20"/>
              </w:rPr>
              <w:t>5</w:t>
            </w:r>
          </w:p>
        </w:tc>
        <w:tc>
          <w:tcPr>
            <w:tcW w:w="580" w:type="pct"/>
            <w:shd w:val="clear" w:color="auto" w:fill="DFEBF5"/>
            <w:vAlign w:val="center"/>
          </w:tcPr>
          <w:p w:rsidR="0056225D" w:rsidRPr="00740ABA" w:rsidRDefault="0056225D" w:rsidP="00A549F6">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56225D" w:rsidRPr="0034128E" w:rsidTr="0056225D">
        <w:trPr>
          <w:trHeight w:val="255"/>
        </w:trPr>
        <w:tc>
          <w:tcPr>
            <w:tcW w:w="2440" w:type="pct"/>
            <w:shd w:val="clear" w:color="auto" w:fill="auto"/>
            <w:noWrap/>
            <w:vAlign w:val="bottom"/>
            <w:hideMark/>
          </w:tcPr>
          <w:p w:rsidR="0056225D" w:rsidRPr="0034128E" w:rsidRDefault="0056225D" w:rsidP="00C248A1">
            <w:pPr>
              <w:jc w:val="left"/>
              <w:rPr>
                <w:b/>
                <w:bCs/>
                <w:color w:val="000000"/>
                <w:sz w:val="20"/>
                <w:szCs w:val="20"/>
              </w:rPr>
            </w:pPr>
            <w:r w:rsidRPr="0034128E">
              <w:rPr>
                <w:b/>
                <w:bCs/>
                <w:color w:val="000000"/>
                <w:sz w:val="20"/>
                <w:szCs w:val="20"/>
              </w:rPr>
              <w:t>3220-Tulud haridusalasest tegevusest</w:t>
            </w:r>
          </w:p>
        </w:tc>
        <w:tc>
          <w:tcPr>
            <w:tcW w:w="670" w:type="pct"/>
            <w:shd w:val="clear" w:color="auto" w:fill="auto"/>
            <w:noWrap/>
            <w:vAlign w:val="center"/>
            <w:hideMark/>
          </w:tcPr>
          <w:p w:rsidR="0056225D" w:rsidRDefault="0056225D">
            <w:pPr>
              <w:jc w:val="right"/>
              <w:rPr>
                <w:b/>
                <w:bCs/>
                <w:color w:val="000000"/>
                <w:sz w:val="20"/>
                <w:szCs w:val="20"/>
              </w:rPr>
            </w:pPr>
            <w:r>
              <w:rPr>
                <w:b/>
                <w:bCs/>
                <w:color w:val="000000"/>
                <w:sz w:val="20"/>
                <w:szCs w:val="20"/>
              </w:rPr>
              <w:t xml:space="preserve">1 030 822 </w:t>
            </w:r>
          </w:p>
        </w:tc>
        <w:tc>
          <w:tcPr>
            <w:tcW w:w="655" w:type="pct"/>
            <w:shd w:val="clear" w:color="auto" w:fill="auto"/>
            <w:noWrap/>
            <w:vAlign w:val="center"/>
            <w:hideMark/>
          </w:tcPr>
          <w:p w:rsidR="0056225D" w:rsidRDefault="0056225D">
            <w:pPr>
              <w:jc w:val="right"/>
              <w:rPr>
                <w:b/>
                <w:bCs/>
                <w:color w:val="000000"/>
                <w:sz w:val="20"/>
                <w:szCs w:val="20"/>
              </w:rPr>
            </w:pPr>
            <w:r>
              <w:rPr>
                <w:b/>
                <w:bCs/>
                <w:color w:val="000000"/>
                <w:sz w:val="20"/>
                <w:szCs w:val="20"/>
              </w:rPr>
              <w:t xml:space="preserve">1 062 219 </w:t>
            </w:r>
          </w:p>
        </w:tc>
        <w:tc>
          <w:tcPr>
            <w:tcW w:w="655" w:type="pct"/>
            <w:shd w:val="clear" w:color="auto" w:fill="auto"/>
            <w:noWrap/>
            <w:vAlign w:val="center"/>
            <w:hideMark/>
          </w:tcPr>
          <w:p w:rsidR="0056225D" w:rsidRDefault="0056225D">
            <w:pPr>
              <w:jc w:val="right"/>
              <w:rPr>
                <w:b/>
                <w:bCs/>
                <w:color w:val="000000"/>
                <w:sz w:val="20"/>
                <w:szCs w:val="20"/>
              </w:rPr>
            </w:pPr>
            <w:r>
              <w:rPr>
                <w:b/>
                <w:bCs/>
                <w:color w:val="000000"/>
                <w:sz w:val="20"/>
                <w:szCs w:val="20"/>
              </w:rPr>
              <w:t xml:space="preserve">1 157 828 </w:t>
            </w:r>
          </w:p>
        </w:tc>
        <w:tc>
          <w:tcPr>
            <w:tcW w:w="580" w:type="pct"/>
            <w:vAlign w:val="center"/>
          </w:tcPr>
          <w:p w:rsidR="0056225D" w:rsidRPr="0056225D" w:rsidRDefault="0056225D" w:rsidP="0056225D">
            <w:pPr>
              <w:jc w:val="right"/>
              <w:rPr>
                <w:b/>
                <w:i/>
                <w:color w:val="000000" w:themeColor="text1"/>
                <w:sz w:val="20"/>
                <w:szCs w:val="20"/>
              </w:rPr>
            </w:pPr>
            <w:r w:rsidRPr="0056225D">
              <w:rPr>
                <w:b/>
                <w:i/>
                <w:color w:val="000000" w:themeColor="text1"/>
                <w:sz w:val="20"/>
                <w:szCs w:val="20"/>
              </w:rPr>
              <w:t>95 609</w:t>
            </w:r>
          </w:p>
        </w:tc>
      </w:tr>
      <w:tr w:rsidR="0056225D" w:rsidRPr="0034128E" w:rsidTr="0056225D">
        <w:trPr>
          <w:trHeight w:val="255"/>
        </w:trPr>
        <w:tc>
          <w:tcPr>
            <w:tcW w:w="2440" w:type="pct"/>
            <w:shd w:val="clear" w:color="auto" w:fill="auto"/>
            <w:noWrap/>
            <w:vAlign w:val="center"/>
          </w:tcPr>
          <w:p w:rsidR="0056225D" w:rsidRDefault="0056225D" w:rsidP="00A549F6">
            <w:pPr>
              <w:rPr>
                <w:color w:val="000000"/>
                <w:sz w:val="20"/>
                <w:szCs w:val="20"/>
              </w:rPr>
            </w:pPr>
            <w:r>
              <w:rPr>
                <w:color w:val="000000"/>
                <w:sz w:val="20"/>
                <w:szCs w:val="20"/>
              </w:rPr>
              <w:t xml:space="preserve">Vanemate poolt kaetav osa õppekuludes </w:t>
            </w:r>
          </w:p>
        </w:tc>
        <w:tc>
          <w:tcPr>
            <w:tcW w:w="670"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306 892 </w:t>
            </w:r>
          </w:p>
        </w:tc>
        <w:tc>
          <w:tcPr>
            <w:tcW w:w="655"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327 144 </w:t>
            </w:r>
          </w:p>
        </w:tc>
        <w:tc>
          <w:tcPr>
            <w:tcW w:w="655"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428 898 </w:t>
            </w:r>
          </w:p>
        </w:tc>
        <w:tc>
          <w:tcPr>
            <w:tcW w:w="580" w:type="pct"/>
            <w:vAlign w:val="center"/>
          </w:tcPr>
          <w:p w:rsidR="0056225D" w:rsidRPr="0056225D" w:rsidRDefault="0056225D" w:rsidP="00A549F6">
            <w:pPr>
              <w:jc w:val="right"/>
              <w:rPr>
                <w:i/>
                <w:color w:val="000000" w:themeColor="text1"/>
                <w:sz w:val="20"/>
                <w:szCs w:val="20"/>
              </w:rPr>
            </w:pPr>
            <w:r w:rsidRPr="0056225D">
              <w:rPr>
                <w:i/>
                <w:color w:val="000000" w:themeColor="text1"/>
                <w:sz w:val="20"/>
                <w:szCs w:val="20"/>
              </w:rPr>
              <w:t xml:space="preserve">101 754 </w:t>
            </w:r>
          </w:p>
        </w:tc>
      </w:tr>
      <w:tr w:rsidR="0056225D" w:rsidRPr="0034128E" w:rsidTr="00A549F6">
        <w:trPr>
          <w:trHeight w:val="255"/>
        </w:trPr>
        <w:tc>
          <w:tcPr>
            <w:tcW w:w="2440" w:type="pct"/>
            <w:shd w:val="clear" w:color="auto" w:fill="auto"/>
            <w:noWrap/>
            <w:vAlign w:val="center"/>
            <w:hideMark/>
          </w:tcPr>
          <w:p w:rsidR="0056225D" w:rsidRDefault="0056225D" w:rsidP="00A549F6">
            <w:pPr>
              <w:rPr>
                <w:color w:val="000000"/>
                <w:sz w:val="20"/>
                <w:szCs w:val="20"/>
              </w:rPr>
            </w:pPr>
            <w:r>
              <w:rPr>
                <w:color w:val="000000"/>
                <w:sz w:val="20"/>
                <w:szCs w:val="20"/>
              </w:rPr>
              <w:t>Haridusteenus teistele omavalitsustele</w:t>
            </w:r>
          </w:p>
        </w:tc>
        <w:tc>
          <w:tcPr>
            <w:tcW w:w="670" w:type="pct"/>
            <w:shd w:val="clear" w:color="auto" w:fill="auto"/>
            <w:noWrap/>
            <w:vAlign w:val="center"/>
            <w:hideMark/>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414 175 </w:t>
            </w:r>
          </w:p>
        </w:tc>
        <w:tc>
          <w:tcPr>
            <w:tcW w:w="655" w:type="pct"/>
            <w:shd w:val="clear" w:color="auto" w:fill="auto"/>
            <w:noWrap/>
            <w:vAlign w:val="center"/>
            <w:hideMark/>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420 000 </w:t>
            </w:r>
          </w:p>
        </w:tc>
        <w:tc>
          <w:tcPr>
            <w:tcW w:w="655" w:type="pct"/>
            <w:shd w:val="clear" w:color="auto" w:fill="auto"/>
            <w:noWrap/>
            <w:vAlign w:val="center"/>
            <w:hideMark/>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420 000 </w:t>
            </w:r>
          </w:p>
        </w:tc>
        <w:tc>
          <w:tcPr>
            <w:tcW w:w="580" w:type="pct"/>
            <w:vAlign w:val="center"/>
          </w:tcPr>
          <w:p w:rsidR="0056225D" w:rsidRPr="0056225D" w:rsidRDefault="0056225D" w:rsidP="00A549F6">
            <w:pPr>
              <w:jc w:val="right"/>
              <w:rPr>
                <w:i/>
                <w:color w:val="000000" w:themeColor="text1"/>
                <w:sz w:val="20"/>
                <w:szCs w:val="20"/>
              </w:rPr>
            </w:pPr>
            <w:r w:rsidRPr="0056225D">
              <w:rPr>
                <w:i/>
                <w:color w:val="000000" w:themeColor="text1"/>
                <w:sz w:val="20"/>
                <w:szCs w:val="20"/>
              </w:rPr>
              <w:t xml:space="preserve">0 </w:t>
            </w:r>
          </w:p>
        </w:tc>
      </w:tr>
      <w:tr w:rsidR="0056225D" w:rsidRPr="0034128E" w:rsidTr="00A549F6">
        <w:trPr>
          <w:trHeight w:val="255"/>
        </w:trPr>
        <w:tc>
          <w:tcPr>
            <w:tcW w:w="2440" w:type="pct"/>
            <w:shd w:val="clear" w:color="auto" w:fill="auto"/>
            <w:noWrap/>
            <w:vAlign w:val="center"/>
            <w:hideMark/>
          </w:tcPr>
          <w:p w:rsidR="0056225D" w:rsidRDefault="0056225D" w:rsidP="00A549F6">
            <w:pPr>
              <w:rPr>
                <w:color w:val="000000"/>
                <w:sz w:val="20"/>
                <w:szCs w:val="20"/>
              </w:rPr>
            </w:pPr>
            <w:r>
              <w:rPr>
                <w:color w:val="000000"/>
                <w:sz w:val="20"/>
                <w:szCs w:val="20"/>
              </w:rPr>
              <w:t>Lasteaedade toiduraha</w:t>
            </w:r>
          </w:p>
        </w:tc>
        <w:tc>
          <w:tcPr>
            <w:tcW w:w="670" w:type="pct"/>
            <w:shd w:val="clear" w:color="auto" w:fill="auto"/>
            <w:noWrap/>
            <w:vAlign w:val="center"/>
            <w:hideMark/>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191 745 </w:t>
            </w:r>
          </w:p>
        </w:tc>
        <w:tc>
          <w:tcPr>
            <w:tcW w:w="655" w:type="pct"/>
            <w:shd w:val="clear" w:color="auto" w:fill="auto"/>
            <w:noWrap/>
            <w:vAlign w:val="center"/>
            <w:hideMark/>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200 924 </w:t>
            </w:r>
          </w:p>
        </w:tc>
        <w:tc>
          <w:tcPr>
            <w:tcW w:w="655" w:type="pct"/>
            <w:shd w:val="clear" w:color="auto" w:fill="auto"/>
            <w:noWrap/>
            <w:vAlign w:val="center"/>
            <w:hideMark/>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200 924 </w:t>
            </w:r>
          </w:p>
        </w:tc>
        <w:tc>
          <w:tcPr>
            <w:tcW w:w="580" w:type="pct"/>
            <w:vAlign w:val="center"/>
          </w:tcPr>
          <w:p w:rsidR="0056225D" w:rsidRPr="0056225D" w:rsidRDefault="0056225D" w:rsidP="00A549F6">
            <w:pPr>
              <w:jc w:val="right"/>
              <w:rPr>
                <w:i/>
                <w:color w:val="000000" w:themeColor="text1"/>
                <w:sz w:val="20"/>
                <w:szCs w:val="20"/>
              </w:rPr>
            </w:pPr>
            <w:r w:rsidRPr="0056225D">
              <w:rPr>
                <w:i/>
                <w:color w:val="000000" w:themeColor="text1"/>
                <w:sz w:val="20"/>
                <w:szCs w:val="20"/>
              </w:rPr>
              <w:t xml:space="preserve">0 </w:t>
            </w:r>
          </w:p>
        </w:tc>
      </w:tr>
      <w:tr w:rsidR="0056225D" w:rsidRPr="0034128E" w:rsidTr="0056225D">
        <w:trPr>
          <w:trHeight w:val="255"/>
        </w:trPr>
        <w:tc>
          <w:tcPr>
            <w:tcW w:w="2440" w:type="pct"/>
            <w:shd w:val="clear" w:color="auto" w:fill="auto"/>
            <w:noWrap/>
            <w:vAlign w:val="center"/>
            <w:hideMark/>
          </w:tcPr>
          <w:p w:rsidR="0056225D" w:rsidRDefault="0056225D">
            <w:pPr>
              <w:rPr>
                <w:color w:val="000000"/>
                <w:sz w:val="20"/>
                <w:szCs w:val="20"/>
              </w:rPr>
            </w:pPr>
            <w:r>
              <w:rPr>
                <w:color w:val="000000"/>
                <w:sz w:val="20"/>
                <w:szCs w:val="20"/>
              </w:rPr>
              <w:t>Alusharidusteenus teistele omavalitsustele</w:t>
            </w:r>
          </w:p>
        </w:tc>
        <w:tc>
          <w:tcPr>
            <w:tcW w:w="670"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49 523 </w:t>
            </w:r>
          </w:p>
        </w:tc>
        <w:tc>
          <w:tcPr>
            <w:tcW w:w="655"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51 000 </w:t>
            </w:r>
          </w:p>
        </w:tc>
        <w:tc>
          <w:tcPr>
            <w:tcW w:w="655"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51 000 </w:t>
            </w:r>
          </w:p>
        </w:tc>
        <w:tc>
          <w:tcPr>
            <w:tcW w:w="580" w:type="pct"/>
            <w:vAlign w:val="center"/>
          </w:tcPr>
          <w:p w:rsidR="0056225D" w:rsidRPr="0056225D" w:rsidRDefault="0056225D" w:rsidP="0056225D">
            <w:pPr>
              <w:jc w:val="right"/>
              <w:rPr>
                <w:i/>
                <w:color w:val="000000" w:themeColor="text1"/>
                <w:sz w:val="20"/>
                <w:szCs w:val="20"/>
              </w:rPr>
            </w:pPr>
            <w:r w:rsidRPr="0056225D">
              <w:rPr>
                <w:i/>
                <w:color w:val="000000" w:themeColor="text1"/>
                <w:sz w:val="20"/>
                <w:szCs w:val="20"/>
              </w:rPr>
              <w:t xml:space="preserve">0 </w:t>
            </w:r>
          </w:p>
        </w:tc>
      </w:tr>
      <w:tr w:rsidR="0056225D" w:rsidRPr="0034128E" w:rsidTr="0056225D">
        <w:trPr>
          <w:trHeight w:val="255"/>
        </w:trPr>
        <w:tc>
          <w:tcPr>
            <w:tcW w:w="2440" w:type="pct"/>
            <w:shd w:val="clear" w:color="auto" w:fill="auto"/>
            <w:noWrap/>
            <w:vAlign w:val="center"/>
            <w:hideMark/>
          </w:tcPr>
          <w:p w:rsidR="0056225D" w:rsidRDefault="0056225D">
            <w:pPr>
              <w:rPr>
                <w:color w:val="000000"/>
                <w:sz w:val="20"/>
                <w:szCs w:val="20"/>
              </w:rPr>
            </w:pPr>
            <w:r>
              <w:rPr>
                <w:color w:val="000000"/>
                <w:sz w:val="20"/>
                <w:szCs w:val="20"/>
              </w:rPr>
              <w:t>Haridusasutuste ruumide üüritulu, kommunaalteenused</w:t>
            </w:r>
          </w:p>
        </w:tc>
        <w:tc>
          <w:tcPr>
            <w:tcW w:w="670"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52 075 </w:t>
            </w:r>
          </w:p>
        </w:tc>
        <w:tc>
          <w:tcPr>
            <w:tcW w:w="655"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52 018 </w:t>
            </w:r>
          </w:p>
        </w:tc>
        <w:tc>
          <w:tcPr>
            <w:tcW w:w="655"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45 943 </w:t>
            </w:r>
          </w:p>
        </w:tc>
        <w:tc>
          <w:tcPr>
            <w:tcW w:w="580" w:type="pct"/>
            <w:vAlign w:val="center"/>
          </w:tcPr>
          <w:p w:rsidR="0056225D" w:rsidRPr="0056225D" w:rsidRDefault="0056225D" w:rsidP="0056225D">
            <w:pPr>
              <w:jc w:val="right"/>
              <w:rPr>
                <w:i/>
                <w:color w:val="000000" w:themeColor="text1"/>
                <w:sz w:val="20"/>
                <w:szCs w:val="20"/>
              </w:rPr>
            </w:pPr>
            <w:r w:rsidRPr="0056225D">
              <w:rPr>
                <w:i/>
                <w:color w:val="000000" w:themeColor="text1"/>
                <w:sz w:val="20"/>
                <w:szCs w:val="20"/>
              </w:rPr>
              <w:t xml:space="preserve">-6 075 </w:t>
            </w:r>
          </w:p>
        </w:tc>
      </w:tr>
      <w:tr w:rsidR="0056225D" w:rsidRPr="0034128E" w:rsidTr="00A549F6">
        <w:trPr>
          <w:trHeight w:val="255"/>
        </w:trPr>
        <w:tc>
          <w:tcPr>
            <w:tcW w:w="2440" w:type="pct"/>
            <w:shd w:val="clear" w:color="auto" w:fill="auto"/>
            <w:noWrap/>
            <w:vAlign w:val="center"/>
          </w:tcPr>
          <w:p w:rsidR="0056225D" w:rsidRDefault="0056225D" w:rsidP="00A549F6">
            <w:pPr>
              <w:rPr>
                <w:color w:val="000000"/>
                <w:sz w:val="20"/>
                <w:szCs w:val="20"/>
              </w:rPr>
            </w:pPr>
            <w:r>
              <w:rPr>
                <w:color w:val="000000"/>
                <w:sz w:val="20"/>
                <w:szCs w:val="20"/>
              </w:rPr>
              <w:t>Lasteaiapersonali toiduraha</w:t>
            </w:r>
          </w:p>
        </w:tc>
        <w:tc>
          <w:tcPr>
            <w:tcW w:w="670"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11 478 </w:t>
            </w:r>
          </w:p>
        </w:tc>
        <w:tc>
          <w:tcPr>
            <w:tcW w:w="655"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9 699 </w:t>
            </w:r>
          </w:p>
        </w:tc>
        <w:tc>
          <w:tcPr>
            <w:tcW w:w="655"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9 699 </w:t>
            </w:r>
          </w:p>
        </w:tc>
        <w:tc>
          <w:tcPr>
            <w:tcW w:w="580" w:type="pct"/>
            <w:vAlign w:val="center"/>
          </w:tcPr>
          <w:p w:rsidR="0056225D" w:rsidRPr="0056225D" w:rsidRDefault="0056225D" w:rsidP="00A549F6">
            <w:pPr>
              <w:jc w:val="right"/>
              <w:rPr>
                <w:i/>
                <w:color w:val="000000" w:themeColor="text1"/>
                <w:sz w:val="20"/>
                <w:szCs w:val="20"/>
              </w:rPr>
            </w:pPr>
            <w:r w:rsidRPr="0056225D">
              <w:rPr>
                <w:i/>
                <w:color w:val="000000" w:themeColor="text1"/>
                <w:sz w:val="20"/>
                <w:szCs w:val="20"/>
              </w:rPr>
              <w:t xml:space="preserve">0 </w:t>
            </w:r>
          </w:p>
        </w:tc>
      </w:tr>
      <w:tr w:rsidR="0056225D" w:rsidRPr="0034128E" w:rsidTr="00A549F6">
        <w:trPr>
          <w:trHeight w:val="255"/>
        </w:trPr>
        <w:tc>
          <w:tcPr>
            <w:tcW w:w="2440" w:type="pct"/>
            <w:shd w:val="clear" w:color="auto" w:fill="auto"/>
            <w:noWrap/>
            <w:vAlign w:val="center"/>
          </w:tcPr>
          <w:p w:rsidR="0056225D" w:rsidRDefault="0056225D" w:rsidP="00A549F6">
            <w:pPr>
              <w:rPr>
                <w:color w:val="000000"/>
                <w:sz w:val="20"/>
                <w:szCs w:val="20"/>
              </w:rPr>
            </w:pPr>
            <w:r>
              <w:rPr>
                <w:color w:val="000000"/>
                <w:sz w:val="20"/>
                <w:szCs w:val="20"/>
              </w:rPr>
              <w:t>Muud tulud haridusalasest tegevusest, üritused, teenused</w:t>
            </w:r>
          </w:p>
        </w:tc>
        <w:tc>
          <w:tcPr>
            <w:tcW w:w="670"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4 917 </w:t>
            </w:r>
          </w:p>
        </w:tc>
        <w:tc>
          <w:tcPr>
            <w:tcW w:w="655"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1 284 </w:t>
            </w:r>
          </w:p>
        </w:tc>
        <w:tc>
          <w:tcPr>
            <w:tcW w:w="655" w:type="pct"/>
            <w:shd w:val="clear" w:color="auto" w:fill="auto"/>
            <w:noWrap/>
            <w:vAlign w:val="center"/>
          </w:tcPr>
          <w:p w:rsidR="0056225D" w:rsidRPr="0056225D" w:rsidRDefault="0056225D" w:rsidP="00A549F6">
            <w:pPr>
              <w:jc w:val="right"/>
              <w:rPr>
                <w:color w:val="000000" w:themeColor="text1"/>
                <w:sz w:val="20"/>
                <w:szCs w:val="20"/>
              </w:rPr>
            </w:pPr>
            <w:r w:rsidRPr="0056225D">
              <w:rPr>
                <w:color w:val="000000" w:themeColor="text1"/>
                <w:sz w:val="20"/>
                <w:szCs w:val="20"/>
              </w:rPr>
              <w:t xml:space="preserve">1 284 </w:t>
            </w:r>
          </w:p>
        </w:tc>
        <w:tc>
          <w:tcPr>
            <w:tcW w:w="580" w:type="pct"/>
            <w:vAlign w:val="center"/>
          </w:tcPr>
          <w:p w:rsidR="0056225D" w:rsidRPr="0056225D" w:rsidRDefault="0056225D" w:rsidP="00A549F6">
            <w:pPr>
              <w:jc w:val="right"/>
              <w:rPr>
                <w:i/>
                <w:color w:val="000000" w:themeColor="text1"/>
                <w:sz w:val="20"/>
                <w:szCs w:val="20"/>
              </w:rPr>
            </w:pPr>
            <w:r w:rsidRPr="0056225D">
              <w:rPr>
                <w:i/>
                <w:color w:val="000000" w:themeColor="text1"/>
                <w:sz w:val="20"/>
                <w:szCs w:val="20"/>
              </w:rPr>
              <w:t xml:space="preserve">0 </w:t>
            </w:r>
          </w:p>
        </w:tc>
      </w:tr>
      <w:tr w:rsidR="0056225D" w:rsidRPr="0034128E" w:rsidTr="0056225D">
        <w:trPr>
          <w:trHeight w:val="255"/>
        </w:trPr>
        <w:tc>
          <w:tcPr>
            <w:tcW w:w="2440" w:type="pct"/>
            <w:shd w:val="clear" w:color="auto" w:fill="auto"/>
            <w:noWrap/>
            <w:vAlign w:val="center"/>
            <w:hideMark/>
          </w:tcPr>
          <w:p w:rsidR="0056225D" w:rsidRDefault="0056225D">
            <w:pPr>
              <w:rPr>
                <w:color w:val="000000"/>
                <w:sz w:val="20"/>
                <w:szCs w:val="20"/>
              </w:rPr>
            </w:pPr>
            <w:r>
              <w:rPr>
                <w:color w:val="000000"/>
                <w:sz w:val="20"/>
                <w:szCs w:val="20"/>
              </w:rPr>
              <w:t>Kaotatud õpikud; teenused; kursused</w:t>
            </w:r>
          </w:p>
        </w:tc>
        <w:tc>
          <w:tcPr>
            <w:tcW w:w="670"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0 </w:t>
            </w:r>
          </w:p>
        </w:tc>
        <w:tc>
          <w:tcPr>
            <w:tcW w:w="655"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150 </w:t>
            </w:r>
          </w:p>
        </w:tc>
        <w:tc>
          <w:tcPr>
            <w:tcW w:w="655" w:type="pct"/>
            <w:shd w:val="clear" w:color="auto" w:fill="auto"/>
            <w:noWrap/>
            <w:vAlign w:val="center"/>
            <w:hideMark/>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80 </w:t>
            </w:r>
          </w:p>
        </w:tc>
        <w:tc>
          <w:tcPr>
            <w:tcW w:w="580" w:type="pct"/>
            <w:vAlign w:val="center"/>
          </w:tcPr>
          <w:p w:rsidR="0056225D" w:rsidRPr="0056225D" w:rsidRDefault="0056225D" w:rsidP="0056225D">
            <w:pPr>
              <w:jc w:val="right"/>
              <w:rPr>
                <w:i/>
                <w:color w:val="000000" w:themeColor="text1"/>
                <w:sz w:val="20"/>
                <w:szCs w:val="20"/>
              </w:rPr>
            </w:pPr>
            <w:r w:rsidRPr="0056225D">
              <w:rPr>
                <w:i/>
                <w:color w:val="000000" w:themeColor="text1"/>
                <w:sz w:val="20"/>
                <w:szCs w:val="20"/>
              </w:rPr>
              <w:t xml:space="preserve">-70 </w:t>
            </w:r>
          </w:p>
        </w:tc>
      </w:tr>
      <w:tr w:rsidR="0056225D" w:rsidRPr="0034128E" w:rsidTr="0056225D">
        <w:trPr>
          <w:trHeight w:val="255"/>
        </w:trPr>
        <w:tc>
          <w:tcPr>
            <w:tcW w:w="2440" w:type="pct"/>
            <w:shd w:val="clear" w:color="auto" w:fill="auto"/>
            <w:noWrap/>
            <w:vAlign w:val="center"/>
          </w:tcPr>
          <w:p w:rsidR="0056225D" w:rsidRDefault="0056225D">
            <w:pPr>
              <w:rPr>
                <w:color w:val="000000"/>
                <w:sz w:val="20"/>
                <w:szCs w:val="20"/>
              </w:rPr>
            </w:pPr>
            <w:r>
              <w:rPr>
                <w:color w:val="000000"/>
                <w:sz w:val="20"/>
                <w:szCs w:val="20"/>
              </w:rPr>
              <w:t xml:space="preserve">Töövihikute müük </w:t>
            </w:r>
          </w:p>
        </w:tc>
        <w:tc>
          <w:tcPr>
            <w:tcW w:w="670" w:type="pct"/>
            <w:shd w:val="clear" w:color="auto" w:fill="auto"/>
            <w:noWrap/>
            <w:vAlign w:val="center"/>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16 </w:t>
            </w:r>
          </w:p>
        </w:tc>
        <w:tc>
          <w:tcPr>
            <w:tcW w:w="655" w:type="pct"/>
            <w:shd w:val="clear" w:color="auto" w:fill="auto"/>
            <w:noWrap/>
            <w:vAlign w:val="center"/>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0 </w:t>
            </w:r>
          </w:p>
        </w:tc>
        <w:tc>
          <w:tcPr>
            <w:tcW w:w="655" w:type="pct"/>
            <w:shd w:val="clear" w:color="auto" w:fill="auto"/>
            <w:noWrap/>
            <w:vAlign w:val="center"/>
          </w:tcPr>
          <w:p w:rsidR="0056225D" w:rsidRPr="0056225D" w:rsidRDefault="0056225D" w:rsidP="0056225D">
            <w:pPr>
              <w:jc w:val="right"/>
              <w:rPr>
                <w:color w:val="000000" w:themeColor="text1"/>
                <w:sz w:val="20"/>
                <w:szCs w:val="20"/>
              </w:rPr>
            </w:pPr>
            <w:r w:rsidRPr="0056225D">
              <w:rPr>
                <w:color w:val="000000" w:themeColor="text1"/>
                <w:sz w:val="20"/>
                <w:szCs w:val="20"/>
              </w:rPr>
              <w:t xml:space="preserve">0 </w:t>
            </w:r>
          </w:p>
        </w:tc>
        <w:tc>
          <w:tcPr>
            <w:tcW w:w="580" w:type="pct"/>
            <w:vAlign w:val="center"/>
          </w:tcPr>
          <w:p w:rsidR="0056225D" w:rsidRPr="0056225D" w:rsidRDefault="0056225D" w:rsidP="0056225D">
            <w:pPr>
              <w:jc w:val="right"/>
              <w:rPr>
                <w:i/>
                <w:color w:val="000000" w:themeColor="text1"/>
                <w:sz w:val="20"/>
                <w:szCs w:val="20"/>
              </w:rPr>
            </w:pPr>
            <w:r w:rsidRPr="0056225D">
              <w:rPr>
                <w:i/>
                <w:color w:val="000000" w:themeColor="text1"/>
                <w:sz w:val="20"/>
                <w:szCs w:val="20"/>
              </w:rPr>
              <w:t xml:space="preserve">0 </w:t>
            </w:r>
          </w:p>
        </w:tc>
      </w:tr>
    </w:tbl>
    <w:p w:rsidR="000D7733" w:rsidRDefault="000D7733" w:rsidP="002900AA"/>
    <w:p w:rsidR="006440FF" w:rsidRDefault="003E06A9" w:rsidP="006440FF">
      <w:r>
        <w:t xml:space="preserve">Alushariduses on </w:t>
      </w:r>
      <w:r w:rsidR="00965030">
        <w:t xml:space="preserve">2015. aastal </w:t>
      </w:r>
      <w:r>
        <w:t xml:space="preserve">õppekulude kasv seotud </w:t>
      </w:r>
      <w:r w:rsidR="00965030">
        <w:t xml:space="preserve">nii </w:t>
      </w:r>
      <w:r>
        <w:t xml:space="preserve">töötasu miinimummäära tõstmisega </w:t>
      </w:r>
      <w:r w:rsidR="00965030">
        <w:t xml:space="preserve">kui ka õppekulu tõstmisega volikogu otsuse alusel. (Vastav määrus on volikogu menetluses novembris, kui </w:t>
      </w:r>
      <w:r w:rsidR="006440FF">
        <w:t>see kinnitatakse teisiti, kui määruse eelnõus toodu</w:t>
      </w:r>
      <w:r w:rsidR="00965030">
        <w:t>, siis kajastuvad muudatu</w:t>
      </w:r>
      <w:r w:rsidR="006440FF">
        <w:t>sed eelarve II lugemise eelnõus</w:t>
      </w:r>
      <w:r w:rsidR="00965030">
        <w:t>.</w:t>
      </w:r>
      <w:r w:rsidR="006440FF">
        <w:t xml:space="preserve"> Plaaneeritava muudatusega tõuseks vanema poolt makstav lasteaia õppekulu osakaal 10-11 protsendilt 12-13 protsendini töötasu alammäärast ehk 46,80-50,70 euroni).</w:t>
      </w:r>
    </w:p>
    <w:p w:rsidR="006440FF" w:rsidRDefault="006440FF" w:rsidP="006440FF"/>
    <w:p w:rsidR="003B5B6D" w:rsidRDefault="006440FF" w:rsidP="006440FF">
      <w:r>
        <w:t>Täna katavad lapsevanemad Viljandis õppekoha tasu 10-11 protsendi ulatuses alampalgast ehk 35,50-39,05 eurot. Järgmisel aastal on seoses riikliku töötasu alammäära tõusuga vaja Viljandi munitsipaallasteaedades katta tööjõukulusid täiendavalt 44 000 euro ulatuses.</w:t>
      </w:r>
    </w:p>
    <w:p w:rsidR="002F4D01" w:rsidRDefault="002F4D01" w:rsidP="002900AA"/>
    <w:tbl>
      <w:tblPr>
        <w:tblW w:w="9889"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86"/>
        <w:gridCol w:w="1418"/>
        <w:gridCol w:w="1276"/>
        <w:gridCol w:w="1275"/>
        <w:gridCol w:w="1134"/>
      </w:tblGrid>
      <w:tr w:rsidR="00965030" w:rsidRPr="0034128E" w:rsidTr="007171C2">
        <w:trPr>
          <w:trHeight w:val="255"/>
        </w:trPr>
        <w:tc>
          <w:tcPr>
            <w:tcW w:w="4786" w:type="dxa"/>
            <w:shd w:val="clear" w:color="auto" w:fill="DFEBF5"/>
            <w:noWrap/>
            <w:vAlign w:val="center"/>
          </w:tcPr>
          <w:p w:rsidR="00965030" w:rsidRPr="0034128E" w:rsidRDefault="00965030" w:rsidP="00C248A1">
            <w:pPr>
              <w:jc w:val="left"/>
              <w:rPr>
                <w:b/>
                <w:bCs/>
                <w:color w:val="000000"/>
                <w:sz w:val="20"/>
                <w:szCs w:val="20"/>
              </w:rPr>
            </w:pPr>
            <w:r w:rsidRPr="0034128E">
              <w:rPr>
                <w:b/>
                <w:bCs/>
                <w:color w:val="000000"/>
                <w:sz w:val="20"/>
                <w:szCs w:val="20"/>
              </w:rPr>
              <w:t>Rea nimetus</w:t>
            </w:r>
          </w:p>
        </w:tc>
        <w:tc>
          <w:tcPr>
            <w:tcW w:w="1418" w:type="dxa"/>
            <w:shd w:val="clear" w:color="auto" w:fill="DFEBF5"/>
            <w:noWrap/>
          </w:tcPr>
          <w:p w:rsidR="00965030" w:rsidRPr="00740ABA" w:rsidRDefault="00965030" w:rsidP="00A549F6">
            <w:pPr>
              <w:jc w:val="center"/>
              <w:rPr>
                <w:b/>
                <w:bCs/>
                <w:sz w:val="20"/>
                <w:szCs w:val="20"/>
              </w:rPr>
            </w:pPr>
            <w:r w:rsidRPr="00740ABA">
              <w:rPr>
                <w:b/>
                <w:bCs/>
                <w:sz w:val="20"/>
                <w:szCs w:val="20"/>
              </w:rPr>
              <w:t>Eelarve täitmine 2013</w:t>
            </w:r>
          </w:p>
        </w:tc>
        <w:tc>
          <w:tcPr>
            <w:tcW w:w="1276" w:type="dxa"/>
            <w:shd w:val="clear" w:color="auto" w:fill="DFEBF5"/>
            <w:noWrap/>
            <w:vAlign w:val="center"/>
          </w:tcPr>
          <w:p w:rsidR="00965030" w:rsidRPr="00740ABA" w:rsidRDefault="00965030" w:rsidP="00A549F6">
            <w:pPr>
              <w:jc w:val="center"/>
              <w:rPr>
                <w:b/>
                <w:bCs/>
                <w:sz w:val="20"/>
                <w:szCs w:val="20"/>
              </w:rPr>
            </w:pPr>
            <w:r w:rsidRPr="00740ABA">
              <w:rPr>
                <w:b/>
                <w:bCs/>
                <w:sz w:val="20"/>
                <w:szCs w:val="20"/>
              </w:rPr>
              <w:t>Eelarve</w:t>
            </w:r>
          </w:p>
          <w:p w:rsidR="00965030" w:rsidRPr="00740ABA" w:rsidRDefault="00965030" w:rsidP="00A549F6">
            <w:pPr>
              <w:jc w:val="center"/>
              <w:rPr>
                <w:b/>
                <w:sz w:val="20"/>
                <w:szCs w:val="20"/>
              </w:rPr>
            </w:pPr>
            <w:r w:rsidRPr="00740ABA">
              <w:rPr>
                <w:b/>
                <w:bCs/>
                <w:sz w:val="20"/>
                <w:szCs w:val="20"/>
              </w:rPr>
              <w:t>2014</w:t>
            </w:r>
          </w:p>
        </w:tc>
        <w:tc>
          <w:tcPr>
            <w:tcW w:w="1275" w:type="dxa"/>
            <w:shd w:val="clear" w:color="auto" w:fill="DFEBF5"/>
            <w:noWrap/>
            <w:vAlign w:val="center"/>
          </w:tcPr>
          <w:p w:rsidR="00965030" w:rsidRPr="00740ABA" w:rsidRDefault="00965030" w:rsidP="00A549F6">
            <w:pPr>
              <w:jc w:val="center"/>
              <w:rPr>
                <w:b/>
                <w:bCs/>
                <w:sz w:val="20"/>
                <w:szCs w:val="20"/>
              </w:rPr>
            </w:pPr>
            <w:r w:rsidRPr="00740ABA">
              <w:rPr>
                <w:b/>
                <w:bCs/>
                <w:sz w:val="20"/>
                <w:szCs w:val="20"/>
              </w:rPr>
              <w:t>Eelarve</w:t>
            </w:r>
          </w:p>
          <w:p w:rsidR="00965030" w:rsidRPr="00740ABA" w:rsidRDefault="00965030" w:rsidP="00A549F6">
            <w:pPr>
              <w:jc w:val="center"/>
              <w:rPr>
                <w:b/>
                <w:bCs/>
                <w:sz w:val="20"/>
                <w:szCs w:val="20"/>
              </w:rPr>
            </w:pPr>
            <w:r w:rsidRPr="00740ABA">
              <w:rPr>
                <w:b/>
                <w:bCs/>
                <w:sz w:val="20"/>
                <w:szCs w:val="20"/>
              </w:rPr>
              <w:t>201</w:t>
            </w:r>
            <w:r>
              <w:rPr>
                <w:b/>
                <w:bCs/>
                <w:sz w:val="20"/>
                <w:szCs w:val="20"/>
              </w:rPr>
              <w:t>5</w:t>
            </w:r>
          </w:p>
        </w:tc>
        <w:tc>
          <w:tcPr>
            <w:tcW w:w="1134" w:type="dxa"/>
            <w:shd w:val="clear" w:color="auto" w:fill="DFEBF5"/>
            <w:vAlign w:val="center"/>
          </w:tcPr>
          <w:p w:rsidR="00965030" w:rsidRPr="007171C2" w:rsidRDefault="00965030" w:rsidP="00A549F6">
            <w:pPr>
              <w:jc w:val="center"/>
              <w:rPr>
                <w:b/>
                <w:bCs/>
                <w:i/>
                <w:color w:val="000000"/>
                <w:sz w:val="20"/>
                <w:szCs w:val="20"/>
              </w:rPr>
            </w:pPr>
            <w:r w:rsidRPr="007171C2">
              <w:rPr>
                <w:b/>
                <w:bCs/>
                <w:i/>
                <w:color w:val="000000"/>
                <w:sz w:val="20"/>
                <w:szCs w:val="20"/>
              </w:rPr>
              <w:t>2015                  vs 2014</w:t>
            </w:r>
          </w:p>
        </w:tc>
      </w:tr>
      <w:tr w:rsidR="00965030" w:rsidRPr="0034128E" w:rsidTr="007171C2">
        <w:trPr>
          <w:trHeight w:val="255"/>
        </w:trPr>
        <w:tc>
          <w:tcPr>
            <w:tcW w:w="4786" w:type="dxa"/>
            <w:shd w:val="clear" w:color="auto" w:fill="auto"/>
            <w:noWrap/>
            <w:vAlign w:val="bottom"/>
            <w:hideMark/>
          </w:tcPr>
          <w:p w:rsidR="00965030" w:rsidRPr="0034128E" w:rsidRDefault="00965030" w:rsidP="003E06A9">
            <w:pPr>
              <w:rPr>
                <w:b/>
                <w:bCs/>
                <w:color w:val="000000"/>
                <w:sz w:val="20"/>
                <w:szCs w:val="20"/>
              </w:rPr>
            </w:pPr>
            <w:r w:rsidRPr="0034128E">
              <w:rPr>
                <w:b/>
                <w:bCs/>
                <w:color w:val="000000"/>
                <w:sz w:val="20"/>
                <w:szCs w:val="20"/>
              </w:rPr>
              <w:t>3221-Tulud kultuuri- ja kunstialasest tegevusest</w:t>
            </w:r>
          </w:p>
        </w:tc>
        <w:tc>
          <w:tcPr>
            <w:tcW w:w="1418" w:type="dxa"/>
            <w:shd w:val="clear" w:color="auto" w:fill="auto"/>
            <w:noWrap/>
            <w:vAlign w:val="center"/>
            <w:hideMark/>
          </w:tcPr>
          <w:p w:rsidR="00965030" w:rsidRDefault="00965030">
            <w:pPr>
              <w:jc w:val="right"/>
              <w:rPr>
                <w:b/>
                <w:bCs/>
                <w:color w:val="000000"/>
                <w:sz w:val="20"/>
                <w:szCs w:val="20"/>
              </w:rPr>
            </w:pPr>
            <w:r>
              <w:rPr>
                <w:b/>
                <w:bCs/>
                <w:color w:val="000000"/>
                <w:sz w:val="20"/>
                <w:szCs w:val="20"/>
              </w:rPr>
              <w:t xml:space="preserve">302 671 </w:t>
            </w:r>
          </w:p>
        </w:tc>
        <w:tc>
          <w:tcPr>
            <w:tcW w:w="1276" w:type="dxa"/>
            <w:shd w:val="clear" w:color="auto" w:fill="auto"/>
            <w:noWrap/>
            <w:vAlign w:val="center"/>
            <w:hideMark/>
          </w:tcPr>
          <w:p w:rsidR="00965030" w:rsidRDefault="00965030">
            <w:pPr>
              <w:jc w:val="right"/>
              <w:rPr>
                <w:b/>
                <w:bCs/>
                <w:color w:val="000000"/>
                <w:sz w:val="20"/>
                <w:szCs w:val="20"/>
              </w:rPr>
            </w:pPr>
            <w:r>
              <w:rPr>
                <w:b/>
                <w:bCs/>
                <w:color w:val="000000"/>
                <w:sz w:val="20"/>
                <w:szCs w:val="20"/>
              </w:rPr>
              <w:t xml:space="preserve">326 056 </w:t>
            </w:r>
          </w:p>
        </w:tc>
        <w:tc>
          <w:tcPr>
            <w:tcW w:w="1275" w:type="dxa"/>
            <w:shd w:val="clear" w:color="auto" w:fill="auto"/>
            <w:noWrap/>
            <w:vAlign w:val="center"/>
            <w:hideMark/>
          </w:tcPr>
          <w:p w:rsidR="00965030" w:rsidRDefault="00965030">
            <w:pPr>
              <w:jc w:val="right"/>
              <w:rPr>
                <w:b/>
                <w:bCs/>
                <w:color w:val="000000"/>
                <w:sz w:val="20"/>
                <w:szCs w:val="20"/>
              </w:rPr>
            </w:pPr>
            <w:r>
              <w:rPr>
                <w:b/>
                <w:bCs/>
                <w:color w:val="000000"/>
                <w:sz w:val="20"/>
                <w:szCs w:val="20"/>
              </w:rPr>
              <w:t xml:space="preserve">524 304 </w:t>
            </w:r>
          </w:p>
        </w:tc>
        <w:tc>
          <w:tcPr>
            <w:tcW w:w="1134" w:type="dxa"/>
            <w:vAlign w:val="center"/>
          </w:tcPr>
          <w:p w:rsidR="00965030" w:rsidRPr="007171C2" w:rsidRDefault="00965030" w:rsidP="00965030">
            <w:pPr>
              <w:jc w:val="right"/>
              <w:rPr>
                <w:b/>
                <w:i/>
                <w:color w:val="000000" w:themeColor="text1"/>
                <w:sz w:val="20"/>
                <w:szCs w:val="20"/>
              </w:rPr>
            </w:pPr>
            <w:r w:rsidRPr="007171C2">
              <w:rPr>
                <w:b/>
                <w:i/>
                <w:color w:val="000000" w:themeColor="text1"/>
                <w:sz w:val="20"/>
                <w:szCs w:val="20"/>
              </w:rPr>
              <w:t xml:space="preserve">198 248 </w:t>
            </w:r>
          </w:p>
        </w:tc>
      </w:tr>
      <w:tr w:rsidR="00965030" w:rsidRPr="0034128E" w:rsidTr="007171C2">
        <w:trPr>
          <w:trHeight w:val="255"/>
        </w:trPr>
        <w:tc>
          <w:tcPr>
            <w:tcW w:w="4786" w:type="dxa"/>
            <w:shd w:val="clear" w:color="auto" w:fill="auto"/>
            <w:noWrap/>
            <w:vAlign w:val="center"/>
            <w:hideMark/>
          </w:tcPr>
          <w:p w:rsidR="00965030" w:rsidRDefault="00965030" w:rsidP="00A549F6">
            <w:pPr>
              <w:rPr>
                <w:color w:val="000000"/>
                <w:sz w:val="20"/>
                <w:szCs w:val="20"/>
              </w:rPr>
            </w:pPr>
            <w:r>
              <w:rPr>
                <w:color w:val="000000"/>
                <w:sz w:val="20"/>
                <w:szCs w:val="20"/>
              </w:rPr>
              <w:t xml:space="preserve">Rahvusvahelised Hansapäevad 2015 </w:t>
            </w:r>
            <w:r w:rsidR="00C55C9D">
              <w:rPr>
                <w:color w:val="000000"/>
                <w:sz w:val="20"/>
                <w:szCs w:val="20"/>
              </w:rPr>
              <w:t>-</w:t>
            </w:r>
          </w:p>
          <w:p w:rsidR="00965030" w:rsidRDefault="00965030" w:rsidP="00A549F6">
            <w:pPr>
              <w:rPr>
                <w:color w:val="000000"/>
                <w:sz w:val="20"/>
                <w:szCs w:val="20"/>
              </w:rPr>
            </w:pPr>
            <w:r>
              <w:rPr>
                <w:color w:val="000000"/>
                <w:sz w:val="20"/>
                <w:szCs w:val="20"/>
              </w:rPr>
              <w:t>tulud teenuste müügist</w:t>
            </w:r>
          </w:p>
        </w:tc>
        <w:tc>
          <w:tcPr>
            <w:tcW w:w="1418"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0 </w:t>
            </w:r>
          </w:p>
        </w:tc>
        <w:tc>
          <w:tcPr>
            <w:tcW w:w="1276"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0 </w:t>
            </w:r>
          </w:p>
        </w:tc>
        <w:tc>
          <w:tcPr>
            <w:tcW w:w="1275"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172 000 </w:t>
            </w:r>
          </w:p>
        </w:tc>
        <w:tc>
          <w:tcPr>
            <w:tcW w:w="1134" w:type="dxa"/>
            <w:vAlign w:val="center"/>
          </w:tcPr>
          <w:p w:rsidR="00965030" w:rsidRPr="007171C2" w:rsidRDefault="00965030" w:rsidP="00A549F6">
            <w:pPr>
              <w:jc w:val="right"/>
              <w:rPr>
                <w:i/>
                <w:color w:val="000000" w:themeColor="text1"/>
                <w:sz w:val="20"/>
                <w:szCs w:val="20"/>
              </w:rPr>
            </w:pPr>
            <w:r w:rsidRPr="007171C2">
              <w:rPr>
                <w:i/>
                <w:color w:val="000000" w:themeColor="text1"/>
                <w:sz w:val="20"/>
                <w:szCs w:val="20"/>
              </w:rPr>
              <w:t xml:space="preserve">172 000 </w:t>
            </w:r>
          </w:p>
        </w:tc>
      </w:tr>
      <w:tr w:rsidR="00965030" w:rsidRPr="0034128E" w:rsidTr="007171C2">
        <w:trPr>
          <w:trHeight w:val="255"/>
        </w:trPr>
        <w:tc>
          <w:tcPr>
            <w:tcW w:w="4786" w:type="dxa"/>
            <w:shd w:val="clear" w:color="auto" w:fill="auto"/>
            <w:noWrap/>
            <w:vAlign w:val="center"/>
            <w:hideMark/>
          </w:tcPr>
          <w:p w:rsidR="00965030" w:rsidRDefault="00965030" w:rsidP="00A549F6">
            <w:pPr>
              <w:rPr>
                <w:color w:val="000000"/>
                <w:sz w:val="20"/>
                <w:szCs w:val="20"/>
              </w:rPr>
            </w:pPr>
            <w:r>
              <w:rPr>
                <w:color w:val="000000"/>
                <w:sz w:val="20"/>
                <w:szCs w:val="20"/>
              </w:rPr>
              <w:t>Muusikakooli teenus teistele omavalitsustele</w:t>
            </w:r>
          </w:p>
        </w:tc>
        <w:tc>
          <w:tcPr>
            <w:tcW w:w="1418"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99 559 </w:t>
            </w:r>
          </w:p>
        </w:tc>
        <w:tc>
          <w:tcPr>
            <w:tcW w:w="1276"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106 000 </w:t>
            </w:r>
          </w:p>
        </w:tc>
        <w:tc>
          <w:tcPr>
            <w:tcW w:w="1275"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120 000 </w:t>
            </w:r>
          </w:p>
        </w:tc>
        <w:tc>
          <w:tcPr>
            <w:tcW w:w="1134" w:type="dxa"/>
            <w:vAlign w:val="center"/>
          </w:tcPr>
          <w:p w:rsidR="00965030" w:rsidRPr="007171C2" w:rsidRDefault="00965030" w:rsidP="00A549F6">
            <w:pPr>
              <w:jc w:val="right"/>
              <w:rPr>
                <w:i/>
                <w:color w:val="000000" w:themeColor="text1"/>
                <w:sz w:val="20"/>
                <w:szCs w:val="20"/>
              </w:rPr>
            </w:pPr>
            <w:r w:rsidRPr="007171C2">
              <w:rPr>
                <w:i/>
                <w:color w:val="000000" w:themeColor="text1"/>
                <w:sz w:val="20"/>
                <w:szCs w:val="20"/>
              </w:rPr>
              <w:t xml:space="preserve">14 000 </w:t>
            </w:r>
          </w:p>
        </w:tc>
      </w:tr>
      <w:tr w:rsidR="00965030" w:rsidRPr="0034128E" w:rsidTr="007171C2">
        <w:trPr>
          <w:trHeight w:val="255"/>
        </w:trPr>
        <w:tc>
          <w:tcPr>
            <w:tcW w:w="4786" w:type="dxa"/>
            <w:shd w:val="clear" w:color="auto" w:fill="auto"/>
            <w:noWrap/>
            <w:vAlign w:val="center"/>
            <w:hideMark/>
          </w:tcPr>
          <w:p w:rsidR="00965030" w:rsidRDefault="00965030" w:rsidP="00A549F6">
            <w:pPr>
              <w:rPr>
                <w:color w:val="000000"/>
                <w:sz w:val="20"/>
                <w:szCs w:val="20"/>
              </w:rPr>
            </w:pPr>
            <w:r>
              <w:rPr>
                <w:color w:val="000000"/>
                <w:sz w:val="20"/>
                <w:szCs w:val="20"/>
              </w:rPr>
              <w:t>Ringitasu Muusikakoolis ja Kunstikoolis</w:t>
            </w:r>
          </w:p>
        </w:tc>
        <w:tc>
          <w:tcPr>
            <w:tcW w:w="1418"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54 226 </w:t>
            </w:r>
          </w:p>
        </w:tc>
        <w:tc>
          <w:tcPr>
            <w:tcW w:w="1276"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52 850 </w:t>
            </w:r>
          </w:p>
        </w:tc>
        <w:tc>
          <w:tcPr>
            <w:tcW w:w="1275"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62 657 </w:t>
            </w:r>
          </w:p>
        </w:tc>
        <w:tc>
          <w:tcPr>
            <w:tcW w:w="1134" w:type="dxa"/>
            <w:vAlign w:val="center"/>
          </w:tcPr>
          <w:p w:rsidR="00965030" w:rsidRPr="007171C2" w:rsidRDefault="00965030" w:rsidP="00A549F6">
            <w:pPr>
              <w:jc w:val="right"/>
              <w:rPr>
                <w:i/>
                <w:color w:val="000000" w:themeColor="text1"/>
                <w:sz w:val="20"/>
                <w:szCs w:val="20"/>
              </w:rPr>
            </w:pPr>
            <w:r w:rsidRPr="007171C2">
              <w:rPr>
                <w:i/>
                <w:color w:val="000000" w:themeColor="text1"/>
                <w:sz w:val="20"/>
                <w:szCs w:val="20"/>
              </w:rPr>
              <w:t xml:space="preserve">9 807 </w:t>
            </w:r>
          </w:p>
        </w:tc>
      </w:tr>
      <w:tr w:rsidR="00965030" w:rsidRPr="0034128E" w:rsidTr="007171C2">
        <w:trPr>
          <w:trHeight w:val="255"/>
        </w:trPr>
        <w:tc>
          <w:tcPr>
            <w:tcW w:w="4786" w:type="dxa"/>
            <w:shd w:val="clear" w:color="auto" w:fill="auto"/>
            <w:noWrap/>
            <w:vAlign w:val="center"/>
            <w:hideMark/>
          </w:tcPr>
          <w:p w:rsidR="00965030" w:rsidRPr="00C430E0" w:rsidRDefault="00965030" w:rsidP="00A549F6">
            <w:pPr>
              <w:rPr>
                <w:color w:val="000000"/>
                <w:sz w:val="20"/>
                <w:szCs w:val="20"/>
              </w:rPr>
            </w:pPr>
            <w:r w:rsidRPr="00C430E0">
              <w:rPr>
                <w:color w:val="000000"/>
                <w:sz w:val="20"/>
                <w:szCs w:val="20"/>
              </w:rPr>
              <w:t>Kunstikooli teenus teistele omavalitsustele</w:t>
            </w:r>
          </w:p>
        </w:tc>
        <w:tc>
          <w:tcPr>
            <w:tcW w:w="1418"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27 484 </w:t>
            </w:r>
          </w:p>
        </w:tc>
        <w:tc>
          <w:tcPr>
            <w:tcW w:w="1276"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33 000 </w:t>
            </w:r>
          </w:p>
        </w:tc>
        <w:tc>
          <w:tcPr>
            <w:tcW w:w="1275"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33 000 </w:t>
            </w:r>
          </w:p>
        </w:tc>
        <w:tc>
          <w:tcPr>
            <w:tcW w:w="1134" w:type="dxa"/>
            <w:vAlign w:val="center"/>
          </w:tcPr>
          <w:p w:rsidR="00965030" w:rsidRPr="007171C2" w:rsidRDefault="00965030" w:rsidP="00A549F6">
            <w:pPr>
              <w:jc w:val="right"/>
              <w:rPr>
                <w:i/>
                <w:color w:val="000000" w:themeColor="text1"/>
                <w:sz w:val="20"/>
                <w:szCs w:val="20"/>
              </w:rPr>
            </w:pPr>
            <w:r w:rsidRPr="007171C2">
              <w:rPr>
                <w:i/>
                <w:color w:val="000000" w:themeColor="text1"/>
                <w:sz w:val="20"/>
                <w:szCs w:val="20"/>
              </w:rPr>
              <w:t xml:space="preserve">0 </w:t>
            </w:r>
          </w:p>
        </w:tc>
      </w:tr>
      <w:tr w:rsidR="00C430E0" w:rsidRPr="0034128E" w:rsidTr="00C430E0">
        <w:trPr>
          <w:trHeight w:val="255"/>
        </w:trPr>
        <w:tc>
          <w:tcPr>
            <w:tcW w:w="4786" w:type="dxa"/>
            <w:shd w:val="clear" w:color="auto" w:fill="auto"/>
            <w:noWrap/>
            <w:vAlign w:val="center"/>
            <w:hideMark/>
          </w:tcPr>
          <w:p w:rsidR="00F8058A" w:rsidRDefault="00F8058A" w:rsidP="00F8058A">
            <w:pPr>
              <w:ind w:left="426" w:hanging="426"/>
              <w:jc w:val="left"/>
              <w:rPr>
                <w:color w:val="000000"/>
                <w:sz w:val="20"/>
                <w:szCs w:val="20"/>
              </w:rPr>
            </w:pPr>
            <w:r>
              <w:rPr>
                <w:color w:val="000000"/>
                <w:sz w:val="20"/>
                <w:szCs w:val="20"/>
              </w:rPr>
              <w:t xml:space="preserve">Ruumide üüritulu </w:t>
            </w:r>
          </w:p>
          <w:p w:rsidR="00C430E0" w:rsidRPr="00C430E0" w:rsidRDefault="00C430E0" w:rsidP="00F8058A">
            <w:pPr>
              <w:ind w:left="426"/>
              <w:jc w:val="left"/>
              <w:rPr>
                <w:color w:val="000000"/>
                <w:sz w:val="20"/>
                <w:szCs w:val="20"/>
              </w:rPr>
            </w:pPr>
            <w:r w:rsidRPr="00C430E0">
              <w:rPr>
                <w:i/>
                <w:color w:val="000000"/>
                <w:sz w:val="20"/>
                <w:szCs w:val="20"/>
              </w:rPr>
              <w:t>(Linnaraamatukogu, Sakala ja Kondase Keskus, noorsootöö)</w:t>
            </w:r>
          </w:p>
        </w:tc>
        <w:tc>
          <w:tcPr>
            <w:tcW w:w="1418" w:type="dxa"/>
            <w:shd w:val="clear" w:color="auto" w:fill="auto"/>
            <w:noWrap/>
            <w:vAlign w:val="center"/>
            <w:hideMark/>
          </w:tcPr>
          <w:p w:rsidR="00C430E0" w:rsidRDefault="00C430E0" w:rsidP="00C430E0">
            <w:pPr>
              <w:jc w:val="right"/>
              <w:rPr>
                <w:color w:val="000000"/>
                <w:sz w:val="20"/>
                <w:szCs w:val="20"/>
              </w:rPr>
            </w:pPr>
            <w:r>
              <w:rPr>
                <w:color w:val="000000"/>
                <w:sz w:val="20"/>
                <w:szCs w:val="20"/>
              </w:rPr>
              <w:t xml:space="preserve">42 745 </w:t>
            </w:r>
          </w:p>
        </w:tc>
        <w:tc>
          <w:tcPr>
            <w:tcW w:w="1276" w:type="dxa"/>
            <w:shd w:val="clear" w:color="auto" w:fill="auto"/>
            <w:noWrap/>
            <w:vAlign w:val="center"/>
            <w:hideMark/>
          </w:tcPr>
          <w:p w:rsidR="00C430E0" w:rsidRDefault="00C430E0" w:rsidP="00C430E0">
            <w:pPr>
              <w:jc w:val="right"/>
              <w:rPr>
                <w:color w:val="000000"/>
                <w:sz w:val="20"/>
                <w:szCs w:val="20"/>
              </w:rPr>
            </w:pPr>
            <w:r>
              <w:rPr>
                <w:color w:val="000000"/>
                <w:sz w:val="20"/>
                <w:szCs w:val="20"/>
              </w:rPr>
              <w:t xml:space="preserve">44 598 </w:t>
            </w:r>
          </w:p>
        </w:tc>
        <w:tc>
          <w:tcPr>
            <w:tcW w:w="1275" w:type="dxa"/>
            <w:shd w:val="clear" w:color="auto" w:fill="auto"/>
            <w:noWrap/>
            <w:vAlign w:val="center"/>
            <w:hideMark/>
          </w:tcPr>
          <w:p w:rsidR="00C430E0" w:rsidRDefault="00C430E0" w:rsidP="00C430E0">
            <w:pPr>
              <w:jc w:val="right"/>
              <w:rPr>
                <w:color w:val="000000"/>
                <w:sz w:val="20"/>
                <w:szCs w:val="20"/>
              </w:rPr>
            </w:pPr>
            <w:r>
              <w:rPr>
                <w:color w:val="000000"/>
                <w:sz w:val="20"/>
                <w:szCs w:val="20"/>
              </w:rPr>
              <w:t xml:space="preserve">48 236 </w:t>
            </w:r>
          </w:p>
        </w:tc>
        <w:tc>
          <w:tcPr>
            <w:tcW w:w="1134" w:type="dxa"/>
            <w:vAlign w:val="center"/>
          </w:tcPr>
          <w:p w:rsidR="00C430E0" w:rsidRPr="007171C2" w:rsidRDefault="00C430E0" w:rsidP="00C430E0">
            <w:pPr>
              <w:jc w:val="right"/>
              <w:rPr>
                <w:i/>
                <w:color w:val="000000" w:themeColor="text1"/>
                <w:sz w:val="20"/>
                <w:szCs w:val="20"/>
              </w:rPr>
            </w:pPr>
            <w:r>
              <w:rPr>
                <w:i/>
                <w:color w:val="000000" w:themeColor="text1"/>
                <w:sz w:val="20"/>
                <w:szCs w:val="20"/>
              </w:rPr>
              <w:t>3 638</w:t>
            </w:r>
            <w:r w:rsidRPr="007171C2">
              <w:rPr>
                <w:i/>
                <w:color w:val="000000" w:themeColor="text1"/>
                <w:sz w:val="20"/>
                <w:szCs w:val="20"/>
              </w:rPr>
              <w:t xml:space="preserve"> </w:t>
            </w:r>
          </w:p>
        </w:tc>
      </w:tr>
      <w:tr w:rsidR="00965030" w:rsidRPr="0034128E" w:rsidTr="007171C2">
        <w:trPr>
          <w:trHeight w:val="255"/>
        </w:trPr>
        <w:tc>
          <w:tcPr>
            <w:tcW w:w="4786" w:type="dxa"/>
            <w:shd w:val="clear" w:color="auto" w:fill="auto"/>
            <w:noWrap/>
            <w:vAlign w:val="center"/>
            <w:hideMark/>
          </w:tcPr>
          <w:p w:rsidR="00F8058A" w:rsidRDefault="00965030" w:rsidP="00965030">
            <w:pPr>
              <w:rPr>
                <w:color w:val="000000"/>
                <w:sz w:val="20"/>
                <w:szCs w:val="20"/>
              </w:rPr>
            </w:pPr>
            <w:r w:rsidRPr="00C430E0">
              <w:rPr>
                <w:color w:val="000000"/>
                <w:sz w:val="20"/>
                <w:szCs w:val="20"/>
              </w:rPr>
              <w:t>Kommunaalteenuste laekumine</w:t>
            </w:r>
            <w:r w:rsidR="00C430E0" w:rsidRPr="00C430E0">
              <w:rPr>
                <w:color w:val="000000"/>
                <w:sz w:val="20"/>
                <w:szCs w:val="20"/>
              </w:rPr>
              <w:t xml:space="preserve"> </w:t>
            </w:r>
          </w:p>
          <w:p w:rsidR="00965030" w:rsidRPr="00C430E0" w:rsidRDefault="00C430E0" w:rsidP="00F8058A">
            <w:pPr>
              <w:ind w:firstLine="426"/>
              <w:rPr>
                <w:color w:val="000000"/>
                <w:sz w:val="20"/>
                <w:szCs w:val="20"/>
              </w:rPr>
            </w:pPr>
            <w:r w:rsidRPr="00C430E0">
              <w:rPr>
                <w:i/>
                <w:color w:val="000000"/>
                <w:sz w:val="20"/>
                <w:szCs w:val="20"/>
              </w:rPr>
              <w:t>(</w:t>
            </w:r>
            <w:r w:rsidR="00F8058A" w:rsidRPr="00F8058A">
              <w:rPr>
                <w:i/>
                <w:color w:val="000000"/>
                <w:sz w:val="20"/>
                <w:szCs w:val="20"/>
              </w:rPr>
              <w:t>Linnaraamatukogu</w:t>
            </w:r>
            <w:r w:rsidR="00F8058A">
              <w:rPr>
                <w:i/>
                <w:color w:val="000000"/>
                <w:sz w:val="20"/>
                <w:szCs w:val="20"/>
              </w:rPr>
              <w:t xml:space="preserve"> ja</w:t>
            </w:r>
            <w:r w:rsidR="00F8058A" w:rsidRPr="00F8058A">
              <w:rPr>
                <w:i/>
                <w:color w:val="000000"/>
                <w:sz w:val="20"/>
                <w:szCs w:val="20"/>
              </w:rPr>
              <w:t xml:space="preserve"> Sakala</w:t>
            </w:r>
            <w:r w:rsidR="00F8058A">
              <w:rPr>
                <w:i/>
                <w:color w:val="000000"/>
                <w:sz w:val="20"/>
                <w:szCs w:val="20"/>
              </w:rPr>
              <w:t xml:space="preserve"> Keskus</w:t>
            </w:r>
            <w:r w:rsidRPr="00C430E0">
              <w:rPr>
                <w:i/>
                <w:color w:val="000000"/>
                <w:sz w:val="20"/>
                <w:szCs w:val="20"/>
              </w:rPr>
              <w:t>)</w:t>
            </w:r>
          </w:p>
        </w:tc>
        <w:tc>
          <w:tcPr>
            <w:tcW w:w="1418" w:type="dxa"/>
            <w:shd w:val="clear" w:color="auto" w:fill="auto"/>
            <w:noWrap/>
            <w:vAlign w:val="center"/>
            <w:hideMark/>
          </w:tcPr>
          <w:p w:rsidR="00965030" w:rsidRDefault="00965030">
            <w:pPr>
              <w:jc w:val="right"/>
              <w:rPr>
                <w:color w:val="000000"/>
                <w:sz w:val="20"/>
                <w:szCs w:val="20"/>
              </w:rPr>
            </w:pPr>
            <w:r>
              <w:rPr>
                <w:color w:val="000000"/>
                <w:sz w:val="20"/>
                <w:szCs w:val="20"/>
              </w:rPr>
              <w:t xml:space="preserve">22 946 </w:t>
            </w:r>
          </w:p>
        </w:tc>
        <w:tc>
          <w:tcPr>
            <w:tcW w:w="1276" w:type="dxa"/>
            <w:shd w:val="clear" w:color="auto" w:fill="auto"/>
            <w:noWrap/>
            <w:vAlign w:val="center"/>
            <w:hideMark/>
          </w:tcPr>
          <w:p w:rsidR="00965030" w:rsidRDefault="00965030">
            <w:pPr>
              <w:jc w:val="right"/>
              <w:rPr>
                <w:color w:val="000000"/>
                <w:sz w:val="20"/>
                <w:szCs w:val="20"/>
              </w:rPr>
            </w:pPr>
            <w:r>
              <w:rPr>
                <w:color w:val="000000"/>
                <w:sz w:val="20"/>
                <w:szCs w:val="20"/>
              </w:rPr>
              <w:t xml:space="preserve">20 567 </w:t>
            </w:r>
          </w:p>
        </w:tc>
        <w:tc>
          <w:tcPr>
            <w:tcW w:w="1275" w:type="dxa"/>
            <w:shd w:val="clear" w:color="auto" w:fill="auto"/>
            <w:noWrap/>
            <w:vAlign w:val="center"/>
            <w:hideMark/>
          </w:tcPr>
          <w:p w:rsidR="00965030" w:rsidRDefault="00965030">
            <w:pPr>
              <w:jc w:val="right"/>
              <w:rPr>
                <w:color w:val="000000"/>
                <w:sz w:val="20"/>
                <w:szCs w:val="20"/>
              </w:rPr>
            </w:pPr>
            <w:r>
              <w:rPr>
                <w:color w:val="000000"/>
                <w:sz w:val="20"/>
                <w:szCs w:val="20"/>
              </w:rPr>
              <w:t xml:space="preserve">20 567 </w:t>
            </w:r>
          </w:p>
        </w:tc>
        <w:tc>
          <w:tcPr>
            <w:tcW w:w="1134" w:type="dxa"/>
            <w:vAlign w:val="center"/>
          </w:tcPr>
          <w:p w:rsidR="00965030" w:rsidRPr="007171C2" w:rsidRDefault="00965030" w:rsidP="00965030">
            <w:pPr>
              <w:jc w:val="right"/>
              <w:rPr>
                <w:i/>
                <w:color w:val="000000" w:themeColor="text1"/>
                <w:sz w:val="20"/>
                <w:szCs w:val="20"/>
              </w:rPr>
            </w:pPr>
            <w:r w:rsidRPr="007171C2">
              <w:rPr>
                <w:i/>
                <w:color w:val="000000" w:themeColor="text1"/>
                <w:sz w:val="20"/>
                <w:szCs w:val="20"/>
              </w:rPr>
              <w:t xml:space="preserve">0 </w:t>
            </w:r>
          </w:p>
        </w:tc>
      </w:tr>
      <w:tr w:rsidR="00965030" w:rsidRPr="0034128E" w:rsidTr="007171C2">
        <w:trPr>
          <w:trHeight w:val="255"/>
        </w:trPr>
        <w:tc>
          <w:tcPr>
            <w:tcW w:w="4786" w:type="dxa"/>
            <w:shd w:val="clear" w:color="auto" w:fill="auto"/>
            <w:noWrap/>
            <w:vAlign w:val="center"/>
            <w:hideMark/>
          </w:tcPr>
          <w:p w:rsidR="00C430E0" w:rsidRPr="00C430E0" w:rsidRDefault="00965030" w:rsidP="00C430E0">
            <w:pPr>
              <w:rPr>
                <w:color w:val="000000"/>
                <w:sz w:val="20"/>
                <w:szCs w:val="20"/>
              </w:rPr>
            </w:pPr>
            <w:r w:rsidRPr="00C430E0">
              <w:rPr>
                <w:color w:val="000000"/>
                <w:sz w:val="20"/>
                <w:szCs w:val="20"/>
              </w:rPr>
              <w:t>Piletitulu</w:t>
            </w:r>
            <w:r w:rsidR="00C430E0" w:rsidRPr="00C430E0">
              <w:rPr>
                <w:color w:val="000000"/>
                <w:sz w:val="20"/>
                <w:szCs w:val="20"/>
              </w:rPr>
              <w:t xml:space="preserve"> </w:t>
            </w:r>
          </w:p>
          <w:p w:rsidR="00965030" w:rsidRPr="00C430E0" w:rsidRDefault="00C430E0" w:rsidP="00C430E0">
            <w:pPr>
              <w:ind w:left="426"/>
              <w:rPr>
                <w:i/>
                <w:color w:val="000000"/>
                <w:sz w:val="20"/>
                <w:szCs w:val="20"/>
              </w:rPr>
            </w:pPr>
            <w:r w:rsidRPr="00C430E0">
              <w:rPr>
                <w:i/>
                <w:color w:val="000000"/>
                <w:sz w:val="20"/>
                <w:szCs w:val="20"/>
              </w:rPr>
              <w:t>(Sakala ja Kondase Keskus, Nukuteater, Vana Veetorn, noorsootöö)</w:t>
            </w:r>
          </w:p>
        </w:tc>
        <w:tc>
          <w:tcPr>
            <w:tcW w:w="1418" w:type="dxa"/>
            <w:shd w:val="clear" w:color="auto" w:fill="auto"/>
            <w:noWrap/>
            <w:vAlign w:val="center"/>
            <w:hideMark/>
          </w:tcPr>
          <w:p w:rsidR="00965030" w:rsidRDefault="00C430E0" w:rsidP="00F8058A">
            <w:pPr>
              <w:jc w:val="right"/>
              <w:rPr>
                <w:color w:val="000000"/>
                <w:sz w:val="20"/>
                <w:szCs w:val="20"/>
              </w:rPr>
            </w:pPr>
            <w:r>
              <w:rPr>
                <w:color w:val="000000"/>
                <w:sz w:val="20"/>
                <w:szCs w:val="20"/>
              </w:rPr>
              <w:t>40 46</w:t>
            </w:r>
            <w:r w:rsidR="00F8058A">
              <w:rPr>
                <w:color w:val="000000"/>
                <w:sz w:val="20"/>
                <w:szCs w:val="20"/>
              </w:rPr>
              <w:t>6</w:t>
            </w:r>
            <w:r w:rsidR="00965030">
              <w:rPr>
                <w:color w:val="000000"/>
                <w:sz w:val="20"/>
                <w:szCs w:val="20"/>
              </w:rPr>
              <w:t xml:space="preserve"> </w:t>
            </w:r>
          </w:p>
        </w:tc>
        <w:tc>
          <w:tcPr>
            <w:tcW w:w="1276" w:type="dxa"/>
            <w:shd w:val="clear" w:color="auto" w:fill="auto"/>
            <w:noWrap/>
            <w:vAlign w:val="center"/>
            <w:hideMark/>
          </w:tcPr>
          <w:p w:rsidR="00965030" w:rsidRDefault="00C430E0" w:rsidP="00A549F6">
            <w:pPr>
              <w:jc w:val="right"/>
              <w:rPr>
                <w:color w:val="000000"/>
                <w:sz w:val="20"/>
                <w:szCs w:val="20"/>
              </w:rPr>
            </w:pPr>
            <w:r>
              <w:rPr>
                <w:color w:val="000000"/>
                <w:sz w:val="20"/>
                <w:szCs w:val="20"/>
              </w:rPr>
              <w:t>39 480</w:t>
            </w:r>
            <w:r w:rsidR="00965030">
              <w:rPr>
                <w:color w:val="000000"/>
                <w:sz w:val="20"/>
                <w:szCs w:val="20"/>
              </w:rPr>
              <w:t xml:space="preserve"> </w:t>
            </w:r>
          </w:p>
        </w:tc>
        <w:tc>
          <w:tcPr>
            <w:tcW w:w="1275" w:type="dxa"/>
            <w:shd w:val="clear" w:color="auto" w:fill="auto"/>
            <w:noWrap/>
            <w:vAlign w:val="center"/>
            <w:hideMark/>
          </w:tcPr>
          <w:p w:rsidR="00965030" w:rsidRDefault="00C430E0" w:rsidP="00A549F6">
            <w:pPr>
              <w:jc w:val="right"/>
              <w:rPr>
                <w:color w:val="000000"/>
                <w:sz w:val="20"/>
                <w:szCs w:val="20"/>
              </w:rPr>
            </w:pPr>
            <w:r>
              <w:rPr>
                <w:color w:val="000000"/>
                <w:sz w:val="20"/>
                <w:szCs w:val="20"/>
              </w:rPr>
              <w:t>40 533</w:t>
            </w:r>
            <w:r w:rsidR="00965030">
              <w:rPr>
                <w:color w:val="000000"/>
                <w:sz w:val="20"/>
                <w:szCs w:val="20"/>
              </w:rPr>
              <w:t xml:space="preserve"> </w:t>
            </w:r>
          </w:p>
        </w:tc>
        <w:tc>
          <w:tcPr>
            <w:tcW w:w="1134" w:type="dxa"/>
            <w:vAlign w:val="center"/>
          </w:tcPr>
          <w:p w:rsidR="00965030" w:rsidRPr="007171C2" w:rsidRDefault="00965030" w:rsidP="00C430E0">
            <w:pPr>
              <w:jc w:val="right"/>
              <w:rPr>
                <w:i/>
                <w:color w:val="000000" w:themeColor="text1"/>
                <w:sz w:val="20"/>
                <w:szCs w:val="20"/>
              </w:rPr>
            </w:pPr>
            <w:r w:rsidRPr="007171C2">
              <w:rPr>
                <w:i/>
                <w:color w:val="000000" w:themeColor="text1"/>
                <w:sz w:val="20"/>
                <w:szCs w:val="20"/>
              </w:rPr>
              <w:t xml:space="preserve">1 </w:t>
            </w:r>
            <w:r w:rsidR="00C430E0">
              <w:rPr>
                <w:i/>
                <w:color w:val="000000" w:themeColor="text1"/>
                <w:sz w:val="20"/>
                <w:szCs w:val="20"/>
              </w:rPr>
              <w:t>053</w:t>
            </w:r>
            <w:r w:rsidRPr="007171C2">
              <w:rPr>
                <w:i/>
                <w:color w:val="000000" w:themeColor="text1"/>
                <w:sz w:val="20"/>
                <w:szCs w:val="20"/>
              </w:rPr>
              <w:t xml:space="preserve"> </w:t>
            </w:r>
          </w:p>
        </w:tc>
      </w:tr>
      <w:tr w:rsidR="00965030" w:rsidRPr="0034128E" w:rsidTr="007171C2">
        <w:trPr>
          <w:trHeight w:val="255"/>
        </w:trPr>
        <w:tc>
          <w:tcPr>
            <w:tcW w:w="4786" w:type="dxa"/>
            <w:shd w:val="clear" w:color="auto" w:fill="auto"/>
            <w:noWrap/>
            <w:vAlign w:val="center"/>
            <w:hideMark/>
          </w:tcPr>
          <w:p w:rsidR="00965030" w:rsidRPr="00C430E0" w:rsidRDefault="00965030" w:rsidP="00A549F6">
            <w:pPr>
              <w:rPr>
                <w:color w:val="000000"/>
                <w:sz w:val="20"/>
                <w:szCs w:val="20"/>
              </w:rPr>
            </w:pPr>
            <w:r w:rsidRPr="00C430E0">
              <w:rPr>
                <w:color w:val="000000"/>
                <w:sz w:val="20"/>
                <w:szCs w:val="20"/>
              </w:rPr>
              <w:t>Tasulised teenused</w:t>
            </w:r>
            <w:r w:rsidR="00C430E0" w:rsidRPr="00C430E0">
              <w:rPr>
                <w:color w:val="000000"/>
                <w:sz w:val="20"/>
                <w:szCs w:val="20"/>
              </w:rPr>
              <w:t xml:space="preserve"> hallatavates asutustes</w:t>
            </w:r>
          </w:p>
        </w:tc>
        <w:tc>
          <w:tcPr>
            <w:tcW w:w="1418"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8 556 </w:t>
            </w:r>
          </w:p>
        </w:tc>
        <w:tc>
          <w:tcPr>
            <w:tcW w:w="1276"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12 565 </w:t>
            </w:r>
          </w:p>
        </w:tc>
        <w:tc>
          <w:tcPr>
            <w:tcW w:w="1275" w:type="dxa"/>
            <w:shd w:val="clear" w:color="auto" w:fill="auto"/>
            <w:noWrap/>
            <w:vAlign w:val="center"/>
            <w:hideMark/>
          </w:tcPr>
          <w:p w:rsidR="00965030" w:rsidRDefault="00965030" w:rsidP="00A549F6">
            <w:pPr>
              <w:jc w:val="right"/>
              <w:rPr>
                <w:color w:val="000000"/>
                <w:sz w:val="20"/>
                <w:szCs w:val="20"/>
              </w:rPr>
            </w:pPr>
            <w:r>
              <w:rPr>
                <w:color w:val="000000"/>
                <w:sz w:val="20"/>
                <w:szCs w:val="20"/>
              </w:rPr>
              <w:t xml:space="preserve">13 115 </w:t>
            </w:r>
          </w:p>
        </w:tc>
        <w:tc>
          <w:tcPr>
            <w:tcW w:w="1134" w:type="dxa"/>
            <w:vAlign w:val="center"/>
          </w:tcPr>
          <w:p w:rsidR="00965030" w:rsidRPr="007171C2" w:rsidRDefault="00965030" w:rsidP="00A549F6">
            <w:pPr>
              <w:jc w:val="right"/>
              <w:rPr>
                <w:i/>
                <w:color w:val="000000" w:themeColor="text1"/>
                <w:sz w:val="20"/>
                <w:szCs w:val="20"/>
              </w:rPr>
            </w:pPr>
            <w:r w:rsidRPr="007171C2">
              <w:rPr>
                <w:i/>
                <w:color w:val="000000" w:themeColor="text1"/>
                <w:sz w:val="20"/>
                <w:szCs w:val="20"/>
              </w:rPr>
              <w:t xml:space="preserve">550 </w:t>
            </w:r>
          </w:p>
        </w:tc>
      </w:tr>
      <w:tr w:rsidR="00965030" w:rsidRPr="0034128E" w:rsidTr="007171C2">
        <w:trPr>
          <w:trHeight w:val="255"/>
        </w:trPr>
        <w:tc>
          <w:tcPr>
            <w:tcW w:w="4786" w:type="dxa"/>
            <w:shd w:val="clear" w:color="auto" w:fill="auto"/>
            <w:noWrap/>
            <w:vAlign w:val="center"/>
            <w:hideMark/>
          </w:tcPr>
          <w:p w:rsidR="00965030" w:rsidRPr="00C430E0" w:rsidRDefault="00965030">
            <w:pPr>
              <w:rPr>
                <w:color w:val="000000"/>
                <w:sz w:val="20"/>
                <w:szCs w:val="20"/>
              </w:rPr>
            </w:pPr>
            <w:r w:rsidRPr="00C430E0">
              <w:rPr>
                <w:color w:val="000000"/>
                <w:sz w:val="20"/>
                <w:szCs w:val="20"/>
              </w:rPr>
              <w:t>Muud tulud kultuurialasest tegevusest</w:t>
            </w:r>
          </w:p>
        </w:tc>
        <w:tc>
          <w:tcPr>
            <w:tcW w:w="1418" w:type="dxa"/>
            <w:shd w:val="clear" w:color="auto" w:fill="auto"/>
            <w:noWrap/>
            <w:vAlign w:val="center"/>
            <w:hideMark/>
          </w:tcPr>
          <w:p w:rsidR="00965030" w:rsidRDefault="00965030">
            <w:pPr>
              <w:jc w:val="right"/>
              <w:rPr>
                <w:color w:val="000000"/>
                <w:sz w:val="20"/>
                <w:szCs w:val="20"/>
              </w:rPr>
            </w:pPr>
            <w:r>
              <w:rPr>
                <w:color w:val="000000"/>
                <w:sz w:val="20"/>
                <w:szCs w:val="20"/>
              </w:rPr>
              <w:t xml:space="preserve">3 673 </w:t>
            </w:r>
          </w:p>
        </w:tc>
        <w:tc>
          <w:tcPr>
            <w:tcW w:w="1276" w:type="dxa"/>
            <w:shd w:val="clear" w:color="auto" w:fill="auto"/>
            <w:noWrap/>
            <w:vAlign w:val="center"/>
            <w:hideMark/>
          </w:tcPr>
          <w:p w:rsidR="00965030" w:rsidRDefault="00965030">
            <w:pPr>
              <w:jc w:val="right"/>
              <w:rPr>
                <w:color w:val="000000"/>
                <w:sz w:val="20"/>
                <w:szCs w:val="20"/>
              </w:rPr>
            </w:pPr>
            <w:r>
              <w:rPr>
                <w:color w:val="000000"/>
                <w:sz w:val="20"/>
                <w:szCs w:val="20"/>
              </w:rPr>
              <w:t xml:space="preserve">13 040 </w:t>
            </w:r>
          </w:p>
        </w:tc>
        <w:tc>
          <w:tcPr>
            <w:tcW w:w="1275" w:type="dxa"/>
            <w:shd w:val="clear" w:color="auto" w:fill="auto"/>
            <w:noWrap/>
            <w:vAlign w:val="center"/>
            <w:hideMark/>
          </w:tcPr>
          <w:p w:rsidR="00965030" w:rsidRDefault="00965030">
            <w:pPr>
              <w:jc w:val="right"/>
              <w:rPr>
                <w:color w:val="000000"/>
                <w:sz w:val="20"/>
                <w:szCs w:val="20"/>
              </w:rPr>
            </w:pPr>
            <w:r>
              <w:rPr>
                <w:color w:val="000000"/>
                <w:sz w:val="20"/>
                <w:szCs w:val="20"/>
              </w:rPr>
              <w:t xml:space="preserve">10 240 </w:t>
            </w:r>
          </w:p>
        </w:tc>
        <w:tc>
          <w:tcPr>
            <w:tcW w:w="1134" w:type="dxa"/>
            <w:vAlign w:val="center"/>
          </w:tcPr>
          <w:p w:rsidR="00965030" w:rsidRPr="007171C2" w:rsidRDefault="00965030" w:rsidP="00965030">
            <w:pPr>
              <w:jc w:val="right"/>
              <w:rPr>
                <w:i/>
                <w:color w:val="000000" w:themeColor="text1"/>
                <w:sz w:val="20"/>
                <w:szCs w:val="20"/>
              </w:rPr>
            </w:pPr>
            <w:r w:rsidRPr="007171C2">
              <w:rPr>
                <w:i/>
                <w:color w:val="000000" w:themeColor="text1"/>
                <w:sz w:val="20"/>
                <w:szCs w:val="20"/>
              </w:rPr>
              <w:t xml:space="preserve">-2 800 </w:t>
            </w:r>
          </w:p>
        </w:tc>
      </w:tr>
      <w:tr w:rsidR="00965030" w:rsidRPr="0034128E" w:rsidTr="007171C2">
        <w:trPr>
          <w:trHeight w:val="255"/>
        </w:trPr>
        <w:tc>
          <w:tcPr>
            <w:tcW w:w="4786" w:type="dxa"/>
            <w:shd w:val="clear" w:color="auto" w:fill="auto"/>
            <w:noWrap/>
            <w:vAlign w:val="center"/>
            <w:hideMark/>
          </w:tcPr>
          <w:p w:rsidR="00965030" w:rsidRPr="00C430E0" w:rsidRDefault="00965030">
            <w:pPr>
              <w:rPr>
                <w:color w:val="000000"/>
                <w:sz w:val="20"/>
                <w:szCs w:val="20"/>
              </w:rPr>
            </w:pPr>
            <w:r w:rsidRPr="00C430E0">
              <w:rPr>
                <w:color w:val="000000"/>
                <w:sz w:val="20"/>
                <w:szCs w:val="20"/>
              </w:rPr>
              <w:t>Rikutud raamatud, viivised</w:t>
            </w:r>
          </w:p>
        </w:tc>
        <w:tc>
          <w:tcPr>
            <w:tcW w:w="1418" w:type="dxa"/>
            <w:shd w:val="clear" w:color="auto" w:fill="auto"/>
            <w:noWrap/>
            <w:vAlign w:val="center"/>
            <w:hideMark/>
          </w:tcPr>
          <w:p w:rsidR="00965030" w:rsidRDefault="00965030">
            <w:pPr>
              <w:jc w:val="right"/>
              <w:rPr>
                <w:color w:val="000000"/>
                <w:sz w:val="20"/>
                <w:szCs w:val="20"/>
              </w:rPr>
            </w:pPr>
            <w:r>
              <w:rPr>
                <w:color w:val="000000"/>
                <w:sz w:val="20"/>
                <w:szCs w:val="20"/>
              </w:rPr>
              <w:t xml:space="preserve">3 016 </w:t>
            </w:r>
          </w:p>
        </w:tc>
        <w:tc>
          <w:tcPr>
            <w:tcW w:w="1276" w:type="dxa"/>
            <w:shd w:val="clear" w:color="auto" w:fill="auto"/>
            <w:noWrap/>
            <w:vAlign w:val="center"/>
            <w:hideMark/>
          </w:tcPr>
          <w:p w:rsidR="00965030" w:rsidRDefault="00965030">
            <w:pPr>
              <w:jc w:val="right"/>
              <w:rPr>
                <w:color w:val="000000"/>
                <w:sz w:val="20"/>
                <w:szCs w:val="20"/>
              </w:rPr>
            </w:pPr>
            <w:r>
              <w:rPr>
                <w:color w:val="000000"/>
                <w:sz w:val="20"/>
                <w:szCs w:val="20"/>
              </w:rPr>
              <w:t xml:space="preserve">3 956 </w:t>
            </w:r>
          </w:p>
        </w:tc>
        <w:tc>
          <w:tcPr>
            <w:tcW w:w="1275" w:type="dxa"/>
            <w:shd w:val="clear" w:color="auto" w:fill="auto"/>
            <w:noWrap/>
            <w:vAlign w:val="center"/>
            <w:hideMark/>
          </w:tcPr>
          <w:p w:rsidR="00965030" w:rsidRDefault="00965030">
            <w:pPr>
              <w:jc w:val="right"/>
              <w:rPr>
                <w:color w:val="000000"/>
                <w:sz w:val="20"/>
                <w:szCs w:val="20"/>
              </w:rPr>
            </w:pPr>
            <w:r>
              <w:rPr>
                <w:color w:val="000000"/>
                <w:sz w:val="20"/>
                <w:szCs w:val="20"/>
              </w:rPr>
              <w:t xml:space="preserve">3 956 </w:t>
            </w:r>
          </w:p>
        </w:tc>
        <w:tc>
          <w:tcPr>
            <w:tcW w:w="1134" w:type="dxa"/>
            <w:vAlign w:val="center"/>
          </w:tcPr>
          <w:p w:rsidR="00965030" w:rsidRPr="007171C2" w:rsidRDefault="00965030" w:rsidP="00965030">
            <w:pPr>
              <w:jc w:val="right"/>
              <w:rPr>
                <w:i/>
                <w:color w:val="000000" w:themeColor="text1"/>
                <w:sz w:val="20"/>
                <w:szCs w:val="20"/>
              </w:rPr>
            </w:pPr>
            <w:r w:rsidRPr="007171C2">
              <w:rPr>
                <w:i/>
                <w:color w:val="000000" w:themeColor="text1"/>
                <w:sz w:val="20"/>
                <w:szCs w:val="20"/>
              </w:rPr>
              <w:t xml:space="preserve">0 </w:t>
            </w:r>
          </w:p>
        </w:tc>
      </w:tr>
    </w:tbl>
    <w:p w:rsidR="003B5B6D" w:rsidRDefault="003B5B6D" w:rsidP="003B5B6D"/>
    <w:p w:rsidR="007171C2" w:rsidRDefault="003B5B6D" w:rsidP="003B5B6D">
      <w:r>
        <w:lastRenderedPageBreak/>
        <w:t xml:space="preserve">Selle tegevusala all kajastatakse Sakala Keskuse, Kondase Keskuse, Viljandi Muusikakooli, Viljandi Kunstikooli, Viljandi Linnaraamatukogu, Viljandi Vana Veetorni ja Viljandi Nukuteatri tulusid. </w:t>
      </w:r>
    </w:p>
    <w:p w:rsidR="007171C2" w:rsidRDefault="007171C2" w:rsidP="003B5B6D"/>
    <w:p w:rsidR="00C55C9D" w:rsidRDefault="00965030" w:rsidP="003B5B6D">
      <w:r>
        <w:t xml:space="preserve">Rahvusvaheliste Hansapäevade </w:t>
      </w:r>
      <w:r w:rsidRPr="007171C2">
        <w:t xml:space="preserve">eelarve on täpsemalt toodud kultuuriasutuste kulude </w:t>
      </w:r>
      <w:r w:rsidR="007171C2" w:rsidRPr="007171C2">
        <w:t>osas seletuskirja l</w:t>
      </w:r>
      <w:r w:rsidR="00C55C9D">
        <w:t>ehekülgedel</w:t>
      </w:r>
      <w:r w:rsidR="007171C2" w:rsidRPr="007171C2">
        <w:t xml:space="preserve"> </w:t>
      </w:r>
      <w:r w:rsidR="00C55C9D">
        <w:t>22-23</w:t>
      </w:r>
      <w:r w:rsidR="007171C2">
        <w:t>.</w:t>
      </w:r>
      <w:r w:rsidRPr="007171C2">
        <w:t xml:space="preserve"> </w:t>
      </w:r>
    </w:p>
    <w:p w:rsidR="00C55C9D" w:rsidRDefault="00C55C9D" w:rsidP="003B5B6D"/>
    <w:p w:rsidR="002E1C72" w:rsidRDefault="003B5B6D" w:rsidP="003B5B6D">
      <w:r w:rsidRPr="007171C2">
        <w:t>Teiste omavalitsuste makstava</w:t>
      </w:r>
      <w:r w:rsidR="00965030" w:rsidRPr="007171C2">
        <w:t>te</w:t>
      </w:r>
      <w:r w:rsidRPr="007171C2">
        <w:t xml:space="preserve"> summad</w:t>
      </w:r>
      <w:r w:rsidR="00965030" w:rsidRPr="007171C2">
        <w:t>e</w:t>
      </w:r>
      <w:r w:rsidRPr="007171C2">
        <w:t xml:space="preserve"> </w:t>
      </w:r>
      <w:r w:rsidR="00965030" w:rsidRPr="007171C2">
        <w:t xml:space="preserve">kasv Muusikakoolis </w:t>
      </w:r>
      <w:r w:rsidRPr="007171C2">
        <w:t xml:space="preserve">on seotud </w:t>
      </w:r>
      <w:r w:rsidR="00965030" w:rsidRPr="007171C2">
        <w:t>laste arvu kasvuga</w:t>
      </w:r>
      <w:r w:rsidRPr="007171C2">
        <w:t xml:space="preserve">. </w:t>
      </w:r>
      <w:r w:rsidR="00BB7869" w:rsidRPr="00BB7869">
        <w:t>Ringitasude summade kasv on seotud planeeritud tasude tõusuga alates 1.sept 2015</w:t>
      </w:r>
      <w:r w:rsidR="00C430E0">
        <w:t>. a</w:t>
      </w:r>
      <w:r w:rsidR="00BB7869">
        <w:t>.</w:t>
      </w:r>
    </w:p>
    <w:p w:rsidR="007171C2" w:rsidRDefault="007171C2" w:rsidP="003B5B6D"/>
    <w:p w:rsidR="00BF580D" w:rsidRDefault="00BF580D"/>
    <w:tbl>
      <w:tblPr>
        <w:tblW w:w="4901"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43"/>
        <w:gridCol w:w="1402"/>
        <w:gridCol w:w="1261"/>
        <w:gridCol w:w="1207"/>
        <w:gridCol w:w="1045"/>
      </w:tblGrid>
      <w:tr w:rsidR="007171C2" w:rsidRPr="00714DA5" w:rsidTr="00A549F6">
        <w:trPr>
          <w:trHeight w:val="255"/>
        </w:trPr>
        <w:tc>
          <w:tcPr>
            <w:tcW w:w="2455" w:type="pct"/>
            <w:shd w:val="clear" w:color="auto" w:fill="DFEBF5"/>
            <w:noWrap/>
            <w:vAlign w:val="center"/>
          </w:tcPr>
          <w:p w:rsidR="007171C2" w:rsidRPr="00714DA5" w:rsidRDefault="007171C2" w:rsidP="00C248A1">
            <w:pPr>
              <w:jc w:val="left"/>
              <w:rPr>
                <w:b/>
                <w:bCs/>
                <w:color w:val="000000"/>
                <w:sz w:val="20"/>
                <w:szCs w:val="20"/>
              </w:rPr>
            </w:pPr>
            <w:r w:rsidRPr="00714DA5">
              <w:rPr>
                <w:b/>
                <w:bCs/>
                <w:color w:val="000000"/>
                <w:sz w:val="20"/>
                <w:szCs w:val="20"/>
              </w:rPr>
              <w:t>Rea nimetus</w:t>
            </w:r>
          </w:p>
        </w:tc>
        <w:tc>
          <w:tcPr>
            <w:tcW w:w="726" w:type="pct"/>
            <w:shd w:val="clear" w:color="auto" w:fill="DFEBF5"/>
            <w:noWrap/>
          </w:tcPr>
          <w:p w:rsidR="007171C2" w:rsidRPr="00740ABA" w:rsidRDefault="007171C2" w:rsidP="00A549F6">
            <w:pPr>
              <w:jc w:val="center"/>
              <w:rPr>
                <w:b/>
                <w:bCs/>
                <w:sz w:val="20"/>
                <w:szCs w:val="20"/>
              </w:rPr>
            </w:pPr>
            <w:r w:rsidRPr="00740ABA">
              <w:rPr>
                <w:b/>
                <w:bCs/>
                <w:sz w:val="20"/>
                <w:szCs w:val="20"/>
              </w:rPr>
              <w:t>Eelarve täitmine 2013</w:t>
            </w:r>
          </w:p>
        </w:tc>
        <w:tc>
          <w:tcPr>
            <w:tcW w:w="653" w:type="pct"/>
            <w:shd w:val="clear" w:color="auto" w:fill="DFEBF5"/>
            <w:noWrap/>
            <w:vAlign w:val="center"/>
          </w:tcPr>
          <w:p w:rsidR="007171C2" w:rsidRPr="00740ABA" w:rsidRDefault="007171C2" w:rsidP="00A549F6">
            <w:pPr>
              <w:jc w:val="center"/>
              <w:rPr>
                <w:b/>
                <w:bCs/>
                <w:sz w:val="20"/>
                <w:szCs w:val="20"/>
              </w:rPr>
            </w:pPr>
            <w:r w:rsidRPr="00740ABA">
              <w:rPr>
                <w:b/>
                <w:bCs/>
                <w:sz w:val="20"/>
                <w:szCs w:val="20"/>
              </w:rPr>
              <w:t>Eelarve</w:t>
            </w:r>
          </w:p>
          <w:p w:rsidR="007171C2" w:rsidRPr="00740ABA" w:rsidRDefault="007171C2" w:rsidP="00A549F6">
            <w:pPr>
              <w:jc w:val="center"/>
              <w:rPr>
                <w:b/>
                <w:sz w:val="20"/>
                <w:szCs w:val="20"/>
              </w:rPr>
            </w:pPr>
            <w:r w:rsidRPr="00740ABA">
              <w:rPr>
                <w:b/>
                <w:bCs/>
                <w:sz w:val="20"/>
                <w:szCs w:val="20"/>
              </w:rPr>
              <w:t>2014</w:t>
            </w:r>
          </w:p>
        </w:tc>
        <w:tc>
          <w:tcPr>
            <w:tcW w:w="625" w:type="pct"/>
            <w:shd w:val="clear" w:color="auto" w:fill="DFEBF5"/>
            <w:noWrap/>
            <w:vAlign w:val="center"/>
          </w:tcPr>
          <w:p w:rsidR="007171C2" w:rsidRPr="00740ABA" w:rsidRDefault="007171C2" w:rsidP="00A549F6">
            <w:pPr>
              <w:jc w:val="center"/>
              <w:rPr>
                <w:b/>
                <w:bCs/>
                <w:sz w:val="20"/>
                <w:szCs w:val="20"/>
              </w:rPr>
            </w:pPr>
            <w:r w:rsidRPr="00740ABA">
              <w:rPr>
                <w:b/>
                <w:bCs/>
                <w:sz w:val="20"/>
                <w:szCs w:val="20"/>
              </w:rPr>
              <w:t>Eelarve</w:t>
            </w:r>
          </w:p>
          <w:p w:rsidR="007171C2" w:rsidRPr="00740ABA" w:rsidRDefault="007171C2" w:rsidP="00A549F6">
            <w:pPr>
              <w:jc w:val="center"/>
              <w:rPr>
                <w:b/>
                <w:bCs/>
                <w:sz w:val="20"/>
                <w:szCs w:val="20"/>
              </w:rPr>
            </w:pPr>
            <w:r w:rsidRPr="00740ABA">
              <w:rPr>
                <w:b/>
                <w:bCs/>
                <w:sz w:val="20"/>
                <w:szCs w:val="20"/>
              </w:rPr>
              <w:t>201</w:t>
            </w:r>
            <w:r>
              <w:rPr>
                <w:b/>
                <w:bCs/>
                <w:sz w:val="20"/>
                <w:szCs w:val="20"/>
              </w:rPr>
              <w:t>5</w:t>
            </w:r>
          </w:p>
        </w:tc>
        <w:tc>
          <w:tcPr>
            <w:tcW w:w="541" w:type="pct"/>
            <w:shd w:val="clear" w:color="auto" w:fill="DFEBF5"/>
            <w:vAlign w:val="center"/>
          </w:tcPr>
          <w:p w:rsidR="007171C2" w:rsidRPr="00740ABA" w:rsidRDefault="007171C2" w:rsidP="00A549F6">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C55C9D" w:rsidRPr="00714DA5" w:rsidTr="00A0043A">
        <w:trPr>
          <w:trHeight w:val="255"/>
        </w:trPr>
        <w:tc>
          <w:tcPr>
            <w:tcW w:w="2455" w:type="pct"/>
            <w:shd w:val="clear" w:color="auto" w:fill="auto"/>
            <w:noWrap/>
            <w:vAlign w:val="bottom"/>
            <w:hideMark/>
          </w:tcPr>
          <w:p w:rsidR="00C55C9D" w:rsidRPr="00714DA5" w:rsidRDefault="00C55C9D" w:rsidP="003B5B6D">
            <w:pPr>
              <w:rPr>
                <w:b/>
                <w:bCs/>
                <w:color w:val="000000"/>
                <w:sz w:val="20"/>
                <w:szCs w:val="20"/>
              </w:rPr>
            </w:pPr>
            <w:r w:rsidRPr="00714DA5">
              <w:rPr>
                <w:b/>
                <w:bCs/>
                <w:color w:val="000000"/>
                <w:sz w:val="20"/>
                <w:szCs w:val="20"/>
              </w:rPr>
              <w:t>3222-Tulud spordi- ja puhkealasest tegevusest</w:t>
            </w:r>
          </w:p>
        </w:tc>
        <w:tc>
          <w:tcPr>
            <w:tcW w:w="726" w:type="pct"/>
            <w:shd w:val="clear" w:color="auto" w:fill="auto"/>
            <w:noWrap/>
            <w:vAlign w:val="center"/>
            <w:hideMark/>
          </w:tcPr>
          <w:p w:rsidR="00C55C9D" w:rsidRPr="00C55C9D" w:rsidRDefault="00C55C9D">
            <w:pPr>
              <w:jc w:val="right"/>
              <w:rPr>
                <w:b/>
                <w:color w:val="000000"/>
                <w:sz w:val="20"/>
                <w:szCs w:val="20"/>
              </w:rPr>
            </w:pPr>
            <w:r w:rsidRPr="00C55C9D">
              <w:rPr>
                <w:b/>
                <w:color w:val="000000"/>
                <w:sz w:val="20"/>
                <w:szCs w:val="20"/>
              </w:rPr>
              <w:t xml:space="preserve">409 528 </w:t>
            </w:r>
          </w:p>
        </w:tc>
        <w:tc>
          <w:tcPr>
            <w:tcW w:w="653" w:type="pct"/>
            <w:shd w:val="clear" w:color="auto" w:fill="auto"/>
            <w:noWrap/>
            <w:vAlign w:val="center"/>
            <w:hideMark/>
          </w:tcPr>
          <w:p w:rsidR="00C55C9D" w:rsidRPr="00C55C9D" w:rsidRDefault="00C55C9D">
            <w:pPr>
              <w:jc w:val="right"/>
              <w:rPr>
                <w:b/>
                <w:color w:val="000000"/>
                <w:sz w:val="20"/>
                <w:szCs w:val="20"/>
              </w:rPr>
            </w:pPr>
            <w:r w:rsidRPr="00C55C9D">
              <w:rPr>
                <w:b/>
                <w:color w:val="000000"/>
                <w:sz w:val="20"/>
                <w:szCs w:val="20"/>
              </w:rPr>
              <w:t xml:space="preserve">448 535 </w:t>
            </w:r>
          </w:p>
        </w:tc>
        <w:tc>
          <w:tcPr>
            <w:tcW w:w="625" w:type="pct"/>
            <w:shd w:val="clear" w:color="auto" w:fill="auto"/>
            <w:noWrap/>
            <w:vAlign w:val="center"/>
            <w:hideMark/>
          </w:tcPr>
          <w:p w:rsidR="00C55C9D" w:rsidRPr="00C55C9D" w:rsidRDefault="00C55C9D">
            <w:pPr>
              <w:jc w:val="right"/>
              <w:rPr>
                <w:b/>
                <w:color w:val="000000"/>
                <w:sz w:val="20"/>
                <w:szCs w:val="20"/>
              </w:rPr>
            </w:pPr>
            <w:r w:rsidRPr="00C55C9D">
              <w:rPr>
                <w:b/>
                <w:color w:val="000000"/>
                <w:sz w:val="20"/>
                <w:szCs w:val="20"/>
              </w:rPr>
              <w:t xml:space="preserve">442 012 </w:t>
            </w:r>
          </w:p>
        </w:tc>
        <w:tc>
          <w:tcPr>
            <w:tcW w:w="541" w:type="pct"/>
            <w:shd w:val="clear" w:color="auto" w:fill="auto"/>
            <w:vAlign w:val="bottom"/>
          </w:tcPr>
          <w:p w:rsidR="00C55C9D" w:rsidRPr="00BB7869" w:rsidRDefault="00C55C9D" w:rsidP="00C248A1">
            <w:pPr>
              <w:jc w:val="right"/>
              <w:rPr>
                <w:b/>
                <w:i/>
                <w:color w:val="000000" w:themeColor="text1"/>
                <w:sz w:val="20"/>
                <w:szCs w:val="20"/>
              </w:rPr>
            </w:pPr>
            <w:r w:rsidRPr="00C55C9D">
              <w:rPr>
                <w:b/>
                <w:i/>
                <w:color w:val="000000" w:themeColor="text1"/>
                <w:sz w:val="20"/>
                <w:szCs w:val="20"/>
              </w:rPr>
              <w:t>-6 523</w:t>
            </w:r>
          </w:p>
        </w:tc>
      </w:tr>
      <w:tr w:rsidR="00BB7869" w:rsidRPr="00714DA5" w:rsidTr="00A549F6">
        <w:trPr>
          <w:trHeight w:val="255"/>
        </w:trPr>
        <w:tc>
          <w:tcPr>
            <w:tcW w:w="2455" w:type="pct"/>
            <w:shd w:val="clear" w:color="auto" w:fill="auto"/>
            <w:noWrap/>
            <w:vAlign w:val="center"/>
            <w:hideMark/>
          </w:tcPr>
          <w:p w:rsidR="00BB7869" w:rsidRDefault="00BB7869" w:rsidP="00A549F6">
            <w:pPr>
              <w:rPr>
                <w:color w:val="000000"/>
                <w:sz w:val="20"/>
                <w:szCs w:val="20"/>
              </w:rPr>
            </w:pPr>
            <w:r>
              <w:rPr>
                <w:color w:val="000000"/>
                <w:sz w:val="20"/>
                <w:szCs w:val="20"/>
              </w:rPr>
              <w:t>Spordikooli teenus teistele KOV-idele</w:t>
            </w:r>
          </w:p>
        </w:tc>
        <w:tc>
          <w:tcPr>
            <w:tcW w:w="726"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150 841 </w:t>
            </w:r>
          </w:p>
        </w:tc>
        <w:tc>
          <w:tcPr>
            <w:tcW w:w="653"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170 000 </w:t>
            </w:r>
          </w:p>
        </w:tc>
        <w:tc>
          <w:tcPr>
            <w:tcW w:w="625"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170 000 </w:t>
            </w:r>
          </w:p>
        </w:tc>
        <w:tc>
          <w:tcPr>
            <w:tcW w:w="541" w:type="pct"/>
            <w:shd w:val="clear" w:color="auto" w:fill="auto"/>
            <w:vAlign w:val="bottom"/>
          </w:tcPr>
          <w:p w:rsidR="00BB7869" w:rsidRPr="00BB7869" w:rsidRDefault="00BB7869" w:rsidP="00A549F6">
            <w:pPr>
              <w:jc w:val="right"/>
              <w:rPr>
                <w:i/>
                <w:color w:val="000000" w:themeColor="text1"/>
                <w:sz w:val="20"/>
                <w:szCs w:val="20"/>
              </w:rPr>
            </w:pPr>
            <w:r w:rsidRPr="00BB7869">
              <w:rPr>
                <w:i/>
                <w:color w:val="000000" w:themeColor="text1"/>
                <w:sz w:val="20"/>
                <w:szCs w:val="20"/>
              </w:rPr>
              <w:t xml:space="preserve">0 </w:t>
            </w:r>
          </w:p>
        </w:tc>
      </w:tr>
      <w:tr w:rsidR="00BB7869" w:rsidRPr="00714DA5" w:rsidTr="00A549F6">
        <w:trPr>
          <w:trHeight w:val="255"/>
        </w:trPr>
        <w:tc>
          <w:tcPr>
            <w:tcW w:w="2455" w:type="pct"/>
            <w:shd w:val="clear" w:color="auto" w:fill="auto"/>
            <w:noWrap/>
            <w:vAlign w:val="center"/>
            <w:hideMark/>
          </w:tcPr>
          <w:p w:rsidR="00BB7869" w:rsidRDefault="00BB7869">
            <w:pPr>
              <w:rPr>
                <w:color w:val="000000"/>
                <w:sz w:val="20"/>
                <w:szCs w:val="20"/>
              </w:rPr>
            </w:pPr>
            <w:r>
              <w:rPr>
                <w:color w:val="000000"/>
                <w:sz w:val="20"/>
                <w:szCs w:val="20"/>
              </w:rPr>
              <w:t>Huvikooli teenus teistele KOV-idele</w:t>
            </w:r>
          </w:p>
        </w:tc>
        <w:tc>
          <w:tcPr>
            <w:tcW w:w="726" w:type="pct"/>
            <w:shd w:val="clear" w:color="auto" w:fill="auto"/>
            <w:noWrap/>
            <w:vAlign w:val="center"/>
            <w:hideMark/>
          </w:tcPr>
          <w:p w:rsidR="00BB7869" w:rsidRDefault="00BB7869">
            <w:pPr>
              <w:jc w:val="right"/>
              <w:rPr>
                <w:color w:val="000000"/>
                <w:sz w:val="20"/>
                <w:szCs w:val="20"/>
              </w:rPr>
            </w:pPr>
            <w:r>
              <w:rPr>
                <w:color w:val="000000"/>
                <w:sz w:val="20"/>
                <w:szCs w:val="20"/>
              </w:rPr>
              <w:t xml:space="preserve">40 118 </w:t>
            </w:r>
          </w:p>
        </w:tc>
        <w:tc>
          <w:tcPr>
            <w:tcW w:w="653" w:type="pct"/>
            <w:shd w:val="clear" w:color="auto" w:fill="auto"/>
            <w:noWrap/>
            <w:vAlign w:val="center"/>
            <w:hideMark/>
          </w:tcPr>
          <w:p w:rsidR="00BB7869" w:rsidRDefault="00BB7869">
            <w:pPr>
              <w:jc w:val="right"/>
              <w:rPr>
                <w:color w:val="000000"/>
                <w:sz w:val="20"/>
                <w:szCs w:val="20"/>
              </w:rPr>
            </w:pPr>
            <w:r>
              <w:rPr>
                <w:color w:val="000000"/>
                <w:sz w:val="20"/>
                <w:szCs w:val="20"/>
              </w:rPr>
              <w:t xml:space="preserve">43 000 </w:t>
            </w:r>
          </w:p>
        </w:tc>
        <w:tc>
          <w:tcPr>
            <w:tcW w:w="625" w:type="pct"/>
            <w:shd w:val="clear" w:color="auto" w:fill="auto"/>
            <w:noWrap/>
            <w:vAlign w:val="center"/>
            <w:hideMark/>
          </w:tcPr>
          <w:p w:rsidR="00BB7869" w:rsidRDefault="00BB7869">
            <w:pPr>
              <w:jc w:val="right"/>
              <w:rPr>
                <w:color w:val="000000"/>
                <w:sz w:val="20"/>
                <w:szCs w:val="20"/>
              </w:rPr>
            </w:pPr>
            <w:r>
              <w:rPr>
                <w:color w:val="000000"/>
                <w:sz w:val="20"/>
                <w:szCs w:val="20"/>
              </w:rPr>
              <w:t xml:space="preserve">43 000 </w:t>
            </w:r>
          </w:p>
        </w:tc>
        <w:tc>
          <w:tcPr>
            <w:tcW w:w="541" w:type="pct"/>
            <w:shd w:val="clear" w:color="auto" w:fill="auto"/>
            <w:vAlign w:val="bottom"/>
          </w:tcPr>
          <w:p w:rsidR="00BB7869" w:rsidRPr="00BB7869" w:rsidRDefault="00BB7869">
            <w:pPr>
              <w:jc w:val="right"/>
              <w:rPr>
                <w:i/>
                <w:color w:val="000000" w:themeColor="text1"/>
                <w:sz w:val="20"/>
                <w:szCs w:val="20"/>
              </w:rPr>
            </w:pPr>
            <w:r w:rsidRPr="00BB7869">
              <w:rPr>
                <w:i/>
                <w:color w:val="000000" w:themeColor="text1"/>
                <w:sz w:val="20"/>
                <w:szCs w:val="20"/>
              </w:rPr>
              <w:t xml:space="preserve">0 </w:t>
            </w:r>
          </w:p>
        </w:tc>
      </w:tr>
      <w:tr w:rsidR="00BB7869" w:rsidRPr="00714DA5" w:rsidTr="00A549F6">
        <w:trPr>
          <w:trHeight w:val="255"/>
        </w:trPr>
        <w:tc>
          <w:tcPr>
            <w:tcW w:w="2455" w:type="pct"/>
            <w:shd w:val="clear" w:color="auto" w:fill="auto"/>
            <w:noWrap/>
            <w:vAlign w:val="center"/>
            <w:hideMark/>
          </w:tcPr>
          <w:p w:rsidR="00BB7869" w:rsidRDefault="00BB7869" w:rsidP="00A549F6">
            <w:pPr>
              <w:rPr>
                <w:color w:val="000000"/>
                <w:sz w:val="20"/>
                <w:szCs w:val="20"/>
              </w:rPr>
            </w:pPr>
            <w:r>
              <w:rPr>
                <w:color w:val="000000"/>
                <w:sz w:val="20"/>
                <w:szCs w:val="20"/>
              </w:rPr>
              <w:t>Ringitasu Huvikoolis ja Spordikoolis</w:t>
            </w:r>
          </w:p>
        </w:tc>
        <w:tc>
          <w:tcPr>
            <w:tcW w:w="726"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102 480 </w:t>
            </w:r>
          </w:p>
        </w:tc>
        <w:tc>
          <w:tcPr>
            <w:tcW w:w="653"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101 000 </w:t>
            </w:r>
          </w:p>
        </w:tc>
        <w:tc>
          <w:tcPr>
            <w:tcW w:w="625"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113 444 </w:t>
            </w:r>
          </w:p>
        </w:tc>
        <w:tc>
          <w:tcPr>
            <w:tcW w:w="541" w:type="pct"/>
            <w:shd w:val="clear" w:color="auto" w:fill="auto"/>
            <w:vAlign w:val="bottom"/>
          </w:tcPr>
          <w:p w:rsidR="00BB7869" w:rsidRPr="00BB7869" w:rsidRDefault="00BB7869" w:rsidP="00A549F6">
            <w:pPr>
              <w:jc w:val="right"/>
              <w:rPr>
                <w:i/>
                <w:color w:val="000000" w:themeColor="text1"/>
                <w:sz w:val="20"/>
                <w:szCs w:val="20"/>
              </w:rPr>
            </w:pPr>
            <w:r w:rsidRPr="00BB7869">
              <w:rPr>
                <w:i/>
                <w:color w:val="000000" w:themeColor="text1"/>
                <w:sz w:val="20"/>
                <w:szCs w:val="20"/>
              </w:rPr>
              <w:t xml:space="preserve">12 444 </w:t>
            </w:r>
          </w:p>
        </w:tc>
      </w:tr>
      <w:tr w:rsidR="00BB7869" w:rsidRPr="00714DA5" w:rsidTr="00A549F6">
        <w:trPr>
          <w:trHeight w:val="255"/>
        </w:trPr>
        <w:tc>
          <w:tcPr>
            <w:tcW w:w="2455" w:type="pct"/>
            <w:shd w:val="clear" w:color="auto" w:fill="auto"/>
            <w:noWrap/>
            <w:vAlign w:val="center"/>
          </w:tcPr>
          <w:p w:rsidR="00BB7869" w:rsidRDefault="00BB7869" w:rsidP="00A549F6">
            <w:pPr>
              <w:rPr>
                <w:color w:val="000000"/>
                <w:sz w:val="20"/>
                <w:szCs w:val="20"/>
              </w:rPr>
            </w:pPr>
            <w:r>
              <w:rPr>
                <w:color w:val="000000"/>
                <w:sz w:val="20"/>
                <w:szCs w:val="20"/>
              </w:rPr>
              <w:t>Ruumide üüritulu, kommunaalteenused</w:t>
            </w:r>
          </w:p>
        </w:tc>
        <w:tc>
          <w:tcPr>
            <w:tcW w:w="726" w:type="pct"/>
            <w:shd w:val="clear" w:color="auto" w:fill="auto"/>
            <w:noWrap/>
            <w:vAlign w:val="center"/>
          </w:tcPr>
          <w:p w:rsidR="00BB7869" w:rsidRDefault="00BB7869" w:rsidP="00A549F6">
            <w:pPr>
              <w:jc w:val="right"/>
              <w:rPr>
                <w:color w:val="000000"/>
                <w:sz w:val="20"/>
                <w:szCs w:val="20"/>
              </w:rPr>
            </w:pPr>
            <w:r>
              <w:rPr>
                <w:color w:val="000000"/>
                <w:sz w:val="20"/>
                <w:szCs w:val="20"/>
              </w:rPr>
              <w:t xml:space="preserve">62 433 </w:t>
            </w:r>
          </w:p>
        </w:tc>
        <w:tc>
          <w:tcPr>
            <w:tcW w:w="653" w:type="pct"/>
            <w:shd w:val="clear" w:color="auto" w:fill="auto"/>
            <w:noWrap/>
            <w:vAlign w:val="center"/>
          </w:tcPr>
          <w:p w:rsidR="00BB7869" w:rsidRDefault="00BB7869" w:rsidP="00A549F6">
            <w:pPr>
              <w:jc w:val="right"/>
              <w:rPr>
                <w:color w:val="000000"/>
                <w:sz w:val="20"/>
                <w:szCs w:val="20"/>
              </w:rPr>
            </w:pPr>
            <w:r>
              <w:rPr>
                <w:color w:val="000000"/>
                <w:sz w:val="20"/>
                <w:szCs w:val="20"/>
              </w:rPr>
              <w:t xml:space="preserve">74 783 </w:t>
            </w:r>
          </w:p>
        </w:tc>
        <w:tc>
          <w:tcPr>
            <w:tcW w:w="625" w:type="pct"/>
            <w:shd w:val="clear" w:color="auto" w:fill="auto"/>
            <w:noWrap/>
            <w:vAlign w:val="center"/>
          </w:tcPr>
          <w:p w:rsidR="00BB7869" w:rsidRDefault="00BB7869" w:rsidP="00A549F6">
            <w:pPr>
              <w:jc w:val="right"/>
              <w:rPr>
                <w:color w:val="000000"/>
                <w:sz w:val="20"/>
                <w:szCs w:val="20"/>
              </w:rPr>
            </w:pPr>
            <w:r>
              <w:rPr>
                <w:color w:val="000000"/>
                <w:sz w:val="20"/>
                <w:szCs w:val="20"/>
              </w:rPr>
              <w:t xml:space="preserve">73 983 </w:t>
            </w:r>
          </w:p>
        </w:tc>
        <w:tc>
          <w:tcPr>
            <w:tcW w:w="541" w:type="pct"/>
            <w:shd w:val="clear" w:color="auto" w:fill="auto"/>
            <w:vAlign w:val="bottom"/>
          </w:tcPr>
          <w:p w:rsidR="00BB7869" w:rsidRPr="00BB7869" w:rsidRDefault="00BB7869" w:rsidP="00A549F6">
            <w:pPr>
              <w:jc w:val="right"/>
              <w:rPr>
                <w:i/>
                <w:color w:val="000000" w:themeColor="text1"/>
                <w:sz w:val="20"/>
                <w:szCs w:val="20"/>
              </w:rPr>
            </w:pPr>
            <w:r w:rsidRPr="00BB7869">
              <w:rPr>
                <w:i/>
                <w:color w:val="000000" w:themeColor="text1"/>
                <w:sz w:val="20"/>
                <w:szCs w:val="20"/>
              </w:rPr>
              <w:t xml:space="preserve">-800 </w:t>
            </w:r>
          </w:p>
        </w:tc>
      </w:tr>
      <w:tr w:rsidR="00BB7869" w:rsidRPr="00714DA5" w:rsidTr="00A549F6">
        <w:trPr>
          <w:trHeight w:val="255"/>
        </w:trPr>
        <w:tc>
          <w:tcPr>
            <w:tcW w:w="2455" w:type="pct"/>
            <w:shd w:val="clear" w:color="auto" w:fill="auto"/>
            <w:noWrap/>
            <w:vAlign w:val="center"/>
            <w:hideMark/>
          </w:tcPr>
          <w:p w:rsidR="00BB7869" w:rsidRDefault="00BB7869" w:rsidP="00A549F6">
            <w:pPr>
              <w:rPr>
                <w:color w:val="000000"/>
                <w:sz w:val="20"/>
                <w:szCs w:val="20"/>
              </w:rPr>
            </w:pPr>
            <w:r>
              <w:rPr>
                <w:color w:val="000000"/>
                <w:sz w:val="20"/>
                <w:szCs w:val="20"/>
              </w:rPr>
              <w:t>Muud tulud</w:t>
            </w:r>
          </w:p>
        </w:tc>
        <w:tc>
          <w:tcPr>
            <w:tcW w:w="726"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40 769 </w:t>
            </w:r>
          </w:p>
        </w:tc>
        <w:tc>
          <w:tcPr>
            <w:tcW w:w="653"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50 357 </w:t>
            </w:r>
          </w:p>
        </w:tc>
        <w:tc>
          <w:tcPr>
            <w:tcW w:w="625" w:type="pct"/>
            <w:shd w:val="clear" w:color="auto" w:fill="auto"/>
            <w:noWrap/>
            <w:vAlign w:val="center"/>
            <w:hideMark/>
          </w:tcPr>
          <w:p w:rsidR="00BB7869" w:rsidRDefault="00BB7869" w:rsidP="00A549F6">
            <w:pPr>
              <w:jc w:val="right"/>
              <w:rPr>
                <w:color w:val="000000"/>
                <w:sz w:val="20"/>
                <w:szCs w:val="20"/>
              </w:rPr>
            </w:pPr>
            <w:r>
              <w:rPr>
                <w:color w:val="000000"/>
                <w:sz w:val="20"/>
                <w:szCs w:val="20"/>
              </w:rPr>
              <w:t xml:space="preserve">40 000 </w:t>
            </w:r>
          </w:p>
        </w:tc>
        <w:tc>
          <w:tcPr>
            <w:tcW w:w="541" w:type="pct"/>
            <w:shd w:val="clear" w:color="auto" w:fill="auto"/>
            <w:vAlign w:val="bottom"/>
          </w:tcPr>
          <w:p w:rsidR="00BB7869" w:rsidRPr="00BB7869" w:rsidRDefault="00BB7869" w:rsidP="00A549F6">
            <w:pPr>
              <w:jc w:val="right"/>
              <w:rPr>
                <w:i/>
                <w:color w:val="000000" w:themeColor="text1"/>
                <w:sz w:val="20"/>
                <w:szCs w:val="20"/>
              </w:rPr>
            </w:pPr>
            <w:r w:rsidRPr="00BB7869">
              <w:rPr>
                <w:i/>
                <w:color w:val="000000" w:themeColor="text1"/>
                <w:sz w:val="20"/>
                <w:szCs w:val="20"/>
              </w:rPr>
              <w:t xml:space="preserve">-10 357 </w:t>
            </w:r>
          </w:p>
        </w:tc>
      </w:tr>
      <w:tr w:rsidR="00BB7869" w:rsidRPr="00714DA5" w:rsidTr="00A549F6">
        <w:trPr>
          <w:trHeight w:val="255"/>
        </w:trPr>
        <w:tc>
          <w:tcPr>
            <w:tcW w:w="2455" w:type="pct"/>
            <w:shd w:val="clear" w:color="auto" w:fill="auto"/>
            <w:noWrap/>
            <w:vAlign w:val="center"/>
            <w:hideMark/>
          </w:tcPr>
          <w:p w:rsidR="00BB7869" w:rsidRDefault="00BB7869">
            <w:pPr>
              <w:rPr>
                <w:color w:val="000000"/>
                <w:sz w:val="20"/>
                <w:szCs w:val="20"/>
              </w:rPr>
            </w:pPr>
            <w:r>
              <w:rPr>
                <w:color w:val="000000"/>
                <w:sz w:val="20"/>
                <w:szCs w:val="20"/>
              </w:rPr>
              <w:t>Laagrid, osalustasu</w:t>
            </w:r>
          </w:p>
        </w:tc>
        <w:tc>
          <w:tcPr>
            <w:tcW w:w="726" w:type="pct"/>
            <w:shd w:val="clear" w:color="auto" w:fill="auto"/>
            <w:noWrap/>
            <w:vAlign w:val="center"/>
            <w:hideMark/>
          </w:tcPr>
          <w:p w:rsidR="00BB7869" w:rsidRDefault="00BB7869">
            <w:pPr>
              <w:jc w:val="right"/>
              <w:rPr>
                <w:color w:val="000000"/>
                <w:sz w:val="20"/>
                <w:szCs w:val="20"/>
              </w:rPr>
            </w:pPr>
            <w:r>
              <w:rPr>
                <w:color w:val="000000"/>
                <w:sz w:val="20"/>
                <w:szCs w:val="20"/>
              </w:rPr>
              <w:t xml:space="preserve">8 144 </w:t>
            </w:r>
          </w:p>
        </w:tc>
        <w:tc>
          <w:tcPr>
            <w:tcW w:w="653" w:type="pct"/>
            <w:shd w:val="clear" w:color="auto" w:fill="auto"/>
            <w:noWrap/>
            <w:vAlign w:val="center"/>
            <w:hideMark/>
          </w:tcPr>
          <w:p w:rsidR="00BB7869" w:rsidRDefault="00BB7869">
            <w:pPr>
              <w:jc w:val="right"/>
              <w:rPr>
                <w:color w:val="000000"/>
                <w:sz w:val="20"/>
                <w:szCs w:val="20"/>
              </w:rPr>
            </w:pPr>
            <w:r>
              <w:rPr>
                <w:color w:val="000000"/>
                <w:sz w:val="20"/>
                <w:szCs w:val="20"/>
              </w:rPr>
              <w:t xml:space="preserve">9 395 </w:t>
            </w:r>
          </w:p>
        </w:tc>
        <w:tc>
          <w:tcPr>
            <w:tcW w:w="625" w:type="pct"/>
            <w:shd w:val="clear" w:color="auto" w:fill="auto"/>
            <w:noWrap/>
            <w:vAlign w:val="center"/>
            <w:hideMark/>
          </w:tcPr>
          <w:p w:rsidR="00BB7869" w:rsidRDefault="00BB7869">
            <w:pPr>
              <w:jc w:val="right"/>
              <w:rPr>
                <w:color w:val="000000"/>
                <w:sz w:val="20"/>
                <w:szCs w:val="20"/>
              </w:rPr>
            </w:pPr>
            <w:r>
              <w:rPr>
                <w:color w:val="000000"/>
                <w:sz w:val="20"/>
                <w:szCs w:val="20"/>
              </w:rPr>
              <w:t xml:space="preserve">1 585 </w:t>
            </w:r>
          </w:p>
        </w:tc>
        <w:tc>
          <w:tcPr>
            <w:tcW w:w="541" w:type="pct"/>
            <w:shd w:val="clear" w:color="auto" w:fill="auto"/>
            <w:vAlign w:val="bottom"/>
          </w:tcPr>
          <w:p w:rsidR="00BB7869" w:rsidRPr="00BB7869" w:rsidRDefault="00BB7869">
            <w:pPr>
              <w:jc w:val="right"/>
              <w:rPr>
                <w:i/>
                <w:color w:val="000000" w:themeColor="text1"/>
                <w:sz w:val="20"/>
                <w:szCs w:val="20"/>
              </w:rPr>
            </w:pPr>
            <w:r w:rsidRPr="00BB7869">
              <w:rPr>
                <w:i/>
                <w:color w:val="000000" w:themeColor="text1"/>
                <w:sz w:val="20"/>
                <w:szCs w:val="20"/>
              </w:rPr>
              <w:t xml:space="preserve">-7 810 </w:t>
            </w:r>
          </w:p>
        </w:tc>
      </w:tr>
      <w:tr w:rsidR="00BB7869" w:rsidRPr="00714DA5" w:rsidTr="00A549F6">
        <w:trPr>
          <w:trHeight w:val="255"/>
        </w:trPr>
        <w:tc>
          <w:tcPr>
            <w:tcW w:w="2455" w:type="pct"/>
            <w:shd w:val="clear" w:color="auto" w:fill="auto"/>
            <w:noWrap/>
            <w:vAlign w:val="center"/>
          </w:tcPr>
          <w:p w:rsidR="00BB7869" w:rsidRDefault="00BB7869">
            <w:pPr>
              <w:rPr>
                <w:color w:val="000000"/>
                <w:sz w:val="20"/>
                <w:szCs w:val="20"/>
              </w:rPr>
            </w:pPr>
            <w:r>
              <w:rPr>
                <w:color w:val="000000"/>
                <w:sz w:val="20"/>
                <w:szCs w:val="20"/>
              </w:rPr>
              <w:t>Tasulised teenused</w:t>
            </w:r>
          </w:p>
        </w:tc>
        <w:tc>
          <w:tcPr>
            <w:tcW w:w="726" w:type="pct"/>
            <w:shd w:val="clear" w:color="auto" w:fill="auto"/>
            <w:noWrap/>
            <w:vAlign w:val="center"/>
          </w:tcPr>
          <w:p w:rsidR="00BB7869" w:rsidRDefault="00BB7869">
            <w:pPr>
              <w:jc w:val="right"/>
              <w:rPr>
                <w:color w:val="000000"/>
                <w:sz w:val="20"/>
                <w:szCs w:val="20"/>
              </w:rPr>
            </w:pPr>
            <w:r>
              <w:rPr>
                <w:color w:val="000000"/>
                <w:sz w:val="20"/>
                <w:szCs w:val="20"/>
              </w:rPr>
              <w:t xml:space="preserve">4 744 </w:t>
            </w:r>
          </w:p>
        </w:tc>
        <w:tc>
          <w:tcPr>
            <w:tcW w:w="653" w:type="pct"/>
            <w:shd w:val="clear" w:color="auto" w:fill="auto"/>
            <w:noWrap/>
            <w:vAlign w:val="center"/>
          </w:tcPr>
          <w:p w:rsidR="00BB7869" w:rsidRDefault="00BB7869">
            <w:pPr>
              <w:jc w:val="right"/>
              <w:rPr>
                <w:color w:val="000000"/>
                <w:sz w:val="20"/>
                <w:szCs w:val="20"/>
              </w:rPr>
            </w:pPr>
            <w:r>
              <w:rPr>
                <w:color w:val="000000"/>
                <w:sz w:val="20"/>
                <w:szCs w:val="20"/>
              </w:rPr>
              <w:t xml:space="preserve">0 </w:t>
            </w:r>
          </w:p>
        </w:tc>
        <w:tc>
          <w:tcPr>
            <w:tcW w:w="625" w:type="pct"/>
            <w:shd w:val="clear" w:color="auto" w:fill="auto"/>
            <w:noWrap/>
            <w:vAlign w:val="center"/>
          </w:tcPr>
          <w:p w:rsidR="00BB7869" w:rsidRDefault="00BB7869">
            <w:pPr>
              <w:jc w:val="right"/>
              <w:rPr>
                <w:color w:val="000000"/>
                <w:sz w:val="20"/>
                <w:szCs w:val="20"/>
              </w:rPr>
            </w:pPr>
            <w:r>
              <w:rPr>
                <w:color w:val="000000"/>
                <w:sz w:val="20"/>
                <w:szCs w:val="20"/>
              </w:rPr>
              <w:t xml:space="preserve">0 </w:t>
            </w:r>
          </w:p>
        </w:tc>
        <w:tc>
          <w:tcPr>
            <w:tcW w:w="541" w:type="pct"/>
            <w:shd w:val="clear" w:color="auto" w:fill="auto"/>
            <w:vAlign w:val="bottom"/>
          </w:tcPr>
          <w:p w:rsidR="00BB7869" w:rsidRPr="00BB7869" w:rsidRDefault="00BB7869">
            <w:pPr>
              <w:jc w:val="right"/>
              <w:rPr>
                <w:i/>
                <w:color w:val="000000" w:themeColor="text1"/>
                <w:sz w:val="20"/>
                <w:szCs w:val="20"/>
              </w:rPr>
            </w:pPr>
            <w:r w:rsidRPr="00BB7869">
              <w:rPr>
                <w:i/>
                <w:color w:val="000000" w:themeColor="text1"/>
                <w:sz w:val="20"/>
                <w:szCs w:val="20"/>
              </w:rPr>
              <w:t xml:space="preserve">0 </w:t>
            </w:r>
          </w:p>
        </w:tc>
      </w:tr>
      <w:tr w:rsidR="00ED5327" w:rsidRPr="00714DA5" w:rsidTr="007171C2">
        <w:trPr>
          <w:trHeight w:val="255"/>
        </w:trPr>
        <w:tc>
          <w:tcPr>
            <w:tcW w:w="2455" w:type="pct"/>
            <w:shd w:val="clear" w:color="auto" w:fill="auto"/>
            <w:noWrap/>
          </w:tcPr>
          <w:p w:rsidR="003B5B6D" w:rsidRPr="00714DA5" w:rsidRDefault="003B5B6D" w:rsidP="003B5B6D">
            <w:pPr>
              <w:rPr>
                <w:color w:val="000000"/>
                <w:sz w:val="20"/>
                <w:szCs w:val="20"/>
              </w:rPr>
            </w:pPr>
          </w:p>
        </w:tc>
        <w:tc>
          <w:tcPr>
            <w:tcW w:w="726" w:type="pct"/>
            <w:shd w:val="clear" w:color="auto" w:fill="auto"/>
            <w:noWrap/>
          </w:tcPr>
          <w:p w:rsidR="003B5B6D" w:rsidRPr="00714DA5" w:rsidRDefault="003B5B6D" w:rsidP="00C248A1">
            <w:pPr>
              <w:jc w:val="right"/>
              <w:rPr>
                <w:color w:val="000000"/>
                <w:sz w:val="20"/>
                <w:szCs w:val="20"/>
              </w:rPr>
            </w:pPr>
          </w:p>
        </w:tc>
        <w:tc>
          <w:tcPr>
            <w:tcW w:w="653" w:type="pct"/>
            <w:shd w:val="clear" w:color="auto" w:fill="auto"/>
            <w:noWrap/>
          </w:tcPr>
          <w:p w:rsidR="003B5B6D" w:rsidRPr="00714DA5" w:rsidRDefault="003B5B6D" w:rsidP="00C248A1">
            <w:pPr>
              <w:jc w:val="right"/>
              <w:rPr>
                <w:color w:val="000000"/>
                <w:sz w:val="20"/>
                <w:szCs w:val="20"/>
              </w:rPr>
            </w:pPr>
          </w:p>
        </w:tc>
        <w:tc>
          <w:tcPr>
            <w:tcW w:w="625" w:type="pct"/>
            <w:shd w:val="clear" w:color="auto" w:fill="auto"/>
            <w:noWrap/>
          </w:tcPr>
          <w:p w:rsidR="003B5B6D" w:rsidRPr="00714DA5" w:rsidRDefault="003B5B6D" w:rsidP="00C248A1">
            <w:pPr>
              <w:jc w:val="right"/>
              <w:rPr>
                <w:color w:val="000000"/>
                <w:sz w:val="20"/>
                <w:szCs w:val="20"/>
              </w:rPr>
            </w:pPr>
          </w:p>
        </w:tc>
        <w:tc>
          <w:tcPr>
            <w:tcW w:w="541" w:type="pct"/>
            <w:shd w:val="clear" w:color="auto" w:fill="auto"/>
          </w:tcPr>
          <w:p w:rsidR="003B5B6D" w:rsidRPr="00BB7869" w:rsidRDefault="003B5B6D" w:rsidP="00C248A1">
            <w:pPr>
              <w:jc w:val="right"/>
              <w:rPr>
                <w:i/>
                <w:color w:val="000000" w:themeColor="text1"/>
                <w:sz w:val="20"/>
                <w:szCs w:val="20"/>
              </w:rPr>
            </w:pPr>
          </w:p>
        </w:tc>
      </w:tr>
      <w:tr w:rsidR="00BB7869" w:rsidRPr="00714DA5" w:rsidTr="00A549F6">
        <w:trPr>
          <w:trHeight w:val="255"/>
        </w:trPr>
        <w:tc>
          <w:tcPr>
            <w:tcW w:w="2455" w:type="pct"/>
            <w:shd w:val="clear" w:color="auto" w:fill="auto"/>
            <w:noWrap/>
            <w:vAlign w:val="bottom"/>
            <w:hideMark/>
          </w:tcPr>
          <w:p w:rsidR="00BB7869" w:rsidRPr="00714DA5" w:rsidRDefault="00BB7869" w:rsidP="003B5B6D">
            <w:pPr>
              <w:rPr>
                <w:b/>
                <w:bCs/>
                <w:color w:val="000000"/>
                <w:sz w:val="20"/>
                <w:szCs w:val="20"/>
              </w:rPr>
            </w:pPr>
            <w:r w:rsidRPr="00714DA5">
              <w:rPr>
                <w:b/>
                <w:bCs/>
                <w:color w:val="000000"/>
                <w:sz w:val="20"/>
                <w:szCs w:val="20"/>
              </w:rPr>
              <w:t>3224-Tulud sotsiaalabialasest tegevusest</w:t>
            </w:r>
          </w:p>
        </w:tc>
        <w:tc>
          <w:tcPr>
            <w:tcW w:w="726" w:type="pct"/>
            <w:shd w:val="clear" w:color="auto" w:fill="auto"/>
            <w:noWrap/>
            <w:vAlign w:val="center"/>
            <w:hideMark/>
          </w:tcPr>
          <w:p w:rsidR="00BB7869" w:rsidRPr="00BB7869" w:rsidRDefault="00BB7869">
            <w:pPr>
              <w:jc w:val="right"/>
              <w:rPr>
                <w:b/>
                <w:color w:val="000000"/>
                <w:sz w:val="20"/>
                <w:szCs w:val="20"/>
              </w:rPr>
            </w:pPr>
            <w:r w:rsidRPr="00BB7869">
              <w:rPr>
                <w:b/>
                <w:color w:val="000000"/>
                <w:sz w:val="20"/>
                <w:szCs w:val="20"/>
              </w:rPr>
              <w:t xml:space="preserve">374 209 </w:t>
            </w:r>
          </w:p>
        </w:tc>
        <w:tc>
          <w:tcPr>
            <w:tcW w:w="653" w:type="pct"/>
            <w:shd w:val="clear" w:color="auto" w:fill="auto"/>
            <w:noWrap/>
            <w:vAlign w:val="center"/>
            <w:hideMark/>
          </w:tcPr>
          <w:p w:rsidR="00BB7869" w:rsidRPr="00BB7869" w:rsidRDefault="00BB7869">
            <w:pPr>
              <w:jc w:val="right"/>
              <w:rPr>
                <w:b/>
                <w:color w:val="000000"/>
                <w:sz w:val="20"/>
                <w:szCs w:val="20"/>
              </w:rPr>
            </w:pPr>
            <w:r w:rsidRPr="00BB7869">
              <w:rPr>
                <w:b/>
                <w:color w:val="000000"/>
                <w:sz w:val="20"/>
                <w:szCs w:val="20"/>
              </w:rPr>
              <w:t xml:space="preserve">369 202 </w:t>
            </w:r>
          </w:p>
        </w:tc>
        <w:tc>
          <w:tcPr>
            <w:tcW w:w="625" w:type="pct"/>
            <w:shd w:val="clear" w:color="auto" w:fill="auto"/>
            <w:noWrap/>
            <w:vAlign w:val="center"/>
            <w:hideMark/>
          </w:tcPr>
          <w:p w:rsidR="00BB7869" w:rsidRPr="00BB7869" w:rsidRDefault="00BB7869">
            <w:pPr>
              <w:jc w:val="right"/>
              <w:rPr>
                <w:b/>
                <w:color w:val="000000"/>
                <w:sz w:val="20"/>
                <w:szCs w:val="20"/>
              </w:rPr>
            </w:pPr>
            <w:r w:rsidRPr="00BB7869">
              <w:rPr>
                <w:b/>
                <w:color w:val="000000"/>
                <w:sz w:val="20"/>
                <w:szCs w:val="20"/>
              </w:rPr>
              <w:t xml:space="preserve">417 702 </w:t>
            </w:r>
          </w:p>
        </w:tc>
        <w:tc>
          <w:tcPr>
            <w:tcW w:w="541" w:type="pct"/>
            <w:shd w:val="clear" w:color="auto" w:fill="auto"/>
            <w:vAlign w:val="bottom"/>
          </w:tcPr>
          <w:p w:rsidR="00BB7869" w:rsidRPr="00BB7869" w:rsidRDefault="00BB7869">
            <w:pPr>
              <w:jc w:val="right"/>
              <w:rPr>
                <w:b/>
                <w:i/>
                <w:color w:val="000000" w:themeColor="text1"/>
                <w:sz w:val="20"/>
                <w:szCs w:val="20"/>
              </w:rPr>
            </w:pPr>
            <w:r w:rsidRPr="00BB7869">
              <w:rPr>
                <w:b/>
                <w:i/>
                <w:color w:val="000000" w:themeColor="text1"/>
                <w:sz w:val="20"/>
                <w:szCs w:val="20"/>
              </w:rPr>
              <w:t xml:space="preserve">48 500 </w:t>
            </w:r>
          </w:p>
        </w:tc>
      </w:tr>
      <w:tr w:rsidR="007171C2" w:rsidRPr="00714DA5" w:rsidTr="00A549F6">
        <w:trPr>
          <w:trHeight w:val="255"/>
        </w:trPr>
        <w:tc>
          <w:tcPr>
            <w:tcW w:w="2455" w:type="pct"/>
            <w:shd w:val="clear" w:color="auto" w:fill="auto"/>
            <w:noWrap/>
            <w:vAlign w:val="center"/>
            <w:hideMark/>
          </w:tcPr>
          <w:p w:rsidR="007171C2" w:rsidRDefault="0090140A" w:rsidP="0090140A">
            <w:pPr>
              <w:rPr>
                <w:color w:val="000000"/>
                <w:sz w:val="20"/>
                <w:szCs w:val="20"/>
              </w:rPr>
            </w:pPr>
            <w:r>
              <w:rPr>
                <w:color w:val="000000"/>
                <w:sz w:val="20"/>
                <w:szCs w:val="20"/>
              </w:rPr>
              <w:t>Laekumine hooldusteenuste</w:t>
            </w:r>
            <w:r w:rsidR="007171C2">
              <w:rPr>
                <w:color w:val="000000"/>
                <w:sz w:val="20"/>
                <w:szCs w:val="20"/>
              </w:rPr>
              <w:t xml:space="preserve"> katteks</w:t>
            </w:r>
          </w:p>
        </w:tc>
        <w:tc>
          <w:tcPr>
            <w:tcW w:w="726" w:type="pct"/>
            <w:shd w:val="clear" w:color="auto" w:fill="auto"/>
            <w:noWrap/>
            <w:vAlign w:val="center"/>
            <w:hideMark/>
          </w:tcPr>
          <w:p w:rsidR="007171C2" w:rsidRDefault="007171C2">
            <w:pPr>
              <w:jc w:val="right"/>
              <w:rPr>
                <w:color w:val="000000"/>
                <w:sz w:val="20"/>
                <w:szCs w:val="20"/>
              </w:rPr>
            </w:pPr>
            <w:r>
              <w:rPr>
                <w:color w:val="000000"/>
                <w:sz w:val="20"/>
                <w:szCs w:val="20"/>
              </w:rPr>
              <w:t xml:space="preserve">273 073 </w:t>
            </w:r>
          </w:p>
        </w:tc>
        <w:tc>
          <w:tcPr>
            <w:tcW w:w="653" w:type="pct"/>
            <w:shd w:val="clear" w:color="auto" w:fill="auto"/>
            <w:noWrap/>
            <w:vAlign w:val="center"/>
            <w:hideMark/>
          </w:tcPr>
          <w:p w:rsidR="007171C2" w:rsidRDefault="007171C2">
            <w:pPr>
              <w:jc w:val="right"/>
              <w:rPr>
                <w:color w:val="000000"/>
                <w:sz w:val="20"/>
                <w:szCs w:val="20"/>
              </w:rPr>
            </w:pPr>
            <w:r>
              <w:rPr>
                <w:color w:val="000000"/>
                <w:sz w:val="20"/>
                <w:szCs w:val="20"/>
              </w:rPr>
              <w:t xml:space="preserve">280 000 </w:t>
            </w:r>
          </w:p>
        </w:tc>
        <w:tc>
          <w:tcPr>
            <w:tcW w:w="625" w:type="pct"/>
            <w:shd w:val="clear" w:color="auto" w:fill="auto"/>
            <w:noWrap/>
            <w:vAlign w:val="center"/>
            <w:hideMark/>
          </w:tcPr>
          <w:p w:rsidR="007171C2" w:rsidRDefault="007171C2">
            <w:pPr>
              <w:jc w:val="right"/>
              <w:rPr>
                <w:color w:val="000000"/>
                <w:sz w:val="20"/>
                <w:szCs w:val="20"/>
              </w:rPr>
            </w:pPr>
            <w:r>
              <w:rPr>
                <w:color w:val="000000"/>
                <w:sz w:val="20"/>
                <w:szCs w:val="20"/>
              </w:rPr>
              <w:t xml:space="preserve">290 500 </w:t>
            </w:r>
          </w:p>
        </w:tc>
        <w:tc>
          <w:tcPr>
            <w:tcW w:w="541" w:type="pct"/>
            <w:shd w:val="clear" w:color="auto" w:fill="auto"/>
            <w:vAlign w:val="bottom"/>
          </w:tcPr>
          <w:p w:rsidR="007171C2" w:rsidRPr="00BB7869" w:rsidRDefault="007171C2">
            <w:pPr>
              <w:jc w:val="right"/>
              <w:rPr>
                <w:i/>
                <w:color w:val="000000" w:themeColor="text1"/>
                <w:sz w:val="20"/>
                <w:szCs w:val="20"/>
              </w:rPr>
            </w:pPr>
            <w:r w:rsidRPr="00BB7869">
              <w:rPr>
                <w:i/>
                <w:color w:val="000000" w:themeColor="text1"/>
                <w:sz w:val="20"/>
                <w:szCs w:val="20"/>
              </w:rPr>
              <w:t xml:space="preserve">10 500 </w:t>
            </w:r>
          </w:p>
        </w:tc>
      </w:tr>
      <w:tr w:rsidR="007171C2" w:rsidRPr="00714DA5" w:rsidTr="00A549F6">
        <w:trPr>
          <w:trHeight w:val="255"/>
        </w:trPr>
        <w:tc>
          <w:tcPr>
            <w:tcW w:w="2455" w:type="pct"/>
            <w:shd w:val="clear" w:color="auto" w:fill="auto"/>
            <w:noWrap/>
            <w:vAlign w:val="center"/>
            <w:hideMark/>
          </w:tcPr>
          <w:p w:rsidR="007171C2" w:rsidRDefault="007171C2">
            <w:pPr>
              <w:rPr>
                <w:color w:val="000000"/>
                <w:sz w:val="20"/>
                <w:szCs w:val="20"/>
              </w:rPr>
            </w:pPr>
            <w:r>
              <w:rPr>
                <w:color w:val="000000"/>
                <w:sz w:val="20"/>
                <w:szCs w:val="20"/>
              </w:rPr>
              <w:t>Päevakeskuse teenused</w:t>
            </w:r>
          </w:p>
        </w:tc>
        <w:tc>
          <w:tcPr>
            <w:tcW w:w="726" w:type="pct"/>
            <w:shd w:val="clear" w:color="auto" w:fill="auto"/>
            <w:noWrap/>
            <w:vAlign w:val="center"/>
            <w:hideMark/>
          </w:tcPr>
          <w:p w:rsidR="007171C2" w:rsidRDefault="007171C2" w:rsidP="00BB7869">
            <w:pPr>
              <w:jc w:val="right"/>
              <w:rPr>
                <w:color w:val="000000"/>
                <w:sz w:val="20"/>
                <w:szCs w:val="20"/>
              </w:rPr>
            </w:pPr>
            <w:r>
              <w:rPr>
                <w:color w:val="000000"/>
                <w:sz w:val="20"/>
                <w:szCs w:val="20"/>
              </w:rPr>
              <w:t xml:space="preserve">28 </w:t>
            </w:r>
            <w:r w:rsidR="00BB7869">
              <w:rPr>
                <w:color w:val="000000"/>
                <w:sz w:val="20"/>
                <w:szCs w:val="20"/>
              </w:rPr>
              <w:t>258</w:t>
            </w:r>
            <w:r>
              <w:rPr>
                <w:color w:val="000000"/>
                <w:sz w:val="20"/>
                <w:szCs w:val="20"/>
              </w:rPr>
              <w:t xml:space="preserve"> </w:t>
            </w:r>
          </w:p>
        </w:tc>
        <w:tc>
          <w:tcPr>
            <w:tcW w:w="653" w:type="pct"/>
            <w:shd w:val="clear" w:color="auto" w:fill="auto"/>
            <w:noWrap/>
            <w:vAlign w:val="center"/>
            <w:hideMark/>
          </w:tcPr>
          <w:p w:rsidR="007171C2" w:rsidRDefault="007171C2">
            <w:pPr>
              <w:jc w:val="right"/>
              <w:rPr>
                <w:color w:val="000000"/>
                <w:sz w:val="20"/>
                <w:szCs w:val="20"/>
              </w:rPr>
            </w:pPr>
            <w:r>
              <w:rPr>
                <w:color w:val="000000"/>
                <w:sz w:val="20"/>
                <w:szCs w:val="20"/>
              </w:rPr>
              <w:t xml:space="preserve">29 202 </w:t>
            </w:r>
          </w:p>
        </w:tc>
        <w:tc>
          <w:tcPr>
            <w:tcW w:w="625" w:type="pct"/>
            <w:shd w:val="clear" w:color="auto" w:fill="auto"/>
            <w:noWrap/>
            <w:vAlign w:val="center"/>
            <w:hideMark/>
          </w:tcPr>
          <w:p w:rsidR="007171C2" w:rsidRDefault="00C430E0">
            <w:pPr>
              <w:jc w:val="right"/>
              <w:rPr>
                <w:color w:val="000000"/>
                <w:sz w:val="20"/>
                <w:szCs w:val="20"/>
              </w:rPr>
            </w:pPr>
            <w:r>
              <w:rPr>
                <w:color w:val="000000"/>
                <w:sz w:val="20"/>
                <w:szCs w:val="20"/>
              </w:rPr>
              <w:t>6</w:t>
            </w:r>
            <w:r w:rsidR="007171C2">
              <w:rPr>
                <w:color w:val="000000"/>
                <w:sz w:val="20"/>
                <w:szCs w:val="20"/>
              </w:rPr>
              <w:t xml:space="preserve">7 202 </w:t>
            </w:r>
          </w:p>
        </w:tc>
        <w:tc>
          <w:tcPr>
            <w:tcW w:w="541" w:type="pct"/>
            <w:shd w:val="clear" w:color="auto" w:fill="auto"/>
            <w:vAlign w:val="bottom"/>
          </w:tcPr>
          <w:p w:rsidR="007171C2" w:rsidRPr="00BB7869" w:rsidRDefault="00C430E0">
            <w:pPr>
              <w:jc w:val="right"/>
              <w:rPr>
                <w:i/>
                <w:color w:val="000000" w:themeColor="text1"/>
                <w:sz w:val="20"/>
                <w:szCs w:val="20"/>
              </w:rPr>
            </w:pPr>
            <w:r>
              <w:rPr>
                <w:i/>
                <w:color w:val="000000" w:themeColor="text1"/>
                <w:sz w:val="20"/>
                <w:szCs w:val="20"/>
              </w:rPr>
              <w:t>3</w:t>
            </w:r>
            <w:r w:rsidR="007171C2" w:rsidRPr="00BB7869">
              <w:rPr>
                <w:i/>
                <w:color w:val="000000" w:themeColor="text1"/>
                <w:sz w:val="20"/>
                <w:szCs w:val="20"/>
              </w:rPr>
              <w:t xml:space="preserve">8 000 </w:t>
            </w:r>
          </w:p>
        </w:tc>
      </w:tr>
      <w:tr w:rsidR="007171C2" w:rsidRPr="00714DA5" w:rsidTr="00A549F6">
        <w:trPr>
          <w:trHeight w:val="255"/>
        </w:trPr>
        <w:tc>
          <w:tcPr>
            <w:tcW w:w="2455" w:type="pct"/>
            <w:shd w:val="clear" w:color="auto" w:fill="auto"/>
            <w:noWrap/>
            <w:vAlign w:val="center"/>
            <w:hideMark/>
          </w:tcPr>
          <w:p w:rsidR="007171C2" w:rsidRDefault="007171C2">
            <w:pPr>
              <w:rPr>
                <w:color w:val="000000"/>
                <w:sz w:val="20"/>
                <w:szCs w:val="20"/>
              </w:rPr>
            </w:pPr>
            <w:r>
              <w:rPr>
                <w:color w:val="000000"/>
                <w:sz w:val="20"/>
                <w:szCs w:val="20"/>
              </w:rPr>
              <w:t>Päevakeskuse toidu tulu</w:t>
            </w:r>
          </w:p>
        </w:tc>
        <w:tc>
          <w:tcPr>
            <w:tcW w:w="726" w:type="pct"/>
            <w:shd w:val="clear" w:color="auto" w:fill="auto"/>
            <w:noWrap/>
            <w:vAlign w:val="center"/>
            <w:hideMark/>
          </w:tcPr>
          <w:p w:rsidR="007171C2" w:rsidRDefault="007171C2">
            <w:pPr>
              <w:jc w:val="right"/>
              <w:rPr>
                <w:color w:val="000000"/>
                <w:sz w:val="20"/>
                <w:szCs w:val="20"/>
              </w:rPr>
            </w:pPr>
            <w:r>
              <w:rPr>
                <w:color w:val="000000"/>
                <w:sz w:val="20"/>
                <w:szCs w:val="20"/>
              </w:rPr>
              <w:t xml:space="preserve">71 061 </w:t>
            </w:r>
          </w:p>
        </w:tc>
        <w:tc>
          <w:tcPr>
            <w:tcW w:w="653" w:type="pct"/>
            <w:shd w:val="clear" w:color="auto" w:fill="auto"/>
            <w:noWrap/>
            <w:vAlign w:val="center"/>
            <w:hideMark/>
          </w:tcPr>
          <w:p w:rsidR="007171C2" w:rsidRDefault="007171C2">
            <w:pPr>
              <w:jc w:val="right"/>
              <w:rPr>
                <w:color w:val="000000"/>
                <w:sz w:val="20"/>
                <w:szCs w:val="20"/>
              </w:rPr>
            </w:pPr>
            <w:r>
              <w:rPr>
                <w:color w:val="000000"/>
                <w:sz w:val="20"/>
                <w:szCs w:val="20"/>
              </w:rPr>
              <w:t xml:space="preserve">60 000 </w:t>
            </w:r>
          </w:p>
        </w:tc>
        <w:tc>
          <w:tcPr>
            <w:tcW w:w="625" w:type="pct"/>
            <w:shd w:val="clear" w:color="auto" w:fill="auto"/>
            <w:noWrap/>
            <w:vAlign w:val="center"/>
            <w:hideMark/>
          </w:tcPr>
          <w:p w:rsidR="007171C2" w:rsidRDefault="00C430E0">
            <w:pPr>
              <w:jc w:val="right"/>
              <w:rPr>
                <w:color w:val="000000"/>
                <w:sz w:val="20"/>
                <w:szCs w:val="20"/>
              </w:rPr>
            </w:pPr>
            <w:r>
              <w:rPr>
                <w:color w:val="000000"/>
                <w:sz w:val="20"/>
                <w:szCs w:val="20"/>
              </w:rPr>
              <w:t>6</w:t>
            </w:r>
            <w:r w:rsidR="007171C2">
              <w:rPr>
                <w:color w:val="000000"/>
                <w:sz w:val="20"/>
                <w:szCs w:val="20"/>
              </w:rPr>
              <w:t xml:space="preserve">0 000 </w:t>
            </w:r>
          </w:p>
        </w:tc>
        <w:tc>
          <w:tcPr>
            <w:tcW w:w="541" w:type="pct"/>
            <w:shd w:val="clear" w:color="auto" w:fill="auto"/>
            <w:vAlign w:val="bottom"/>
          </w:tcPr>
          <w:p w:rsidR="007171C2" w:rsidRPr="00BB7869" w:rsidRDefault="00C430E0">
            <w:pPr>
              <w:jc w:val="right"/>
              <w:rPr>
                <w:i/>
                <w:color w:val="000000" w:themeColor="text1"/>
                <w:sz w:val="20"/>
                <w:szCs w:val="20"/>
              </w:rPr>
            </w:pPr>
            <w:r>
              <w:rPr>
                <w:i/>
                <w:color w:val="000000" w:themeColor="text1"/>
                <w:sz w:val="20"/>
                <w:szCs w:val="20"/>
              </w:rPr>
              <w:t>0</w:t>
            </w:r>
          </w:p>
        </w:tc>
      </w:tr>
      <w:tr w:rsidR="007171C2" w:rsidRPr="00714DA5" w:rsidTr="00A549F6">
        <w:trPr>
          <w:trHeight w:val="255"/>
        </w:trPr>
        <w:tc>
          <w:tcPr>
            <w:tcW w:w="2455" w:type="pct"/>
            <w:shd w:val="clear" w:color="auto" w:fill="auto"/>
            <w:noWrap/>
            <w:vAlign w:val="center"/>
          </w:tcPr>
          <w:p w:rsidR="007171C2" w:rsidRDefault="007171C2">
            <w:pPr>
              <w:rPr>
                <w:color w:val="000000"/>
                <w:sz w:val="20"/>
                <w:szCs w:val="20"/>
              </w:rPr>
            </w:pPr>
            <w:r>
              <w:rPr>
                <w:color w:val="000000"/>
                <w:sz w:val="20"/>
                <w:szCs w:val="20"/>
              </w:rPr>
              <w:t>Sotsiaalameti muud tulud</w:t>
            </w:r>
          </w:p>
        </w:tc>
        <w:tc>
          <w:tcPr>
            <w:tcW w:w="726" w:type="pct"/>
            <w:shd w:val="clear" w:color="auto" w:fill="auto"/>
            <w:noWrap/>
            <w:vAlign w:val="center"/>
          </w:tcPr>
          <w:p w:rsidR="007171C2" w:rsidRDefault="007171C2">
            <w:pPr>
              <w:jc w:val="right"/>
              <w:rPr>
                <w:color w:val="000000"/>
                <w:sz w:val="20"/>
                <w:szCs w:val="20"/>
              </w:rPr>
            </w:pPr>
            <w:r>
              <w:rPr>
                <w:color w:val="000000"/>
                <w:sz w:val="20"/>
                <w:szCs w:val="20"/>
              </w:rPr>
              <w:t xml:space="preserve">1 817 </w:t>
            </w:r>
          </w:p>
        </w:tc>
        <w:tc>
          <w:tcPr>
            <w:tcW w:w="653" w:type="pct"/>
            <w:shd w:val="clear" w:color="auto" w:fill="auto"/>
            <w:noWrap/>
            <w:vAlign w:val="center"/>
          </w:tcPr>
          <w:p w:rsidR="007171C2" w:rsidRDefault="007171C2">
            <w:pPr>
              <w:jc w:val="right"/>
              <w:rPr>
                <w:color w:val="000000"/>
                <w:sz w:val="20"/>
                <w:szCs w:val="20"/>
              </w:rPr>
            </w:pPr>
            <w:r>
              <w:rPr>
                <w:color w:val="000000"/>
                <w:sz w:val="20"/>
                <w:szCs w:val="20"/>
              </w:rPr>
              <w:t xml:space="preserve">0 </w:t>
            </w:r>
          </w:p>
        </w:tc>
        <w:tc>
          <w:tcPr>
            <w:tcW w:w="625" w:type="pct"/>
            <w:shd w:val="clear" w:color="auto" w:fill="auto"/>
            <w:noWrap/>
            <w:vAlign w:val="center"/>
          </w:tcPr>
          <w:p w:rsidR="007171C2" w:rsidRDefault="007171C2">
            <w:pPr>
              <w:jc w:val="right"/>
              <w:rPr>
                <w:color w:val="000000"/>
                <w:sz w:val="20"/>
                <w:szCs w:val="20"/>
              </w:rPr>
            </w:pPr>
            <w:r>
              <w:rPr>
                <w:color w:val="000000"/>
                <w:sz w:val="20"/>
                <w:szCs w:val="20"/>
              </w:rPr>
              <w:t xml:space="preserve">0 </w:t>
            </w:r>
          </w:p>
        </w:tc>
        <w:tc>
          <w:tcPr>
            <w:tcW w:w="541" w:type="pct"/>
            <w:shd w:val="clear" w:color="auto" w:fill="auto"/>
            <w:vAlign w:val="bottom"/>
          </w:tcPr>
          <w:p w:rsidR="007171C2" w:rsidRPr="00BB7869" w:rsidRDefault="007171C2">
            <w:pPr>
              <w:jc w:val="right"/>
              <w:rPr>
                <w:i/>
                <w:color w:val="000000" w:themeColor="text1"/>
                <w:sz w:val="20"/>
                <w:szCs w:val="20"/>
              </w:rPr>
            </w:pPr>
            <w:r w:rsidRPr="00BB7869">
              <w:rPr>
                <w:i/>
                <w:color w:val="000000" w:themeColor="text1"/>
                <w:sz w:val="20"/>
                <w:szCs w:val="20"/>
              </w:rPr>
              <w:t xml:space="preserve">0 </w:t>
            </w:r>
          </w:p>
        </w:tc>
      </w:tr>
      <w:tr w:rsidR="00ED5327" w:rsidRPr="00714DA5" w:rsidTr="007171C2">
        <w:trPr>
          <w:trHeight w:val="255"/>
        </w:trPr>
        <w:tc>
          <w:tcPr>
            <w:tcW w:w="2455" w:type="pct"/>
            <w:shd w:val="clear" w:color="auto" w:fill="auto"/>
            <w:noWrap/>
          </w:tcPr>
          <w:p w:rsidR="003B5B6D" w:rsidRPr="00714DA5" w:rsidRDefault="003B5B6D" w:rsidP="003B5B6D">
            <w:pPr>
              <w:rPr>
                <w:color w:val="000000"/>
                <w:sz w:val="20"/>
                <w:szCs w:val="20"/>
              </w:rPr>
            </w:pPr>
          </w:p>
        </w:tc>
        <w:tc>
          <w:tcPr>
            <w:tcW w:w="726" w:type="pct"/>
            <w:shd w:val="clear" w:color="auto" w:fill="auto"/>
            <w:noWrap/>
          </w:tcPr>
          <w:p w:rsidR="003B5B6D" w:rsidRPr="00714DA5" w:rsidRDefault="003B5B6D" w:rsidP="00C248A1">
            <w:pPr>
              <w:jc w:val="right"/>
              <w:rPr>
                <w:color w:val="000000"/>
                <w:sz w:val="20"/>
                <w:szCs w:val="20"/>
              </w:rPr>
            </w:pPr>
          </w:p>
        </w:tc>
        <w:tc>
          <w:tcPr>
            <w:tcW w:w="653" w:type="pct"/>
            <w:shd w:val="clear" w:color="auto" w:fill="auto"/>
            <w:noWrap/>
          </w:tcPr>
          <w:p w:rsidR="003B5B6D" w:rsidRPr="00714DA5" w:rsidRDefault="003B5B6D" w:rsidP="00C248A1">
            <w:pPr>
              <w:jc w:val="right"/>
              <w:rPr>
                <w:color w:val="000000"/>
                <w:sz w:val="20"/>
                <w:szCs w:val="20"/>
              </w:rPr>
            </w:pPr>
          </w:p>
        </w:tc>
        <w:tc>
          <w:tcPr>
            <w:tcW w:w="625" w:type="pct"/>
            <w:shd w:val="clear" w:color="auto" w:fill="auto"/>
            <w:noWrap/>
          </w:tcPr>
          <w:p w:rsidR="003B5B6D" w:rsidRPr="00714DA5" w:rsidRDefault="003B5B6D" w:rsidP="00C248A1">
            <w:pPr>
              <w:jc w:val="right"/>
              <w:rPr>
                <w:color w:val="000000"/>
                <w:sz w:val="20"/>
                <w:szCs w:val="20"/>
              </w:rPr>
            </w:pPr>
          </w:p>
        </w:tc>
        <w:tc>
          <w:tcPr>
            <w:tcW w:w="541" w:type="pct"/>
            <w:shd w:val="clear" w:color="auto" w:fill="auto"/>
          </w:tcPr>
          <w:p w:rsidR="003B5B6D" w:rsidRPr="00BB7869" w:rsidRDefault="003B5B6D" w:rsidP="00C248A1">
            <w:pPr>
              <w:jc w:val="right"/>
              <w:rPr>
                <w:i/>
                <w:color w:val="000000" w:themeColor="text1"/>
                <w:sz w:val="20"/>
                <w:szCs w:val="20"/>
              </w:rPr>
            </w:pPr>
          </w:p>
        </w:tc>
      </w:tr>
      <w:tr w:rsidR="007171C2" w:rsidRPr="00714DA5" w:rsidTr="00A549F6">
        <w:trPr>
          <w:trHeight w:val="255"/>
        </w:trPr>
        <w:tc>
          <w:tcPr>
            <w:tcW w:w="2455" w:type="pct"/>
            <w:shd w:val="clear" w:color="auto" w:fill="auto"/>
            <w:noWrap/>
            <w:hideMark/>
          </w:tcPr>
          <w:p w:rsidR="007171C2" w:rsidRPr="00714DA5" w:rsidRDefault="007171C2" w:rsidP="003B5B6D">
            <w:pPr>
              <w:rPr>
                <w:b/>
                <w:bCs/>
                <w:color w:val="000000"/>
                <w:sz w:val="20"/>
                <w:szCs w:val="20"/>
              </w:rPr>
            </w:pPr>
            <w:r w:rsidRPr="00714DA5">
              <w:rPr>
                <w:b/>
                <w:bCs/>
                <w:color w:val="000000"/>
                <w:sz w:val="20"/>
                <w:szCs w:val="20"/>
              </w:rPr>
              <w:t>3225-Elamu- ja kommunaaltegevuse tulud</w:t>
            </w:r>
          </w:p>
        </w:tc>
        <w:tc>
          <w:tcPr>
            <w:tcW w:w="726" w:type="pct"/>
            <w:shd w:val="clear" w:color="auto" w:fill="auto"/>
            <w:noWrap/>
            <w:vAlign w:val="center"/>
            <w:hideMark/>
          </w:tcPr>
          <w:p w:rsidR="007171C2" w:rsidRPr="007171C2" w:rsidRDefault="007171C2">
            <w:pPr>
              <w:jc w:val="right"/>
              <w:rPr>
                <w:b/>
                <w:color w:val="000000"/>
                <w:sz w:val="20"/>
                <w:szCs w:val="20"/>
              </w:rPr>
            </w:pPr>
            <w:r w:rsidRPr="007171C2">
              <w:rPr>
                <w:b/>
                <w:color w:val="000000"/>
                <w:sz w:val="20"/>
                <w:szCs w:val="20"/>
              </w:rPr>
              <w:t xml:space="preserve">81 995 </w:t>
            </w:r>
          </w:p>
        </w:tc>
        <w:tc>
          <w:tcPr>
            <w:tcW w:w="653" w:type="pct"/>
            <w:shd w:val="clear" w:color="auto" w:fill="auto"/>
            <w:noWrap/>
            <w:vAlign w:val="center"/>
            <w:hideMark/>
          </w:tcPr>
          <w:p w:rsidR="007171C2" w:rsidRPr="007171C2" w:rsidRDefault="007171C2">
            <w:pPr>
              <w:jc w:val="right"/>
              <w:rPr>
                <w:b/>
                <w:color w:val="000000"/>
                <w:sz w:val="20"/>
                <w:szCs w:val="20"/>
              </w:rPr>
            </w:pPr>
            <w:r w:rsidRPr="007171C2">
              <w:rPr>
                <w:b/>
                <w:color w:val="000000"/>
                <w:sz w:val="20"/>
                <w:szCs w:val="20"/>
              </w:rPr>
              <w:t xml:space="preserve">107 200 </w:t>
            </w:r>
          </w:p>
        </w:tc>
        <w:tc>
          <w:tcPr>
            <w:tcW w:w="625" w:type="pct"/>
            <w:shd w:val="clear" w:color="auto" w:fill="auto"/>
            <w:noWrap/>
            <w:vAlign w:val="center"/>
            <w:hideMark/>
          </w:tcPr>
          <w:p w:rsidR="007171C2" w:rsidRPr="007171C2" w:rsidRDefault="007171C2">
            <w:pPr>
              <w:jc w:val="right"/>
              <w:rPr>
                <w:b/>
                <w:color w:val="000000"/>
                <w:sz w:val="20"/>
                <w:szCs w:val="20"/>
              </w:rPr>
            </w:pPr>
            <w:r w:rsidRPr="007171C2">
              <w:rPr>
                <w:b/>
                <w:color w:val="000000"/>
                <w:sz w:val="20"/>
                <w:szCs w:val="20"/>
              </w:rPr>
              <w:t xml:space="preserve">102 170 </w:t>
            </w:r>
          </w:p>
        </w:tc>
        <w:tc>
          <w:tcPr>
            <w:tcW w:w="541" w:type="pct"/>
            <w:shd w:val="clear" w:color="auto" w:fill="auto"/>
            <w:vAlign w:val="bottom"/>
          </w:tcPr>
          <w:p w:rsidR="007171C2" w:rsidRPr="00BB7869" w:rsidRDefault="007171C2">
            <w:pPr>
              <w:jc w:val="right"/>
              <w:rPr>
                <w:b/>
                <w:i/>
                <w:color w:val="000000" w:themeColor="text1"/>
                <w:sz w:val="20"/>
                <w:szCs w:val="20"/>
              </w:rPr>
            </w:pPr>
            <w:r w:rsidRPr="00BB7869">
              <w:rPr>
                <w:b/>
                <w:i/>
                <w:color w:val="000000" w:themeColor="text1"/>
                <w:sz w:val="20"/>
                <w:szCs w:val="20"/>
              </w:rPr>
              <w:t xml:space="preserve">-5 030 </w:t>
            </w:r>
          </w:p>
        </w:tc>
      </w:tr>
      <w:tr w:rsidR="007171C2" w:rsidRPr="00714DA5" w:rsidTr="00A549F6">
        <w:trPr>
          <w:trHeight w:val="255"/>
        </w:trPr>
        <w:tc>
          <w:tcPr>
            <w:tcW w:w="2455" w:type="pct"/>
            <w:shd w:val="clear" w:color="auto" w:fill="auto"/>
            <w:noWrap/>
            <w:hideMark/>
          </w:tcPr>
          <w:p w:rsidR="007171C2" w:rsidRPr="00714DA5" w:rsidRDefault="007171C2" w:rsidP="003B5B6D">
            <w:pPr>
              <w:rPr>
                <w:bCs/>
                <w:color w:val="000000"/>
                <w:sz w:val="20"/>
                <w:szCs w:val="20"/>
              </w:rPr>
            </w:pPr>
            <w:r w:rsidRPr="00714DA5">
              <w:rPr>
                <w:bCs/>
                <w:color w:val="000000"/>
                <w:sz w:val="20"/>
                <w:szCs w:val="20"/>
              </w:rPr>
              <w:t>Kommunaalmaksed ja üüritulu</w:t>
            </w:r>
          </w:p>
        </w:tc>
        <w:tc>
          <w:tcPr>
            <w:tcW w:w="726" w:type="pct"/>
            <w:shd w:val="clear" w:color="auto" w:fill="auto"/>
            <w:noWrap/>
            <w:vAlign w:val="center"/>
            <w:hideMark/>
          </w:tcPr>
          <w:p w:rsidR="007171C2" w:rsidRDefault="007171C2">
            <w:pPr>
              <w:jc w:val="right"/>
              <w:rPr>
                <w:color w:val="000000"/>
                <w:sz w:val="20"/>
                <w:szCs w:val="20"/>
              </w:rPr>
            </w:pPr>
            <w:r>
              <w:rPr>
                <w:color w:val="000000"/>
                <w:sz w:val="20"/>
                <w:szCs w:val="20"/>
              </w:rPr>
              <w:t xml:space="preserve">81 995 </w:t>
            </w:r>
          </w:p>
        </w:tc>
        <w:tc>
          <w:tcPr>
            <w:tcW w:w="653" w:type="pct"/>
            <w:shd w:val="clear" w:color="auto" w:fill="auto"/>
            <w:noWrap/>
            <w:vAlign w:val="center"/>
            <w:hideMark/>
          </w:tcPr>
          <w:p w:rsidR="007171C2" w:rsidRDefault="007171C2">
            <w:pPr>
              <w:jc w:val="right"/>
              <w:rPr>
                <w:color w:val="000000"/>
                <w:sz w:val="20"/>
                <w:szCs w:val="20"/>
              </w:rPr>
            </w:pPr>
            <w:r>
              <w:rPr>
                <w:color w:val="000000"/>
                <w:sz w:val="20"/>
                <w:szCs w:val="20"/>
              </w:rPr>
              <w:t xml:space="preserve">107 200 </w:t>
            </w:r>
          </w:p>
        </w:tc>
        <w:tc>
          <w:tcPr>
            <w:tcW w:w="625" w:type="pct"/>
            <w:shd w:val="clear" w:color="auto" w:fill="auto"/>
            <w:noWrap/>
            <w:vAlign w:val="center"/>
            <w:hideMark/>
          </w:tcPr>
          <w:p w:rsidR="007171C2" w:rsidRDefault="007171C2">
            <w:pPr>
              <w:jc w:val="right"/>
              <w:rPr>
                <w:color w:val="000000"/>
                <w:sz w:val="20"/>
                <w:szCs w:val="20"/>
              </w:rPr>
            </w:pPr>
            <w:r>
              <w:rPr>
                <w:color w:val="000000"/>
                <w:sz w:val="20"/>
                <w:szCs w:val="20"/>
              </w:rPr>
              <w:t xml:space="preserve">102 170 </w:t>
            </w:r>
          </w:p>
        </w:tc>
        <w:tc>
          <w:tcPr>
            <w:tcW w:w="541" w:type="pct"/>
            <w:shd w:val="clear" w:color="auto" w:fill="auto"/>
            <w:vAlign w:val="bottom"/>
          </w:tcPr>
          <w:p w:rsidR="007171C2" w:rsidRPr="00BB7869" w:rsidRDefault="007171C2">
            <w:pPr>
              <w:jc w:val="right"/>
              <w:rPr>
                <w:i/>
                <w:color w:val="000000" w:themeColor="text1"/>
                <w:sz w:val="20"/>
                <w:szCs w:val="20"/>
              </w:rPr>
            </w:pPr>
            <w:r w:rsidRPr="00BB7869">
              <w:rPr>
                <w:i/>
                <w:color w:val="000000" w:themeColor="text1"/>
                <w:sz w:val="20"/>
                <w:szCs w:val="20"/>
              </w:rPr>
              <w:t xml:space="preserve">-5 030 </w:t>
            </w:r>
          </w:p>
        </w:tc>
      </w:tr>
      <w:tr w:rsidR="00ED5327" w:rsidRPr="00714DA5" w:rsidTr="007171C2">
        <w:trPr>
          <w:trHeight w:val="255"/>
        </w:trPr>
        <w:tc>
          <w:tcPr>
            <w:tcW w:w="2455" w:type="pct"/>
            <w:shd w:val="clear" w:color="auto" w:fill="auto"/>
            <w:noWrap/>
          </w:tcPr>
          <w:p w:rsidR="003B5B6D" w:rsidRPr="00714DA5" w:rsidRDefault="003B5B6D" w:rsidP="003B5B6D">
            <w:pPr>
              <w:rPr>
                <w:color w:val="000000"/>
                <w:sz w:val="20"/>
                <w:szCs w:val="20"/>
              </w:rPr>
            </w:pPr>
          </w:p>
        </w:tc>
        <w:tc>
          <w:tcPr>
            <w:tcW w:w="726" w:type="pct"/>
            <w:shd w:val="clear" w:color="auto" w:fill="auto"/>
            <w:noWrap/>
          </w:tcPr>
          <w:p w:rsidR="003B5B6D" w:rsidRPr="00714DA5" w:rsidRDefault="003B5B6D" w:rsidP="00C248A1">
            <w:pPr>
              <w:jc w:val="right"/>
              <w:rPr>
                <w:color w:val="000000"/>
                <w:sz w:val="20"/>
                <w:szCs w:val="20"/>
              </w:rPr>
            </w:pPr>
          </w:p>
        </w:tc>
        <w:tc>
          <w:tcPr>
            <w:tcW w:w="653" w:type="pct"/>
            <w:shd w:val="clear" w:color="auto" w:fill="auto"/>
            <w:noWrap/>
          </w:tcPr>
          <w:p w:rsidR="003B5B6D" w:rsidRPr="00714DA5" w:rsidRDefault="003B5B6D" w:rsidP="00C248A1">
            <w:pPr>
              <w:jc w:val="right"/>
              <w:rPr>
                <w:color w:val="000000"/>
                <w:sz w:val="20"/>
                <w:szCs w:val="20"/>
              </w:rPr>
            </w:pPr>
          </w:p>
        </w:tc>
        <w:tc>
          <w:tcPr>
            <w:tcW w:w="625" w:type="pct"/>
            <w:shd w:val="clear" w:color="auto" w:fill="auto"/>
            <w:noWrap/>
          </w:tcPr>
          <w:p w:rsidR="003B5B6D" w:rsidRPr="00714DA5" w:rsidRDefault="003B5B6D" w:rsidP="00C248A1">
            <w:pPr>
              <w:jc w:val="right"/>
              <w:rPr>
                <w:color w:val="000000"/>
                <w:sz w:val="20"/>
                <w:szCs w:val="20"/>
              </w:rPr>
            </w:pPr>
          </w:p>
        </w:tc>
        <w:tc>
          <w:tcPr>
            <w:tcW w:w="541" w:type="pct"/>
            <w:shd w:val="clear" w:color="auto" w:fill="auto"/>
            <w:vAlign w:val="center"/>
          </w:tcPr>
          <w:p w:rsidR="003B5B6D" w:rsidRPr="00BB7869" w:rsidRDefault="003B5B6D" w:rsidP="00C248A1">
            <w:pPr>
              <w:jc w:val="right"/>
              <w:rPr>
                <w:i/>
                <w:color w:val="000000" w:themeColor="text1"/>
                <w:sz w:val="20"/>
                <w:szCs w:val="20"/>
              </w:rPr>
            </w:pPr>
          </w:p>
        </w:tc>
      </w:tr>
      <w:tr w:rsidR="007171C2" w:rsidRPr="00714DA5" w:rsidTr="00A549F6">
        <w:trPr>
          <w:trHeight w:val="255"/>
        </w:trPr>
        <w:tc>
          <w:tcPr>
            <w:tcW w:w="2455" w:type="pct"/>
            <w:shd w:val="clear" w:color="auto" w:fill="auto"/>
            <w:noWrap/>
            <w:hideMark/>
          </w:tcPr>
          <w:p w:rsidR="007171C2" w:rsidRPr="00714DA5" w:rsidRDefault="007171C2" w:rsidP="003B5B6D">
            <w:pPr>
              <w:rPr>
                <w:b/>
                <w:bCs/>
                <w:color w:val="000000"/>
                <w:sz w:val="20"/>
                <w:szCs w:val="20"/>
              </w:rPr>
            </w:pPr>
            <w:r w:rsidRPr="00714DA5">
              <w:rPr>
                <w:b/>
                <w:bCs/>
                <w:color w:val="000000"/>
                <w:sz w:val="20"/>
                <w:szCs w:val="20"/>
              </w:rPr>
              <w:t>3229-Tulud üldvalitsemisest</w:t>
            </w:r>
          </w:p>
        </w:tc>
        <w:tc>
          <w:tcPr>
            <w:tcW w:w="726" w:type="pct"/>
            <w:shd w:val="clear" w:color="auto" w:fill="auto"/>
            <w:noWrap/>
            <w:vAlign w:val="center"/>
            <w:hideMark/>
          </w:tcPr>
          <w:p w:rsidR="007171C2" w:rsidRPr="007171C2" w:rsidRDefault="007171C2" w:rsidP="00A549F6">
            <w:pPr>
              <w:jc w:val="right"/>
              <w:rPr>
                <w:b/>
                <w:color w:val="000000"/>
                <w:sz w:val="20"/>
                <w:szCs w:val="20"/>
              </w:rPr>
            </w:pPr>
            <w:r w:rsidRPr="007171C2">
              <w:rPr>
                <w:b/>
                <w:color w:val="000000"/>
                <w:sz w:val="20"/>
                <w:szCs w:val="20"/>
              </w:rPr>
              <w:t xml:space="preserve">1 767 </w:t>
            </w:r>
          </w:p>
        </w:tc>
        <w:tc>
          <w:tcPr>
            <w:tcW w:w="653" w:type="pct"/>
            <w:shd w:val="clear" w:color="auto" w:fill="auto"/>
            <w:noWrap/>
            <w:vAlign w:val="center"/>
            <w:hideMark/>
          </w:tcPr>
          <w:p w:rsidR="007171C2" w:rsidRPr="007171C2" w:rsidRDefault="007171C2" w:rsidP="00A549F6">
            <w:pPr>
              <w:jc w:val="right"/>
              <w:rPr>
                <w:b/>
                <w:color w:val="000000"/>
                <w:sz w:val="20"/>
                <w:szCs w:val="20"/>
              </w:rPr>
            </w:pPr>
            <w:r w:rsidRPr="007171C2">
              <w:rPr>
                <w:b/>
                <w:color w:val="000000"/>
                <w:sz w:val="20"/>
                <w:szCs w:val="20"/>
              </w:rPr>
              <w:t xml:space="preserve">1 000 </w:t>
            </w:r>
          </w:p>
        </w:tc>
        <w:tc>
          <w:tcPr>
            <w:tcW w:w="625" w:type="pct"/>
            <w:shd w:val="clear" w:color="auto" w:fill="auto"/>
            <w:noWrap/>
            <w:vAlign w:val="center"/>
            <w:hideMark/>
          </w:tcPr>
          <w:p w:rsidR="007171C2" w:rsidRPr="007171C2" w:rsidRDefault="007171C2" w:rsidP="00A549F6">
            <w:pPr>
              <w:jc w:val="right"/>
              <w:rPr>
                <w:b/>
                <w:color w:val="000000"/>
                <w:sz w:val="20"/>
                <w:szCs w:val="20"/>
              </w:rPr>
            </w:pPr>
            <w:r w:rsidRPr="007171C2">
              <w:rPr>
                <w:b/>
                <w:color w:val="000000"/>
                <w:sz w:val="20"/>
                <w:szCs w:val="20"/>
              </w:rPr>
              <w:t xml:space="preserve">1 000 </w:t>
            </w:r>
          </w:p>
        </w:tc>
        <w:tc>
          <w:tcPr>
            <w:tcW w:w="541" w:type="pct"/>
            <w:shd w:val="clear" w:color="auto" w:fill="auto"/>
            <w:vAlign w:val="bottom"/>
          </w:tcPr>
          <w:p w:rsidR="007171C2" w:rsidRPr="00BB7869" w:rsidRDefault="007171C2" w:rsidP="00A549F6">
            <w:pPr>
              <w:jc w:val="right"/>
              <w:rPr>
                <w:b/>
                <w:i/>
                <w:color w:val="000000" w:themeColor="text1"/>
                <w:sz w:val="20"/>
                <w:szCs w:val="20"/>
              </w:rPr>
            </w:pPr>
            <w:r w:rsidRPr="00BB7869">
              <w:rPr>
                <w:b/>
                <w:i/>
                <w:color w:val="000000" w:themeColor="text1"/>
                <w:sz w:val="20"/>
                <w:szCs w:val="20"/>
              </w:rPr>
              <w:t xml:space="preserve">0 </w:t>
            </w:r>
          </w:p>
        </w:tc>
      </w:tr>
      <w:tr w:rsidR="007171C2" w:rsidRPr="00714DA5" w:rsidTr="00A549F6">
        <w:trPr>
          <w:trHeight w:val="255"/>
        </w:trPr>
        <w:tc>
          <w:tcPr>
            <w:tcW w:w="2455" w:type="pct"/>
            <w:shd w:val="clear" w:color="auto" w:fill="auto"/>
            <w:noWrap/>
            <w:hideMark/>
          </w:tcPr>
          <w:p w:rsidR="007171C2" w:rsidRPr="00714DA5" w:rsidRDefault="007171C2" w:rsidP="003B5B6D">
            <w:pPr>
              <w:rPr>
                <w:bCs/>
                <w:color w:val="000000"/>
                <w:sz w:val="20"/>
                <w:szCs w:val="20"/>
              </w:rPr>
            </w:pPr>
            <w:r w:rsidRPr="00714DA5">
              <w:rPr>
                <w:bCs/>
                <w:color w:val="000000"/>
                <w:sz w:val="20"/>
                <w:szCs w:val="20"/>
              </w:rPr>
              <w:t xml:space="preserve">Muud tulud </w:t>
            </w:r>
          </w:p>
        </w:tc>
        <w:tc>
          <w:tcPr>
            <w:tcW w:w="726" w:type="pct"/>
            <w:shd w:val="clear" w:color="auto" w:fill="auto"/>
            <w:noWrap/>
            <w:vAlign w:val="center"/>
            <w:hideMark/>
          </w:tcPr>
          <w:p w:rsidR="007171C2" w:rsidRDefault="007171C2">
            <w:pPr>
              <w:jc w:val="right"/>
              <w:rPr>
                <w:color w:val="000000"/>
                <w:sz w:val="20"/>
                <w:szCs w:val="20"/>
              </w:rPr>
            </w:pPr>
            <w:r>
              <w:rPr>
                <w:color w:val="000000"/>
                <w:sz w:val="20"/>
                <w:szCs w:val="20"/>
              </w:rPr>
              <w:t xml:space="preserve">1 767 </w:t>
            </w:r>
          </w:p>
        </w:tc>
        <w:tc>
          <w:tcPr>
            <w:tcW w:w="653" w:type="pct"/>
            <w:shd w:val="clear" w:color="auto" w:fill="auto"/>
            <w:noWrap/>
            <w:vAlign w:val="center"/>
            <w:hideMark/>
          </w:tcPr>
          <w:p w:rsidR="007171C2" w:rsidRDefault="007171C2">
            <w:pPr>
              <w:jc w:val="right"/>
              <w:rPr>
                <w:color w:val="000000"/>
                <w:sz w:val="20"/>
                <w:szCs w:val="20"/>
              </w:rPr>
            </w:pPr>
            <w:r>
              <w:rPr>
                <w:color w:val="000000"/>
                <w:sz w:val="20"/>
                <w:szCs w:val="20"/>
              </w:rPr>
              <w:t xml:space="preserve">1 000 </w:t>
            </w:r>
          </w:p>
        </w:tc>
        <w:tc>
          <w:tcPr>
            <w:tcW w:w="625" w:type="pct"/>
            <w:shd w:val="clear" w:color="auto" w:fill="auto"/>
            <w:noWrap/>
            <w:vAlign w:val="center"/>
            <w:hideMark/>
          </w:tcPr>
          <w:p w:rsidR="007171C2" w:rsidRDefault="007171C2">
            <w:pPr>
              <w:jc w:val="right"/>
              <w:rPr>
                <w:color w:val="000000"/>
                <w:sz w:val="20"/>
                <w:szCs w:val="20"/>
              </w:rPr>
            </w:pPr>
            <w:r>
              <w:rPr>
                <w:color w:val="000000"/>
                <w:sz w:val="20"/>
                <w:szCs w:val="20"/>
              </w:rPr>
              <w:t xml:space="preserve">1 000 </w:t>
            </w:r>
          </w:p>
        </w:tc>
        <w:tc>
          <w:tcPr>
            <w:tcW w:w="541" w:type="pct"/>
            <w:shd w:val="clear" w:color="auto" w:fill="auto"/>
            <w:vAlign w:val="bottom"/>
          </w:tcPr>
          <w:p w:rsidR="007171C2" w:rsidRPr="00BB7869" w:rsidRDefault="007171C2">
            <w:pPr>
              <w:jc w:val="right"/>
              <w:rPr>
                <w:i/>
                <w:color w:val="000000" w:themeColor="text1"/>
                <w:sz w:val="20"/>
                <w:szCs w:val="20"/>
              </w:rPr>
            </w:pPr>
            <w:r w:rsidRPr="00BB7869">
              <w:rPr>
                <w:i/>
                <w:color w:val="000000" w:themeColor="text1"/>
                <w:sz w:val="20"/>
                <w:szCs w:val="20"/>
              </w:rPr>
              <w:t xml:space="preserve">0 </w:t>
            </w:r>
          </w:p>
        </w:tc>
      </w:tr>
      <w:tr w:rsidR="00ED5327" w:rsidRPr="00714DA5" w:rsidTr="007171C2">
        <w:trPr>
          <w:trHeight w:val="255"/>
        </w:trPr>
        <w:tc>
          <w:tcPr>
            <w:tcW w:w="2455" w:type="pct"/>
            <w:shd w:val="clear" w:color="auto" w:fill="auto"/>
            <w:noWrap/>
          </w:tcPr>
          <w:p w:rsidR="003B5B6D" w:rsidRPr="00714DA5" w:rsidRDefault="003B5B6D" w:rsidP="003B5B6D">
            <w:pPr>
              <w:rPr>
                <w:bCs/>
                <w:color w:val="000000"/>
                <w:sz w:val="20"/>
                <w:szCs w:val="20"/>
              </w:rPr>
            </w:pPr>
          </w:p>
        </w:tc>
        <w:tc>
          <w:tcPr>
            <w:tcW w:w="726" w:type="pct"/>
            <w:shd w:val="clear" w:color="auto" w:fill="auto"/>
            <w:noWrap/>
            <w:vAlign w:val="bottom"/>
          </w:tcPr>
          <w:p w:rsidR="003B5B6D" w:rsidRPr="00714DA5" w:rsidRDefault="003B5B6D" w:rsidP="00C248A1">
            <w:pPr>
              <w:jc w:val="right"/>
              <w:rPr>
                <w:bCs/>
                <w:sz w:val="20"/>
                <w:szCs w:val="20"/>
              </w:rPr>
            </w:pPr>
          </w:p>
        </w:tc>
        <w:tc>
          <w:tcPr>
            <w:tcW w:w="653" w:type="pct"/>
            <w:shd w:val="clear" w:color="auto" w:fill="auto"/>
            <w:noWrap/>
            <w:vAlign w:val="bottom"/>
          </w:tcPr>
          <w:p w:rsidR="003B5B6D" w:rsidRPr="00714DA5" w:rsidRDefault="003B5B6D" w:rsidP="00C248A1">
            <w:pPr>
              <w:jc w:val="right"/>
              <w:rPr>
                <w:bCs/>
                <w:color w:val="000000"/>
                <w:sz w:val="20"/>
                <w:szCs w:val="20"/>
              </w:rPr>
            </w:pPr>
          </w:p>
        </w:tc>
        <w:tc>
          <w:tcPr>
            <w:tcW w:w="625" w:type="pct"/>
            <w:shd w:val="clear" w:color="auto" w:fill="auto"/>
            <w:noWrap/>
            <w:vAlign w:val="bottom"/>
          </w:tcPr>
          <w:p w:rsidR="003B5B6D" w:rsidRPr="00714DA5" w:rsidRDefault="003B5B6D" w:rsidP="00C248A1">
            <w:pPr>
              <w:jc w:val="right"/>
              <w:rPr>
                <w:bCs/>
                <w:color w:val="000000"/>
                <w:sz w:val="20"/>
                <w:szCs w:val="20"/>
              </w:rPr>
            </w:pPr>
          </w:p>
        </w:tc>
        <w:tc>
          <w:tcPr>
            <w:tcW w:w="541" w:type="pct"/>
            <w:shd w:val="clear" w:color="auto" w:fill="auto"/>
            <w:vAlign w:val="bottom"/>
          </w:tcPr>
          <w:p w:rsidR="003B5B6D" w:rsidRPr="00BB7869" w:rsidRDefault="003B5B6D" w:rsidP="00C248A1">
            <w:pPr>
              <w:jc w:val="right"/>
              <w:rPr>
                <w:bCs/>
                <w:i/>
                <w:color w:val="000000" w:themeColor="text1"/>
                <w:sz w:val="20"/>
                <w:szCs w:val="20"/>
              </w:rPr>
            </w:pPr>
          </w:p>
        </w:tc>
      </w:tr>
      <w:tr w:rsidR="007171C2" w:rsidRPr="00714DA5" w:rsidTr="00A549F6">
        <w:trPr>
          <w:trHeight w:val="255"/>
        </w:trPr>
        <w:tc>
          <w:tcPr>
            <w:tcW w:w="2455" w:type="pct"/>
            <w:shd w:val="clear" w:color="auto" w:fill="auto"/>
            <w:noWrap/>
            <w:vAlign w:val="bottom"/>
          </w:tcPr>
          <w:p w:rsidR="007171C2" w:rsidRPr="00714DA5" w:rsidRDefault="007171C2" w:rsidP="003B5B6D">
            <w:pPr>
              <w:rPr>
                <w:b/>
                <w:bCs/>
                <w:color w:val="000000"/>
                <w:sz w:val="20"/>
                <w:szCs w:val="20"/>
              </w:rPr>
            </w:pPr>
            <w:r w:rsidRPr="00714DA5">
              <w:rPr>
                <w:b/>
                <w:bCs/>
                <w:color w:val="000000"/>
                <w:sz w:val="20"/>
                <w:szCs w:val="20"/>
              </w:rPr>
              <w:t>3237-Õiguste müük</w:t>
            </w:r>
          </w:p>
        </w:tc>
        <w:tc>
          <w:tcPr>
            <w:tcW w:w="726" w:type="pct"/>
            <w:shd w:val="clear" w:color="auto" w:fill="auto"/>
            <w:noWrap/>
            <w:vAlign w:val="center"/>
          </w:tcPr>
          <w:p w:rsidR="007171C2" w:rsidRPr="007171C2" w:rsidRDefault="007171C2">
            <w:pPr>
              <w:jc w:val="right"/>
              <w:rPr>
                <w:b/>
                <w:sz w:val="20"/>
                <w:szCs w:val="20"/>
              </w:rPr>
            </w:pPr>
            <w:r w:rsidRPr="007171C2">
              <w:rPr>
                <w:b/>
                <w:sz w:val="20"/>
                <w:szCs w:val="20"/>
              </w:rPr>
              <w:t xml:space="preserve">28 864 </w:t>
            </w:r>
          </w:p>
        </w:tc>
        <w:tc>
          <w:tcPr>
            <w:tcW w:w="653" w:type="pct"/>
            <w:shd w:val="clear" w:color="auto" w:fill="auto"/>
            <w:noWrap/>
            <w:vAlign w:val="center"/>
          </w:tcPr>
          <w:p w:rsidR="007171C2" w:rsidRPr="007171C2" w:rsidRDefault="007171C2">
            <w:pPr>
              <w:jc w:val="right"/>
              <w:rPr>
                <w:b/>
                <w:sz w:val="20"/>
                <w:szCs w:val="20"/>
              </w:rPr>
            </w:pPr>
            <w:r w:rsidRPr="007171C2">
              <w:rPr>
                <w:b/>
                <w:sz w:val="20"/>
                <w:szCs w:val="20"/>
              </w:rPr>
              <w:t xml:space="preserve">154 825 </w:t>
            </w:r>
          </w:p>
        </w:tc>
        <w:tc>
          <w:tcPr>
            <w:tcW w:w="625" w:type="pct"/>
            <w:shd w:val="clear" w:color="auto" w:fill="auto"/>
            <w:noWrap/>
            <w:vAlign w:val="center"/>
          </w:tcPr>
          <w:p w:rsidR="007171C2" w:rsidRPr="007171C2" w:rsidRDefault="007171C2">
            <w:pPr>
              <w:jc w:val="right"/>
              <w:rPr>
                <w:b/>
                <w:sz w:val="20"/>
                <w:szCs w:val="20"/>
              </w:rPr>
            </w:pPr>
            <w:r w:rsidRPr="007171C2">
              <w:rPr>
                <w:b/>
                <w:sz w:val="20"/>
                <w:szCs w:val="20"/>
              </w:rPr>
              <w:t xml:space="preserve">22 000 </w:t>
            </w:r>
          </w:p>
        </w:tc>
        <w:tc>
          <w:tcPr>
            <w:tcW w:w="541" w:type="pct"/>
            <w:shd w:val="clear" w:color="auto" w:fill="auto"/>
            <w:vAlign w:val="bottom"/>
          </w:tcPr>
          <w:p w:rsidR="007171C2" w:rsidRPr="00BB7869" w:rsidRDefault="007171C2">
            <w:pPr>
              <w:jc w:val="right"/>
              <w:rPr>
                <w:b/>
                <w:i/>
                <w:color w:val="000000" w:themeColor="text1"/>
                <w:sz w:val="20"/>
                <w:szCs w:val="20"/>
              </w:rPr>
            </w:pPr>
            <w:r w:rsidRPr="00BB7869">
              <w:rPr>
                <w:b/>
                <w:i/>
                <w:color w:val="000000" w:themeColor="text1"/>
                <w:sz w:val="20"/>
                <w:szCs w:val="20"/>
              </w:rPr>
              <w:t xml:space="preserve">-132 825 </w:t>
            </w:r>
          </w:p>
        </w:tc>
      </w:tr>
      <w:tr w:rsidR="007171C2" w:rsidRPr="00714DA5" w:rsidTr="00A549F6">
        <w:trPr>
          <w:trHeight w:val="255"/>
        </w:trPr>
        <w:tc>
          <w:tcPr>
            <w:tcW w:w="2455" w:type="pct"/>
            <w:shd w:val="clear" w:color="auto" w:fill="auto"/>
            <w:noWrap/>
            <w:vAlign w:val="bottom"/>
          </w:tcPr>
          <w:p w:rsidR="007171C2" w:rsidRPr="00714DA5" w:rsidRDefault="007171C2" w:rsidP="003B5B6D">
            <w:pPr>
              <w:rPr>
                <w:b/>
                <w:bCs/>
                <w:color w:val="000000"/>
                <w:sz w:val="20"/>
                <w:szCs w:val="20"/>
              </w:rPr>
            </w:pPr>
            <w:r w:rsidRPr="00714DA5">
              <w:rPr>
                <w:color w:val="000000"/>
                <w:sz w:val="20"/>
                <w:szCs w:val="20"/>
              </w:rPr>
              <w:t>Hoonestusõigused ja kasutusõigused</w:t>
            </w:r>
          </w:p>
        </w:tc>
        <w:tc>
          <w:tcPr>
            <w:tcW w:w="726" w:type="pct"/>
            <w:shd w:val="clear" w:color="auto" w:fill="auto"/>
            <w:noWrap/>
            <w:vAlign w:val="center"/>
          </w:tcPr>
          <w:p w:rsidR="007171C2" w:rsidRPr="007171C2" w:rsidRDefault="007171C2">
            <w:pPr>
              <w:jc w:val="right"/>
              <w:rPr>
                <w:sz w:val="20"/>
                <w:szCs w:val="20"/>
              </w:rPr>
            </w:pPr>
            <w:r w:rsidRPr="007171C2">
              <w:rPr>
                <w:sz w:val="20"/>
                <w:szCs w:val="20"/>
              </w:rPr>
              <w:t xml:space="preserve">28 864 </w:t>
            </w:r>
          </w:p>
        </w:tc>
        <w:tc>
          <w:tcPr>
            <w:tcW w:w="653" w:type="pct"/>
            <w:shd w:val="clear" w:color="auto" w:fill="auto"/>
            <w:noWrap/>
            <w:vAlign w:val="center"/>
          </w:tcPr>
          <w:p w:rsidR="007171C2" w:rsidRPr="007171C2" w:rsidRDefault="007171C2">
            <w:pPr>
              <w:jc w:val="right"/>
              <w:rPr>
                <w:sz w:val="20"/>
                <w:szCs w:val="20"/>
              </w:rPr>
            </w:pPr>
            <w:r w:rsidRPr="007171C2">
              <w:rPr>
                <w:sz w:val="20"/>
                <w:szCs w:val="20"/>
              </w:rPr>
              <w:t xml:space="preserve">154 825 </w:t>
            </w:r>
          </w:p>
        </w:tc>
        <w:tc>
          <w:tcPr>
            <w:tcW w:w="625" w:type="pct"/>
            <w:shd w:val="clear" w:color="auto" w:fill="auto"/>
            <w:noWrap/>
            <w:vAlign w:val="center"/>
          </w:tcPr>
          <w:p w:rsidR="007171C2" w:rsidRPr="007171C2" w:rsidRDefault="007171C2">
            <w:pPr>
              <w:jc w:val="right"/>
              <w:rPr>
                <w:sz w:val="20"/>
                <w:szCs w:val="20"/>
              </w:rPr>
            </w:pPr>
            <w:r w:rsidRPr="007171C2">
              <w:rPr>
                <w:sz w:val="20"/>
                <w:szCs w:val="20"/>
              </w:rPr>
              <w:t xml:space="preserve">22 000 </w:t>
            </w:r>
          </w:p>
        </w:tc>
        <w:tc>
          <w:tcPr>
            <w:tcW w:w="541" w:type="pct"/>
            <w:shd w:val="clear" w:color="auto" w:fill="auto"/>
            <w:vAlign w:val="bottom"/>
          </w:tcPr>
          <w:p w:rsidR="007171C2" w:rsidRPr="00BB7869" w:rsidRDefault="007171C2">
            <w:pPr>
              <w:jc w:val="right"/>
              <w:rPr>
                <w:i/>
                <w:color w:val="000000" w:themeColor="text1"/>
                <w:sz w:val="20"/>
                <w:szCs w:val="20"/>
              </w:rPr>
            </w:pPr>
            <w:r w:rsidRPr="00BB7869">
              <w:rPr>
                <w:i/>
                <w:color w:val="000000" w:themeColor="text1"/>
                <w:sz w:val="20"/>
                <w:szCs w:val="20"/>
              </w:rPr>
              <w:t xml:space="preserve">-132 825 </w:t>
            </w:r>
          </w:p>
        </w:tc>
      </w:tr>
    </w:tbl>
    <w:p w:rsidR="00B74109" w:rsidRDefault="00B74109" w:rsidP="002900AA"/>
    <w:p w:rsidR="0090140A" w:rsidRDefault="00BB7869" w:rsidP="00714DA5">
      <w:r w:rsidRPr="00BB7869">
        <w:t>Ringitasude</w:t>
      </w:r>
      <w:r w:rsidR="00ED5327" w:rsidRPr="00BB7869">
        <w:t xml:space="preserve"> summad</w:t>
      </w:r>
      <w:r w:rsidRPr="00BB7869">
        <w:t>e</w:t>
      </w:r>
      <w:r w:rsidR="00ED5327" w:rsidRPr="00BB7869">
        <w:t xml:space="preserve"> </w:t>
      </w:r>
      <w:r w:rsidRPr="00BB7869">
        <w:t xml:space="preserve">kasv </w:t>
      </w:r>
      <w:r w:rsidR="00ED5327" w:rsidRPr="00BB7869">
        <w:t xml:space="preserve">on seotud </w:t>
      </w:r>
      <w:r w:rsidRPr="00BB7869">
        <w:t>planeeritud tasude tõusuga alates 1.</w:t>
      </w:r>
      <w:r w:rsidR="008C7B0C">
        <w:t xml:space="preserve"> </w:t>
      </w:r>
      <w:r w:rsidRPr="00BB7869">
        <w:t>sept 2015</w:t>
      </w:r>
      <w:r w:rsidR="0090140A">
        <w:t>. a</w:t>
      </w:r>
      <w:r w:rsidRPr="00BB7869">
        <w:t>.</w:t>
      </w:r>
      <w:r>
        <w:t xml:space="preserve"> </w:t>
      </w:r>
    </w:p>
    <w:p w:rsidR="0090140A" w:rsidRDefault="0090140A" w:rsidP="00714DA5"/>
    <w:p w:rsidR="0090140A" w:rsidRDefault="00BB7869" w:rsidP="00714DA5">
      <w:r>
        <w:t xml:space="preserve">Tulude kasv sotsiaalabialases tegevuses on </w:t>
      </w:r>
      <w:r w:rsidR="0090140A">
        <w:t xml:space="preserve">hooldusteenuste osas </w:t>
      </w:r>
      <w:r>
        <w:t>tingitud</w:t>
      </w:r>
      <w:r w:rsidR="0090140A">
        <w:t xml:space="preserve"> pensionite tõusust, Päevakeskuse teenuste hindade kasvu ei ole planeeritud, 2015. a eelarve</w:t>
      </w:r>
      <w:r w:rsidR="00C430E0">
        <w:t xml:space="preserve">sse on lisatud saunateenuse osutamisega </w:t>
      </w:r>
      <w:r w:rsidR="00F8058A">
        <w:t>kaasnevad tulud 27 000 ja muude teenuste pakkumise arvelt 11 000 eurot tulusid.</w:t>
      </w:r>
      <w:r w:rsidR="0090140A">
        <w:t xml:space="preserve"> </w:t>
      </w:r>
    </w:p>
    <w:p w:rsidR="00F8058A" w:rsidRDefault="00F8058A" w:rsidP="00714DA5"/>
    <w:p w:rsidR="00ED5327" w:rsidRDefault="00BB7869" w:rsidP="00714DA5">
      <w:r>
        <w:t xml:space="preserve">Hoonestusõiguste müügi summa oli 2014. </w:t>
      </w:r>
      <w:r w:rsidR="00D94731">
        <w:t>a</w:t>
      </w:r>
      <w:r>
        <w:t>astal suur</w:t>
      </w:r>
      <w:r w:rsidR="00D94731">
        <w:t>em</w:t>
      </w:r>
      <w:r>
        <w:t xml:space="preserve"> seoses Riia mnt 66 kinnistule hoonestusõiguse seadmisega.</w:t>
      </w:r>
    </w:p>
    <w:p w:rsidR="002900AA" w:rsidRDefault="002900AA" w:rsidP="00ED5327">
      <w:pPr>
        <w:pStyle w:val="Pealkiri1"/>
        <w:numPr>
          <w:ilvl w:val="1"/>
          <w:numId w:val="8"/>
        </w:numPr>
        <w:spacing w:before="240"/>
        <w:ind w:hanging="792"/>
        <w:rPr>
          <w:rFonts w:ascii="Times New Roman" w:hAnsi="Times New Roman"/>
          <w:color w:val="002060"/>
        </w:rPr>
      </w:pPr>
      <w:bookmarkStart w:id="48" w:name="_Toc404171693"/>
      <w:r>
        <w:rPr>
          <w:rFonts w:ascii="Times New Roman" w:hAnsi="Times New Roman"/>
          <w:color w:val="002060"/>
        </w:rPr>
        <w:t>Tegevusala 35 – SAADAVAD TOETUSED TEGEVUSKULUDEKS</w:t>
      </w:r>
      <w:bookmarkEnd w:id="48"/>
    </w:p>
    <w:p w:rsidR="00603F6C" w:rsidRDefault="00603F6C" w:rsidP="002900AA"/>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621"/>
        <w:gridCol w:w="1563"/>
        <w:gridCol w:w="1259"/>
        <w:gridCol w:w="1269"/>
        <w:gridCol w:w="1141"/>
      </w:tblGrid>
      <w:tr w:rsidR="00BB7869" w:rsidRPr="00F25DCB" w:rsidTr="00BB7869">
        <w:trPr>
          <w:trHeight w:val="636"/>
        </w:trPr>
        <w:tc>
          <w:tcPr>
            <w:tcW w:w="2345" w:type="pct"/>
            <w:shd w:val="clear" w:color="auto" w:fill="DFEBF5"/>
            <w:noWrap/>
            <w:vAlign w:val="center"/>
            <w:hideMark/>
          </w:tcPr>
          <w:p w:rsidR="00BB7869" w:rsidRPr="00F25DCB" w:rsidRDefault="00BB7869" w:rsidP="00C248A1">
            <w:pPr>
              <w:jc w:val="left"/>
              <w:rPr>
                <w:rFonts w:eastAsia="Times New Roman"/>
                <w:b/>
                <w:bCs/>
                <w:color w:val="000000"/>
                <w:sz w:val="20"/>
                <w:szCs w:val="20"/>
                <w:lang w:eastAsia="et-EE"/>
              </w:rPr>
            </w:pPr>
            <w:r w:rsidRPr="00F25DCB">
              <w:rPr>
                <w:rFonts w:eastAsia="Times New Roman"/>
                <w:b/>
                <w:bCs/>
                <w:color w:val="000000"/>
                <w:sz w:val="20"/>
                <w:szCs w:val="20"/>
                <w:lang w:eastAsia="et-EE"/>
              </w:rPr>
              <w:t>Kirje nimetus</w:t>
            </w:r>
          </w:p>
        </w:tc>
        <w:tc>
          <w:tcPr>
            <w:tcW w:w="793" w:type="pct"/>
            <w:shd w:val="clear" w:color="auto" w:fill="DFEBF5"/>
            <w:vAlign w:val="center"/>
            <w:hideMark/>
          </w:tcPr>
          <w:p w:rsidR="00BB7869" w:rsidRPr="00740ABA" w:rsidRDefault="00BB7869" w:rsidP="00BB7869">
            <w:pPr>
              <w:jc w:val="center"/>
              <w:rPr>
                <w:b/>
                <w:bCs/>
                <w:sz w:val="20"/>
                <w:szCs w:val="20"/>
              </w:rPr>
            </w:pPr>
            <w:r w:rsidRPr="00740ABA">
              <w:rPr>
                <w:b/>
                <w:bCs/>
                <w:sz w:val="20"/>
                <w:szCs w:val="20"/>
              </w:rPr>
              <w:t>Eelarve täitmine 2013</w:t>
            </w:r>
          </w:p>
        </w:tc>
        <w:tc>
          <w:tcPr>
            <w:tcW w:w="639" w:type="pct"/>
            <w:shd w:val="clear" w:color="auto" w:fill="DFEBF5"/>
            <w:vAlign w:val="center"/>
            <w:hideMark/>
          </w:tcPr>
          <w:p w:rsidR="00BB7869" w:rsidRPr="00740ABA" w:rsidRDefault="00BB7869" w:rsidP="00BB7869">
            <w:pPr>
              <w:jc w:val="center"/>
              <w:rPr>
                <w:b/>
                <w:bCs/>
                <w:sz w:val="20"/>
                <w:szCs w:val="20"/>
              </w:rPr>
            </w:pPr>
            <w:r w:rsidRPr="00740ABA">
              <w:rPr>
                <w:b/>
                <w:bCs/>
                <w:sz w:val="20"/>
                <w:szCs w:val="20"/>
              </w:rPr>
              <w:t>Eelarve</w:t>
            </w:r>
          </w:p>
          <w:p w:rsidR="00BB7869" w:rsidRPr="00740ABA" w:rsidRDefault="00BB7869" w:rsidP="00BB7869">
            <w:pPr>
              <w:jc w:val="center"/>
              <w:rPr>
                <w:b/>
                <w:sz w:val="20"/>
                <w:szCs w:val="20"/>
              </w:rPr>
            </w:pPr>
            <w:r w:rsidRPr="00740ABA">
              <w:rPr>
                <w:b/>
                <w:bCs/>
                <w:sz w:val="20"/>
                <w:szCs w:val="20"/>
              </w:rPr>
              <w:t>2014</w:t>
            </w:r>
          </w:p>
        </w:tc>
        <w:tc>
          <w:tcPr>
            <w:tcW w:w="644" w:type="pct"/>
            <w:shd w:val="clear" w:color="auto" w:fill="DFEBF5"/>
            <w:vAlign w:val="center"/>
            <w:hideMark/>
          </w:tcPr>
          <w:p w:rsidR="00BB7869" w:rsidRPr="00740ABA" w:rsidRDefault="00BB7869" w:rsidP="00BB7869">
            <w:pPr>
              <w:jc w:val="center"/>
              <w:rPr>
                <w:b/>
                <w:bCs/>
                <w:sz w:val="20"/>
                <w:szCs w:val="20"/>
              </w:rPr>
            </w:pPr>
            <w:r w:rsidRPr="00740ABA">
              <w:rPr>
                <w:b/>
                <w:bCs/>
                <w:sz w:val="20"/>
                <w:szCs w:val="20"/>
              </w:rPr>
              <w:t>Eelarve</w:t>
            </w:r>
          </w:p>
          <w:p w:rsidR="00BB7869" w:rsidRPr="00740ABA" w:rsidRDefault="00BB7869" w:rsidP="00BB7869">
            <w:pPr>
              <w:jc w:val="center"/>
              <w:rPr>
                <w:b/>
                <w:bCs/>
                <w:sz w:val="20"/>
                <w:szCs w:val="20"/>
              </w:rPr>
            </w:pPr>
            <w:r w:rsidRPr="00740ABA">
              <w:rPr>
                <w:b/>
                <w:bCs/>
                <w:sz w:val="20"/>
                <w:szCs w:val="20"/>
              </w:rPr>
              <w:t>201</w:t>
            </w:r>
            <w:r>
              <w:rPr>
                <w:b/>
                <w:bCs/>
                <w:sz w:val="20"/>
                <w:szCs w:val="20"/>
              </w:rPr>
              <w:t>5</w:t>
            </w:r>
          </w:p>
        </w:tc>
        <w:tc>
          <w:tcPr>
            <w:tcW w:w="579" w:type="pct"/>
            <w:shd w:val="clear" w:color="auto" w:fill="DFEBF5"/>
            <w:vAlign w:val="center"/>
          </w:tcPr>
          <w:p w:rsidR="00BB7869" w:rsidRPr="00740ABA" w:rsidRDefault="00BB7869" w:rsidP="00BB7869">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BB7869" w:rsidRPr="00F25DCB" w:rsidTr="00BB7869">
        <w:trPr>
          <w:trHeight w:val="322"/>
        </w:trPr>
        <w:tc>
          <w:tcPr>
            <w:tcW w:w="2345" w:type="pct"/>
            <w:shd w:val="clear" w:color="auto" w:fill="auto"/>
            <w:noWrap/>
            <w:vAlign w:val="center"/>
            <w:hideMark/>
          </w:tcPr>
          <w:p w:rsidR="00BB7869" w:rsidRPr="00F25DCB" w:rsidRDefault="00BB7869" w:rsidP="00BB7869">
            <w:pPr>
              <w:jc w:val="left"/>
              <w:rPr>
                <w:rFonts w:eastAsia="Times New Roman"/>
                <w:b/>
                <w:bCs/>
                <w:color w:val="000000"/>
                <w:sz w:val="20"/>
                <w:szCs w:val="20"/>
                <w:lang w:eastAsia="et-EE"/>
              </w:rPr>
            </w:pPr>
            <w:r w:rsidRPr="00F25DCB">
              <w:rPr>
                <w:rFonts w:eastAsia="Times New Roman"/>
                <w:b/>
                <w:bCs/>
                <w:color w:val="000000"/>
                <w:sz w:val="20"/>
                <w:szCs w:val="20"/>
                <w:lang w:eastAsia="et-EE"/>
              </w:rPr>
              <w:t>Saadavad toetused tegevuskuludeks</w:t>
            </w:r>
          </w:p>
        </w:tc>
        <w:tc>
          <w:tcPr>
            <w:tcW w:w="793" w:type="pct"/>
            <w:shd w:val="clear" w:color="auto" w:fill="auto"/>
            <w:noWrap/>
            <w:vAlign w:val="center"/>
            <w:hideMark/>
          </w:tcPr>
          <w:p w:rsidR="00BB7869" w:rsidRPr="00BB7869" w:rsidRDefault="00BB7869" w:rsidP="00BB7869">
            <w:pPr>
              <w:jc w:val="right"/>
              <w:rPr>
                <w:b/>
                <w:sz w:val="20"/>
                <w:szCs w:val="20"/>
              </w:rPr>
            </w:pPr>
            <w:r w:rsidRPr="00BB7869">
              <w:rPr>
                <w:b/>
                <w:sz w:val="20"/>
                <w:szCs w:val="20"/>
              </w:rPr>
              <w:t>5 780 739</w:t>
            </w:r>
          </w:p>
        </w:tc>
        <w:tc>
          <w:tcPr>
            <w:tcW w:w="639" w:type="pct"/>
            <w:shd w:val="clear" w:color="auto" w:fill="auto"/>
            <w:noWrap/>
            <w:vAlign w:val="center"/>
            <w:hideMark/>
          </w:tcPr>
          <w:p w:rsidR="00BB7869" w:rsidRPr="00BB7869" w:rsidRDefault="00BB7869" w:rsidP="00BB7869">
            <w:pPr>
              <w:jc w:val="right"/>
              <w:rPr>
                <w:b/>
                <w:sz w:val="20"/>
                <w:szCs w:val="20"/>
              </w:rPr>
            </w:pPr>
            <w:r w:rsidRPr="00BB7869">
              <w:rPr>
                <w:b/>
                <w:sz w:val="20"/>
                <w:szCs w:val="20"/>
              </w:rPr>
              <w:t>5 875 212</w:t>
            </w:r>
          </w:p>
        </w:tc>
        <w:tc>
          <w:tcPr>
            <w:tcW w:w="644" w:type="pct"/>
            <w:shd w:val="clear" w:color="auto" w:fill="auto"/>
            <w:noWrap/>
            <w:vAlign w:val="center"/>
            <w:hideMark/>
          </w:tcPr>
          <w:p w:rsidR="00BB7869" w:rsidRPr="00F25DCB" w:rsidRDefault="00BB7869" w:rsidP="00BB7869">
            <w:pPr>
              <w:jc w:val="right"/>
              <w:rPr>
                <w:b/>
                <w:sz w:val="20"/>
                <w:szCs w:val="20"/>
              </w:rPr>
            </w:pPr>
            <w:r w:rsidRPr="00BB7869">
              <w:rPr>
                <w:b/>
                <w:sz w:val="20"/>
                <w:szCs w:val="20"/>
              </w:rPr>
              <w:t>5 742 682</w:t>
            </w:r>
          </w:p>
        </w:tc>
        <w:tc>
          <w:tcPr>
            <w:tcW w:w="579" w:type="pct"/>
            <w:shd w:val="clear" w:color="auto" w:fill="auto"/>
            <w:noWrap/>
            <w:vAlign w:val="center"/>
          </w:tcPr>
          <w:p w:rsidR="00BB7869" w:rsidRPr="00BB7869" w:rsidRDefault="00BB7869" w:rsidP="00BB7869">
            <w:pPr>
              <w:jc w:val="right"/>
              <w:rPr>
                <w:b/>
                <w:sz w:val="20"/>
                <w:szCs w:val="20"/>
              </w:rPr>
            </w:pPr>
            <w:r w:rsidRPr="00BB7869">
              <w:rPr>
                <w:b/>
                <w:sz w:val="20"/>
                <w:szCs w:val="20"/>
              </w:rPr>
              <w:t>-</w:t>
            </w:r>
            <w:r w:rsidRPr="00BB7869">
              <w:rPr>
                <w:b/>
                <w:i/>
                <w:sz w:val="20"/>
                <w:szCs w:val="20"/>
              </w:rPr>
              <w:t>132</w:t>
            </w:r>
            <w:r w:rsidRPr="00BB7869">
              <w:rPr>
                <w:b/>
                <w:sz w:val="20"/>
                <w:szCs w:val="20"/>
              </w:rPr>
              <w:t xml:space="preserve"> 530</w:t>
            </w:r>
          </w:p>
        </w:tc>
      </w:tr>
    </w:tbl>
    <w:p w:rsidR="00B84778" w:rsidRDefault="00B84778" w:rsidP="002900AA"/>
    <w:p w:rsidR="00CB6A03" w:rsidRDefault="00CB6A03" w:rsidP="002900AA">
      <w:r>
        <w:t>201</w:t>
      </w:r>
      <w:r w:rsidR="002F4D01">
        <w:t>3</w:t>
      </w:r>
      <w:r>
        <w:t>. ja 201</w:t>
      </w:r>
      <w:r w:rsidR="002F4D01">
        <w:t>4</w:t>
      </w:r>
      <w:r>
        <w:t xml:space="preserve">. </w:t>
      </w:r>
      <w:r w:rsidR="00E7285C">
        <w:t>a</w:t>
      </w:r>
      <w:r>
        <w:t xml:space="preserve">asta </w:t>
      </w:r>
      <w:r w:rsidR="00D22A90">
        <w:t>sihtotstarbeliste toetuste tulpades</w:t>
      </w:r>
      <w:r>
        <w:t xml:space="preserve"> kajastuvad </w:t>
      </w:r>
      <w:r w:rsidR="00D22A90">
        <w:t>mh</w:t>
      </w:r>
      <w:r>
        <w:t xml:space="preserve"> saadud toetused erinevate projektide läbiviimiseks (nt Kultuurkapitalilt, SA</w:t>
      </w:r>
      <w:r w:rsidR="000B43B3">
        <w:t>-lt</w:t>
      </w:r>
      <w:r>
        <w:t xml:space="preserve"> Ar</w:t>
      </w:r>
      <w:r w:rsidR="000B43B3">
        <w:t>c</w:t>
      </w:r>
      <w:r>
        <w:t>himedes, ministeeriumitelt jm</w:t>
      </w:r>
      <w:r w:rsidRPr="006049A0">
        <w:t>). 201</w:t>
      </w:r>
      <w:r w:rsidR="002F4D01">
        <w:t>5</w:t>
      </w:r>
      <w:r w:rsidRPr="006049A0">
        <w:t xml:space="preserve">. </w:t>
      </w:r>
      <w:r w:rsidR="00E7285C" w:rsidRPr="006049A0">
        <w:t>a</w:t>
      </w:r>
      <w:r w:rsidRPr="006049A0">
        <w:t xml:space="preserve">asta </w:t>
      </w:r>
      <w:r w:rsidR="00100A6C" w:rsidRPr="006049A0">
        <w:t xml:space="preserve">algses </w:t>
      </w:r>
      <w:r w:rsidRPr="006049A0">
        <w:t xml:space="preserve">eelarves </w:t>
      </w:r>
      <w:r w:rsidR="005764BB" w:rsidRPr="006049A0">
        <w:t>on neid kajastatud vähe</w:t>
      </w:r>
      <w:r w:rsidRPr="006049A0">
        <w:t xml:space="preserve"> – sellest ka väiksem eelarve.</w:t>
      </w:r>
      <w:r w:rsidR="00E7285C" w:rsidRPr="006049A0">
        <w:t xml:space="preserve"> 201</w:t>
      </w:r>
      <w:r w:rsidR="002F4D01">
        <w:t>5</w:t>
      </w:r>
      <w:r w:rsidR="00E7285C" w:rsidRPr="006049A0">
        <w:t>. aastal läbiviidava</w:t>
      </w:r>
      <w:r w:rsidR="00E7285C">
        <w:t>te projektide toetuste lisamine eelarvesse toimub alles peale konkreetsete projektide rahastamisotsuste tegemist.</w:t>
      </w:r>
    </w:p>
    <w:p w:rsidR="00E7285C" w:rsidRDefault="00E7285C" w:rsidP="002900AA"/>
    <w:p w:rsidR="00CB6A03" w:rsidRDefault="00E7285C" w:rsidP="002900AA">
      <w:r>
        <w:t>Riigipoolsetest sihtotstarbelistest toetustest on olulisemad koolipiima toetus, õppelaenude hüvitamise summad, Kultuuriministeeriumilt laekuv toetus Linnaraamatukogule</w:t>
      </w:r>
      <w:r w:rsidR="00D22A90">
        <w:t xml:space="preserve">. </w:t>
      </w:r>
    </w:p>
    <w:p w:rsidR="00D22A90" w:rsidRDefault="00D22A90" w:rsidP="002900AA"/>
    <w:p w:rsidR="006049A0" w:rsidRDefault="00CB6A03" w:rsidP="006049A0">
      <w:r w:rsidRPr="006049A0">
        <w:t xml:space="preserve">Mittesihtotstarbeliste toetuste all kajastatakse tasandus- ja toetusfondi summasid. </w:t>
      </w:r>
      <w:r w:rsidR="006049A0">
        <w:t>Olenemata raamatupidamislikust kajastamismetoodikast on t</w:t>
      </w:r>
      <w:r w:rsidR="00631628">
        <w:t xml:space="preserve">oetusfondi </w:t>
      </w:r>
      <w:r w:rsidR="006049A0">
        <w:t xml:space="preserve">summad selgelt sihtotstarbelised – ja nende </w:t>
      </w:r>
      <w:r w:rsidR="00631628">
        <w:t>hulka kuulu</w:t>
      </w:r>
      <w:r w:rsidR="006049A0">
        <w:t>vad</w:t>
      </w:r>
      <w:r w:rsidR="00631628">
        <w:t xml:space="preserve"> </w:t>
      </w:r>
      <w:r w:rsidR="006049A0">
        <w:t xml:space="preserve">nt </w:t>
      </w:r>
      <w:r w:rsidR="00631628">
        <w:t xml:space="preserve">haridustoetus, koolitoidutoetus 1.-9. klassile, toimetulekutoetused, sotsiaalteenuste korralduse ja arenduse toetus ja puuetega laste hooldajatoetus. </w:t>
      </w:r>
      <w:r w:rsidR="006049A0" w:rsidRPr="006049A0">
        <w:t>Toetusfondi kaudu saadavad summad, sh pedagoogide tasustamiseks on planeeritud 2014. aasta mudeli alusel, sest eelarve eelnõu kootamise ajal ei olnud ve</w:t>
      </w:r>
      <w:r w:rsidR="002F4D01">
        <w:t xml:space="preserve">el avaldatud VV määruse eelnõu </w:t>
      </w:r>
      <w:r w:rsidR="006049A0" w:rsidRPr="006049A0">
        <w:t>201</w:t>
      </w:r>
      <w:r w:rsidR="002F4D01">
        <w:t>5</w:t>
      </w:r>
      <w:r w:rsidR="006049A0" w:rsidRPr="006049A0">
        <w:t>. aasta riigieelarve seaduses kohaliku omavalitsuse üksustele määratud tasandus- ja toetusfondi jaotus</w:t>
      </w:r>
      <w:r w:rsidR="002F4D01">
        <w:t>e</w:t>
      </w:r>
      <w:r w:rsidR="006049A0" w:rsidRPr="006049A0">
        <w:t xml:space="preserve"> ning jaotamise ulatus</w:t>
      </w:r>
      <w:r w:rsidR="002F4D01">
        <w:t>e</w:t>
      </w:r>
      <w:r w:rsidR="006049A0" w:rsidRPr="006049A0">
        <w:t>, tingimus</w:t>
      </w:r>
      <w:r w:rsidR="002F4D01">
        <w:t>te</w:t>
      </w:r>
      <w:r w:rsidR="006049A0" w:rsidRPr="006049A0">
        <w:t xml:space="preserve"> ja </w:t>
      </w:r>
      <w:r w:rsidR="002F4D01">
        <w:t>korra kohta</w:t>
      </w:r>
      <w:r w:rsidR="006049A0" w:rsidRPr="006049A0">
        <w:t xml:space="preserve">. </w:t>
      </w:r>
    </w:p>
    <w:p w:rsidR="00CA13CD" w:rsidRDefault="00CA13CD" w:rsidP="006049A0"/>
    <w:p w:rsidR="00CA13CD" w:rsidRPr="00DA7F0D" w:rsidRDefault="00CA13CD" w:rsidP="006049A0">
      <w:pPr>
        <w:rPr>
          <w:i/>
          <w:color w:val="0000FF"/>
        </w:rPr>
      </w:pPr>
      <w:r>
        <w:t xml:space="preserve">Kui sihtrahastuse summad selguvad, siis muudab linnavalitsus volikogult saadud volituse alusel </w:t>
      </w:r>
      <w:r w:rsidR="002F4D01">
        <w:t>alaeelarveid</w:t>
      </w:r>
      <w:r>
        <w:t xml:space="preserve"> vastavalt tegelikele summadele. </w:t>
      </w:r>
    </w:p>
    <w:p w:rsidR="00631628" w:rsidRDefault="00631628" w:rsidP="00631628"/>
    <w:p w:rsidR="00631628" w:rsidRDefault="00631628" w:rsidP="002900AA">
      <w:r>
        <w:t>Tasandusfondist hariduskuludeks määratud vahendite jaotamise kohta selgituseks siinkohal niipalju, et rahastamismudeli peamine põhimõte seisneb kulupõhiselt minimaalselt vajalike moodustatavate klassidega seotud õpetamiskulude finantseerimise tagamises.  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p>
    <w:p w:rsidR="00E32ECB" w:rsidRPr="00E32ECB" w:rsidRDefault="00E32ECB" w:rsidP="00E32ECB">
      <w:pPr>
        <w:rPr>
          <w:i/>
          <w:color w:val="0000FF"/>
        </w:rPr>
      </w:pPr>
    </w:p>
    <w:tbl>
      <w:tblPr>
        <w:tblW w:w="9889"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644"/>
        <w:gridCol w:w="1560"/>
        <w:gridCol w:w="1275"/>
        <w:gridCol w:w="1276"/>
        <w:gridCol w:w="1134"/>
      </w:tblGrid>
      <w:tr w:rsidR="00ED07AA" w:rsidRPr="00CA13CD" w:rsidTr="00ED07AA">
        <w:trPr>
          <w:trHeight w:val="255"/>
        </w:trPr>
        <w:tc>
          <w:tcPr>
            <w:tcW w:w="4644" w:type="dxa"/>
            <w:shd w:val="clear" w:color="auto" w:fill="DFEBF5"/>
            <w:noWrap/>
            <w:vAlign w:val="center"/>
          </w:tcPr>
          <w:p w:rsidR="00ED07AA" w:rsidRPr="00CA13CD" w:rsidRDefault="00ED07AA" w:rsidP="00C248A1">
            <w:pPr>
              <w:jc w:val="left"/>
              <w:rPr>
                <w:b/>
                <w:bCs/>
                <w:color w:val="000000"/>
                <w:sz w:val="20"/>
                <w:szCs w:val="20"/>
              </w:rPr>
            </w:pPr>
            <w:r w:rsidRPr="00CA13CD">
              <w:rPr>
                <w:b/>
                <w:bCs/>
                <w:color w:val="000000"/>
                <w:sz w:val="20"/>
                <w:szCs w:val="20"/>
              </w:rPr>
              <w:t>Rea nimetus</w:t>
            </w:r>
          </w:p>
        </w:tc>
        <w:tc>
          <w:tcPr>
            <w:tcW w:w="1560" w:type="dxa"/>
            <w:shd w:val="clear" w:color="auto" w:fill="DFEBF5"/>
            <w:noWrap/>
            <w:vAlign w:val="center"/>
          </w:tcPr>
          <w:p w:rsidR="00ED07AA" w:rsidRPr="00740ABA" w:rsidRDefault="00ED07AA" w:rsidP="00A549F6">
            <w:pPr>
              <w:jc w:val="center"/>
              <w:rPr>
                <w:b/>
                <w:bCs/>
                <w:sz w:val="20"/>
                <w:szCs w:val="20"/>
              </w:rPr>
            </w:pPr>
            <w:r w:rsidRPr="00740ABA">
              <w:rPr>
                <w:b/>
                <w:bCs/>
                <w:sz w:val="20"/>
                <w:szCs w:val="20"/>
              </w:rPr>
              <w:t>Eelarve täitmine 2013</w:t>
            </w:r>
          </w:p>
        </w:tc>
        <w:tc>
          <w:tcPr>
            <w:tcW w:w="1275" w:type="dxa"/>
            <w:shd w:val="clear" w:color="auto" w:fill="DFEBF5"/>
            <w:noWrap/>
            <w:vAlign w:val="center"/>
          </w:tcPr>
          <w:p w:rsidR="00ED07AA" w:rsidRPr="00740ABA" w:rsidRDefault="00ED07AA" w:rsidP="00A549F6">
            <w:pPr>
              <w:jc w:val="center"/>
              <w:rPr>
                <w:b/>
                <w:bCs/>
                <w:sz w:val="20"/>
                <w:szCs w:val="20"/>
              </w:rPr>
            </w:pPr>
            <w:r w:rsidRPr="00740ABA">
              <w:rPr>
                <w:b/>
                <w:bCs/>
                <w:sz w:val="20"/>
                <w:szCs w:val="20"/>
              </w:rPr>
              <w:t>Eelarve</w:t>
            </w:r>
          </w:p>
          <w:p w:rsidR="00ED07AA" w:rsidRPr="00740ABA" w:rsidRDefault="00ED07AA" w:rsidP="00A549F6">
            <w:pPr>
              <w:jc w:val="center"/>
              <w:rPr>
                <w:b/>
                <w:sz w:val="20"/>
                <w:szCs w:val="20"/>
              </w:rPr>
            </w:pPr>
            <w:r w:rsidRPr="00740ABA">
              <w:rPr>
                <w:b/>
                <w:bCs/>
                <w:sz w:val="20"/>
                <w:szCs w:val="20"/>
              </w:rPr>
              <w:t>2014</w:t>
            </w:r>
          </w:p>
        </w:tc>
        <w:tc>
          <w:tcPr>
            <w:tcW w:w="1276" w:type="dxa"/>
            <w:shd w:val="clear" w:color="auto" w:fill="DFEBF5"/>
            <w:noWrap/>
            <w:vAlign w:val="center"/>
          </w:tcPr>
          <w:p w:rsidR="00ED07AA" w:rsidRPr="00740ABA" w:rsidRDefault="00ED07AA" w:rsidP="00A549F6">
            <w:pPr>
              <w:jc w:val="center"/>
              <w:rPr>
                <w:b/>
                <w:bCs/>
                <w:sz w:val="20"/>
                <w:szCs w:val="20"/>
              </w:rPr>
            </w:pPr>
            <w:r w:rsidRPr="00740ABA">
              <w:rPr>
                <w:b/>
                <w:bCs/>
                <w:sz w:val="20"/>
                <w:szCs w:val="20"/>
              </w:rPr>
              <w:t>Eelarve</w:t>
            </w:r>
          </w:p>
          <w:p w:rsidR="00ED07AA" w:rsidRPr="00740ABA" w:rsidRDefault="00ED07AA" w:rsidP="00A549F6">
            <w:pPr>
              <w:jc w:val="center"/>
              <w:rPr>
                <w:b/>
                <w:bCs/>
                <w:sz w:val="20"/>
                <w:szCs w:val="20"/>
              </w:rPr>
            </w:pPr>
            <w:r w:rsidRPr="00740ABA">
              <w:rPr>
                <w:b/>
                <w:bCs/>
                <w:sz w:val="20"/>
                <w:szCs w:val="20"/>
              </w:rPr>
              <w:t>201</w:t>
            </w:r>
            <w:r>
              <w:rPr>
                <w:b/>
                <w:bCs/>
                <w:sz w:val="20"/>
                <w:szCs w:val="20"/>
              </w:rPr>
              <w:t>5</w:t>
            </w:r>
          </w:p>
        </w:tc>
        <w:tc>
          <w:tcPr>
            <w:tcW w:w="1134" w:type="dxa"/>
            <w:shd w:val="clear" w:color="auto" w:fill="DFEBF5"/>
            <w:vAlign w:val="center"/>
          </w:tcPr>
          <w:p w:rsidR="00ED07AA" w:rsidRPr="00740ABA" w:rsidRDefault="00ED07AA" w:rsidP="00A549F6">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ED07AA" w:rsidRPr="00CA13CD" w:rsidTr="00017DFF">
        <w:trPr>
          <w:trHeight w:val="255"/>
        </w:trPr>
        <w:tc>
          <w:tcPr>
            <w:tcW w:w="4644" w:type="dxa"/>
            <w:shd w:val="clear" w:color="auto" w:fill="DFEBF5"/>
            <w:noWrap/>
            <w:vAlign w:val="center"/>
          </w:tcPr>
          <w:p w:rsidR="00ED07AA" w:rsidRPr="00CA13CD" w:rsidRDefault="00ED07AA" w:rsidP="00017DFF">
            <w:pPr>
              <w:jc w:val="left"/>
              <w:rPr>
                <w:b/>
                <w:bCs/>
                <w:sz w:val="20"/>
                <w:szCs w:val="20"/>
              </w:rPr>
            </w:pPr>
            <w:r w:rsidRPr="00CA13CD">
              <w:rPr>
                <w:b/>
                <w:bCs/>
                <w:sz w:val="20"/>
                <w:szCs w:val="20"/>
              </w:rPr>
              <w:t>3520-Riigieelarvest kohaliku omavalituse eelarve tasandusfondi</w:t>
            </w:r>
          </w:p>
        </w:tc>
        <w:tc>
          <w:tcPr>
            <w:tcW w:w="1560" w:type="dxa"/>
            <w:shd w:val="clear" w:color="auto" w:fill="DFEBF5"/>
            <w:noWrap/>
            <w:vAlign w:val="center"/>
          </w:tcPr>
          <w:p w:rsidR="00ED07AA" w:rsidRPr="00017DFF" w:rsidRDefault="00ED07AA" w:rsidP="00017DFF">
            <w:pPr>
              <w:jc w:val="right"/>
              <w:rPr>
                <w:b/>
                <w:color w:val="000000"/>
                <w:sz w:val="20"/>
                <w:szCs w:val="20"/>
              </w:rPr>
            </w:pPr>
            <w:r w:rsidRPr="00017DFF">
              <w:rPr>
                <w:b/>
                <w:color w:val="000000"/>
                <w:sz w:val="20"/>
                <w:szCs w:val="20"/>
              </w:rPr>
              <w:t xml:space="preserve">5 072 016 </w:t>
            </w:r>
          </w:p>
        </w:tc>
        <w:tc>
          <w:tcPr>
            <w:tcW w:w="1275" w:type="dxa"/>
            <w:shd w:val="clear" w:color="auto" w:fill="DFEBF5"/>
            <w:noWrap/>
            <w:vAlign w:val="center"/>
          </w:tcPr>
          <w:p w:rsidR="00ED07AA" w:rsidRPr="00017DFF" w:rsidRDefault="00ED07AA" w:rsidP="00017DFF">
            <w:pPr>
              <w:jc w:val="right"/>
              <w:rPr>
                <w:b/>
                <w:color w:val="000000"/>
                <w:sz w:val="20"/>
                <w:szCs w:val="20"/>
              </w:rPr>
            </w:pPr>
            <w:r w:rsidRPr="00017DFF">
              <w:rPr>
                <w:b/>
                <w:color w:val="000000"/>
                <w:sz w:val="20"/>
                <w:szCs w:val="20"/>
              </w:rPr>
              <w:t xml:space="preserve">5 075 633 </w:t>
            </w:r>
          </w:p>
        </w:tc>
        <w:tc>
          <w:tcPr>
            <w:tcW w:w="1276" w:type="dxa"/>
            <w:shd w:val="clear" w:color="auto" w:fill="DFEBF5"/>
            <w:noWrap/>
            <w:vAlign w:val="center"/>
          </w:tcPr>
          <w:p w:rsidR="00ED07AA" w:rsidRPr="00017DFF" w:rsidRDefault="00ED07AA" w:rsidP="00017DFF">
            <w:pPr>
              <w:jc w:val="right"/>
              <w:rPr>
                <w:b/>
                <w:color w:val="000000"/>
                <w:sz w:val="20"/>
                <w:szCs w:val="20"/>
              </w:rPr>
            </w:pPr>
            <w:r w:rsidRPr="00017DFF">
              <w:rPr>
                <w:b/>
                <w:color w:val="000000"/>
                <w:sz w:val="20"/>
                <w:szCs w:val="20"/>
              </w:rPr>
              <w:t xml:space="preserve">5 126 571 </w:t>
            </w:r>
          </w:p>
        </w:tc>
        <w:tc>
          <w:tcPr>
            <w:tcW w:w="1134" w:type="dxa"/>
            <w:shd w:val="clear" w:color="auto" w:fill="DFEBF5"/>
            <w:vAlign w:val="center"/>
          </w:tcPr>
          <w:p w:rsidR="00ED07AA" w:rsidRPr="00017DFF" w:rsidRDefault="00ED07AA" w:rsidP="00017DFF">
            <w:pPr>
              <w:jc w:val="right"/>
              <w:rPr>
                <w:b/>
                <w:i/>
                <w:sz w:val="20"/>
                <w:szCs w:val="20"/>
              </w:rPr>
            </w:pPr>
            <w:r w:rsidRPr="00017DFF">
              <w:rPr>
                <w:b/>
                <w:i/>
                <w:sz w:val="20"/>
                <w:szCs w:val="20"/>
              </w:rPr>
              <w:t xml:space="preserve">50 938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Haridustoetus</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2 706 932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2 734 233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2 696 196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-38 037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 xml:space="preserve">Riigitoetus lõige 1 - </w:t>
            </w:r>
            <w:r w:rsidR="00F97F03">
              <w:rPr>
                <w:color w:val="000000"/>
                <w:sz w:val="20"/>
                <w:szCs w:val="20"/>
              </w:rPr>
              <w:t>t</w:t>
            </w:r>
            <w:r>
              <w:rPr>
                <w:color w:val="000000"/>
                <w:sz w:val="20"/>
                <w:szCs w:val="20"/>
              </w:rPr>
              <w:t>asandusfond</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1 667 772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1 670 382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1 800 000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129 618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Toimetulekutoetus</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396 201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388 417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350 000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-38 417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1-9 kl. õpilaste toitlustamine</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260 716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256 875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256 875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0 </w:t>
            </w:r>
          </w:p>
        </w:tc>
      </w:tr>
      <w:tr w:rsidR="00F97F03" w:rsidRPr="00CA13CD" w:rsidTr="00017DFF">
        <w:trPr>
          <w:trHeight w:val="255"/>
        </w:trPr>
        <w:tc>
          <w:tcPr>
            <w:tcW w:w="4644" w:type="dxa"/>
            <w:shd w:val="clear" w:color="auto" w:fill="auto"/>
            <w:noWrap/>
            <w:vAlign w:val="center"/>
          </w:tcPr>
          <w:p w:rsidR="00F97F03" w:rsidRDefault="00F97F03" w:rsidP="00017DFF">
            <w:pPr>
              <w:jc w:val="left"/>
              <w:rPr>
                <w:color w:val="000000"/>
                <w:sz w:val="20"/>
                <w:szCs w:val="20"/>
              </w:rPr>
            </w:pPr>
            <w:r>
              <w:rPr>
                <w:color w:val="000000"/>
                <w:sz w:val="20"/>
                <w:szCs w:val="20"/>
              </w:rPr>
              <w:t>Sotsiaalteenuste korraldamise toetus</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19 994 </w:t>
            </w:r>
          </w:p>
        </w:tc>
        <w:tc>
          <w:tcPr>
            <w:tcW w:w="1276" w:type="dxa"/>
            <w:shd w:val="clear" w:color="auto" w:fill="auto"/>
            <w:noWrap/>
            <w:vAlign w:val="center"/>
          </w:tcPr>
          <w:p w:rsidR="00F97F03" w:rsidRPr="00017DFF" w:rsidRDefault="00F97F03" w:rsidP="00017DFF">
            <w:pPr>
              <w:jc w:val="right"/>
              <w:rPr>
                <w:color w:val="000000" w:themeColor="text1"/>
                <w:sz w:val="20"/>
                <w:szCs w:val="20"/>
              </w:rPr>
            </w:pPr>
            <w:r w:rsidRPr="00017DFF">
              <w:rPr>
                <w:color w:val="000000" w:themeColor="text1"/>
                <w:sz w:val="20"/>
                <w:szCs w:val="20"/>
              </w:rPr>
              <w:t xml:space="preserve">19 000 </w:t>
            </w:r>
          </w:p>
        </w:tc>
        <w:tc>
          <w:tcPr>
            <w:tcW w:w="1134" w:type="dxa"/>
            <w:vAlign w:val="center"/>
          </w:tcPr>
          <w:p w:rsidR="00F97F03" w:rsidRPr="00017DFF" w:rsidRDefault="00F97F03" w:rsidP="00017DFF">
            <w:pPr>
              <w:jc w:val="right"/>
              <w:rPr>
                <w:i/>
                <w:color w:val="000000" w:themeColor="text1"/>
                <w:sz w:val="20"/>
                <w:szCs w:val="20"/>
              </w:rPr>
            </w:pPr>
            <w:r w:rsidRPr="00017DFF">
              <w:rPr>
                <w:i/>
                <w:color w:val="000000" w:themeColor="text1"/>
                <w:sz w:val="20"/>
                <w:szCs w:val="20"/>
              </w:rPr>
              <w:t xml:space="preserve">-994 </w:t>
            </w:r>
          </w:p>
        </w:tc>
      </w:tr>
      <w:tr w:rsidR="00F97F03" w:rsidRPr="00CA13CD" w:rsidTr="00017DFF">
        <w:trPr>
          <w:trHeight w:val="255"/>
        </w:trPr>
        <w:tc>
          <w:tcPr>
            <w:tcW w:w="4644" w:type="dxa"/>
            <w:shd w:val="clear" w:color="auto" w:fill="auto"/>
            <w:noWrap/>
            <w:vAlign w:val="center"/>
          </w:tcPr>
          <w:p w:rsidR="00F97F03" w:rsidRDefault="00F97F03" w:rsidP="00017DFF">
            <w:pPr>
              <w:jc w:val="left"/>
              <w:rPr>
                <w:color w:val="000000"/>
                <w:sz w:val="20"/>
                <w:szCs w:val="20"/>
              </w:rPr>
            </w:pPr>
            <w:r>
              <w:rPr>
                <w:color w:val="000000"/>
                <w:sz w:val="20"/>
                <w:szCs w:val="20"/>
              </w:rPr>
              <w:t>Puuetega laste hooldajatoetus</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4 930 </w:t>
            </w:r>
          </w:p>
        </w:tc>
        <w:tc>
          <w:tcPr>
            <w:tcW w:w="1276" w:type="dxa"/>
            <w:shd w:val="clear" w:color="auto" w:fill="auto"/>
            <w:noWrap/>
            <w:vAlign w:val="center"/>
          </w:tcPr>
          <w:p w:rsidR="00F97F03" w:rsidRPr="00017DFF" w:rsidRDefault="00F97F03" w:rsidP="00017DFF">
            <w:pPr>
              <w:jc w:val="right"/>
              <w:rPr>
                <w:color w:val="000000" w:themeColor="text1"/>
                <w:sz w:val="20"/>
                <w:szCs w:val="20"/>
              </w:rPr>
            </w:pPr>
            <w:r w:rsidRPr="00017DFF">
              <w:rPr>
                <w:color w:val="000000" w:themeColor="text1"/>
                <w:sz w:val="20"/>
                <w:szCs w:val="20"/>
              </w:rPr>
              <w:t xml:space="preserve">4 500 </w:t>
            </w:r>
          </w:p>
        </w:tc>
        <w:tc>
          <w:tcPr>
            <w:tcW w:w="1134" w:type="dxa"/>
            <w:vAlign w:val="center"/>
          </w:tcPr>
          <w:p w:rsidR="00F97F03" w:rsidRPr="00017DFF" w:rsidRDefault="00F97F03" w:rsidP="00017DFF">
            <w:pPr>
              <w:jc w:val="right"/>
              <w:rPr>
                <w:i/>
                <w:color w:val="000000" w:themeColor="text1"/>
                <w:sz w:val="20"/>
                <w:szCs w:val="20"/>
              </w:rPr>
            </w:pPr>
            <w:r w:rsidRPr="00017DFF">
              <w:rPr>
                <w:i/>
                <w:color w:val="000000" w:themeColor="text1"/>
                <w:sz w:val="20"/>
                <w:szCs w:val="20"/>
              </w:rPr>
              <w:t xml:space="preserve">-430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Maamaksuvabastuse rakendamise korraldamise toetus</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13 754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0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0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Peretoetuste väljamaksmise korraldamise toetus</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802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0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-802 </w:t>
            </w:r>
          </w:p>
        </w:tc>
      </w:tr>
      <w:tr w:rsidR="00ED07AA" w:rsidRPr="00CA13CD" w:rsidTr="00017DFF">
        <w:trPr>
          <w:trHeight w:val="255"/>
        </w:trPr>
        <w:tc>
          <w:tcPr>
            <w:tcW w:w="4644" w:type="dxa"/>
            <w:shd w:val="clear" w:color="auto" w:fill="auto"/>
            <w:noWrap/>
            <w:vAlign w:val="center"/>
          </w:tcPr>
          <w:p w:rsidR="00ED07AA" w:rsidRDefault="00ED07AA" w:rsidP="00017DFF">
            <w:pPr>
              <w:jc w:val="left"/>
              <w:rPr>
                <w:color w:val="000000"/>
                <w:sz w:val="20"/>
                <w:szCs w:val="20"/>
              </w:rPr>
            </w:pPr>
            <w:r>
              <w:rPr>
                <w:color w:val="000000"/>
                <w:sz w:val="20"/>
                <w:szCs w:val="20"/>
              </w:rPr>
              <w:t>Vajaduspõhine peretoetus</w:t>
            </w:r>
          </w:p>
        </w:tc>
        <w:tc>
          <w:tcPr>
            <w:tcW w:w="1560"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26 641 </w:t>
            </w:r>
          </w:p>
        </w:tc>
        <w:tc>
          <w:tcPr>
            <w:tcW w:w="1275" w:type="dxa"/>
            <w:shd w:val="clear" w:color="auto" w:fill="auto"/>
            <w:noWrap/>
            <w:vAlign w:val="center"/>
          </w:tcPr>
          <w:p w:rsidR="00ED07AA" w:rsidRPr="00017DFF" w:rsidRDefault="00ED07AA"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ED07AA" w:rsidRPr="00017DFF" w:rsidRDefault="00ED07AA" w:rsidP="00017DFF">
            <w:pPr>
              <w:jc w:val="right"/>
              <w:rPr>
                <w:color w:val="000000" w:themeColor="text1"/>
                <w:sz w:val="20"/>
                <w:szCs w:val="20"/>
              </w:rPr>
            </w:pPr>
            <w:r w:rsidRPr="00017DFF">
              <w:rPr>
                <w:color w:val="000000" w:themeColor="text1"/>
                <w:sz w:val="20"/>
                <w:szCs w:val="20"/>
              </w:rPr>
              <w:t xml:space="preserve">0 </w:t>
            </w:r>
          </w:p>
        </w:tc>
        <w:tc>
          <w:tcPr>
            <w:tcW w:w="1134" w:type="dxa"/>
            <w:vAlign w:val="center"/>
          </w:tcPr>
          <w:p w:rsidR="00ED07AA" w:rsidRPr="00017DFF" w:rsidRDefault="00ED07AA" w:rsidP="00017DFF">
            <w:pPr>
              <w:jc w:val="right"/>
              <w:rPr>
                <w:i/>
                <w:color w:val="000000" w:themeColor="text1"/>
                <w:sz w:val="20"/>
                <w:szCs w:val="20"/>
              </w:rPr>
            </w:pPr>
            <w:r w:rsidRPr="00017DFF">
              <w:rPr>
                <w:i/>
                <w:color w:val="000000" w:themeColor="text1"/>
                <w:sz w:val="20"/>
                <w:szCs w:val="20"/>
              </w:rPr>
              <w:t xml:space="preserve">0 </w:t>
            </w:r>
          </w:p>
        </w:tc>
      </w:tr>
      <w:tr w:rsidR="00ED07AA" w:rsidRPr="00CA13CD" w:rsidTr="00017DFF">
        <w:trPr>
          <w:trHeight w:val="255"/>
        </w:trPr>
        <w:tc>
          <w:tcPr>
            <w:tcW w:w="4644" w:type="dxa"/>
            <w:shd w:val="clear" w:color="auto" w:fill="auto"/>
            <w:noWrap/>
            <w:vAlign w:val="center"/>
          </w:tcPr>
          <w:p w:rsidR="00ED07AA" w:rsidRPr="00CA13CD" w:rsidRDefault="00ED07AA" w:rsidP="00017DFF">
            <w:pPr>
              <w:jc w:val="left"/>
              <w:rPr>
                <w:bCs/>
                <w:sz w:val="20"/>
                <w:szCs w:val="20"/>
              </w:rPr>
            </w:pPr>
          </w:p>
        </w:tc>
        <w:tc>
          <w:tcPr>
            <w:tcW w:w="1560" w:type="dxa"/>
            <w:shd w:val="clear" w:color="auto" w:fill="auto"/>
            <w:noWrap/>
            <w:vAlign w:val="center"/>
          </w:tcPr>
          <w:p w:rsidR="00ED07AA" w:rsidRPr="00017DFF" w:rsidRDefault="00ED07AA" w:rsidP="00017DFF">
            <w:pPr>
              <w:jc w:val="right"/>
              <w:rPr>
                <w:bCs/>
                <w:sz w:val="20"/>
                <w:szCs w:val="20"/>
              </w:rPr>
            </w:pPr>
          </w:p>
        </w:tc>
        <w:tc>
          <w:tcPr>
            <w:tcW w:w="1275" w:type="dxa"/>
            <w:shd w:val="clear" w:color="auto" w:fill="auto"/>
            <w:noWrap/>
            <w:vAlign w:val="center"/>
          </w:tcPr>
          <w:p w:rsidR="00ED07AA" w:rsidRPr="00017DFF" w:rsidRDefault="00ED07AA" w:rsidP="00017DFF">
            <w:pPr>
              <w:jc w:val="right"/>
              <w:rPr>
                <w:bCs/>
                <w:color w:val="000000"/>
                <w:sz w:val="20"/>
                <w:szCs w:val="20"/>
              </w:rPr>
            </w:pPr>
          </w:p>
        </w:tc>
        <w:tc>
          <w:tcPr>
            <w:tcW w:w="1276" w:type="dxa"/>
            <w:shd w:val="clear" w:color="auto" w:fill="auto"/>
            <w:noWrap/>
            <w:vAlign w:val="center"/>
          </w:tcPr>
          <w:p w:rsidR="00ED07AA" w:rsidRPr="00017DFF" w:rsidRDefault="00ED07AA" w:rsidP="00017DFF">
            <w:pPr>
              <w:jc w:val="right"/>
              <w:rPr>
                <w:bCs/>
                <w:color w:val="000000"/>
                <w:sz w:val="20"/>
                <w:szCs w:val="20"/>
              </w:rPr>
            </w:pPr>
          </w:p>
        </w:tc>
        <w:tc>
          <w:tcPr>
            <w:tcW w:w="1134" w:type="dxa"/>
            <w:vAlign w:val="center"/>
          </w:tcPr>
          <w:p w:rsidR="00ED07AA" w:rsidRPr="00017DFF" w:rsidRDefault="00ED07AA" w:rsidP="00017DFF">
            <w:pPr>
              <w:jc w:val="right"/>
              <w:rPr>
                <w:color w:val="000000"/>
                <w:sz w:val="20"/>
                <w:szCs w:val="20"/>
              </w:rPr>
            </w:pPr>
          </w:p>
        </w:tc>
      </w:tr>
      <w:tr w:rsidR="00F97F03" w:rsidRPr="00CA13CD" w:rsidTr="00017DFF">
        <w:trPr>
          <w:trHeight w:val="513"/>
        </w:trPr>
        <w:tc>
          <w:tcPr>
            <w:tcW w:w="4644" w:type="dxa"/>
            <w:shd w:val="clear" w:color="auto" w:fill="DFEBF5"/>
            <w:noWrap/>
            <w:vAlign w:val="center"/>
          </w:tcPr>
          <w:p w:rsidR="00F97F03" w:rsidRPr="00CA13CD" w:rsidRDefault="00F97F03" w:rsidP="00017DFF">
            <w:pPr>
              <w:jc w:val="left"/>
              <w:rPr>
                <w:b/>
                <w:bCs/>
                <w:sz w:val="20"/>
                <w:szCs w:val="20"/>
              </w:rPr>
            </w:pPr>
            <w:r w:rsidRPr="00CA13CD">
              <w:rPr>
                <w:b/>
                <w:bCs/>
                <w:sz w:val="20"/>
                <w:szCs w:val="20"/>
              </w:rPr>
              <w:t xml:space="preserve">3500-Saadud tegevuskulude sihtfinantseerimine </w:t>
            </w:r>
          </w:p>
        </w:tc>
        <w:tc>
          <w:tcPr>
            <w:tcW w:w="1560" w:type="dxa"/>
            <w:shd w:val="clear" w:color="auto" w:fill="DFEBF5"/>
            <w:noWrap/>
            <w:vAlign w:val="center"/>
          </w:tcPr>
          <w:p w:rsidR="00F97F03" w:rsidRPr="00017DFF" w:rsidRDefault="00F97F03" w:rsidP="00017DFF">
            <w:pPr>
              <w:jc w:val="right"/>
              <w:rPr>
                <w:b/>
                <w:color w:val="000000"/>
                <w:sz w:val="20"/>
                <w:szCs w:val="20"/>
              </w:rPr>
            </w:pPr>
            <w:r w:rsidRPr="00017DFF">
              <w:rPr>
                <w:b/>
                <w:color w:val="000000"/>
                <w:sz w:val="20"/>
                <w:szCs w:val="20"/>
              </w:rPr>
              <w:t xml:space="preserve">708 723 </w:t>
            </w:r>
          </w:p>
        </w:tc>
        <w:tc>
          <w:tcPr>
            <w:tcW w:w="1275" w:type="dxa"/>
            <w:shd w:val="clear" w:color="auto" w:fill="DFEBF5"/>
            <w:noWrap/>
            <w:vAlign w:val="center"/>
          </w:tcPr>
          <w:p w:rsidR="00F97F03" w:rsidRPr="00017DFF" w:rsidRDefault="00F97F03" w:rsidP="00017DFF">
            <w:pPr>
              <w:jc w:val="right"/>
              <w:rPr>
                <w:b/>
                <w:color w:val="000000"/>
                <w:sz w:val="20"/>
                <w:szCs w:val="20"/>
              </w:rPr>
            </w:pPr>
            <w:r w:rsidRPr="00017DFF">
              <w:rPr>
                <w:b/>
                <w:color w:val="000000"/>
                <w:sz w:val="20"/>
                <w:szCs w:val="20"/>
              </w:rPr>
              <w:t xml:space="preserve">799 579 </w:t>
            </w:r>
          </w:p>
        </w:tc>
        <w:tc>
          <w:tcPr>
            <w:tcW w:w="1276" w:type="dxa"/>
            <w:shd w:val="clear" w:color="auto" w:fill="DFEBF5"/>
            <w:noWrap/>
            <w:vAlign w:val="center"/>
          </w:tcPr>
          <w:p w:rsidR="00F97F03" w:rsidRPr="00017DFF" w:rsidRDefault="00F97F03" w:rsidP="00017DFF">
            <w:pPr>
              <w:jc w:val="right"/>
              <w:rPr>
                <w:b/>
                <w:color w:val="000000"/>
                <w:sz w:val="20"/>
                <w:szCs w:val="20"/>
              </w:rPr>
            </w:pPr>
            <w:r w:rsidRPr="00017DFF">
              <w:rPr>
                <w:b/>
                <w:color w:val="000000"/>
                <w:sz w:val="20"/>
                <w:szCs w:val="20"/>
              </w:rPr>
              <w:t xml:space="preserve">616 111 </w:t>
            </w:r>
          </w:p>
        </w:tc>
        <w:tc>
          <w:tcPr>
            <w:tcW w:w="1134" w:type="dxa"/>
            <w:shd w:val="clear" w:color="auto" w:fill="DFEBF5"/>
            <w:vAlign w:val="center"/>
          </w:tcPr>
          <w:p w:rsidR="00F97F03" w:rsidRPr="00017DFF" w:rsidRDefault="00F97F03" w:rsidP="00017DFF">
            <w:pPr>
              <w:jc w:val="right"/>
              <w:rPr>
                <w:b/>
                <w:i/>
                <w:sz w:val="20"/>
                <w:szCs w:val="20"/>
              </w:rPr>
            </w:pPr>
            <w:r w:rsidRPr="00017DFF">
              <w:rPr>
                <w:b/>
                <w:i/>
                <w:sz w:val="20"/>
                <w:szCs w:val="20"/>
              </w:rPr>
              <w:t xml:space="preserve">-183 468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Majandusministeerium teedehoiuks</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293 238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276 </w:t>
            </w:r>
            <w:proofErr w:type="spellStart"/>
            <w:r w:rsidRPr="00017DFF">
              <w:rPr>
                <w:color w:val="000000"/>
                <w:sz w:val="20"/>
                <w:szCs w:val="20"/>
              </w:rPr>
              <w:t>276</w:t>
            </w:r>
            <w:proofErr w:type="spellEnd"/>
            <w:r w:rsidRPr="00017DFF">
              <w:rPr>
                <w:color w:val="000000"/>
                <w:sz w:val="20"/>
                <w:szCs w:val="20"/>
              </w:rPr>
              <w:t xml:space="preserve">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260 000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-16 276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Kultuurimin</w:t>
            </w:r>
            <w:r>
              <w:rPr>
                <w:color w:val="000000"/>
                <w:sz w:val="20"/>
                <w:szCs w:val="20"/>
              </w:rPr>
              <w:t>.</w:t>
            </w:r>
            <w:r w:rsidRPr="00F97F03">
              <w:rPr>
                <w:color w:val="000000"/>
                <w:sz w:val="20"/>
                <w:szCs w:val="20"/>
              </w:rPr>
              <w:t xml:space="preserve"> Raamatukogu tegevustoetus + teavikud</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118 065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119 597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117 500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-2 097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Rahandusministeeriumilt õppelaenude hüvitamiseks</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39 329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26 983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16 652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-10 331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Eesti Olümpiakomitee</w:t>
            </w:r>
            <w:r w:rsidR="005E750A">
              <w:rPr>
                <w:color w:val="000000"/>
                <w:sz w:val="20"/>
                <w:szCs w:val="20"/>
              </w:rPr>
              <w:t>lt Spordikoolile</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23 010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23 000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55 000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32 000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Sihtfin Spordikoolile spordiühingutelt</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27 780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35 150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35 150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Põllumajandusministeeriumilt koolipiim</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13 798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15 900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16 895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995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Põllumajandusministeeriumilt koolipuuvili</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8 320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8 000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11 371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3 371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Kultuurimin</w:t>
            </w:r>
            <w:r>
              <w:rPr>
                <w:color w:val="000000"/>
                <w:sz w:val="20"/>
                <w:szCs w:val="20"/>
              </w:rPr>
              <w:t>.</w:t>
            </w:r>
            <w:r w:rsidRPr="00F97F03">
              <w:rPr>
                <w:color w:val="000000"/>
                <w:sz w:val="20"/>
                <w:szCs w:val="20"/>
              </w:rPr>
              <w:t xml:space="preserve"> Lossivaremetele /</w:t>
            </w:r>
            <w:r>
              <w:rPr>
                <w:color w:val="000000"/>
                <w:sz w:val="20"/>
                <w:szCs w:val="20"/>
              </w:rPr>
              <w:t xml:space="preserve"> </w:t>
            </w:r>
            <w:r w:rsidRPr="00F97F03">
              <w:rPr>
                <w:color w:val="000000"/>
                <w:sz w:val="20"/>
                <w:szCs w:val="20"/>
              </w:rPr>
              <w:t>Muinsuskaitseamet</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13 000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13 000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13 000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Maavalitsuselt puuetega laste lapsehoiuteenuseks</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18 049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24 376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13 626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-10 750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Muinsuskaitseameti halduslepingu täitmiseks</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5 000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5 000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5 000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Nõukogudeaegse Viljandi linaketramis-ja kudumisvabriku veehoidla lammutustööd KIK</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13 957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13 957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R</w:t>
            </w:r>
            <w:r>
              <w:rPr>
                <w:color w:val="000000"/>
                <w:sz w:val="20"/>
                <w:szCs w:val="20"/>
              </w:rPr>
              <w:t>V</w:t>
            </w:r>
            <w:r w:rsidRPr="00F97F03">
              <w:rPr>
                <w:color w:val="000000"/>
                <w:sz w:val="20"/>
                <w:szCs w:val="20"/>
              </w:rPr>
              <w:t xml:space="preserve"> Hansapäevad 2015 tulud Kultuurkapitalilt</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15 000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15 000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R</w:t>
            </w:r>
            <w:r>
              <w:rPr>
                <w:color w:val="000000"/>
                <w:sz w:val="20"/>
                <w:szCs w:val="20"/>
              </w:rPr>
              <w:t>V</w:t>
            </w:r>
            <w:r w:rsidRPr="00F97F03">
              <w:rPr>
                <w:color w:val="000000"/>
                <w:sz w:val="20"/>
                <w:szCs w:val="20"/>
              </w:rPr>
              <w:t xml:space="preserve"> Hansapäevad 2015 tulud Hasartm</w:t>
            </w:r>
            <w:r>
              <w:rPr>
                <w:color w:val="000000"/>
                <w:sz w:val="20"/>
                <w:szCs w:val="20"/>
              </w:rPr>
              <w:t xml:space="preserve">. </w:t>
            </w:r>
            <w:r w:rsidRPr="00F97F03">
              <w:rPr>
                <w:color w:val="000000"/>
                <w:sz w:val="20"/>
                <w:szCs w:val="20"/>
              </w:rPr>
              <w:t>Nõukogult</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6 000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6 000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R</w:t>
            </w:r>
            <w:r>
              <w:rPr>
                <w:color w:val="000000"/>
                <w:sz w:val="20"/>
                <w:szCs w:val="20"/>
              </w:rPr>
              <w:t>V</w:t>
            </w:r>
            <w:r w:rsidRPr="00F97F03">
              <w:rPr>
                <w:color w:val="000000"/>
                <w:sz w:val="20"/>
                <w:szCs w:val="20"/>
              </w:rPr>
              <w:t xml:space="preserve"> Hansapäevad 2015 tulud Kultuuriministeeriumilt</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20 000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20 000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R</w:t>
            </w:r>
            <w:r>
              <w:rPr>
                <w:color w:val="000000"/>
                <w:sz w:val="20"/>
                <w:szCs w:val="20"/>
              </w:rPr>
              <w:t>V</w:t>
            </w:r>
            <w:r w:rsidRPr="00F97F03">
              <w:rPr>
                <w:color w:val="000000"/>
                <w:sz w:val="20"/>
                <w:szCs w:val="20"/>
              </w:rPr>
              <w:t xml:space="preserve"> Hansapäevad 2015 tulud sponsoritelt</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15 000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15 000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Rohevetika järvepall Aeg. Linn. Elupaiga hooldustööd Viljandi järvel</w:t>
            </w:r>
            <w:r w:rsidR="005E750A">
              <w:rPr>
                <w:color w:val="000000"/>
                <w:sz w:val="20"/>
                <w:szCs w:val="20"/>
              </w:rPr>
              <w:t xml:space="preserve"> KIK</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73 131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-73 131 </w:t>
            </w:r>
          </w:p>
        </w:tc>
      </w:tr>
      <w:tr w:rsidR="00F97F03" w:rsidRPr="00CA13CD" w:rsidTr="00017DFF">
        <w:trPr>
          <w:trHeight w:val="227"/>
        </w:trPr>
        <w:tc>
          <w:tcPr>
            <w:tcW w:w="4644" w:type="dxa"/>
            <w:shd w:val="clear" w:color="auto" w:fill="auto"/>
            <w:noWrap/>
            <w:vAlign w:val="center"/>
          </w:tcPr>
          <w:p w:rsidR="00F97F03" w:rsidRPr="00F97F03" w:rsidRDefault="00F97F03" w:rsidP="00017DFF">
            <w:pPr>
              <w:jc w:val="left"/>
              <w:rPr>
                <w:color w:val="000000"/>
                <w:sz w:val="20"/>
                <w:szCs w:val="20"/>
              </w:rPr>
            </w:pPr>
            <w:r w:rsidRPr="00F97F03">
              <w:rPr>
                <w:color w:val="000000"/>
                <w:sz w:val="20"/>
                <w:szCs w:val="20"/>
              </w:rPr>
              <w:t>Viljandi maastikukaitseala kaitsekorralduslike tööde elluviimine KIK</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16 789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-16 789 </w:t>
            </w:r>
          </w:p>
        </w:tc>
      </w:tr>
      <w:tr w:rsidR="00F97F03" w:rsidRPr="00CA13CD" w:rsidTr="00017DFF">
        <w:trPr>
          <w:trHeight w:val="227"/>
        </w:trPr>
        <w:tc>
          <w:tcPr>
            <w:tcW w:w="4644" w:type="dxa"/>
            <w:shd w:val="clear" w:color="auto" w:fill="auto"/>
            <w:noWrap/>
            <w:vAlign w:val="center"/>
          </w:tcPr>
          <w:p w:rsidR="00F97F03" w:rsidRPr="00FE046B" w:rsidRDefault="00F97F03" w:rsidP="00017DFF">
            <w:pPr>
              <w:jc w:val="left"/>
            </w:pPr>
            <w:r w:rsidRPr="00017DFF">
              <w:rPr>
                <w:color w:val="000000"/>
                <w:sz w:val="20"/>
                <w:szCs w:val="20"/>
              </w:rPr>
              <w:t>Muud  projektide toetused</w:t>
            </w:r>
            <w:r w:rsidRPr="00FE046B">
              <w:t xml:space="preserve"> </w:t>
            </w:r>
          </w:p>
        </w:tc>
        <w:tc>
          <w:tcPr>
            <w:tcW w:w="1560"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149 134 </w:t>
            </w:r>
          </w:p>
        </w:tc>
        <w:tc>
          <w:tcPr>
            <w:tcW w:w="1275"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162 377 </w:t>
            </w:r>
          </w:p>
        </w:tc>
        <w:tc>
          <w:tcPr>
            <w:tcW w:w="1276" w:type="dxa"/>
            <w:shd w:val="clear" w:color="auto" w:fill="auto"/>
            <w:noWrap/>
            <w:vAlign w:val="center"/>
          </w:tcPr>
          <w:p w:rsidR="00F97F03" w:rsidRPr="00017DFF" w:rsidRDefault="00F97F03" w:rsidP="00017DFF">
            <w:pPr>
              <w:jc w:val="right"/>
              <w:rPr>
                <w:color w:val="000000"/>
                <w:sz w:val="20"/>
                <w:szCs w:val="20"/>
              </w:rPr>
            </w:pPr>
            <w:r w:rsidRPr="00017DFF">
              <w:rPr>
                <w:color w:val="000000"/>
                <w:sz w:val="20"/>
                <w:szCs w:val="20"/>
              </w:rPr>
              <w:t xml:space="preserve">1 960 </w:t>
            </w:r>
          </w:p>
        </w:tc>
        <w:tc>
          <w:tcPr>
            <w:tcW w:w="1134" w:type="dxa"/>
            <w:vAlign w:val="center"/>
          </w:tcPr>
          <w:p w:rsidR="00F97F03" w:rsidRPr="00017DFF" w:rsidRDefault="00F97F03" w:rsidP="00017DFF">
            <w:pPr>
              <w:jc w:val="right"/>
              <w:rPr>
                <w:color w:val="000000"/>
                <w:sz w:val="20"/>
                <w:szCs w:val="20"/>
              </w:rPr>
            </w:pPr>
            <w:r w:rsidRPr="00017DFF">
              <w:rPr>
                <w:color w:val="000000"/>
                <w:sz w:val="20"/>
                <w:szCs w:val="20"/>
              </w:rPr>
              <w:t xml:space="preserve">-160 417 </w:t>
            </w:r>
          </w:p>
        </w:tc>
      </w:tr>
    </w:tbl>
    <w:p w:rsidR="0090140A" w:rsidRPr="0090140A" w:rsidRDefault="0090140A" w:rsidP="0090140A">
      <w:pPr>
        <w:pStyle w:val="Pealkiri1"/>
        <w:spacing w:before="240"/>
        <w:rPr>
          <w:rFonts w:ascii="Times New Roman" w:eastAsia="Calibri" w:hAnsi="Times New Roman"/>
          <w:b w:val="0"/>
          <w:bCs w:val="0"/>
          <w:color w:val="auto"/>
          <w:sz w:val="22"/>
          <w:szCs w:val="22"/>
        </w:rPr>
      </w:pPr>
    </w:p>
    <w:p w:rsidR="0090140A" w:rsidRDefault="0090140A" w:rsidP="0090140A"/>
    <w:p w:rsidR="0090140A" w:rsidRPr="0090140A" w:rsidRDefault="0090140A" w:rsidP="0090140A"/>
    <w:p w:rsidR="002900AA" w:rsidRDefault="002900AA" w:rsidP="002900AA">
      <w:pPr>
        <w:pStyle w:val="Pealkiri1"/>
        <w:numPr>
          <w:ilvl w:val="1"/>
          <w:numId w:val="8"/>
        </w:numPr>
        <w:spacing w:before="240"/>
        <w:ind w:hanging="792"/>
        <w:rPr>
          <w:rFonts w:ascii="Times New Roman" w:hAnsi="Times New Roman"/>
          <w:color w:val="002060"/>
        </w:rPr>
      </w:pPr>
      <w:bookmarkStart w:id="49" w:name="_Toc404171694"/>
      <w:r>
        <w:rPr>
          <w:rFonts w:ascii="Times New Roman" w:hAnsi="Times New Roman"/>
          <w:color w:val="002060"/>
        </w:rPr>
        <w:lastRenderedPageBreak/>
        <w:t>Tegevusala 38 – MUUD TEGEVUSTULUD</w:t>
      </w:r>
      <w:bookmarkEnd w:id="49"/>
    </w:p>
    <w:p w:rsidR="002900AA" w:rsidRDefault="002900AA" w:rsidP="002900AA"/>
    <w:p w:rsidR="002230CB" w:rsidRDefault="00465723">
      <w:r>
        <w:t xml:space="preserve">Siin kajastuvad </w:t>
      </w:r>
      <w:r w:rsidR="005E750A">
        <w:t xml:space="preserve"> </w:t>
      </w:r>
      <w:r>
        <w:t>vee erikasutuse summad, käibemaksutul</w:t>
      </w:r>
      <w:r w:rsidR="0019093E">
        <w:t>u</w:t>
      </w:r>
      <w:r>
        <w:t xml:space="preserve">d, kahjutasud ja viivised ning muud tulud. </w:t>
      </w:r>
      <w:r w:rsidR="005E750A">
        <w:t xml:space="preserve">2014. ja </w:t>
      </w:r>
      <w:r w:rsidR="00C8247B" w:rsidRPr="00B64DE8">
        <w:t>201</w:t>
      </w:r>
      <w:r w:rsidR="002F4D01">
        <w:t>5</w:t>
      </w:r>
      <w:r w:rsidR="00C8247B" w:rsidRPr="00B64DE8">
        <w:t>. a eelarves puudub</w:t>
      </w:r>
      <w:r w:rsidR="003A1BC4" w:rsidRPr="00B64DE8">
        <w:t xml:space="preserve"> viivistasude tulurida – parkimine on linnas tasuta. </w:t>
      </w:r>
    </w:p>
    <w:p w:rsidR="002900AA" w:rsidRDefault="002900AA"/>
    <w:tbl>
      <w:tblPr>
        <w:tblW w:w="487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505"/>
        <w:gridCol w:w="1416"/>
        <w:gridCol w:w="1278"/>
        <w:gridCol w:w="1272"/>
        <w:gridCol w:w="1138"/>
      </w:tblGrid>
      <w:tr w:rsidR="001018E4" w:rsidRPr="001018E4" w:rsidTr="002230CB">
        <w:trPr>
          <w:trHeight w:val="255"/>
        </w:trPr>
        <w:tc>
          <w:tcPr>
            <w:tcW w:w="2344" w:type="pct"/>
            <w:shd w:val="clear" w:color="auto" w:fill="DFEBF5"/>
            <w:noWrap/>
            <w:vAlign w:val="center"/>
          </w:tcPr>
          <w:p w:rsidR="001018E4" w:rsidRPr="001018E4" w:rsidRDefault="001018E4" w:rsidP="002230CB">
            <w:pPr>
              <w:jc w:val="left"/>
              <w:rPr>
                <w:b/>
                <w:bCs/>
                <w:color w:val="000000"/>
                <w:sz w:val="20"/>
                <w:szCs w:val="20"/>
              </w:rPr>
            </w:pPr>
            <w:r w:rsidRPr="001018E4">
              <w:rPr>
                <w:b/>
                <w:bCs/>
                <w:color w:val="000000"/>
                <w:sz w:val="20"/>
                <w:szCs w:val="20"/>
              </w:rPr>
              <w:t>Rea nimetus</w:t>
            </w:r>
          </w:p>
        </w:tc>
        <w:tc>
          <w:tcPr>
            <w:tcW w:w="737" w:type="pct"/>
            <w:shd w:val="clear" w:color="auto" w:fill="DFEBF5"/>
            <w:noWrap/>
            <w:vAlign w:val="center"/>
          </w:tcPr>
          <w:p w:rsidR="001018E4" w:rsidRPr="00740ABA" w:rsidRDefault="001018E4" w:rsidP="008A3AB5">
            <w:pPr>
              <w:jc w:val="center"/>
              <w:rPr>
                <w:b/>
                <w:bCs/>
                <w:sz w:val="20"/>
                <w:szCs w:val="20"/>
              </w:rPr>
            </w:pPr>
            <w:r w:rsidRPr="00740ABA">
              <w:rPr>
                <w:b/>
                <w:bCs/>
                <w:sz w:val="20"/>
                <w:szCs w:val="20"/>
              </w:rPr>
              <w:t>Eelarve täitmine 2013</w:t>
            </w:r>
          </w:p>
        </w:tc>
        <w:tc>
          <w:tcPr>
            <w:tcW w:w="665" w:type="pct"/>
            <w:shd w:val="clear" w:color="auto" w:fill="DFEBF5"/>
            <w:noWrap/>
            <w:vAlign w:val="center"/>
          </w:tcPr>
          <w:p w:rsidR="001018E4" w:rsidRPr="00740ABA" w:rsidRDefault="001018E4" w:rsidP="008A3AB5">
            <w:pPr>
              <w:jc w:val="center"/>
              <w:rPr>
                <w:b/>
                <w:bCs/>
                <w:sz w:val="20"/>
                <w:szCs w:val="20"/>
              </w:rPr>
            </w:pPr>
            <w:r w:rsidRPr="00740ABA">
              <w:rPr>
                <w:b/>
                <w:bCs/>
                <w:sz w:val="20"/>
                <w:szCs w:val="20"/>
              </w:rPr>
              <w:t>Eelarve</w:t>
            </w:r>
          </w:p>
          <w:p w:rsidR="001018E4" w:rsidRPr="00740ABA" w:rsidRDefault="001018E4" w:rsidP="008A3AB5">
            <w:pPr>
              <w:jc w:val="center"/>
              <w:rPr>
                <w:b/>
                <w:sz w:val="20"/>
                <w:szCs w:val="20"/>
              </w:rPr>
            </w:pPr>
            <w:r w:rsidRPr="00740ABA">
              <w:rPr>
                <w:b/>
                <w:bCs/>
                <w:sz w:val="20"/>
                <w:szCs w:val="20"/>
              </w:rPr>
              <w:t>2014</w:t>
            </w:r>
          </w:p>
        </w:tc>
        <w:tc>
          <w:tcPr>
            <w:tcW w:w="662" w:type="pct"/>
            <w:shd w:val="clear" w:color="auto" w:fill="DFEBF5"/>
            <w:noWrap/>
            <w:vAlign w:val="center"/>
          </w:tcPr>
          <w:p w:rsidR="001018E4" w:rsidRPr="00740ABA" w:rsidRDefault="001018E4" w:rsidP="008A3AB5">
            <w:pPr>
              <w:jc w:val="center"/>
              <w:rPr>
                <w:b/>
                <w:bCs/>
                <w:sz w:val="20"/>
                <w:szCs w:val="20"/>
              </w:rPr>
            </w:pPr>
            <w:r w:rsidRPr="00740ABA">
              <w:rPr>
                <w:b/>
                <w:bCs/>
                <w:sz w:val="20"/>
                <w:szCs w:val="20"/>
              </w:rPr>
              <w:t>Eelarve</w:t>
            </w:r>
          </w:p>
          <w:p w:rsidR="001018E4" w:rsidRPr="00740ABA" w:rsidRDefault="001018E4" w:rsidP="008A3AB5">
            <w:pPr>
              <w:jc w:val="center"/>
              <w:rPr>
                <w:b/>
                <w:bCs/>
                <w:sz w:val="20"/>
                <w:szCs w:val="20"/>
              </w:rPr>
            </w:pPr>
            <w:r w:rsidRPr="00740ABA">
              <w:rPr>
                <w:b/>
                <w:bCs/>
                <w:sz w:val="20"/>
                <w:szCs w:val="20"/>
              </w:rPr>
              <w:t>201</w:t>
            </w:r>
            <w:r>
              <w:rPr>
                <w:b/>
                <w:bCs/>
                <w:sz w:val="20"/>
                <w:szCs w:val="20"/>
              </w:rPr>
              <w:t>5</w:t>
            </w:r>
          </w:p>
        </w:tc>
        <w:tc>
          <w:tcPr>
            <w:tcW w:w="592" w:type="pct"/>
            <w:shd w:val="clear" w:color="auto" w:fill="DFEBF5"/>
            <w:vAlign w:val="center"/>
          </w:tcPr>
          <w:p w:rsidR="001018E4" w:rsidRPr="00740ABA" w:rsidRDefault="001018E4" w:rsidP="008A3AB5">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19208D" w:rsidRPr="001018E4" w:rsidTr="0019208D">
        <w:trPr>
          <w:trHeight w:val="255"/>
        </w:trPr>
        <w:tc>
          <w:tcPr>
            <w:tcW w:w="2344" w:type="pct"/>
            <w:shd w:val="clear" w:color="auto" w:fill="auto"/>
            <w:noWrap/>
            <w:vAlign w:val="center"/>
          </w:tcPr>
          <w:p w:rsidR="0019208D" w:rsidRPr="0019208D" w:rsidRDefault="0019208D" w:rsidP="0019208D">
            <w:pPr>
              <w:jc w:val="left"/>
              <w:rPr>
                <w:b/>
                <w:bCs/>
                <w:sz w:val="20"/>
                <w:szCs w:val="20"/>
              </w:rPr>
            </w:pPr>
            <w:r w:rsidRPr="0019208D">
              <w:rPr>
                <w:b/>
                <w:bCs/>
                <w:sz w:val="20"/>
                <w:szCs w:val="20"/>
              </w:rPr>
              <w:t>Muud tegevustulud kokku</w:t>
            </w:r>
          </w:p>
        </w:tc>
        <w:tc>
          <w:tcPr>
            <w:tcW w:w="737" w:type="pct"/>
            <w:shd w:val="clear" w:color="auto" w:fill="auto"/>
            <w:noWrap/>
            <w:vAlign w:val="center"/>
          </w:tcPr>
          <w:p w:rsidR="0019208D" w:rsidRPr="0019208D" w:rsidRDefault="0019208D" w:rsidP="0019208D">
            <w:pPr>
              <w:jc w:val="right"/>
              <w:rPr>
                <w:b/>
                <w:sz w:val="20"/>
                <w:szCs w:val="20"/>
              </w:rPr>
            </w:pPr>
            <w:r w:rsidRPr="0019208D">
              <w:rPr>
                <w:b/>
                <w:sz w:val="20"/>
                <w:szCs w:val="20"/>
              </w:rPr>
              <w:t xml:space="preserve">55 043 </w:t>
            </w:r>
          </w:p>
        </w:tc>
        <w:tc>
          <w:tcPr>
            <w:tcW w:w="665" w:type="pct"/>
            <w:shd w:val="clear" w:color="auto" w:fill="auto"/>
            <w:noWrap/>
            <w:vAlign w:val="center"/>
          </w:tcPr>
          <w:p w:rsidR="0019208D" w:rsidRPr="0019208D" w:rsidRDefault="0019208D" w:rsidP="0019208D">
            <w:pPr>
              <w:jc w:val="right"/>
              <w:rPr>
                <w:b/>
                <w:sz w:val="20"/>
                <w:szCs w:val="20"/>
              </w:rPr>
            </w:pPr>
            <w:r w:rsidRPr="0019208D">
              <w:rPr>
                <w:b/>
                <w:sz w:val="20"/>
                <w:szCs w:val="20"/>
              </w:rPr>
              <w:t xml:space="preserve">60 522 </w:t>
            </w:r>
          </w:p>
        </w:tc>
        <w:tc>
          <w:tcPr>
            <w:tcW w:w="662" w:type="pct"/>
            <w:shd w:val="clear" w:color="auto" w:fill="auto"/>
            <w:noWrap/>
            <w:vAlign w:val="center"/>
          </w:tcPr>
          <w:p w:rsidR="0019208D" w:rsidRPr="0019208D" w:rsidRDefault="0019208D" w:rsidP="0019208D">
            <w:pPr>
              <w:jc w:val="right"/>
              <w:rPr>
                <w:b/>
                <w:sz w:val="20"/>
                <w:szCs w:val="20"/>
              </w:rPr>
            </w:pPr>
            <w:r w:rsidRPr="0019208D">
              <w:rPr>
                <w:b/>
                <w:sz w:val="20"/>
                <w:szCs w:val="20"/>
              </w:rPr>
              <w:t xml:space="preserve">42 000 </w:t>
            </w:r>
          </w:p>
        </w:tc>
        <w:tc>
          <w:tcPr>
            <w:tcW w:w="592" w:type="pct"/>
            <w:shd w:val="clear" w:color="auto" w:fill="auto"/>
            <w:vAlign w:val="center"/>
          </w:tcPr>
          <w:p w:rsidR="0019208D" w:rsidRPr="0019208D" w:rsidRDefault="0019208D" w:rsidP="0019208D">
            <w:pPr>
              <w:jc w:val="right"/>
              <w:rPr>
                <w:b/>
                <w:i/>
                <w:sz w:val="20"/>
                <w:szCs w:val="20"/>
              </w:rPr>
            </w:pPr>
            <w:r w:rsidRPr="0019208D">
              <w:rPr>
                <w:b/>
                <w:i/>
                <w:sz w:val="20"/>
                <w:szCs w:val="20"/>
              </w:rPr>
              <w:t xml:space="preserve">-18 522 </w:t>
            </w:r>
          </w:p>
        </w:tc>
      </w:tr>
      <w:tr w:rsidR="0019208D" w:rsidRPr="001018E4" w:rsidTr="0019208D">
        <w:trPr>
          <w:trHeight w:val="255"/>
        </w:trPr>
        <w:tc>
          <w:tcPr>
            <w:tcW w:w="2344" w:type="pct"/>
            <w:shd w:val="clear" w:color="auto" w:fill="auto"/>
            <w:noWrap/>
            <w:vAlign w:val="center"/>
          </w:tcPr>
          <w:p w:rsidR="0019208D" w:rsidRPr="0019208D" w:rsidRDefault="0019208D" w:rsidP="0019208D">
            <w:pPr>
              <w:jc w:val="left"/>
              <w:rPr>
                <w:color w:val="000000"/>
                <w:sz w:val="20"/>
                <w:szCs w:val="20"/>
              </w:rPr>
            </w:pPr>
            <w:r w:rsidRPr="0019208D">
              <w:rPr>
                <w:color w:val="000000"/>
                <w:sz w:val="20"/>
                <w:szCs w:val="20"/>
              </w:rPr>
              <w:t>Vee erikasutuse tasu</w:t>
            </w:r>
          </w:p>
        </w:tc>
        <w:tc>
          <w:tcPr>
            <w:tcW w:w="737"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18 456 </w:t>
            </w:r>
          </w:p>
        </w:tc>
        <w:tc>
          <w:tcPr>
            <w:tcW w:w="665"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18 000 </w:t>
            </w:r>
          </w:p>
        </w:tc>
        <w:tc>
          <w:tcPr>
            <w:tcW w:w="662"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18 000 </w:t>
            </w:r>
          </w:p>
        </w:tc>
        <w:tc>
          <w:tcPr>
            <w:tcW w:w="592" w:type="pct"/>
            <w:shd w:val="clear" w:color="auto" w:fill="auto"/>
            <w:vAlign w:val="center"/>
          </w:tcPr>
          <w:p w:rsidR="0019208D" w:rsidRPr="0019208D" w:rsidRDefault="0019208D" w:rsidP="0019208D">
            <w:pPr>
              <w:jc w:val="right"/>
              <w:rPr>
                <w:i/>
                <w:sz w:val="20"/>
                <w:szCs w:val="20"/>
              </w:rPr>
            </w:pPr>
            <w:r w:rsidRPr="0019208D">
              <w:rPr>
                <w:i/>
                <w:sz w:val="20"/>
                <w:szCs w:val="20"/>
              </w:rPr>
              <w:t xml:space="preserve">0 </w:t>
            </w:r>
          </w:p>
        </w:tc>
      </w:tr>
      <w:tr w:rsidR="0019208D" w:rsidRPr="001018E4" w:rsidTr="008A3AB5">
        <w:trPr>
          <w:trHeight w:val="255"/>
        </w:trPr>
        <w:tc>
          <w:tcPr>
            <w:tcW w:w="2344" w:type="pct"/>
            <w:shd w:val="clear" w:color="auto" w:fill="auto"/>
            <w:noWrap/>
            <w:vAlign w:val="center"/>
          </w:tcPr>
          <w:p w:rsidR="0019208D" w:rsidRPr="0019208D" w:rsidRDefault="0019208D" w:rsidP="008A3AB5">
            <w:pPr>
              <w:jc w:val="left"/>
              <w:rPr>
                <w:color w:val="000000"/>
                <w:sz w:val="20"/>
                <w:szCs w:val="20"/>
              </w:rPr>
            </w:pPr>
            <w:r w:rsidRPr="0019208D">
              <w:rPr>
                <w:color w:val="000000"/>
                <w:sz w:val="20"/>
                <w:szCs w:val="20"/>
              </w:rPr>
              <w:t>Käibemaksu tagastamine</w:t>
            </w:r>
          </w:p>
        </w:tc>
        <w:tc>
          <w:tcPr>
            <w:tcW w:w="737"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23 500 </w:t>
            </w:r>
          </w:p>
        </w:tc>
        <w:tc>
          <w:tcPr>
            <w:tcW w:w="665"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25 000 </w:t>
            </w:r>
          </w:p>
        </w:tc>
        <w:tc>
          <w:tcPr>
            <w:tcW w:w="662"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19 000 </w:t>
            </w:r>
          </w:p>
        </w:tc>
        <w:tc>
          <w:tcPr>
            <w:tcW w:w="592" w:type="pct"/>
            <w:shd w:val="clear" w:color="auto" w:fill="auto"/>
            <w:vAlign w:val="center"/>
          </w:tcPr>
          <w:p w:rsidR="0019208D" w:rsidRPr="0019208D" w:rsidRDefault="0019208D" w:rsidP="008A3AB5">
            <w:pPr>
              <w:jc w:val="right"/>
              <w:rPr>
                <w:i/>
                <w:sz w:val="20"/>
                <w:szCs w:val="20"/>
              </w:rPr>
            </w:pPr>
            <w:r w:rsidRPr="0019208D">
              <w:rPr>
                <w:i/>
                <w:sz w:val="20"/>
                <w:szCs w:val="20"/>
              </w:rPr>
              <w:t xml:space="preserve">-6 000 </w:t>
            </w:r>
          </w:p>
        </w:tc>
      </w:tr>
      <w:tr w:rsidR="0019208D" w:rsidRPr="001018E4" w:rsidTr="008A3AB5">
        <w:trPr>
          <w:trHeight w:val="255"/>
        </w:trPr>
        <w:tc>
          <w:tcPr>
            <w:tcW w:w="2344" w:type="pct"/>
            <w:shd w:val="clear" w:color="auto" w:fill="auto"/>
            <w:noWrap/>
            <w:vAlign w:val="center"/>
          </w:tcPr>
          <w:p w:rsidR="0019208D" w:rsidRPr="0019208D" w:rsidRDefault="0019208D" w:rsidP="008A3AB5">
            <w:pPr>
              <w:jc w:val="left"/>
              <w:rPr>
                <w:color w:val="000000"/>
                <w:sz w:val="20"/>
                <w:szCs w:val="20"/>
              </w:rPr>
            </w:pPr>
            <w:r w:rsidRPr="0019208D">
              <w:rPr>
                <w:color w:val="000000"/>
                <w:sz w:val="20"/>
                <w:szCs w:val="20"/>
              </w:rPr>
              <w:t>Saastetasu jäätmete viimisel keskkonda</w:t>
            </w:r>
          </w:p>
        </w:tc>
        <w:tc>
          <w:tcPr>
            <w:tcW w:w="737"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311 </w:t>
            </w:r>
          </w:p>
        </w:tc>
        <w:tc>
          <w:tcPr>
            <w:tcW w:w="665"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5 739 </w:t>
            </w:r>
          </w:p>
        </w:tc>
        <w:tc>
          <w:tcPr>
            <w:tcW w:w="662"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5 000 </w:t>
            </w:r>
          </w:p>
        </w:tc>
        <w:tc>
          <w:tcPr>
            <w:tcW w:w="592" w:type="pct"/>
            <w:shd w:val="clear" w:color="auto" w:fill="auto"/>
            <w:vAlign w:val="center"/>
          </w:tcPr>
          <w:p w:rsidR="0019208D" w:rsidRPr="0019208D" w:rsidRDefault="0019208D" w:rsidP="008A3AB5">
            <w:pPr>
              <w:jc w:val="right"/>
              <w:rPr>
                <w:i/>
                <w:sz w:val="20"/>
                <w:szCs w:val="20"/>
              </w:rPr>
            </w:pPr>
            <w:r w:rsidRPr="0019208D">
              <w:rPr>
                <w:i/>
                <w:sz w:val="20"/>
                <w:szCs w:val="20"/>
              </w:rPr>
              <w:t xml:space="preserve">-739 </w:t>
            </w:r>
          </w:p>
        </w:tc>
      </w:tr>
      <w:tr w:rsidR="0019208D" w:rsidRPr="001018E4" w:rsidTr="008A3AB5">
        <w:trPr>
          <w:trHeight w:val="255"/>
        </w:trPr>
        <w:tc>
          <w:tcPr>
            <w:tcW w:w="2344" w:type="pct"/>
            <w:shd w:val="clear" w:color="auto" w:fill="auto"/>
            <w:noWrap/>
            <w:vAlign w:val="center"/>
          </w:tcPr>
          <w:p w:rsidR="0019208D" w:rsidRPr="0019208D" w:rsidRDefault="0019208D" w:rsidP="008A3AB5">
            <w:pPr>
              <w:jc w:val="left"/>
              <w:rPr>
                <w:color w:val="000000"/>
                <w:sz w:val="20"/>
                <w:szCs w:val="20"/>
              </w:rPr>
            </w:pPr>
            <w:r w:rsidRPr="0019208D">
              <w:rPr>
                <w:color w:val="000000"/>
                <w:sz w:val="20"/>
                <w:szCs w:val="20"/>
              </w:rPr>
              <w:t>Sunniraha</w:t>
            </w:r>
          </w:p>
        </w:tc>
        <w:tc>
          <w:tcPr>
            <w:tcW w:w="737"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0 </w:t>
            </w:r>
          </w:p>
        </w:tc>
        <w:tc>
          <w:tcPr>
            <w:tcW w:w="665"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3 800 </w:t>
            </w:r>
          </w:p>
        </w:tc>
        <w:tc>
          <w:tcPr>
            <w:tcW w:w="662" w:type="pct"/>
            <w:shd w:val="clear" w:color="auto" w:fill="auto"/>
            <w:noWrap/>
            <w:vAlign w:val="center"/>
          </w:tcPr>
          <w:p w:rsidR="0019208D" w:rsidRPr="0019208D" w:rsidRDefault="0019208D" w:rsidP="008A3AB5">
            <w:pPr>
              <w:jc w:val="right"/>
              <w:rPr>
                <w:sz w:val="20"/>
                <w:szCs w:val="20"/>
              </w:rPr>
            </w:pPr>
            <w:r w:rsidRPr="0019208D">
              <w:rPr>
                <w:sz w:val="20"/>
                <w:szCs w:val="20"/>
              </w:rPr>
              <w:t xml:space="preserve">0 </w:t>
            </w:r>
          </w:p>
        </w:tc>
        <w:tc>
          <w:tcPr>
            <w:tcW w:w="592" w:type="pct"/>
            <w:shd w:val="clear" w:color="auto" w:fill="auto"/>
            <w:vAlign w:val="center"/>
          </w:tcPr>
          <w:p w:rsidR="0019208D" w:rsidRPr="0019208D" w:rsidRDefault="0019208D" w:rsidP="008A3AB5">
            <w:pPr>
              <w:jc w:val="right"/>
              <w:rPr>
                <w:i/>
                <w:sz w:val="20"/>
                <w:szCs w:val="20"/>
              </w:rPr>
            </w:pPr>
            <w:r w:rsidRPr="0019208D">
              <w:rPr>
                <w:i/>
                <w:sz w:val="20"/>
                <w:szCs w:val="20"/>
              </w:rPr>
              <w:t xml:space="preserve">-3 800 </w:t>
            </w:r>
          </w:p>
        </w:tc>
      </w:tr>
      <w:tr w:rsidR="0019208D" w:rsidRPr="001018E4" w:rsidTr="0019208D">
        <w:trPr>
          <w:trHeight w:val="255"/>
        </w:trPr>
        <w:tc>
          <w:tcPr>
            <w:tcW w:w="2344" w:type="pct"/>
            <w:shd w:val="clear" w:color="auto" w:fill="auto"/>
            <w:noWrap/>
            <w:vAlign w:val="center"/>
          </w:tcPr>
          <w:p w:rsidR="0019208D" w:rsidRPr="0019208D" w:rsidRDefault="0019208D" w:rsidP="0019208D">
            <w:pPr>
              <w:jc w:val="left"/>
              <w:rPr>
                <w:color w:val="000000"/>
                <w:sz w:val="20"/>
                <w:szCs w:val="20"/>
              </w:rPr>
            </w:pPr>
            <w:r w:rsidRPr="0019208D">
              <w:rPr>
                <w:color w:val="000000"/>
                <w:sz w:val="20"/>
                <w:szCs w:val="20"/>
              </w:rPr>
              <w:t>Trahvid</w:t>
            </w:r>
          </w:p>
        </w:tc>
        <w:tc>
          <w:tcPr>
            <w:tcW w:w="737"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3 </w:t>
            </w:r>
          </w:p>
        </w:tc>
        <w:tc>
          <w:tcPr>
            <w:tcW w:w="665"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320 </w:t>
            </w:r>
          </w:p>
        </w:tc>
        <w:tc>
          <w:tcPr>
            <w:tcW w:w="662"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0 </w:t>
            </w:r>
          </w:p>
        </w:tc>
        <w:tc>
          <w:tcPr>
            <w:tcW w:w="592" w:type="pct"/>
            <w:shd w:val="clear" w:color="auto" w:fill="auto"/>
            <w:vAlign w:val="center"/>
          </w:tcPr>
          <w:p w:rsidR="0019208D" w:rsidRPr="0019208D" w:rsidRDefault="0019208D" w:rsidP="0019208D">
            <w:pPr>
              <w:jc w:val="right"/>
              <w:rPr>
                <w:i/>
                <w:sz w:val="20"/>
                <w:szCs w:val="20"/>
              </w:rPr>
            </w:pPr>
            <w:r w:rsidRPr="0019208D">
              <w:rPr>
                <w:i/>
                <w:sz w:val="20"/>
                <w:szCs w:val="20"/>
              </w:rPr>
              <w:t xml:space="preserve">-320 </w:t>
            </w:r>
          </w:p>
        </w:tc>
      </w:tr>
      <w:tr w:rsidR="0019208D" w:rsidRPr="001018E4" w:rsidTr="0019208D">
        <w:trPr>
          <w:trHeight w:val="255"/>
        </w:trPr>
        <w:tc>
          <w:tcPr>
            <w:tcW w:w="2344" w:type="pct"/>
            <w:shd w:val="clear" w:color="auto" w:fill="auto"/>
            <w:noWrap/>
            <w:vAlign w:val="center"/>
          </w:tcPr>
          <w:p w:rsidR="0019208D" w:rsidRPr="0019208D" w:rsidRDefault="0019208D" w:rsidP="0019208D">
            <w:pPr>
              <w:jc w:val="left"/>
              <w:rPr>
                <w:color w:val="000000"/>
                <w:sz w:val="20"/>
                <w:szCs w:val="20"/>
              </w:rPr>
            </w:pPr>
            <w:r w:rsidRPr="0019208D">
              <w:rPr>
                <w:color w:val="000000"/>
                <w:sz w:val="20"/>
                <w:szCs w:val="20"/>
              </w:rPr>
              <w:t>Viivistasud</w:t>
            </w:r>
          </w:p>
        </w:tc>
        <w:tc>
          <w:tcPr>
            <w:tcW w:w="737"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2 058 </w:t>
            </w:r>
          </w:p>
        </w:tc>
        <w:tc>
          <w:tcPr>
            <w:tcW w:w="665"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0 </w:t>
            </w:r>
          </w:p>
        </w:tc>
        <w:tc>
          <w:tcPr>
            <w:tcW w:w="662" w:type="pct"/>
            <w:shd w:val="clear" w:color="auto" w:fill="auto"/>
            <w:noWrap/>
            <w:vAlign w:val="center"/>
          </w:tcPr>
          <w:p w:rsidR="0019208D" w:rsidRPr="0019208D" w:rsidRDefault="0019208D" w:rsidP="0019208D">
            <w:pPr>
              <w:jc w:val="right"/>
              <w:rPr>
                <w:sz w:val="20"/>
                <w:szCs w:val="20"/>
              </w:rPr>
            </w:pPr>
            <w:r w:rsidRPr="0019208D">
              <w:rPr>
                <w:sz w:val="20"/>
                <w:szCs w:val="20"/>
              </w:rPr>
              <w:t xml:space="preserve">0 </w:t>
            </w:r>
          </w:p>
        </w:tc>
        <w:tc>
          <w:tcPr>
            <w:tcW w:w="592" w:type="pct"/>
            <w:shd w:val="clear" w:color="auto" w:fill="auto"/>
            <w:vAlign w:val="center"/>
          </w:tcPr>
          <w:p w:rsidR="0019208D" w:rsidRPr="0019208D" w:rsidRDefault="0019208D" w:rsidP="0019208D">
            <w:pPr>
              <w:jc w:val="right"/>
              <w:rPr>
                <w:i/>
                <w:sz w:val="20"/>
                <w:szCs w:val="20"/>
              </w:rPr>
            </w:pPr>
            <w:r w:rsidRPr="0019208D">
              <w:rPr>
                <w:i/>
                <w:sz w:val="20"/>
                <w:szCs w:val="20"/>
              </w:rPr>
              <w:t xml:space="preserve">0 </w:t>
            </w:r>
          </w:p>
        </w:tc>
      </w:tr>
      <w:tr w:rsidR="0019208D" w:rsidRPr="001018E4" w:rsidTr="008A3AB5">
        <w:trPr>
          <w:trHeight w:val="255"/>
        </w:trPr>
        <w:tc>
          <w:tcPr>
            <w:tcW w:w="2344" w:type="pct"/>
            <w:shd w:val="clear" w:color="auto" w:fill="auto"/>
            <w:noWrap/>
            <w:vAlign w:val="center"/>
          </w:tcPr>
          <w:p w:rsidR="0019208D" w:rsidRPr="0019208D" w:rsidRDefault="0019208D" w:rsidP="008A3AB5">
            <w:pPr>
              <w:jc w:val="left"/>
              <w:rPr>
                <w:bCs/>
                <w:sz w:val="20"/>
                <w:szCs w:val="20"/>
              </w:rPr>
            </w:pPr>
            <w:r w:rsidRPr="0019208D">
              <w:rPr>
                <w:bCs/>
                <w:sz w:val="20"/>
                <w:szCs w:val="20"/>
              </w:rPr>
              <w:t>AS Viljandi Soojus laenu tagasimaksed linnale</w:t>
            </w:r>
          </w:p>
        </w:tc>
        <w:tc>
          <w:tcPr>
            <w:tcW w:w="737" w:type="pct"/>
            <w:shd w:val="clear" w:color="auto" w:fill="auto"/>
            <w:noWrap/>
            <w:vAlign w:val="center"/>
          </w:tcPr>
          <w:p w:rsidR="0019208D" w:rsidRPr="0019208D" w:rsidRDefault="0019208D" w:rsidP="008A3AB5">
            <w:pPr>
              <w:jc w:val="right"/>
              <w:rPr>
                <w:sz w:val="20"/>
                <w:szCs w:val="20"/>
              </w:rPr>
            </w:pPr>
            <w:r w:rsidRPr="0019208D">
              <w:rPr>
                <w:sz w:val="20"/>
                <w:szCs w:val="20"/>
              </w:rPr>
              <w:t>7 525</w:t>
            </w:r>
          </w:p>
        </w:tc>
        <w:tc>
          <w:tcPr>
            <w:tcW w:w="665" w:type="pct"/>
            <w:shd w:val="clear" w:color="auto" w:fill="auto"/>
            <w:noWrap/>
            <w:vAlign w:val="center"/>
          </w:tcPr>
          <w:p w:rsidR="0019208D" w:rsidRPr="0019208D" w:rsidRDefault="0019208D" w:rsidP="008A3AB5">
            <w:pPr>
              <w:jc w:val="right"/>
              <w:rPr>
                <w:sz w:val="20"/>
                <w:szCs w:val="20"/>
              </w:rPr>
            </w:pPr>
            <w:r w:rsidRPr="0019208D">
              <w:rPr>
                <w:sz w:val="20"/>
                <w:szCs w:val="20"/>
              </w:rPr>
              <w:t>0</w:t>
            </w:r>
          </w:p>
        </w:tc>
        <w:tc>
          <w:tcPr>
            <w:tcW w:w="662" w:type="pct"/>
            <w:shd w:val="clear" w:color="auto" w:fill="auto"/>
            <w:noWrap/>
            <w:vAlign w:val="center"/>
          </w:tcPr>
          <w:p w:rsidR="0019208D" w:rsidRPr="0019208D" w:rsidRDefault="0019208D" w:rsidP="008A3AB5">
            <w:pPr>
              <w:jc w:val="right"/>
              <w:rPr>
                <w:sz w:val="20"/>
                <w:szCs w:val="20"/>
              </w:rPr>
            </w:pPr>
            <w:r w:rsidRPr="0019208D">
              <w:rPr>
                <w:sz w:val="20"/>
                <w:szCs w:val="20"/>
              </w:rPr>
              <w:t>0</w:t>
            </w:r>
          </w:p>
        </w:tc>
        <w:tc>
          <w:tcPr>
            <w:tcW w:w="592" w:type="pct"/>
            <w:shd w:val="clear" w:color="auto" w:fill="auto"/>
            <w:vAlign w:val="center"/>
          </w:tcPr>
          <w:p w:rsidR="0019208D" w:rsidRPr="0019208D" w:rsidRDefault="0019208D" w:rsidP="008A3AB5">
            <w:pPr>
              <w:jc w:val="right"/>
              <w:rPr>
                <w:i/>
                <w:sz w:val="20"/>
                <w:szCs w:val="20"/>
              </w:rPr>
            </w:pPr>
            <w:r w:rsidRPr="0019208D">
              <w:rPr>
                <w:i/>
                <w:sz w:val="20"/>
                <w:szCs w:val="20"/>
              </w:rPr>
              <w:t xml:space="preserve">0 </w:t>
            </w:r>
          </w:p>
        </w:tc>
      </w:tr>
      <w:tr w:rsidR="0019208D" w:rsidRPr="001018E4" w:rsidTr="0019208D">
        <w:trPr>
          <w:trHeight w:val="255"/>
        </w:trPr>
        <w:tc>
          <w:tcPr>
            <w:tcW w:w="2344" w:type="pct"/>
            <w:shd w:val="clear" w:color="auto" w:fill="auto"/>
            <w:noWrap/>
            <w:vAlign w:val="center"/>
          </w:tcPr>
          <w:p w:rsidR="0019208D" w:rsidRPr="0019208D" w:rsidRDefault="0019208D" w:rsidP="0019208D">
            <w:pPr>
              <w:jc w:val="left"/>
              <w:rPr>
                <w:color w:val="000000"/>
                <w:sz w:val="20"/>
                <w:szCs w:val="20"/>
              </w:rPr>
            </w:pPr>
            <w:r w:rsidRPr="0019208D">
              <w:rPr>
                <w:color w:val="000000"/>
                <w:sz w:val="20"/>
                <w:szCs w:val="20"/>
              </w:rPr>
              <w:t>Muud laekumised</w:t>
            </w:r>
          </w:p>
        </w:tc>
        <w:tc>
          <w:tcPr>
            <w:tcW w:w="737" w:type="pct"/>
            <w:shd w:val="clear" w:color="auto" w:fill="auto"/>
            <w:noWrap/>
            <w:vAlign w:val="center"/>
          </w:tcPr>
          <w:p w:rsidR="0019208D" w:rsidRPr="0019208D" w:rsidRDefault="0019208D">
            <w:pPr>
              <w:jc w:val="right"/>
              <w:rPr>
                <w:sz w:val="20"/>
                <w:szCs w:val="20"/>
              </w:rPr>
            </w:pPr>
            <w:r w:rsidRPr="0019208D">
              <w:rPr>
                <w:sz w:val="20"/>
                <w:szCs w:val="20"/>
              </w:rPr>
              <w:t>3 191</w:t>
            </w:r>
          </w:p>
        </w:tc>
        <w:tc>
          <w:tcPr>
            <w:tcW w:w="665" w:type="pct"/>
            <w:shd w:val="clear" w:color="auto" w:fill="auto"/>
            <w:noWrap/>
            <w:vAlign w:val="center"/>
          </w:tcPr>
          <w:p w:rsidR="0019208D" w:rsidRPr="0019208D" w:rsidRDefault="0019208D">
            <w:pPr>
              <w:jc w:val="right"/>
              <w:rPr>
                <w:sz w:val="20"/>
                <w:szCs w:val="20"/>
              </w:rPr>
            </w:pPr>
            <w:r w:rsidRPr="0019208D">
              <w:rPr>
                <w:sz w:val="20"/>
                <w:szCs w:val="20"/>
              </w:rPr>
              <w:t>7 663</w:t>
            </w:r>
          </w:p>
        </w:tc>
        <w:tc>
          <w:tcPr>
            <w:tcW w:w="662" w:type="pct"/>
            <w:shd w:val="clear" w:color="auto" w:fill="auto"/>
            <w:noWrap/>
            <w:vAlign w:val="center"/>
          </w:tcPr>
          <w:p w:rsidR="0019208D" w:rsidRPr="0019208D" w:rsidRDefault="0019208D">
            <w:pPr>
              <w:jc w:val="right"/>
              <w:rPr>
                <w:sz w:val="20"/>
                <w:szCs w:val="20"/>
              </w:rPr>
            </w:pPr>
            <w:r w:rsidRPr="0019208D">
              <w:rPr>
                <w:sz w:val="20"/>
                <w:szCs w:val="20"/>
              </w:rPr>
              <w:t>0</w:t>
            </w:r>
          </w:p>
        </w:tc>
        <w:tc>
          <w:tcPr>
            <w:tcW w:w="592" w:type="pct"/>
            <w:shd w:val="clear" w:color="auto" w:fill="auto"/>
            <w:vAlign w:val="center"/>
          </w:tcPr>
          <w:p w:rsidR="0019208D" w:rsidRPr="0019208D" w:rsidRDefault="0019208D">
            <w:pPr>
              <w:jc w:val="right"/>
              <w:rPr>
                <w:sz w:val="20"/>
                <w:szCs w:val="20"/>
              </w:rPr>
            </w:pPr>
            <w:r w:rsidRPr="0019208D">
              <w:rPr>
                <w:sz w:val="20"/>
                <w:szCs w:val="20"/>
              </w:rPr>
              <w:t>-7 663</w:t>
            </w:r>
          </w:p>
        </w:tc>
      </w:tr>
    </w:tbl>
    <w:p w:rsidR="002F4D01" w:rsidRDefault="002F4D01"/>
    <w:p w:rsidR="00633C38" w:rsidRPr="0007170C" w:rsidRDefault="00FC03CD" w:rsidP="00633C38">
      <w:pPr>
        <w:pStyle w:val="Pealkiri1"/>
        <w:numPr>
          <w:ilvl w:val="0"/>
          <w:numId w:val="8"/>
        </w:numPr>
        <w:spacing w:before="240"/>
      </w:pPr>
      <w:bookmarkStart w:id="50" w:name="_Toc404171695"/>
      <w:r w:rsidRPr="0007170C">
        <w:t>PÕHITEGEVUSE KULUD</w:t>
      </w:r>
      <w:bookmarkEnd w:id="50"/>
    </w:p>
    <w:p w:rsidR="00C57CD1" w:rsidRDefault="00C57CD1" w:rsidP="00C57CD1">
      <w:pPr>
        <w:rPr>
          <w:i/>
          <w:color w:val="002060"/>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685"/>
        <w:gridCol w:w="1455"/>
        <w:gridCol w:w="1289"/>
        <w:gridCol w:w="1143"/>
        <w:gridCol w:w="1281"/>
      </w:tblGrid>
      <w:tr w:rsidR="00D94731" w:rsidRPr="00822A13" w:rsidTr="00D94731">
        <w:trPr>
          <w:trHeight w:val="510"/>
          <w:jc w:val="center"/>
        </w:trPr>
        <w:tc>
          <w:tcPr>
            <w:tcW w:w="2377" w:type="pct"/>
            <w:shd w:val="clear" w:color="auto" w:fill="DFEBF5"/>
            <w:noWrap/>
            <w:vAlign w:val="center"/>
            <w:hideMark/>
          </w:tcPr>
          <w:p w:rsidR="00D94731" w:rsidRPr="00822A13" w:rsidRDefault="00D94731" w:rsidP="00353BD7">
            <w:pPr>
              <w:jc w:val="left"/>
              <w:rPr>
                <w:bCs/>
                <w:sz w:val="20"/>
                <w:szCs w:val="20"/>
              </w:rPr>
            </w:pPr>
            <w:r w:rsidRPr="00353BD7">
              <w:rPr>
                <w:b/>
                <w:bCs/>
                <w:sz w:val="20"/>
                <w:szCs w:val="20"/>
              </w:rPr>
              <w:t>Rea nimetus</w:t>
            </w:r>
          </w:p>
        </w:tc>
        <w:tc>
          <w:tcPr>
            <w:tcW w:w="738" w:type="pct"/>
            <w:shd w:val="clear" w:color="auto" w:fill="DFEBF5"/>
            <w:vAlign w:val="center"/>
            <w:hideMark/>
          </w:tcPr>
          <w:p w:rsidR="00D94731" w:rsidRPr="00740ABA" w:rsidRDefault="00D94731" w:rsidP="008A3AB5">
            <w:pPr>
              <w:jc w:val="center"/>
              <w:rPr>
                <w:b/>
                <w:bCs/>
                <w:sz w:val="20"/>
                <w:szCs w:val="20"/>
              </w:rPr>
            </w:pPr>
            <w:r w:rsidRPr="00740ABA">
              <w:rPr>
                <w:b/>
                <w:bCs/>
                <w:sz w:val="20"/>
                <w:szCs w:val="20"/>
              </w:rPr>
              <w:t>Eelarve täitmine 2013</w:t>
            </w:r>
          </w:p>
        </w:tc>
        <w:tc>
          <w:tcPr>
            <w:tcW w:w="654" w:type="pct"/>
            <w:shd w:val="clear" w:color="auto" w:fill="DFEBF5"/>
            <w:vAlign w:val="center"/>
            <w:hideMark/>
          </w:tcPr>
          <w:p w:rsidR="00D94731" w:rsidRPr="00740ABA" w:rsidRDefault="00D94731" w:rsidP="008A3AB5">
            <w:pPr>
              <w:jc w:val="center"/>
              <w:rPr>
                <w:b/>
                <w:bCs/>
                <w:sz w:val="20"/>
                <w:szCs w:val="20"/>
              </w:rPr>
            </w:pPr>
            <w:r w:rsidRPr="00740ABA">
              <w:rPr>
                <w:b/>
                <w:bCs/>
                <w:sz w:val="20"/>
                <w:szCs w:val="20"/>
              </w:rPr>
              <w:t>Eelarve</w:t>
            </w:r>
          </w:p>
          <w:p w:rsidR="00D94731" w:rsidRPr="00740ABA" w:rsidRDefault="00D94731" w:rsidP="008A3AB5">
            <w:pPr>
              <w:jc w:val="center"/>
              <w:rPr>
                <w:b/>
                <w:sz w:val="20"/>
                <w:szCs w:val="20"/>
              </w:rPr>
            </w:pPr>
            <w:r w:rsidRPr="00740ABA">
              <w:rPr>
                <w:b/>
                <w:bCs/>
                <w:sz w:val="20"/>
                <w:szCs w:val="20"/>
              </w:rPr>
              <w:t>2014</w:t>
            </w:r>
          </w:p>
        </w:tc>
        <w:tc>
          <w:tcPr>
            <w:tcW w:w="580" w:type="pct"/>
            <w:shd w:val="clear" w:color="auto" w:fill="DFEBF5"/>
            <w:vAlign w:val="center"/>
            <w:hideMark/>
          </w:tcPr>
          <w:p w:rsidR="00D94731" w:rsidRPr="00740ABA" w:rsidRDefault="00D94731" w:rsidP="008A3AB5">
            <w:pPr>
              <w:jc w:val="center"/>
              <w:rPr>
                <w:b/>
                <w:bCs/>
                <w:sz w:val="20"/>
                <w:szCs w:val="20"/>
              </w:rPr>
            </w:pPr>
            <w:r w:rsidRPr="00740ABA">
              <w:rPr>
                <w:b/>
                <w:bCs/>
                <w:sz w:val="20"/>
                <w:szCs w:val="20"/>
              </w:rPr>
              <w:t>Eelarve</w:t>
            </w:r>
          </w:p>
          <w:p w:rsidR="00D94731" w:rsidRPr="00740ABA" w:rsidRDefault="00D94731" w:rsidP="008A3AB5">
            <w:pPr>
              <w:jc w:val="center"/>
              <w:rPr>
                <w:b/>
                <w:bCs/>
                <w:sz w:val="20"/>
                <w:szCs w:val="20"/>
              </w:rPr>
            </w:pPr>
            <w:r w:rsidRPr="00740ABA">
              <w:rPr>
                <w:b/>
                <w:bCs/>
                <w:sz w:val="20"/>
                <w:szCs w:val="20"/>
              </w:rPr>
              <w:t>201</w:t>
            </w:r>
            <w:r>
              <w:rPr>
                <w:b/>
                <w:bCs/>
                <w:sz w:val="20"/>
                <w:szCs w:val="20"/>
              </w:rPr>
              <w:t>5</w:t>
            </w:r>
          </w:p>
        </w:tc>
        <w:tc>
          <w:tcPr>
            <w:tcW w:w="650" w:type="pct"/>
            <w:shd w:val="clear" w:color="auto" w:fill="DFEBF5"/>
            <w:vAlign w:val="center"/>
          </w:tcPr>
          <w:p w:rsidR="00D94731" w:rsidRPr="00740ABA" w:rsidRDefault="00D94731" w:rsidP="008A3AB5">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D94731" w:rsidRPr="00822A13" w:rsidTr="00E61450">
        <w:trPr>
          <w:trHeight w:val="255"/>
          <w:jc w:val="center"/>
        </w:trPr>
        <w:tc>
          <w:tcPr>
            <w:tcW w:w="2377" w:type="pct"/>
            <w:shd w:val="clear" w:color="auto" w:fill="auto"/>
            <w:noWrap/>
            <w:vAlign w:val="center"/>
            <w:hideMark/>
          </w:tcPr>
          <w:p w:rsidR="00D94731" w:rsidRPr="00822A13" w:rsidRDefault="00D94731" w:rsidP="00C248A1">
            <w:pPr>
              <w:jc w:val="left"/>
              <w:rPr>
                <w:b/>
                <w:bCs/>
                <w:sz w:val="20"/>
                <w:szCs w:val="20"/>
              </w:rPr>
            </w:pPr>
            <w:r w:rsidRPr="00822A13">
              <w:rPr>
                <w:b/>
                <w:bCs/>
                <w:sz w:val="20"/>
                <w:szCs w:val="20"/>
              </w:rPr>
              <w:t>PÕHITEGEVUSE KULUD KOKKU</w:t>
            </w:r>
          </w:p>
        </w:tc>
        <w:tc>
          <w:tcPr>
            <w:tcW w:w="738" w:type="pct"/>
            <w:shd w:val="clear" w:color="auto" w:fill="auto"/>
            <w:noWrap/>
            <w:vAlign w:val="center"/>
            <w:hideMark/>
          </w:tcPr>
          <w:p w:rsidR="00D94731" w:rsidRPr="00D94731" w:rsidRDefault="00D94731" w:rsidP="00E61450">
            <w:pPr>
              <w:jc w:val="right"/>
              <w:rPr>
                <w:b/>
                <w:bCs/>
                <w:sz w:val="20"/>
                <w:szCs w:val="20"/>
              </w:rPr>
            </w:pPr>
            <w:r w:rsidRPr="00D94731">
              <w:rPr>
                <w:b/>
                <w:bCs/>
                <w:sz w:val="20"/>
                <w:szCs w:val="20"/>
              </w:rPr>
              <w:t>16 063 162</w:t>
            </w:r>
          </w:p>
        </w:tc>
        <w:tc>
          <w:tcPr>
            <w:tcW w:w="654" w:type="pct"/>
            <w:shd w:val="clear" w:color="auto" w:fill="auto"/>
            <w:noWrap/>
            <w:vAlign w:val="center"/>
            <w:hideMark/>
          </w:tcPr>
          <w:p w:rsidR="00D94731" w:rsidRPr="00D94731" w:rsidRDefault="00D94731" w:rsidP="00E61450">
            <w:pPr>
              <w:jc w:val="right"/>
              <w:rPr>
                <w:b/>
                <w:bCs/>
                <w:sz w:val="20"/>
                <w:szCs w:val="20"/>
              </w:rPr>
            </w:pPr>
            <w:r w:rsidRPr="00D94731">
              <w:rPr>
                <w:b/>
                <w:bCs/>
                <w:sz w:val="20"/>
                <w:szCs w:val="20"/>
              </w:rPr>
              <w:t>17 830 228</w:t>
            </w:r>
          </w:p>
        </w:tc>
        <w:tc>
          <w:tcPr>
            <w:tcW w:w="580" w:type="pct"/>
            <w:shd w:val="clear" w:color="auto" w:fill="auto"/>
            <w:noWrap/>
            <w:vAlign w:val="center"/>
            <w:hideMark/>
          </w:tcPr>
          <w:p w:rsidR="00D94731" w:rsidRPr="00D94731" w:rsidRDefault="002A6387" w:rsidP="00E61450">
            <w:pPr>
              <w:jc w:val="right"/>
              <w:rPr>
                <w:b/>
                <w:bCs/>
                <w:sz w:val="20"/>
                <w:szCs w:val="20"/>
              </w:rPr>
            </w:pPr>
            <w:r w:rsidRPr="002A6387">
              <w:rPr>
                <w:b/>
                <w:bCs/>
                <w:sz w:val="20"/>
                <w:szCs w:val="20"/>
              </w:rPr>
              <w:t>18 415 422</w:t>
            </w:r>
          </w:p>
        </w:tc>
        <w:tc>
          <w:tcPr>
            <w:tcW w:w="650" w:type="pct"/>
            <w:vAlign w:val="center"/>
          </w:tcPr>
          <w:p w:rsidR="00D94731" w:rsidRPr="00D94731" w:rsidRDefault="00D94731" w:rsidP="00E61450">
            <w:pPr>
              <w:jc w:val="right"/>
              <w:rPr>
                <w:b/>
                <w:i/>
                <w:sz w:val="20"/>
                <w:szCs w:val="20"/>
              </w:rPr>
            </w:pPr>
            <w:r w:rsidRPr="00D94731">
              <w:rPr>
                <w:b/>
                <w:i/>
                <w:sz w:val="20"/>
                <w:szCs w:val="20"/>
              </w:rPr>
              <w:t>585 194</w:t>
            </w:r>
          </w:p>
        </w:tc>
      </w:tr>
      <w:tr w:rsidR="002A6387" w:rsidRPr="00822A13" w:rsidTr="00E61450">
        <w:trPr>
          <w:trHeight w:val="255"/>
          <w:jc w:val="center"/>
        </w:trPr>
        <w:tc>
          <w:tcPr>
            <w:tcW w:w="2377" w:type="pct"/>
            <w:shd w:val="clear" w:color="auto" w:fill="auto"/>
            <w:noWrap/>
            <w:vAlign w:val="center"/>
            <w:hideMark/>
          </w:tcPr>
          <w:p w:rsidR="002A6387" w:rsidRPr="00822A13" w:rsidRDefault="002A6387" w:rsidP="00146BD4">
            <w:pPr>
              <w:rPr>
                <w:bCs/>
                <w:sz w:val="20"/>
                <w:szCs w:val="20"/>
              </w:rPr>
            </w:pPr>
            <w:r w:rsidRPr="00822A13">
              <w:rPr>
                <w:bCs/>
                <w:sz w:val="20"/>
                <w:szCs w:val="20"/>
              </w:rPr>
              <w:t>sh antavad toetused</w:t>
            </w:r>
          </w:p>
        </w:tc>
        <w:tc>
          <w:tcPr>
            <w:tcW w:w="738" w:type="pct"/>
            <w:shd w:val="clear" w:color="auto" w:fill="auto"/>
            <w:noWrap/>
            <w:vAlign w:val="center"/>
            <w:hideMark/>
          </w:tcPr>
          <w:p w:rsidR="002A6387" w:rsidRPr="00D94731" w:rsidRDefault="002A6387" w:rsidP="00E61450">
            <w:pPr>
              <w:jc w:val="right"/>
              <w:rPr>
                <w:bCs/>
                <w:color w:val="000000"/>
                <w:sz w:val="20"/>
                <w:szCs w:val="20"/>
              </w:rPr>
            </w:pPr>
            <w:r w:rsidRPr="00D94731">
              <w:rPr>
                <w:bCs/>
                <w:color w:val="000000"/>
                <w:sz w:val="20"/>
                <w:szCs w:val="20"/>
              </w:rPr>
              <w:t>1 624 195</w:t>
            </w:r>
          </w:p>
        </w:tc>
        <w:tc>
          <w:tcPr>
            <w:tcW w:w="654" w:type="pct"/>
            <w:shd w:val="clear" w:color="auto" w:fill="auto"/>
            <w:noWrap/>
            <w:vAlign w:val="center"/>
            <w:hideMark/>
          </w:tcPr>
          <w:p w:rsidR="002A6387" w:rsidRPr="00D94731" w:rsidRDefault="002A6387" w:rsidP="00E61450">
            <w:pPr>
              <w:jc w:val="right"/>
              <w:rPr>
                <w:bCs/>
                <w:color w:val="000000"/>
                <w:sz w:val="20"/>
                <w:szCs w:val="20"/>
              </w:rPr>
            </w:pPr>
            <w:r w:rsidRPr="00D94731">
              <w:rPr>
                <w:bCs/>
                <w:color w:val="000000"/>
                <w:sz w:val="20"/>
                <w:szCs w:val="20"/>
              </w:rPr>
              <w:t>1 979 769</w:t>
            </w:r>
          </w:p>
        </w:tc>
        <w:tc>
          <w:tcPr>
            <w:tcW w:w="580" w:type="pct"/>
            <w:shd w:val="clear" w:color="auto" w:fill="auto"/>
            <w:noWrap/>
            <w:vAlign w:val="center"/>
            <w:hideMark/>
          </w:tcPr>
          <w:p w:rsidR="002A6387" w:rsidRPr="002A6387" w:rsidRDefault="002A6387" w:rsidP="00E61450">
            <w:pPr>
              <w:jc w:val="right"/>
              <w:rPr>
                <w:bCs/>
                <w:color w:val="000000"/>
                <w:sz w:val="20"/>
                <w:szCs w:val="20"/>
              </w:rPr>
            </w:pPr>
            <w:r w:rsidRPr="002A6387">
              <w:rPr>
                <w:bCs/>
                <w:color w:val="000000"/>
                <w:sz w:val="20"/>
                <w:szCs w:val="20"/>
              </w:rPr>
              <w:t>1 892 910</w:t>
            </w:r>
          </w:p>
        </w:tc>
        <w:tc>
          <w:tcPr>
            <w:tcW w:w="650" w:type="pct"/>
            <w:vAlign w:val="center"/>
          </w:tcPr>
          <w:p w:rsidR="002A6387" w:rsidRPr="00D94731" w:rsidRDefault="002A6387" w:rsidP="00E61450">
            <w:pPr>
              <w:jc w:val="right"/>
              <w:rPr>
                <w:i/>
                <w:sz w:val="20"/>
                <w:szCs w:val="20"/>
              </w:rPr>
            </w:pPr>
            <w:r w:rsidRPr="00D94731">
              <w:rPr>
                <w:i/>
                <w:sz w:val="20"/>
                <w:szCs w:val="20"/>
              </w:rPr>
              <w:t>-86 859</w:t>
            </w:r>
          </w:p>
        </w:tc>
      </w:tr>
      <w:tr w:rsidR="002A6387" w:rsidRPr="00822A13" w:rsidTr="00E61450">
        <w:trPr>
          <w:trHeight w:val="255"/>
          <w:jc w:val="center"/>
        </w:trPr>
        <w:tc>
          <w:tcPr>
            <w:tcW w:w="2377" w:type="pct"/>
            <w:shd w:val="clear" w:color="auto" w:fill="auto"/>
            <w:noWrap/>
            <w:vAlign w:val="center"/>
            <w:hideMark/>
          </w:tcPr>
          <w:p w:rsidR="002A6387" w:rsidRPr="00822A13" w:rsidRDefault="002A6387" w:rsidP="00146BD4">
            <w:pPr>
              <w:rPr>
                <w:bCs/>
                <w:sz w:val="20"/>
                <w:szCs w:val="20"/>
              </w:rPr>
            </w:pPr>
            <w:r w:rsidRPr="00822A13">
              <w:rPr>
                <w:bCs/>
                <w:sz w:val="20"/>
                <w:szCs w:val="20"/>
              </w:rPr>
              <w:t>sh tegevuskulud*</w:t>
            </w:r>
          </w:p>
        </w:tc>
        <w:tc>
          <w:tcPr>
            <w:tcW w:w="738" w:type="pct"/>
            <w:shd w:val="clear" w:color="auto" w:fill="auto"/>
            <w:noWrap/>
            <w:vAlign w:val="center"/>
            <w:hideMark/>
          </w:tcPr>
          <w:p w:rsidR="002A6387" w:rsidRPr="00D94731" w:rsidRDefault="002A6387" w:rsidP="00E61450">
            <w:pPr>
              <w:jc w:val="right"/>
              <w:rPr>
                <w:bCs/>
                <w:color w:val="000000"/>
                <w:sz w:val="20"/>
                <w:szCs w:val="20"/>
              </w:rPr>
            </w:pPr>
            <w:r w:rsidRPr="00D94731">
              <w:rPr>
                <w:bCs/>
                <w:color w:val="000000"/>
                <w:sz w:val="20"/>
                <w:szCs w:val="20"/>
              </w:rPr>
              <w:t>14 438 967</w:t>
            </w:r>
          </w:p>
        </w:tc>
        <w:tc>
          <w:tcPr>
            <w:tcW w:w="654" w:type="pct"/>
            <w:shd w:val="clear" w:color="auto" w:fill="auto"/>
            <w:noWrap/>
            <w:vAlign w:val="center"/>
            <w:hideMark/>
          </w:tcPr>
          <w:p w:rsidR="002A6387" w:rsidRPr="00D94731" w:rsidRDefault="002A6387" w:rsidP="00E61450">
            <w:pPr>
              <w:jc w:val="right"/>
              <w:rPr>
                <w:bCs/>
                <w:color w:val="000000"/>
                <w:sz w:val="20"/>
                <w:szCs w:val="20"/>
              </w:rPr>
            </w:pPr>
            <w:r w:rsidRPr="00D94731">
              <w:rPr>
                <w:bCs/>
                <w:color w:val="000000"/>
                <w:sz w:val="20"/>
                <w:szCs w:val="20"/>
              </w:rPr>
              <w:t>15 850 459</w:t>
            </w:r>
          </w:p>
        </w:tc>
        <w:tc>
          <w:tcPr>
            <w:tcW w:w="580" w:type="pct"/>
            <w:shd w:val="clear" w:color="auto" w:fill="auto"/>
            <w:noWrap/>
            <w:vAlign w:val="center"/>
            <w:hideMark/>
          </w:tcPr>
          <w:p w:rsidR="002A6387" w:rsidRPr="002A6387" w:rsidRDefault="002A6387" w:rsidP="00E61450">
            <w:pPr>
              <w:jc w:val="right"/>
              <w:rPr>
                <w:bCs/>
                <w:color w:val="000000"/>
                <w:sz w:val="20"/>
                <w:szCs w:val="20"/>
              </w:rPr>
            </w:pPr>
            <w:r w:rsidRPr="002A6387">
              <w:rPr>
                <w:bCs/>
                <w:color w:val="000000"/>
                <w:sz w:val="20"/>
                <w:szCs w:val="20"/>
              </w:rPr>
              <w:t>16 522 512</w:t>
            </w:r>
          </w:p>
        </w:tc>
        <w:tc>
          <w:tcPr>
            <w:tcW w:w="650" w:type="pct"/>
            <w:vAlign w:val="center"/>
          </w:tcPr>
          <w:p w:rsidR="002A6387" w:rsidRPr="00D94731" w:rsidRDefault="002A6387" w:rsidP="00E61450">
            <w:pPr>
              <w:jc w:val="right"/>
              <w:rPr>
                <w:i/>
                <w:sz w:val="20"/>
                <w:szCs w:val="20"/>
              </w:rPr>
            </w:pPr>
            <w:r w:rsidRPr="00D94731">
              <w:rPr>
                <w:i/>
                <w:sz w:val="20"/>
                <w:szCs w:val="20"/>
              </w:rPr>
              <w:t>672 053</w:t>
            </w:r>
          </w:p>
        </w:tc>
      </w:tr>
    </w:tbl>
    <w:p w:rsidR="00051769" w:rsidRDefault="00B71BBB" w:rsidP="00541470">
      <w:pPr>
        <w:rPr>
          <w:i/>
          <w:sz w:val="20"/>
          <w:szCs w:val="24"/>
        </w:rPr>
      </w:pPr>
      <w:r w:rsidRPr="00822A13">
        <w:rPr>
          <w:i/>
          <w:sz w:val="20"/>
          <w:szCs w:val="24"/>
        </w:rPr>
        <w:t>*Omavahelised tehingud elimineeritud.</w:t>
      </w:r>
    </w:p>
    <w:p w:rsidR="008C7B0C" w:rsidRPr="008C7B0C" w:rsidRDefault="008C7B0C" w:rsidP="00541470">
      <w:pPr>
        <w:rPr>
          <w:sz w:val="20"/>
          <w:szCs w:val="24"/>
        </w:rPr>
      </w:pPr>
    </w:p>
    <w:p w:rsidR="00D94731" w:rsidRPr="008C7B0C" w:rsidRDefault="008C7B0C" w:rsidP="00541470">
      <w:pPr>
        <w:rPr>
          <w:sz w:val="20"/>
          <w:szCs w:val="24"/>
        </w:rPr>
      </w:pPr>
      <w:r w:rsidRPr="008C7B0C">
        <w:rPr>
          <w:sz w:val="20"/>
          <w:szCs w:val="24"/>
        </w:rPr>
        <w:t>Põhitegevuse kulude jaotus antavateks toetusteks ja tegevuskuludeks aastatel 2013-2015:</w:t>
      </w:r>
    </w:p>
    <w:p w:rsidR="002A6387" w:rsidRDefault="00E61450" w:rsidP="00E61450">
      <w:pPr>
        <w:ind w:left="-142"/>
        <w:rPr>
          <w:sz w:val="20"/>
          <w:szCs w:val="24"/>
        </w:rPr>
      </w:pPr>
      <w:r>
        <w:rPr>
          <w:noProof/>
          <w:sz w:val="20"/>
          <w:szCs w:val="24"/>
          <w:lang w:eastAsia="et-EE"/>
        </w:rPr>
        <w:drawing>
          <wp:inline distT="0" distB="0" distL="0" distR="0" wp14:anchorId="7C5C7C24">
            <wp:extent cx="6364605" cy="4157980"/>
            <wp:effectExtent l="0" t="0" r="0" b="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4605" cy="4157980"/>
                    </a:xfrm>
                    <a:prstGeom prst="rect">
                      <a:avLst/>
                    </a:prstGeom>
                    <a:noFill/>
                  </pic:spPr>
                </pic:pic>
              </a:graphicData>
            </a:graphic>
          </wp:inline>
        </w:drawing>
      </w:r>
    </w:p>
    <w:p w:rsidR="002A6387" w:rsidRDefault="002A6387" w:rsidP="00541470">
      <w:pPr>
        <w:rPr>
          <w:sz w:val="20"/>
          <w:szCs w:val="24"/>
        </w:rPr>
      </w:pPr>
    </w:p>
    <w:p w:rsidR="00541470" w:rsidRDefault="008C7B0C" w:rsidP="00541470">
      <w:pPr>
        <w:rPr>
          <w:sz w:val="20"/>
          <w:szCs w:val="24"/>
        </w:rPr>
      </w:pPr>
      <w:r>
        <w:rPr>
          <w:sz w:val="20"/>
          <w:szCs w:val="24"/>
        </w:rPr>
        <w:t>R</w:t>
      </w:r>
      <w:r w:rsidRPr="006D55A6">
        <w:rPr>
          <w:sz w:val="20"/>
          <w:szCs w:val="24"/>
        </w:rPr>
        <w:t xml:space="preserve">eservfondist </w:t>
      </w:r>
      <w:r>
        <w:rPr>
          <w:sz w:val="20"/>
          <w:szCs w:val="24"/>
        </w:rPr>
        <w:t xml:space="preserve">aasta jooksul </w:t>
      </w:r>
      <w:r w:rsidRPr="006D55A6">
        <w:rPr>
          <w:sz w:val="20"/>
          <w:szCs w:val="24"/>
        </w:rPr>
        <w:t>tehtud eraldised</w:t>
      </w:r>
      <w:r>
        <w:rPr>
          <w:sz w:val="20"/>
          <w:szCs w:val="24"/>
        </w:rPr>
        <w:t xml:space="preserve"> on j</w:t>
      </w:r>
      <w:r w:rsidR="00217F55" w:rsidRPr="006D55A6">
        <w:rPr>
          <w:sz w:val="20"/>
          <w:szCs w:val="24"/>
        </w:rPr>
        <w:t>ärgnevates tabelites</w:t>
      </w:r>
      <w:r w:rsidR="00D94731">
        <w:rPr>
          <w:sz w:val="20"/>
          <w:szCs w:val="24"/>
        </w:rPr>
        <w:t>2013-</w:t>
      </w:r>
      <w:r w:rsidR="00217F55" w:rsidRPr="006D55A6">
        <w:rPr>
          <w:sz w:val="20"/>
          <w:szCs w:val="24"/>
        </w:rPr>
        <w:t>201</w:t>
      </w:r>
      <w:r w:rsidR="002F4D01">
        <w:rPr>
          <w:sz w:val="20"/>
          <w:szCs w:val="24"/>
        </w:rPr>
        <w:t>4</w:t>
      </w:r>
      <w:r w:rsidR="00217F55" w:rsidRPr="006D55A6">
        <w:rPr>
          <w:sz w:val="20"/>
          <w:szCs w:val="24"/>
        </w:rPr>
        <w:t xml:space="preserve">. a </w:t>
      </w:r>
      <w:r w:rsidRPr="006D55A6">
        <w:rPr>
          <w:sz w:val="20"/>
          <w:szCs w:val="24"/>
        </w:rPr>
        <w:t xml:space="preserve">eelarve </w:t>
      </w:r>
      <w:r w:rsidR="00217F55" w:rsidRPr="006D55A6">
        <w:rPr>
          <w:sz w:val="20"/>
          <w:szCs w:val="24"/>
        </w:rPr>
        <w:t xml:space="preserve">osas kajastatud </w:t>
      </w:r>
      <w:r w:rsidR="00D94731">
        <w:rPr>
          <w:sz w:val="20"/>
          <w:szCs w:val="24"/>
        </w:rPr>
        <w:t>vastava valdkonna all</w:t>
      </w:r>
      <w:r w:rsidR="00217F55" w:rsidRPr="006D55A6">
        <w:rPr>
          <w:sz w:val="20"/>
          <w:szCs w:val="24"/>
        </w:rPr>
        <w:t>.</w:t>
      </w:r>
    </w:p>
    <w:p w:rsidR="00E61450" w:rsidRDefault="00E61450" w:rsidP="00541470">
      <w:pPr>
        <w:rPr>
          <w:sz w:val="20"/>
          <w:szCs w:val="24"/>
        </w:rPr>
      </w:pPr>
    </w:p>
    <w:p w:rsidR="006D55A6" w:rsidRDefault="008C7B0C" w:rsidP="00541470">
      <w:pPr>
        <w:rPr>
          <w:b/>
          <w:sz w:val="20"/>
          <w:szCs w:val="24"/>
        </w:rPr>
      </w:pPr>
      <w:r>
        <w:rPr>
          <w:b/>
          <w:sz w:val="20"/>
          <w:szCs w:val="24"/>
        </w:rPr>
        <w:t>P</w:t>
      </w:r>
      <w:r w:rsidR="006D55A6" w:rsidRPr="006D55A6">
        <w:rPr>
          <w:b/>
          <w:sz w:val="20"/>
          <w:szCs w:val="24"/>
        </w:rPr>
        <w:t>õhitegevuse kulude jaotus valdkondade kaupa:</w:t>
      </w:r>
    </w:p>
    <w:p w:rsidR="0090140A" w:rsidRDefault="0090140A" w:rsidP="00541470">
      <w:pPr>
        <w:rPr>
          <w:b/>
          <w:sz w:val="20"/>
          <w:szCs w:val="24"/>
        </w:rPr>
      </w:pPr>
    </w:p>
    <w:p w:rsidR="0090140A" w:rsidRPr="0090140A" w:rsidRDefault="0090140A" w:rsidP="00541470">
      <w:pPr>
        <w:rPr>
          <w:b/>
          <w:sz w:val="20"/>
          <w:szCs w:val="24"/>
        </w:rPr>
      </w:pPr>
    </w:p>
    <w:tbl>
      <w:tblPr>
        <w:tblW w:w="9781" w:type="dxa"/>
        <w:tblInd w:w="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1085"/>
        <w:gridCol w:w="4483"/>
        <w:gridCol w:w="1378"/>
        <w:gridCol w:w="1418"/>
        <w:gridCol w:w="1417"/>
      </w:tblGrid>
      <w:tr w:rsidR="008C2CBD" w:rsidRPr="008C2CBD" w:rsidTr="0011715E">
        <w:trPr>
          <w:trHeight w:val="846"/>
        </w:trPr>
        <w:tc>
          <w:tcPr>
            <w:tcW w:w="1085" w:type="dxa"/>
            <w:shd w:val="clear" w:color="auto" w:fill="DBE5F1" w:themeFill="accent1" w:themeFillTint="33"/>
            <w:noWrap/>
            <w:vAlign w:val="center"/>
            <w:hideMark/>
          </w:tcPr>
          <w:p w:rsidR="008C2CBD" w:rsidRPr="0011715E" w:rsidRDefault="008C2CBD" w:rsidP="008C2CBD">
            <w:pPr>
              <w:jc w:val="left"/>
              <w:rPr>
                <w:rFonts w:eastAsia="Times New Roman"/>
                <w:b/>
                <w:color w:val="000000" w:themeColor="text1"/>
                <w:sz w:val="20"/>
                <w:szCs w:val="20"/>
                <w:lang w:eastAsia="et-EE"/>
              </w:rPr>
            </w:pPr>
            <w:r w:rsidRPr="0011715E">
              <w:rPr>
                <w:rFonts w:eastAsia="Times New Roman"/>
                <w:b/>
                <w:color w:val="000000" w:themeColor="text1"/>
                <w:sz w:val="20"/>
                <w:szCs w:val="20"/>
                <w:lang w:eastAsia="et-EE"/>
              </w:rPr>
              <w:lastRenderedPageBreak/>
              <w:t>Valdkonna tunnus</w:t>
            </w:r>
          </w:p>
        </w:tc>
        <w:tc>
          <w:tcPr>
            <w:tcW w:w="4483" w:type="dxa"/>
            <w:shd w:val="clear" w:color="auto" w:fill="DBE5F1" w:themeFill="accent1" w:themeFillTint="33"/>
            <w:noWrap/>
            <w:vAlign w:val="center"/>
            <w:hideMark/>
          </w:tcPr>
          <w:p w:rsidR="008C2CBD" w:rsidRPr="0011715E" w:rsidRDefault="008C2CBD" w:rsidP="008C2CBD">
            <w:pPr>
              <w:jc w:val="left"/>
              <w:rPr>
                <w:rFonts w:eastAsia="Times New Roman"/>
                <w:b/>
                <w:color w:val="000000" w:themeColor="text1"/>
                <w:sz w:val="20"/>
                <w:szCs w:val="20"/>
                <w:lang w:eastAsia="et-EE"/>
              </w:rPr>
            </w:pPr>
            <w:r w:rsidRPr="0011715E">
              <w:rPr>
                <w:rFonts w:eastAsia="Times New Roman"/>
                <w:b/>
                <w:color w:val="000000" w:themeColor="text1"/>
                <w:sz w:val="20"/>
                <w:szCs w:val="20"/>
                <w:lang w:eastAsia="et-EE"/>
              </w:rPr>
              <w:t>Tegevusala kood ja nimetus</w:t>
            </w:r>
          </w:p>
        </w:tc>
        <w:tc>
          <w:tcPr>
            <w:tcW w:w="1378" w:type="dxa"/>
            <w:shd w:val="clear" w:color="auto" w:fill="DBE5F1" w:themeFill="accent1" w:themeFillTint="33"/>
            <w:noWrap/>
            <w:vAlign w:val="center"/>
            <w:hideMark/>
          </w:tcPr>
          <w:p w:rsidR="008C2CBD" w:rsidRPr="0011715E" w:rsidRDefault="008C2CBD" w:rsidP="00E61450">
            <w:pPr>
              <w:jc w:val="center"/>
              <w:rPr>
                <w:rFonts w:eastAsia="Times New Roman"/>
                <w:b/>
                <w:color w:val="000000" w:themeColor="text1"/>
                <w:sz w:val="20"/>
                <w:szCs w:val="20"/>
                <w:lang w:eastAsia="et-EE"/>
              </w:rPr>
            </w:pPr>
            <w:r w:rsidRPr="0011715E">
              <w:rPr>
                <w:rFonts w:eastAsia="Times New Roman"/>
                <w:b/>
                <w:color w:val="000000" w:themeColor="text1"/>
                <w:sz w:val="20"/>
                <w:szCs w:val="20"/>
                <w:lang w:eastAsia="et-EE"/>
              </w:rPr>
              <w:t>2015 a eelarve I lugemine omavaheliste tehingute</w:t>
            </w:r>
            <w:r w:rsidR="00E61450" w:rsidRPr="0011715E">
              <w:rPr>
                <w:rFonts w:eastAsia="Times New Roman"/>
                <w:b/>
                <w:color w:val="000000" w:themeColor="text1"/>
                <w:sz w:val="20"/>
                <w:szCs w:val="20"/>
                <w:lang w:eastAsia="et-EE"/>
              </w:rPr>
              <w:t>ga</w:t>
            </w:r>
          </w:p>
        </w:tc>
        <w:tc>
          <w:tcPr>
            <w:tcW w:w="1418" w:type="dxa"/>
            <w:shd w:val="clear" w:color="auto" w:fill="DBE5F1" w:themeFill="accent1" w:themeFillTint="33"/>
            <w:noWrap/>
            <w:vAlign w:val="center"/>
            <w:hideMark/>
          </w:tcPr>
          <w:p w:rsidR="008C2CBD" w:rsidRPr="0011715E" w:rsidRDefault="008C2CBD" w:rsidP="008C2CBD">
            <w:pPr>
              <w:jc w:val="center"/>
              <w:rPr>
                <w:rFonts w:eastAsia="Times New Roman"/>
                <w:b/>
                <w:color w:val="000000" w:themeColor="text1"/>
                <w:sz w:val="20"/>
                <w:szCs w:val="20"/>
                <w:lang w:eastAsia="et-EE"/>
              </w:rPr>
            </w:pPr>
            <w:r w:rsidRPr="0011715E">
              <w:rPr>
                <w:rFonts w:eastAsia="Times New Roman"/>
                <w:b/>
                <w:color w:val="000000" w:themeColor="text1"/>
                <w:sz w:val="20"/>
                <w:szCs w:val="20"/>
                <w:lang w:eastAsia="et-EE"/>
              </w:rPr>
              <w:t>2015 a eelarve I lugemine omavahelised tehingud</w:t>
            </w:r>
          </w:p>
        </w:tc>
        <w:tc>
          <w:tcPr>
            <w:tcW w:w="1417" w:type="dxa"/>
            <w:shd w:val="clear" w:color="auto" w:fill="DBE5F1" w:themeFill="accent1" w:themeFillTint="33"/>
            <w:noWrap/>
            <w:vAlign w:val="center"/>
            <w:hideMark/>
          </w:tcPr>
          <w:p w:rsidR="008C2CBD" w:rsidRPr="0011715E" w:rsidRDefault="008C2CBD" w:rsidP="00E61450">
            <w:pPr>
              <w:jc w:val="center"/>
              <w:rPr>
                <w:rFonts w:eastAsia="Times New Roman"/>
                <w:b/>
                <w:color w:val="000000" w:themeColor="text1"/>
                <w:sz w:val="20"/>
                <w:szCs w:val="20"/>
                <w:lang w:eastAsia="et-EE"/>
              </w:rPr>
            </w:pPr>
            <w:r w:rsidRPr="0011715E">
              <w:rPr>
                <w:rFonts w:eastAsia="Times New Roman"/>
                <w:b/>
                <w:color w:val="000000" w:themeColor="text1"/>
                <w:sz w:val="20"/>
                <w:szCs w:val="20"/>
                <w:lang w:eastAsia="et-EE"/>
              </w:rPr>
              <w:t>2015 a eelarve I lugemine omavaheliste tehingute</w:t>
            </w:r>
            <w:r w:rsidR="00E61450" w:rsidRPr="0011715E">
              <w:rPr>
                <w:rFonts w:eastAsia="Times New Roman"/>
                <w:b/>
                <w:color w:val="000000" w:themeColor="text1"/>
                <w:sz w:val="20"/>
                <w:szCs w:val="20"/>
                <w:lang w:eastAsia="et-EE"/>
              </w:rPr>
              <w:t>ta</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01111-Valla- ja linnavolikogu</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59 034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59 034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01112-Valla- ja linnavalitsus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1 368 906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1 368 906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01114-Kohaliku omavalitsuse üksuse reservfond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212 000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212 000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01600-Muud üldised valitsussektori teenused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58 910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58 910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01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1 698 850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0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1 698 850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03</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03100-Politsei </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8 000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8 000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03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8 000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0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04510-Maanteetransport</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661 000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661 000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04730-Turism</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111 593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111 593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04740-Üldmajanduslikud arendusprojektid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50 789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50 789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04900-Muu majandus (sh majanduse haldus)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63 726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63 726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04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887 108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0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887 108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05</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05100-Jäätmekäitlus (sh prügivedu)</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56 800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56 800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05</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05200-Heitveekäitlus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30 000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30 000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05</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05400-Bioloogilise mitmekesisuse ja maastiku kaitse</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572 995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572 995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05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659 795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0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659 795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06</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06300-Veevarustus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7 000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7 000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06</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06400-Tänavavalgustus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355 000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355 000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06</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06605-Muud elamu- ja kommunaalmaj</w:t>
            </w:r>
            <w:r w:rsidR="00E61450">
              <w:rPr>
                <w:rFonts w:eastAsia="Times New Roman"/>
                <w:color w:val="000000" w:themeColor="text1"/>
                <w:sz w:val="20"/>
                <w:szCs w:val="20"/>
                <w:lang w:eastAsia="et-EE"/>
              </w:rPr>
              <w:t>and.</w:t>
            </w:r>
            <w:r w:rsidRPr="008C2CBD">
              <w:rPr>
                <w:rFonts w:eastAsia="Times New Roman"/>
                <w:color w:val="000000" w:themeColor="text1"/>
                <w:sz w:val="20"/>
                <w:szCs w:val="20"/>
                <w:lang w:eastAsia="et-EE"/>
              </w:rPr>
              <w:t xml:space="preserve"> tegevus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253 461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253 461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06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615 461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0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615 461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08102-Sporditegevus </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1 478 002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129 142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1 348 860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08105-Laste muusika- ja kunstikoolid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581 837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31 930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549 907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08106-Laste huvialamajad ja keskused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237 730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12 369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225 361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08107-Noorsootöö ja noortekeskused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103 556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103 556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08109-Vaba aja üritused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14 000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14 000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08201-Raamatukogud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505 029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480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504 549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08202-Rahva- ja kultuurimajad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802 499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802 499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08203-Muuseumid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74 561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74 561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08208-Kultuuriüritused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162 880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162 880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08212-Laululavad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10 000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10 000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08234-Teatrid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61 268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61 268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08300-Ringhäälingu- ja kirjastamisteenused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11 360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11 360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08400-Religiooni- ja muud ühiskonnateenused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27 000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27 000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08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4 069 722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173 921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3 895 801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09110-Alusharidus (lasteaiad)</w:t>
            </w:r>
          </w:p>
        </w:tc>
        <w:tc>
          <w:tcPr>
            <w:tcW w:w="1378" w:type="dxa"/>
            <w:shd w:val="clear" w:color="auto" w:fill="auto"/>
            <w:noWrap/>
            <w:vAlign w:val="center"/>
            <w:hideMark/>
          </w:tcPr>
          <w:p w:rsidR="008C2CBD"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3 220 102</w:t>
            </w:r>
            <w:r w:rsidR="008C2CBD" w:rsidRPr="008C2CBD">
              <w:rPr>
                <w:rFonts w:eastAsia="Times New Roman"/>
                <w:color w:val="000000" w:themeColor="text1"/>
                <w:sz w:val="20"/>
                <w:szCs w:val="20"/>
                <w:lang w:eastAsia="et-EE"/>
              </w:rPr>
              <w:t xml:space="preserve">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6 559 </w:t>
            </w:r>
          </w:p>
        </w:tc>
        <w:tc>
          <w:tcPr>
            <w:tcW w:w="1417" w:type="dxa"/>
            <w:shd w:val="clear" w:color="auto" w:fill="auto"/>
            <w:noWrap/>
            <w:vAlign w:val="center"/>
            <w:hideMark/>
          </w:tcPr>
          <w:p w:rsidR="008C2CBD"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3 226 661</w:t>
            </w:r>
            <w:r w:rsidR="008C2CBD" w:rsidRPr="008C2CBD">
              <w:rPr>
                <w:rFonts w:eastAsia="Times New Roman"/>
                <w:color w:val="000000" w:themeColor="text1"/>
                <w:sz w:val="20"/>
                <w:szCs w:val="20"/>
                <w:lang w:eastAsia="et-EE"/>
              </w:rPr>
              <w:t xml:space="preserve">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09212-Põhihariduse otsekulud</w:t>
            </w:r>
            <w:r w:rsidR="00524C95">
              <w:rPr>
                <w:rFonts w:eastAsia="Times New Roman"/>
                <w:color w:val="000000" w:themeColor="text1"/>
                <w:sz w:val="20"/>
                <w:szCs w:val="20"/>
                <w:lang w:eastAsia="et-EE"/>
              </w:rPr>
              <w:t xml:space="preserve"> (põhikoolid)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4 479 666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29 973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4 449 693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524C95">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092</w:t>
            </w:r>
            <w:r w:rsidR="00524C95">
              <w:rPr>
                <w:rFonts w:eastAsia="Times New Roman"/>
                <w:color w:val="000000" w:themeColor="text1"/>
                <w:sz w:val="20"/>
                <w:szCs w:val="20"/>
                <w:lang w:eastAsia="et-EE"/>
              </w:rPr>
              <w:t>13</w:t>
            </w:r>
            <w:r w:rsidRPr="008C2CBD">
              <w:rPr>
                <w:rFonts w:eastAsia="Times New Roman"/>
                <w:color w:val="000000" w:themeColor="text1"/>
                <w:sz w:val="20"/>
                <w:szCs w:val="20"/>
                <w:lang w:eastAsia="et-EE"/>
              </w:rPr>
              <w:t>-</w:t>
            </w:r>
            <w:r w:rsidR="00524C95">
              <w:rPr>
                <w:rFonts w:eastAsia="Times New Roman"/>
                <w:color w:val="000000" w:themeColor="text1"/>
                <w:sz w:val="20"/>
                <w:szCs w:val="20"/>
                <w:lang w:eastAsia="et-EE"/>
              </w:rPr>
              <w:t>Ü</w:t>
            </w:r>
            <w:r w:rsidRPr="008C2CBD">
              <w:rPr>
                <w:rFonts w:eastAsia="Times New Roman"/>
                <w:color w:val="000000" w:themeColor="text1"/>
                <w:sz w:val="20"/>
                <w:szCs w:val="20"/>
                <w:lang w:eastAsia="et-EE"/>
              </w:rPr>
              <w:t xml:space="preserve">ldkeskhariduse </w:t>
            </w:r>
            <w:r w:rsidR="00524C95">
              <w:rPr>
                <w:rFonts w:eastAsia="Times New Roman"/>
                <w:color w:val="000000" w:themeColor="text1"/>
                <w:sz w:val="20"/>
                <w:szCs w:val="20"/>
                <w:lang w:eastAsia="et-EE"/>
              </w:rPr>
              <w:t>otse</w:t>
            </w:r>
            <w:r w:rsidRPr="008C2CBD">
              <w:rPr>
                <w:rFonts w:eastAsia="Times New Roman"/>
                <w:color w:val="000000" w:themeColor="text1"/>
                <w:sz w:val="20"/>
                <w:szCs w:val="20"/>
                <w:lang w:eastAsia="et-EE"/>
              </w:rPr>
              <w:t>kulud</w:t>
            </w:r>
            <w:r w:rsidR="00524C95">
              <w:rPr>
                <w:rFonts w:eastAsia="Times New Roman"/>
                <w:color w:val="000000" w:themeColor="text1"/>
                <w:sz w:val="20"/>
                <w:szCs w:val="20"/>
                <w:lang w:eastAsia="et-EE"/>
              </w:rPr>
              <w:t xml:space="preserve"> (VTG)</w:t>
            </w:r>
          </w:p>
        </w:tc>
        <w:tc>
          <w:tcPr>
            <w:tcW w:w="1378" w:type="dxa"/>
            <w:shd w:val="clear" w:color="auto" w:fill="auto"/>
            <w:noWrap/>
            <w:vAlign w:val="center"/>
            <w:hideMark/>
          </w:tcPr>
          <w:p w:rsidR="008C2CBD"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117 127</w:t>
            </w:r>
            <w:r w:rsidR="008C2CBD" w:rsidRPr="008C2CBD">
              <w:rPr>
                <w:rFonts w:eastAsia="Times New Roman"/>
                <w:color w:val="000000" w:themeColor="text1"/>
                <w:sz w:val="20"/>
                <w:szCs w:val="20"/>
                <w:lang w:eastAsia="et-EE"/>
              </w:rPr>
              <w:t xml:space="preserve">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117 127</w:t>
            </w:r>
            <w:r w:rsidR="008C2CBD" w:rsidRPr="008C2CBD">
              <w:rPr>
                <w:rFonts w:eastAsia="Times New Roman"/>
                <w:color w:val="000000" w:themeColor="text1"/>
                <w:sz w:val="20"/>
                <w:szCs w:val="20"/>
                <w:lang w:eastAsia="et-EE"/>
              </w:rPr>
              <w:t xml:space="preserve"> </w:t>
            </w:r>
          </w:p>
        </w:tc>
      </w:tr>
      <w:tr w:rsidR="0011715E" w:rsidRPr="008C2CBD" w:rsidTr="0011715E">
        <w:trPr>
          <w:trHeight w:val="249"/>
        </w:trPr>
        <w:tc>
          <w:tcPr>
            <w:tcW w:w="1085" w:type="dxa"/>
            <w:shd w:val="clear" w:color="auto" w:fill="auto"/>
            <w:noWrap/>
            <w:vAlign w:val="center"/>
          </w:tcPr>
          <w:p w:rsidR="0011715E" w:rsidRPr="008C2CBD" w:rsidRDefault="0011715E" w:rsidP="0019208D">
            <w:pPr>
              <w:jc w:val="left"/>
              <w:rPr>
                <w:rFonts w:eastAsia="Times New Roman"/>
                <w:color w:val="000000" w:themeColor="text1"/>
                <w:sz w:val="20"/>
                <w:szCs w:val="20"/>
                <w:lang w:eastAsia="et-EE"/>
              </w:rPr>
            </w:pPr>
            <w:r>
              <w:rPr>
                <w:rFonts w:eastAsia="Times New Roman"/>
                <w:color w:val="000000" w:themeColor="text1"/>
                <w:sz w:val="20"/>
                <w:szCs w:val="20"/>
                <w:lang w:eastAsia="et-EE"/>
              </w:rPr>
              <w:t>09</w:t>
            </w:r>
          </w:p>
        </w:tc>
        <w:tc>
          <w:tcPr>
            <w:tcW w:w="4483" w:type="dxa"/>
            <w:shd w:val="clear" w:color="auto" w:fill="auto"/>
            <w:noWrap/>
            <w:vAlign w:val="center"/>
          </w:tcPr>
          <w:p w:rsidR="0011715E" w:rsidRPr="008C2CBD" w:rsidRDefault="0011715E" w:rsidP="001A17CB">
            <w:pPr>
              <w:jc w:val="left"/>
              <w:rPr>
                <w:rFonts w:eastAsia="Times New Roman"/>
                <w:color w:val="000000" w:themeColor="text1"/>
                <w:sz w:val="20"/>
                <w:szCs w:val="20"/>
                <w:lang w:eastAsia="et-EE"/>
              </w:rPr>
            </w:pPr>
            <w:r>
              <w:rPr>
                <w:rFonts w:eastAsia="Times New Roman"/>
                <w:color w:val="000000" w:themeColor="text1"/>
                <w:sz w:val="20"/>
                <w:szCs w:val="20"/>
                <w:lang w:eastAsia="et-EE"/>
              </w:rPr>
              <w:t xml:space="preserve">09220- </w:t>
            </w:r>
            <w:r w:rsidR="001A17CB">
              <w:rPr>
                <w:rFonts w:eastAsia="Times New Roman"/>
                <w:color w:val="000000" w:themeColor="text1"/>
                <w:sz w:val="20"/>
                <w:szCs w:val="20"/>
                <w:lang w:eastAsia="et-EE"/>
              </w:rPr>
              <w:t>Põhi- ja üld</w:t>
            </w:r>
            <w:r w:rsidRPr="008C2CBD">
              <w:rPr>
                <w:rFonts w:eastAsia="Times New Roman"/>
                <w:color w:val="000000" w:themeColor="text1"/>
                <w:sz w:val="20"/>
                <w:szCs w:val="20"/>
                <w:lang w:eastAsia="et-EE"/>
              </w:rPr>
              <w:t xml:space="preserve">keskhariduse </w:t>
            </w:r>
            <w:r>
              <w:rPr>
                <w:rFonts w:eastAsia="Times New Roman"/>
                <w:color w:val="000000" w:themeColor="text1"/>
                <w:sz w:val="20"/>
                <w:szCs w:val="20"/>
                <w:lang w:eastAsia="et-EE"/>
              </w:rPr>
              <w:t xml:space="preserve">kaudsed </w:t>
            </w:r>
            <w:r w:rsidRPr="008C2CBD">
              <w:rPr>
                <w:rFonts w:eastAsia="Times New Roman"/>
                <w:color w:val="000000" w:themeColor="text1"/>
                <w:sz w:val="20"/>
                <w:szCs w:val="20"/>
                <w:lang w:eastAsia="et-EE"/>
              </w:rPr>
              <w:t>kulud</w:t>
            </w:r>
            <w:r>
              <w:rPr>
                <w:rFonts w:eastAsia="Times New Roman"/>
                <w:color w:val="000000" w:themeColor="text1"/>
                <w:sz w:val="20"/>
                <w:szCs w:val="20"/>
                <w:lang w:eastAsia="et-EE"/>
              </w:rPr>
              <w:t xml:space="preserve"> </w:t>
            </w:r>
          </w:p>
        </w:tc>
        <w:tc>
          <w:tcPr>
            <w:tcW w:w="1378" w:type="dxa"/>
            <w:shd w:val="clear" w:color="auto" w:fill="auto"/>
            <w:noWrap/>
            <w:vAlign w:val="center"/>
          </w:tcPr>
          <w:p w:rsidR="0011715E"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105 000</w:t>
            </w:r>
          </w:p>
        </w:tc>
        <w:tc>
          <w:tcPr>
            <w:tcW w:w="1418" w:type="dxa"/>
            <w:shd w:val="clear" w:color="auto" w:fill="auto"/>
            <w:noWrap/>
            <w:vAlign w:val="center"/>
          </w:tcPr>
          <w:p w:rsidR="0011715E"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0</w:t>
            </w:r>
          </w:p>
        </w:tc>
        <w:tc>
          <w:tcPr>
            <w:tcW w:w="1417" w:type="dxa"/>
            <w:shd w:val="clear" w:color="auto" w:fill="auto"/>
            <w:noWrap/>
            <w:vAlign w:val="center"/>
          </w:tcPr>
          <w:p w:rsidR="0011715E"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105 000</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09221-Täiskasvanute gümnaasiumite kaudsed kulud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91 799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15 120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76 679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09222-Kutseõppeasutused</w:t>
            </w:r>
            <w:r w:rsidR="00524C95">
              <w:rPr>
                <w:rFonts w:eastAsia="Times New Roman"/>
                <w:color w:val="000000" w:themeColor="text1"/>
                <w:sz w:val="20"/>
                <w:szCs w:val="20"/>
                <w:lang w:eastAsia="et-EE"/>
              </w:rPr>
              <w:t xml:space="preserve"> (stipendium)</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09400-Kolmanda taseme haridus (kõrgkoolid)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21 600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21 600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09500-Taseme alusel mittemääratletav haridus </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617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617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09600-Koolitransport</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6 940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6 940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F72E05">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09601-Koolitoit</w:t>
            </w:r>
            <w:r w:rsidR="00524C95">
              <w:rPr>
                <w:rFonts w:eastAsia="Times New Roman"/>
                <w:color w:val="000000" w:themeColor="text1"/>
                <w:sz w:val="20"/>
                <w:szCs w:val="20"/>
                <w:lang w:eastAsia="et-EE"/>
              </w:rPr>
              <w:t xml:space="preserve"> (koolid ja</w:t>
            </w:r>
            <w:r w:rsidR="00F72E05">
              <w:rPr>
                <w:rFonts w:eastAsia="Times New Roman"/>
                <w:color w:val="000000" w:themeColor="text1"/>
                <w:sz w:val="20"/>
                <w:szCs w:val="20"/>
                <w:lang w:eastAsia="et-EE"/>
              </w:rPr>
              <w:t xml:space="preserve"> LA koolipiim ja -puuvili</w:t>
            </w:r>
            <w:r w:rsidR="00524C95">
              <w:rPr>
                <w:rFonts w:eastAsia="Times New Roman"/>
                <w:color w:val="000000" w:themeColor="text1"/>
                <w:sz w:val="20"/>
                <w:szCs w:val="20"/>
                <w:lang w:eastAsia="et-EE"/>
              </w:rPr>
              <w:t>)</w:t>
            </w:r>
          </w:p>
        </w:tc>
        <w:tc>
          <w:tcPr>
            <w:tcW w:w="1378" w:type="dxa"/>
            <w:shd w:val="clear" w:color="auto" w:fill="auto"/>
            <w:noWrap/>
            <w:vAlign w:val="center"/>
            <w:hideMark/>
          </w:tcPr>
          <w:p w:rsidR="008C2CBD"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440 998</w:t>
            </w:r>
            <w:r w:rsidR="008C2CBD" w:rsidRPr="008C2CBD">
              <w:rPr>
                <w:rFonts w:eastAsia="Times New Roman"/>
                <w:color w:val="000000" w:themeColor="text1"/>
                <w:sz w:val="20"/>
                <w:szCs w:val="20"/>
                <w:lang w:eastAsia="et-EE"/>
              </w:rPr>
              <w:t xml:space="preserve">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11715E" w:rsidP="0019208D">
            <w:pPr>
              <w:jc w:val="right"/>
              <w:rPr>
                <w:rFonts w:eastAsia="Times New Roman"/>
                <w:color w:val="000000" w:themeColor="text1"/>
                <w:sz w:val="20"/>
                <w:szCs w:val="20"/>
                <w:lang w:eastAsia="et-EE"/>
              </w:rPr>
            </w:pPr>
            <w:r>
              <w:rPr>
                <w:rFonts w:eastAsia="Times New Roman"/>
                <w:color w:val="000000" w:themeColor="text1"/>
                <w:sz w:val="20"/>
                <w:szCs w:val="20"/>
                <w:lang w:eastAsia="et-EE"/>
              </w:rPr>
              <w:t>440 998</w:t>
            </w:r>
            <w:r w:rsidR="008C2CBD" w:rsidRPr="008C2CBD">
              <w:rPr>
                <w:rFonts w:eastAsia="Times New Roman"/>
                <w:color w:val="000000" w:themeColor="text1"/>
                <w:sz w:val="20"/>
                <w:szCs w:val="20"/>
                <w:lang w:eastAsia="et-EE"/>
              </w:rPr>
              <w:t xml:space="preserve">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09609-Muud hariduse abiteenused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36 574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36 574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09800-Muu haridus, sh hariduse haldus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12 800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12 800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09 Kokku</w:t>
            </w:r>
          </w:p>
        </w:tc>
        <w:tc>
          <w:tcPr>
            <w:tcW w:w="4483" w:type="dxa"/>
            <w:shd w:val="clear" w:color="auto" w:fill="DBE5F1" w:themeFill="accent1" w:themeFillTint="33"/>
            <w:noWrap/>
            <w:vAlign w:val="center"/>
            <w:hideMark/>
          </w:tcPr>
          <w:p w:rsidR="008C2CBD" w:rsidRPr="008C2CBD" w:rsidRDefault="008C2CBD" w:rsidP="0019208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8 535 223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51 652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8 483 571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10121-Muu puuetega inimeste sotsiaalne kaitse</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232 866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232 866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10200-Eakate sotsiaalhoolekandeasutused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1 151 413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1 151 413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10201-Muu eakate sotsiaalne kaitse</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205 675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205 675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10400-Laste ja noorte sotsiaalhoolekandeasutused</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14 755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14 755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10402-Muu perekondade ja laste sotsiaalne kaitse</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91 096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91 096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10701-Riiklik toimetulekutoetus</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399 000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399 000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10702-Muu sotsiaalsete riskirühmade kaitse</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48 975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800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48 175 </w:t>
            </w:r>
          </w:p>
        </w:tc>
      </w:tr>
      <w:tr w:rsidR="008C2CBD" w:rsidRPr="008C2CBD" w:rsidTr="0011715E">
        <w:trPr>
          <w:trHeight w:val="249"/>
        </w:trPr>
        <w:tc>
          <w:tcPr>
            <w:tcW w:w="1085" w:type="dxa"/>
            <w:shd w:val="clear" w:color="auto" w:fill="auto"/>
            <w:noWrap/>
            <w:vAlign w:val="center"/>
            <w:hideMark/>
          </w:tcPr>
          <w:p w:rsidR="008C2CBD" w:rsidRPr="008C2CBD" w:rsidRDefault="008C2CBD" w:rsidP="0019208D">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w:t>
            </w:r>
          </w:p>
        </w:tc>
        <w:tc>
          <w:tcPr>
            <w:tcW w:w="4483" w:type="dxa"/>
            <w:shd w:val="clear" w:color="auto" w:fill="auto"/>
            <w:noWrap/>
            <w:vAlign w:val="center"/>
            <w:hideMark/>
          </w:tcPr>
          <w:p w:rsidR="008C2CBD" w:rsidRPr="008C2CBD" w:rsidRDefault="008C2CBD" w:rsidP="0090140A">
            <w:pPr>
              <w:jc w:val="left"/>
              <w:rPr>
                <w:rFonts w:eastAsia="Times New Roman"/>
                <w:color w:val="000000" w:themeColor="text1"/>
                <w:sz w:val="20"/>
                <w:szCs w:val="20"/>
                <w:lang w:eastAsia="et-EE"/>
              </w:rPr>
            </w:pPr>
            <w:r w:rsidRPr="008C2CBD">
              <w:rPr>
                <w:rFonts w:eastAsia="Times New Roman"/>
                <w:color w:val="000000" w:themeColor="text1"/>
                <w:sz w:val="20"/>
                <w:szCs w:val="20"/>
                <w:lang w:eastAsia="et-EE"/>
              </w:rPr>
              <w:t>10900-Muu sotsiaalne kaitse</w:t>
            </w:r>
          </w:p>
        </w:tc>
        <w:tc>
          <w:tcPr>
            <w:tcW w:w="137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23 856 </w:t>
            </w:r>
          </w:p>
        </w:tc>
        <w:tc>
          <w:tcPr>
            <w:tcW w:w="1418"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0 </w:t>
            </w:r>
          </w:p>
        </w:tc>
        <w:tc>
          <w:tcPr>
            <w:tcW w:w="1417" w:type="dxa"/>
            <w:shd w:val="clear" w:color="auto" w:fill="auto"/>
            <w:noWrap/>
            <w:vAlign w:val="center"/>
            <w:hideMark/>
          </w:tcPr>
          <w:p w:rsidR="008C2CBD" w:rsidRPr="008C2CBD" w:rsidRDefault="008C2CBD" w:rsidP="0019208D">
            <w:pPr>
              <w:jc w:val="right"/>
              <w:rPr>
                <w:rFonts w:eastAsia="Times New Roman"/>
                <w:color w:val="000000" w:themeColor="text1"/>
                <w:sz w:val="20"/>
                <w:szCs w:val="20"/>
                <w:lang w:eastAsia="et-EE"/>
              </w:rPr>
            </w:pPr>
            <w:r w:rsidRPr="008C2CBD">
              <w:rPr>
                <w:rFonts w:eastAsia="Times New Roman"/>
                <w:color w:val="000000" w:themeColor="text1"/>
                <w:sz w:val="20"/>
                <w:szCs w:val="20"/>
                <w:lang w:eastAsia="et-EE"/>
              </w:rPr>
              <w:t xml:space="preserve">23 856 </w:t>
            </w:r>
          </w:p>
        </w:tc>
      </w:tr>
      <w:tr w:rsidR="008C2CBD" w:rsidRPr="008C2CBD" w:rsidTr="0011715E">
        <w:trPr>
          <w:trHeight w:val="249"/>
        </w:trPr>
        <w:tc>
          <w:tcPr>
            <w:tcW w:w="1085" w:type="dxa"/>
            <w:shd w:val="clear" w:color="auto" w:fill="DBE5F1" w:themeFill="accent1" w:themeFillTint="33"/>
            <w:noWrap/>
            <w:vAlign w:val="center"/>
            <w:hideMark/>
          </w:tcPr>
          <w:p w:rsidR="008C2CBD" w:rsidRPr="008C2CBD" w:rsidRDefault="008C2CBD" w:rsidP="008C2CB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10 Kokku</w:t>
            </w:r>
          </w:p>
        </w:tc>
        <w:tc>
          <w:tcPr>
            <w:tcW w:w="4483" w:type="dxa"/>
            <w:shd w:val="clear" w:color="auto" w:fill="DBE5F1" w:themeFill="accent1" w:themeFillTint="33"/>
            <w:noWrap/>
            <w:vAlign w:val="center"/>
            <w:hideMark/>
          </w:tcPr>
          <w:p w:rsidR="008C2CBD" w:rsidRPr="008C2CBD" w:rsidRDefault="008C2CBD" w:rsidP="008C2CB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w:t>
            </w:r>
          </w:p>
        </w:tc>
        <w:tc>
          <w:tcPr>
            <w:tcW w:w="137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2 167 636 </w:t>
            </w:r>
          </w:p>
        </w:tc>
        <w:tc>
          <w:tcPr>
            <w:tcW w:w="1418"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800 </w:t>
            </w:r>
          </w:p>
        </w:tc>
        <w:tc>
          <w:tcPr>
            <w:tcW w:w="1417" w:type="dxa"/>
            <w:shd w:val="clear" w:color="auto" w:fill="DBE5F1" w:themeFill="accent1" w:themeFillTint="33"/>
            <w:noWrap/>
            <w:vAlign w:val="center"/>
            <w:hideMark/>
          </w:tcPr>
          <w:p w:rsidR="008C2CBD" w:rsidRPr="008C2CBD" w:rsidRDefault="008C2CBD" w:rsidP="0019208D">
            <w:pPr>
              <w:jc w:val="righ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 xml:space="preserve">2 166 836 </w:t>
            </w:r>
          </w:p>
        </w:tc>
      </w:tr>
      <w:tr w:rsidR="008C2CBD" w:rsidRPr="008C2CBD" w:rsidTr="0011715E">
        <w:trPr>
          <w:trHeight w:val="249"/>
        </w:trPr>
        <w:tc>
          <w:tcPr>
            <w:tcW w:w="5568" w:type="dxa"/>
            <w:gridSpan w:val="2"/>
            <w:shd w:val="clear" w:color="auto" w:fill="DBE5F1" w:themeFill="accent1" w:themeFillTint="33"/>
            <w:noWrap/>
            <w:vAlign w:val="center"/>
            <w:hideMark/>
          </w:tcPr>
          <w:p w:rsidR="008C2CBD" w:rsidRPr="008C2CBD" w:rsidRDefault="008C2CBD" w:rsidP="008C2CBD">
            <w:pPr>
              <w:jc w:val="left"/>
              <w:rPr>
                <w:rFonts w:eastAsia="Times New Roman"/>
                <w:b/>
                <w:bCs/>
                <w:color w:val="000000" w:themeColor="text1"/>
                <w:sz w:val="20"/>
                <w:szCs w:val="20"/>
                <w:lang w:eastAsia="et-EE"/>
              </w:rPr>
            </w:pPr>
            <w:r w:rsidRPr="008C2CBD">
              <w:rPr>
                <w:rFonts w:eastAsia="Times New Roman"/>
                <w:b/>
                <w:bCs/>
                <w:color w:val="000000" w:themeColor="text1"/>
                <w:sz w:val="20"/>
                <w:szCs w:val="20"/>
                <w:lang w:eastAsia="et-EE"/>
              </w:rPr>
              <w:t>Kogusumma</w:t>
            </w:r>
          </w:p>
        </w:tc>
        <w:tc>
          <w:tcPr>
            <w:tcW w:w="1378" w:type="dxa"/>
            <w:shd w:val="clear" w:color="auto" w:fill="DBE5F1" w:themeFill="accent1" w:themeFillTint="33"/>
            <w:noWrap/>
            <w:vAlign w:val="center"/>
            <w:hideMark/>
          </w:tcPr>
          <w:p w:rsidR="008C2CBD" w:rsidRDefault="008C2CBD" w:rsidP="0019208D">
            <w:pPr>
              <w:jc w:val="right"/>
              <w:rPr>
                <w:b/>
                <w:bCs/>
                <w:color w:val="000000"/>
                <w:sz w:val="20"/>
                <w:szCs w:val="20"/>
              </w:rPr>
            </w:pPr>
            <w:r>
              <w:rPr>
                <w:b/>
                <w:bCs/>
                <w:color w:val="000000"/>
                <w:sz w:val="20"/>
                <w:szCs w:val="20"/>
              </w:rPr>
              <w:t xml:space="preserve">18 641 795 </w:t>
            </w:r>
          </w:p>
        </w:tc>
        <w:tc>
          <w:tcPr>
            <w:tcW w:w="1418" w:type="dxa"/>
            <w:shd w:val="clear" w:color="auto" w:fill="DBE5F1" w:themeFill="accent1" w:themeFillTint="33"/>
            <w:noWrap/>
            <w:vAlign w:val="center"/>
            <w:hideMark/>
          </w:tcPr>
          <w:p w:rsidR="008C2CBD" w:rsidRDefault="008C2CBD" w:rsidP="0019208D">
            <w:pPr>
              <w:jc w:val="right"/>
              <w:rPr>
                <w:b/>
                <w:bCs/>
                <w:color w:val="000000"/>
                <w:sz w:val="20"/>
                <w:szCs w:val="20"/>
              </w:rPr>
            </w:pPr>
            <w:r>
              <w:rPr>
                <w:b/>
                <w:bCs/>
                <w:color w:val="000000"/>
                <w:sz w:val="20"/>
                <w:szCs w:val="20"/>
              </w:rPr>
              <w:t xml:space="preserve">226 373 </w:t>
            </w:r>
          </w:p>
        </w:tc>
        <w:tc>
          <w:tcPr>
            <w:tcW w:w="1417" w:type="dxa"/>
            <w:shd w:val="clear" w:color="auto" w:fill="DBE5F1" w:themeFill="accent1" w:themeFillTint="33"/>
            <w:noWrap/>
            <w:vAlign w:val="center"/>
            <w:hideMark/>
          </w:tcPr>
          <w:p w:rsidR="008C2CBD" w:rsidRDefault="008C2CBD" w:rsidP="0019208D">
            <w:pPr>
              <w:jc w:val="right"/>
              <w:rPr>
                <w:b/>
                <w:bCs/>
                <w:color w:val="000000"/>
                <w:sz w:val="20"/>
                <w:szCs w:val="20"/>
              </w:rPr>
            </w:pPr>
            <w:r>
              <w:rPr>
                <w:b/>
                <w:bCs/>
                <w:color w:val="000000"/>
                <w:sz w:val="20"/>
                <w:szCs w:val="20"/>
              </w:rPr>
              <w:t xml:space="preserve">18 415 422 </w:t>
            </w:r>
          </w:p>
        </w:tc>
      </w:tr>
    </w:tbl>
    <w:p w:rsidR="00051769" w:rsidRPr="00541470" w:rsidRDefault="00051769" w:rsidP="00C57CD1">
      <w:pPr>
        <w:pStyle w:val="Pealkiri1"/>
        <w:numPr>
          <w:ilvl w:val="1"/>
          <w:numId w:val="8"/>
        </w:numPr>
        <w:spacing w:before="240"/>
        <w:ind w:hanging="792"/>
        <w:rPr>
          <w:rFonts w:ascii="Times New Roman" w:hAnsi="Times New Roman"/>
          <w:color w:val="002060"/>
        </w:rPr>
      </w:pPr>
      <w:bookmarkStart w:id="51" w:name="_Toc404171696"/>
      <w:r w:rsidRPr="00541470">
        <w:rPr>
          <w:rFonts w:ascii="Times New Roman" w:hAnsi="Times New Roman"/>
          <w:color w:val="002060"/>
        </w:rPr>
        <w:lastRenderedPageBreak/>
        <w:t>ANTAVAD TOETUSED</w:t>
      </w:r>
      <w:bookmarkEnd w:id="51"/>
    </w:p>
    <w:p w:rsidR="00051769" w:rsidRDefault="00051769" w:rsidP="00C57CD1">
      <w:pPr>
        <w:rPr>
          <w:i/>
          <w:szCs w:val="24"/>
        </w:rPr>
      </w:pPr>
    </w:p>
    <w:tbl>
      <w:tblPr>
        <w:tblW w:w="5018"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68"/>
        <w:gridCol w:w="1404"/>
        <w:gridCol w:w="1305"/>
        <w:gridCol w:w="1321"/>
        <w:gridCol w:w="1090"/>
      </w:tblGrid>
      <w:tr w:rsidR="008A3AB5" w:rsidRPr="00822A13" w:rsidTr="004056D8">
        <w:trPr>
          <w:trHeight w:val="255"/>
        </w:trPr>
        <w:tc>
          <w:tcPr>
            <w:tcW w:w="2411" w:type="pct"/>
            <w:shd w:val="clear" w:color="auto" w:fill="DFEBF5"/>
            <w:noWrap/>
            <w:vAlign w:val="center"/>
          </w:tcPr>
          <w:p w:rsidR="008A3AB5" w:rsidRPr="00822A13" w:rsidRDefault="008A3AB5" w:rsidP="00C248A1">
            <w:pPr>
              <w:jc w:val="left"/>
              <w:rPr>
                <w:b/>
                <w:bCs/>
                <w:color w:val="000000"/>
                <w:sz w:val="20"/>
                <w:szCs w:val="20"/>
              </w:rPr>
            </w:pPr>
            <w:r w:rsidRPr="00822A13">
              <w:rPr>
                <w:b/>
                <w:bCs/>
                <w:color w:val="000000"/>
                <w:sz w:val="20"/>
                <w:szCs w:val="20"/>
              </w:rPr>
              <w:t>Rea nimetus</w:t>
            </w:r>
          </w:p>
        </w:tc>
        <w:tc>
          <w:tcPr>
            <w:tcW w:w="710" w:type="pct"/>
            <w:shd w:val="clear" w:color="auto" w:fill="DFEBF5"/>
            <w:noWrap/>
            <w:vAlign w:val="center"/>
          </w:tcPr>
          <w:p w:rsidR="008A3AB5" w:rsidRPr="00740ABA" w:rsidRDefault="008A3AB5" w:rsidP="008A3AB5">
            <w:pPr>
              <w:jc w:val="center"/>
              <w:rPr>
                <w:b/>
                <w:bCs/>
                <w:sz w:val="20"/>
                <w:szCs w:val="20"/>
              </w:rPr>
            </w:pPr>
            <w:r w:rsidRPr="00740ABA">
              <w:rPr>
                <w:b/>
                <w:bCs/>
                <w:sz w:val="20"/>
                <w:szCs w:val="20"/>
              </w:rPr>
              <w:t>Eelarve täitmine 2013</w:t>
            </w:r>
          </w:p>
        </w:tc>
        <w:tc>
          <w:tcPr>
            <w:tcW w:w="660" w:type="pct"/>
            <w:shd w:val="clear" w:color="auto" w:fill="DFEBF5"/>
            <w:noWrap/>
            <w:vAlign w:val="center"/>
          </w:tcPr>
          <w:p w:rsidR="008A3AB5" w:rsidRPr="00740ABA" w:rsidRDefault="008A3AB5" w:rsidP="008A3AB5">
            <w:pPr>
              <w:jc w:val="center"/>
              <w:rPr>
                <w:b/>
                <w:bCs/>
                <w:sz w:val="20"/>
                <w:szCs w:val="20"/>
              </w:rPr>
            </w:pPr>
            <w:r w:rsidRPr="00740ABA">
              <w:rPr>
                <w:b/>
                <w:bCs/>
                <w:sz w:val="20"/>
                <w:szCs w:val="20"/>
              </w:rPr>
              <w:t>Eelarve</w:t>
            </w:r>
          </w:p>
          <w:p w:rsidR="008A3AB5" w:rsidRPr="00740ABA" w:rsidRDefault="008A3AB5" w:rsidP="008A3AB5">
            <w:pPr>
              <w:jc w:val="center"/>
              <w:rPr>
                <w:b/>
                <w:sz w:val="20"/>
                <w:szCs w:val="20"/>
              </w:rPr>
            </w:pPr>
            <w:r w:rsidRPr="00740ABA">
              <w:rPr>
                <w:b/>
                <w:bCs/>
                <w:sz w:val="20"/>
                <w:szCs w:val="20"/>
              </w:rPr>
              <w:t>2014</w:t>
            </w:r>
          </w:p>
        </w:tc>
        <w:tc>
          <w:tcPr>
            <w:tcW w:w="668" w:type="pct"/>
            <w:shd w:val="clear" w:color="auto" w:fill="DFEBF5"/>
            <w:noWrap/>
            <w:vAlign w:val="center"/>
          </w:tcPr>
          <w:p w:rsidR="008A3AB5" w:rsidRPr="00740ABA" w:rsidRDefault="008A3AB5" w:rsidP="008A3AB5">
            <w:pPr>
              <w:jc w:val="center"/>
              <w:rPr>
                <w:b/>
                <w:bCs/>
                <w:sz w:val="20"/>
                <w:szCs w:val="20"/>
              </w:rPr>
            </w:pPr>
            <w:r w:rsidRPr="00740ABA">
              <w:rPr>
                <w:b/>
                <w:bCs/>
                <w:sz w:val="20"/>
                <w:szCs w:val="20"/>
              </w:rPr>
              <w:t>Eelarve</w:t>
            </w:r>
          </w:p>
          <w:p w:rsidR="008A3AB5" w:rsidRPr="00740ABA" w:rsidRDefault="008A3AB5" w:rsidP="008A3AB5">
            <w:pPr>
              <w:jc w:val="center"/>
              <w:rPr>
                <w:b/>
                <w:bCs/>
                <w:sz w:val="20"/>
                <w:szCs w:val="20"/>
              </w:rPr>
            </w:pPr>
            <w:r w:rsidRPr="00740ABA">
              <w:rPr>
                <w:b/>
                <w:bCs/>
                <w:sz w:val="20"/>
                <w:szCs w:val="20"/>
              </w:rPr>
              <w:t>201</w:t>
            </w:r>
            <w:r>
              <w:rPr>
                <w:b/>
                <w:bCs/>
                <w:sz w:val="20"/>
                <w:szCs w:val="20"/>
              </w:rPr>
              <w:t>5</w:t>
            </w:r>
          </w:p>
        </w:tc>
        <w:tc>
          <w:tcPr>
            <w:tcW w:w="551" w:type="pct"/>
            <w:shd w:val="clear" w:color="auto" w:fill="DFEBF5"/>
            <w:vAlign w:val="center"/>
          </w:tcPr>
          <w:p w:rsidR="008A3AB5" w:rsidRPr="00740ABA" w:rsidRDefault="008A3AB5" w:rsidP="008A3AB5">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8A3AB5" w:rsidRPr="00822A13" w:rsidTr="008C7B0C">
        <w:trPr>
          <w:trHeight w:val="255"/>
        </w:trPr>
        <w:tc>
          <w:tcPr>
            <w:tcW w:w="2411" w:type="pct"/>
            <w:shd w:val="clear" w:color="auto" w:fill="DFEBF5"/>
            <w:noWrap/>
            <w:vAlign w:val="bottom"/>
          </w:tcPr>
          <w:p w:rsidR="008A3AB5" w:rsidRPr="00822A13" w:rsidRDefault="008A3AB5">
            <w:pPr>
              <w:rPr>
                <w:b/>
                <w:bCs/>
                <w:sz w:val="20"/>
                <w:szCs w:val="20"/>
              </w:rPr>
            </w:pPr>
            <w:r w:rsidRPr="00822A13">
              <w:rPr>
                <w:b/>
                <w:bCs/>
                <w:sz w:val="20"/>
                <w:szCs w:val="20"/>
              </w:rPr>
              <w:t>41-Sotsiaaltoetused ja preemiad</w:t>
            </w:r>
          </w:p>
        </w:tc>
        <w:tc>
          <w:tcPr>
            <w:tcW w:w="710" w:type="pct"/>
            <w:shd w:val="clear" w:color="auto" w:fill="DFEBF5"/>
            <w:noWrap/>
            <w:vAlign w:val="center"/>
          </w:tcPr>
          <w:p w:rsidR="008A3AB5" w:rsidRPr="008A3AB5" w:rsidRDefault="008A3AB5" w:rsidP="008C7B0C">
            <w:pPr>
              <w:jc w:val="right"/>
              <w:rPr>
                <w:b/>
                <w:sz w:val="20"/>
                <w:szCs w:val="20"/>
              </w:rPr>
            </w:pPr>
            <w:r w:rsidRPr="008A3AB5">
              <w:rPr>
                <w:b/>
                <w:sz w:val="20"/>
                <w:szCs w:val="20"/>
              </w:rPr>
              <w:t xml:space="preserve">1 107 443 </w:t>
            </w:r>
          </w:p>
        </w:tc>
        <w:tc>
          <w:tcPr>
            <w:tcW w:w="660" w:type="pct"/>
            <w:shd w:val="clear" w:color="auto" w:fill="DFEBF5"/>
            <w:noWrap/>
            <w:vAlign w:val="center"/>
          </w:tcPr>
          <w:p w:rsidR="008A3AB5" w:rsidRPr="008A3AB5" w:rsidRDefault="008A3AB5" w:rsidP="008C7B0C">
            <w:pPr>
              <w:jc w:val="right"/>
              <w:rPr>
                <w:b/>
                <w:sz w:val="20"/>
                <w:szCs w:val="20"/>
              </w:rPr>
            </w:pPr>
            <w:r w:rsidRPr="008A3AB5">
              <w:rPr>
                <w:b/>
                <w:sz w:val="20"/>
                <w:szCs w:val="20"/>
              </w:rPr>
              <w:t xml:space="preserve">1 375 628 </w:t>
            </w:r>
          </w:p>
        </w:tc>
        <w:tc>
          <w:tcPr>
            <w:tcW w:w="668" w:type="pct"/>
            <w:shd w:val="clear" w:color="auto" w:fill="DFEBF5"/>
            <w:noWrap/>
            <w:vAlign w:val="center"/>
          </w:tcPr>
          <w:p w:rsidR="008A3AB5" w:rsidRPr="008A3AB5" w:rsidRDefault="008A3AB5" w:rsidP="008C7B0C">
            <w:pPr>
              <w:jc w:val="right"/>
              <w:rPr>
                <w:b/>
                <w:sz w:val="20"/>
                <w:szCs w:val="20"/>
              </w:rPr>
            </w:pPr>
            <w:r w:rsidRPr="008A3AB5">
              <w:rPr>
                <w:b/>
                <w:sz w:val="20"/>
                <w:szCs w:val="20"/>
              </w:rPr>
              <w:t xml:space="preserve">1 393 488 </w:t>
            </w:r>
          </w:p>
        </w:tc>
        <w:tc>
          <w:tcPr>
            <w:tcW w:w="551" w:type="pct"/>
            <w:shd w:val="clear" w:color="auto" w:fill="DFEBF5"/>
            <w:vAlign w:val="center"/>
          </w:tcPr>
          <w:p w:rsidR="008A3AB5" w:rsidRPr="008A3AB5" w:rsidRDefault="008A3AB5" w:rsidP="008C7B0C">
            <w:pPr>
              <w:jc w:val="right"/>
              <w:rPr>
                <w:b/>
                <w:sz w:val="20"/>
                <w:szCs w:val="20"/>
              </w:rPr>
            </w:pPr>
            <w:r w:rsidRPr="008A3AB5">
              <w:rPr>
                <w:b/>
                <w:sz w:val="20"/>
                <w:szCs w:val="20"/>
              </w:rPr>
              <w:t xml:space="preserve">17 860 </w:t>
            </w:r>
          </w:p>
        </w:tc>
      </w:tr>
      <w:tr w:rsidR="008A3AB5" w:rsidRPr="00822A13" w:rsidTr="008C7B0C">
        <w:trPr>
          <w:trHeight w:val="255"/>
        </w:trPr>
        <w:tc>
          <w:tcPr>
            <w:tcW w:w="2411" w:type="pct"/>
            <w:shd w:val="clear" w:color="auto" w:fill="auto"/>
            <w:noWrap/>
            <w:vAlign w:val="center"/>
          </w:tcPr>
          <w:p w:rsidR="008A3AB5" w:rsidRDefault="008A3AB5">
            <w:pPr>
              <w:rPr>
                <w:color w:val="000000"/>
                <w:sz w:val="20"/>
                <w:szCs w:val="20"/>
              </w:rPr>
            </w:pPr>
            <w:r>
              <w:rPr>
                <w:color w:val="000000"/>
                <w:sz w:val="20"/>
                <w:szCs w:val="20"/>
              </w:rPr>
              <w:t xml:space="preserve">4130-Peretoetused </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44 085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86 151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61 300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-24 851 </w:t>
            </w:r>
          </w:p>
        </w:tc>
      </w:tr>
      <w:tr w:rsidR="008A3AB5" w:rsidRPr="00822A13" w:rsidTr="008C7B0C">
        <w:trPr>
          <w:trHeight w:val="255"/>
        </w:trPr>
        <w:tc>
          <w:tcPr>
            <w:tcW w:w="2411" w:type="pct"/>
            <w:shd w:val="clear" w:color="auto" w:fill="auto"/>
            <w:noWrap/>
            <w:vAlign w:val="center"/>
          </w:tcPr>
          <w:p w:rsidR="008A3AB5" w:rsidRDefault="008A3AB5">
            <w:pPr>
              <w:rPr>
                <w:color w:val="000000"/>
                <w:sz w:val="20"/>
                <w:szCs w:val="20"/>
              </w:rPr>
            </w:pPr>
            <w:r>
              <w:rPr>
                <w:color w:val="000000"/>
                <w:sz w:val="20"/>
                <w:szCs w:val="20"/>
              </w:rPr>
              <w:t>4131-Toimetulekutoetus ja täiendavad sotsiaaltoetused</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384 757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445 991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380 000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-65 991 </w:t>
            </w:r>
          </w:p>
        </w:tc>
      </w:tr>
      <w:tr w:rsidR="008A3AB5" w:rsidRPr="00822A13" w:rsidTr="008C7B0C">
        <w:trPr>
          <w:trHeight w:val="255"/>
        </w:trPr>
        <w:tc>
          <w:tcPr>
            <w:tcW w:w="2411" w:type="pct"/>
            <w:shd w:val="clear" w:color="auto" w:fill="auto"/>
            <w:noWrap/>
            <w:vAlign w:val="center"/>
          </w:tcPr>
          <w:p w:rsidR="008A3AB5" w:rsidRDefault="008A3AB5">
            <w:pPr>
              <w:rPr>
                <w:color w:val="000000"/>
                <w:sz w:val="20"/>
                <w:szCs w:val="20"/>
              </w:rPr>
            </w:pPr>
            <w:r>
              <w:rPr>
                <w:color w:val="000000"/>
                <w:sz w:val="20"/>
                <w:szCs w:val="20"/>
              </w:rPr>
              <w:t>4133-Toetused puudega inimestele ja nende hooldajatele</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88 124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133 236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134 500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1 264 </w:t>
            </w:r>
          </w:p>
        </w:tc>
      </w:tr>
      <w:tr w:rsidR="008A3AB5" w:rsidRPr="00822A13" w:rsidTr="008C7B0C">
        <w:trPr>
          <w:trHeight w:val="255"/>
        </w:trPr>
        <w:tc>
          <w:tcPr>
            <w:tcW w:w="2411" w:type="pct"/>
            <w:shd w:val="clear" w:color="auto" w:fill="auto"/>
            <w:noWrap/>
            <w:vAlign w:val="center"/>
          </w:tcPr>
          <w:p w:rsidR="008A3AB5" w:rsidRDefault="008A3AB5">
            <w:pPr>
              <w:rPr>
                <w:color w:val="000000"/>
                <w:sz w:val="20"/>
                <w:szCs w:val="20"/>
              </w:rPr>
            </w:pPr>
            <w:r>
              <w:rPr>
                <w:color w:val="000000"/>
                <w:sz w:val="20"/>
                <w:szCs w:val="20"/>
              </w:rPr>
              <w:t>4134-Õppetoetused</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426 657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472 791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476 098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3 307 </w:t>
            </w:r>
          </w:p>
        </w:tc>
      </w:tr>
      <w:tr w:rsidR="008A3AB5" w:rsidRPr="00822A13" w:rsidTr="008C7B0C">
        <w:trPr>
          <w:trHeight w:val="255"/>
        </w:trPr>
        <w:tc>
          <w:tcPr>
            <w:tcW w:w="2411" w:type="pct"/>
            <w:shd w:val="clear" w:color="auto" w:fill="auto"/>
            <w:noWrap/>
            <w:vAlign w:val="center"/>
          </w:tcPr>
          <w:p w:rsidR="008A3AB5" w:rsidRDefault="008A3AB5">
            <w:pPr>
              <w:rPr>
                <w:color w:val="000000"/>
                <w:sz w:val="20"/>
                <w:szCs w:val="20"/>
              </w:rPr>
            </w:pPr>
            <w:r>
              <w:rPr>
                <w:color w:val="000000"/>
                <w:sz w:val="20"/>
                <w:szCs w:val="20"/>
              </w:rPr>
              <w:t>4137-Erijuhtudel riigi poolt makstav sotsiaalmaks</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51 094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52 500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50 000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-2 500 </w:t>
            </w:r>
          </w:p>
        </w:tc>
      </w:tr>
      <w:tr w:rsidR="008A3AB5" w:rsidRPr="00822A13" w:rsidTr="008C7B0C">
        <w:trPr>
          <w:trHeight w:val="255"/>
        </w:trPr>
        <w:tc>
          <w:tcPr>
            <w:tcW w:w="2411" w:type="pct"/>
            <w:shd w:val="clear" w:color="auto" w:fill="auto"/>
            <w:noWrap/>
            <w:vAlign w:val="center"/>
          </w:tcPr>
          <w:p w:rsidR="008A3AB5" w:rsidRDefault="008A3AB5">
            <w:pPr>
              <w:rPr>
                <w:color w:val="000000"/>
                <w:sz w:val="20"/>
                <w:szCs w:val="20"/>
              </w:rPr>
            </w:pPr>
            <w:r>
              <w:rPr>
                <w:color w:val="000000"/>
                <w:sz w:val="20"/>
                <w:szCs w:val="20"/>
              </w:rPr>
              <w:t xml:space="preserve">4138-Muud sotsiaalabitoetused </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79 824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136 860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234 580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97 720 </w:t>
            </w:r>
          </w:p>
        </w:tc>
      </w:tr>
      <w:tr w:rsidR="008A3AB5" w:rsidRPr="00822A13" w:rsidTr="008C7B0C">
        <w:trPr>
          <w:trHeight w:val="255"/>
        </w:trPr>
        <w:tc>
          <w:tcPr>
            <w:tcW w:w="2411" w:type="pct"/>
            <w:shd w:val="clear" w:color="auto" w:fill="auto"/>
            <w:noWrap/>
            <w:vAlign w:val="center"/>
          </w:tcPr>
          <w:p w:rsidR="008A3AB5" w:rsidRDefault="008A3AB5" w:rsidP="008A3AB5">
            <w:pPr>
              <w:rPr>
                <w:color w:val="000000"/>
                <w:sz w:val="20"/>
                <w:szCs w:val="20"/>
              </w:rPr>
            </w:pPr>
            <w:r>
              <w:rPr>
                <w:color w:val="000000"/>
                <w:sz w:val="20"/>
                <w:szCs w:val="20"/>
              </w:rPr>
              <w:t>4139-Preemiad ja stipendiumid</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32 901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48 099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57 010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8 911 </w:t>
            </w:r>
          </w:p>
        </w:tc>
      </w:tr>
      <w:tr w:rsidR="008C7B0C" w:rsidRPr="00822A13" w:rsidTr="008C7B0C">
        <w:trPr>
          <w:trHeight w:val="255"/>
        </w:trPr>
        <w:tc>
          <w:tcPr>
            <w:tcW w:w="2411" w:type="pct"/>
            <w:shd w:val="clear" w:color="auto" w:fill="DFEBF5"/>
            <w:noWrap/>
            <w:vAlign w:val="center"/>
          </w:tcPr>
          <w:p w:rsidR="008C7B0C" w:rsidRPr="00822A13" w:rsidRDefault="008C7B0C" w:rsidP="00C248A1">
            <w:pPr>
              <w:jc w:val="left"/>
              <w:rPr>
                <w:b/>
                <w:bCs/>
                <w:sz w:val="20"/>
                <w:szCs w:val="20"/>
              </w:rPr>
            </w:pPr>
            <w:r w:rsidRPr="00822A13">
              <w:rPr>
                <w:b/>
                <w:bCs/>
                <w:sz w:val="20"/>
                <w:szCs w:val="20"/>
              </w:rPr>
              <w:t>45 – Muud toetused</w:t>
            </w:r>
          </w:p>
        </w:tc>
        <w:tc>
          <w:tcPr>
            <w:tcW w:w="710" w:type="pct"/>
            <w:shd w:val="clear" w:color="auto" w:fill="DFEBF5"/>
            <w:noWrap/>
            <w:vAlign w:val="center"/>
          </w:tcPr>
          <w:p w:rsidR="008C7B0C" w:rsidRPr="008C7B0C" w:rsidRDefault="008C7B0C" w:rsidP="008C7B0C">
            <w:pPr>
              <w:jc w:val="right"/>
              <w:rPr>
                <w:b/>
                <w:sz w:val="20"/>
                <w:szCs w:val="18"/>
              </w:rPr>
            </w:pPr>
            <w:r w:rsidRPr="008C7B0C">
              <w:rPr>
                <w:b/>
                <w:sz w:val="20"/>
                <w:szCs w:val="18"/>
              </w:rPr>
              <w:t>516 752</w:t>
            </w:r>
          </w:p>
        </w:tc>
        <w:tc>
          <w:tcPr>
            <w:tcW w:w="660" w:type="pct"/>
            <w:shd w:val="clear" w:color="auto" w:fill="DFEBF5"/>
            <w:noWrap/>
            <w:vAlign w:val="center"/>
          </w:tcPr>
          <w:p w:rsidR="008C7B0C" w:rsidRPr="008C7B0C" w:rsidRDefault="008C7B0C" w:rsidP="008C7B0C">
            <w:pPr>
              <w:jc w:val="right"/>
              <w:rPr>
                <w:b/>
                <w:sz w:val="20"/>
                <w:szCs w:val="18"/>
              </w:rPr>
            </w:pPr>
            <w:r w:rsidRPr="008C7B0C">
              <w:rPr>
                <w:b/>
                <w:sz w:val="20"/>
                <w:szCs w:val="18"/>
              </w:rPr>
              <w:t>604 141</w:t>
            </w:r>
          </w:p>
        </w:tc>
        <w:tc>
          <w:tcPr>
            <w:tcW w:w="668" w:type="pct"/>
            <w:shd w:val="clear" w:color="auto" w:fill="DFEBF5"/>
            <w:noWrap/>
            <w:vAlign w:val="center"/>
          </w:tcPr>
          <w:p w:rsidR="008C7B0C" w:rsidRPr="008C7B0C" w:rsidRDefault="008C7B0C" w:rsidP="008C7B0C">
            <w:pPr>
              <w:jc w:val="right"/>
              <w:rPr>
                <w:b/>
                <w:sz w:val="20"/>
                <w:szCs w:val="18"/>
              </w:rPr>
            </w:pPr>
            <w:r w:rsidRPr="008C7B0C">
              <w:rPr>
                <w:b/>
                <w:sz w:val="20"/>
                <w:szCs w:val="18"/>
              </w:rPr>
              <w:t>499 422</w:t>
            </w:r>
          </w:p>
        </w:tc>
        <w:tc>
          <w:tcPr>
            <w:tcW w:w="551" w:type="pct"/>
            <w:shd w:val="clear" w:color="auto" w:fill="DFEBF5"/>
            <w:vAlign w:val="center"/>
          </w:tcPr>
          <w:p w:rsidR="008C7B0C" w:rsidRPr="008C7B0C" w:rsidRDefault="008C7B0C" w:rsidP="008C7B0C">
            <w:pPr>
              <w:jc w:val="right"/>
              <w:rPr>
                <w:b/>
                <w:sz w:val="20"/>
                <w:szCs w:val="18"/>
              </w:rPr>
            </w:pPr>
            <w:r w:rsidRPr="008C7B0C">
              <w:rPr>
                <w:b/>
                <w:sz w:val="20"/>
                <w:szCs w:val="18"/>
              </w:rPr>
              <w:t>-104 719</w:t>
            </w:r>
          </w:p>
        </w:tc>
      </w:tr>
      <w:tr w:rsidR="008A3AB5" w:rsidRPr="00822A13" w:rsidTr="008C7B0C">
        <w:trPr>
          <w:trHeight w:val="255"/>
        </w:trPr>
        <w:tc>
          <w:tcPr>
            <w:tcW w:w="2411" w:type="pct"/>
            <w:shd w:val="clear" w:color="auto" w:fill="auto"/>
            <w:noWrap/>
            <w:vAlign w:val="center"/>
          </w:tcPr>
          <w:p w:rsidR="008A3AB5" w:rsidRPr="00822A13" w:rsidRDefault="008A3AB5" w:rsidP="00C248A1">
            <w:pPr>
              <w:jc w:val="left"/>
              <w:rPr>
                <w:bCs/>
                <w:sz w:val="20"/>
                <w:szCs w:val="20"/>
              </w:rPr>
            </w:pPr>
            <w:r w:rsidRPr="00822A13">
              <w:rPr>
                <w:bCs/>
                <w:sz w:val="20"/>
                <w:szCs w:val="20"/>
              </w:rPr>
              <w:t>4500-Antud sihtfinantseerimine tegevuskuludeks</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460 764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545 324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441 485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-103 839 </w:t>
            </w:r>
          </w:p>
        </w:tc>
      </w:tr>
      <w:tr w:rsidR="008A3AB5" w:rsidRPr="00822A13" w:rsidTr="008C7B0C">
        <w:trPr>
          <w:trHeight w:val="255"/>
        </w:trPr>
        <w:tc>
          <w:tcPr>
            <w:tcW w:w="2411" w:type="pct"/>
            <w:shd w:val="clear" w:color="auto" w:fill="auto"/>
            <w:noWrap/>
            <w:vAlign w:val="center"/>
          </w:tcPr>
          <w:p w:rsidR="008A3AB5" w:rsidRPr="00822A13" w:rsidRDefault="008A3AB5" w:rsidP="00C248A1">
            <w:pPr>
              <w:jc w:val="left"/>
              <w:rPr>
                <w:bCs/>
                <w:sz w:val="20"/>
                <w:szCs w:val="20"/>
              </w:rPr>
            </w:pPr>
            <w:r w:rsidRPr="00822A13">
              <w:rPr>
                <w:bCs/>
                <w:sz w:val="20"/>
                <w:szCs w:val="20"/>
              </w:rPr>
              <w:t>4520-Kohalike omavalitsuste vahelised toetused</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44 984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46 799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46 799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0 </w:t>
            </w:r>
          </w:p>
        </w:tc>
      </w:tr>
      <w:tr w:rsidR="008A3AB5" w:rsidRPr="00822A13" w:rsidTr="008C7B0C">
        <w:trPr>
          <w:trHeight w:val="255"/>
        </w:trPr>
        <w:tc>
          <w:tcPr>
            <w:tcW w:w="2411" w:type="pct"/>
            <w:shd w:val="clear" w:color="auto" w:fill="auto"/>
            <w:noWrap/>
            <w:vAlign w:val="center"/>
          </w:tcPr>
          <w:p w:rsidR="008A3AB5" w:rsidRPr="00822A13" w:rsidRDefault="008A3AB5" w:rsidP="00C248A1">
            <w:pPr>
              <w:jc w:val="left"/>
              <w:rPr>
                <w:bCs/>
                <w:sz w:val="20"/>
                <w:szCs w:val="20"/>
              </w:rPr>
            </w:pPr>
            <w:r w:rsidRPr="00822A13">
              <w:rPr>
                <w:bCs/>
                <w:sz w:val="20"/>
                <w:szCs w:val="20"/>
              </w:rPr>
              <w:t>4528-Liikmemaksud</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10 284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10 547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10 507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-40 </w:t>
            </w:r>
          </w:p>
        </w:tc>
      </w:tr>
      <w:tr w:rsidR="008A3AB5" w:rsidRPr="00822A13" w:rsidTr="008C7B0C">
        <w:trPr>
          <w:trHeight w:val="255"/>
        </w:trPr>
        <w:tc>
          <w:tcPr>
            <w:tcW w:w="2411" w:type="pct"/>
            <w:shd w:val="clear" w:color="auto" w:fill="auto"/>
            <w:noWrap/>
            <w:vAlign w:val="center"/>
          </w:tcPr>
          <w:p w:rsidR="008A3AB5" w:rsidRPr="00822A13" w:rsidRDefault="008A3AB5" w:rsidP="00C248A1">
            <w:pPr>
              <w:jc w:val="left"/>
              <w:rPr>
                <w:bCs/>
                <w:sz w:val="20"/>
                <w:szCs w:val="20"/>
              </w:rPr>
            </w:pPr>
            <w:r>
              <w:rPr>
                <w:bCs/>
                <w:sz w:val="20"/>
                <w:szCs w:val="20"/>
              </w:rPr>
              <w:t xml:space="preserve">4529-Muu mittesihtotstarbeline </w:t>
            </w:r>
            <w:r w:rsidRPr="00822A13">
              <w:rPr>
                <w:bCs/>
                <w:sz w:val="20"/>
                <w:szCs w:val="20"/>
              </w:rPr>
              <w:t>finantseerimine</w:t>
            </w:r>
          </w:p>
        </w:tc>
        <w:tc>
          <w:tcPr>
            <w:tcW w:w="71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720 </w:t>
            </w:r>
          </w:p>
        </w:tc>
        <w:tc>
          <w:tcPr>
            <w:tcW w:w="660"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1 471 </w:t>
            </w:r>
          </w:p>
        </w:tc>
        <w:tc>
          <w:tcPr>
            <w:tcW w:w="668" w:type="pct"/>
            <w:shd w:val="clear" w:color="auto" w:fill="auto"/>
            <w:noWrap/>
            <w:vAlign w:val="center"/>
          </w:tcPr>
          <w:p w:rsidR="008A3AB5" w:rsidRDefault="008A3AB5" w:rsidP="008C7B0C">
            <w:pPr>
              <w:jc w:val="right"/>
              <w:rPr>
                <w:color w:val="000000"/>
                <w:sz w:val="20"/>
                <w:szCs w:val="20"/>
              </w:rPr>
            </w:pPr>
            <w:r>
              <w:rPr>
                <w:color w:val="000000"/>
                <w:sz w:val="20"/>
                <w:szCs w:val="20"/>
              </w:rPr>
              <w:t xml:space="preserve">631 </w:t>
            </w:r>
          </w:p>
        </w:tc>
        <w:tc>
          <w:tcPr>
            <w:tcW w:w="551" w:type="pct"/>
            <w:vAlign w:val="center"/>
          </w:tcPr>
          <w:p w:rsidR="008A3AB5" w:rsidRPr="008A3AB5" w:rsidRDefault="008A3AB5" w:rsidP="008C7B0C">
            <w:pPr>
              <w:jc w:val="right"/>
              <w:rPr>
                <w:i/>
                <w:color w:val="000000"/>
                <w:sz w:val="20"/>
                <w:szCs w:val="20"/>
              </w:rPr>
            </w:pPr>
            <w:r w:rsidRPr="008A3AB5">
              <w:rPr>
                <w:i/>
                <w:color w:val="000000"/>
                <w:sz w:val="20"/>
                <w:szCs w:val="20"/>
              </w:rPr>
              <w:t xml:space="preserve">-840 </w:t>
            </w:r>
          </w:p>
        </w:tc>
      </w:tr>
    </w:tbl>
    <w:p w:rsidR="00BC00C3" w:rsidRDefault="00BC00C3" w:rsidP="00C57CD1"/>
    <w:p w:rsidR="000C7CBC" w:rsidRDefault="000C7CBC" w:rsidP="00C57CD1">
      <w:r w:rsidRPr="001B4DDA">
        <w:t>Toetused puuetega inimestele sisaldavad hooldajatoetuse summasid.</w:t>
      </w:r>
      <w:r w:rsidR="001B4DDA">
        <w:t xml:space="preserve"> </w:t>
      </w:r>
    </w:p>
    <w:p w:rsidR="008A3AB5" w:rsidRPr="001B4DDA" w:rsidRDefault="008A3AB5" w:rsidP="00C57CD1"/>
    <w:p w:rsidR="00BC00C3" w:rsidRPr="001B4DDA" w:rsidRDefault="00BC00C3" w:rsidP="00C57CD1">
      <w:r w:rsidRPr="001B4DDA">
        <w:t xml:space="preserve">Õppetoetuste kontogrupis </w:t>
      </w:r>
      <w:r w:rsidR="001B4DDA">
        <w:t>sisalduvad koolipiima ja</w:t>
      </w:r>
      <w:r w:rsidR="00DD3436" w:rsidRPr="001B4DDA">
        <w:t xml:space="preserve"> </w:t>
      </w:r>
      <w:r w:rsidRPr="001B4DDA">
        <w:t xml:space="preserve"> koolipuuvilja projekti kulud  ning 1. – 9. </w:t>
      </w:r>
      <w:r w:rsidR="00DD3436" w:rsidRPr="001B4DDA">
        <w:t>k</w:t>
      </w:r>
      <w:r w:rsidRPr="001B4DDA">
        <w:t>lassi</w:t>
      </w:r>
      <w:r w:rsidR="00DD3436" w:rsidRPr="001B4DDA">
        <w:t xml:space="preserve"> õpilaste toitlustamise kulu</w:t>
      </w:r>
      <w:r w:rsidR="001B4DDA">
        <w:t>d (ühe toidupäeva maksumus 1,24 eurot)</w:t>
      </w:r>
      <w:r w:rsidR="00DD3436" w:rsidRPr="001B4DDA">
        <w:t xml:space="preserve">. </w:t>
      </w:r>
      <w:r w:rsidR="008A3AB5">
        <w:t>2015. a eelarveprojektis ei ole arvestatud gümnaasiumiõpilaste koolilõuna hüvitamisega linnaeelarvest.</w:t>
      </w:r>
    </w:p>
    <w:p w:rsidR="000C7CBC" w:rsidRPr="00C8247B" w:rsidRDefault="000C7CBC" w:rsidP="00C57CD1">
      <w:pPr>
        <w:rPr>
          <w:strike/>
        </w:rPr>
      </w:pPr>
    </w:p>
    <w:p w:rsidR="000C7CBC" w:rsidRDefault="000C7CBC" w:rsidP="00C57CD1">
      <w:r w:rsidRPr="001B4DDA">
        <w:t>Muude sotsiaalabi toetuste grupis on pensionäride bussisõidutoetused</w:t>
      </w:r>
      <w:r w:rsidR="001B4DDA">
        <w:t xml:space="preserve"> (</w:t>
      </w:r>
      <w:r w:rsidR="002F4D01">
        <w:t>200</w:t>
      </w:r>
      <w:r w:rsidR="001B4DDA">
        <w:t> 000 eurot 201</w:t>
      </w:r>
      <w:r w:rsidR="002F4D01">
        <w:t>5</w:t>
      </w:r>
      <w:r w:rsidR="001B4DDA">
        <w:t>. aastal)</w:t>
      </w:r>
      <w:r w:rsidRPr="001B4DDA">
        <w:t>, linnaarsti kulud ning eraisikutele makstavad sotsiaalabitoetused.</w:t>
      </w:r>
    </w:p>
    <w:p w:rsidR="001B4DDA" w:rsidRDefault="001B4DDA" w:rsidP="00C57CD1"/>
    <w:p w:rsidR="000A5B95" w:rsidRPr="006D55A6" w:rsidRDefault="001B4DDA" w:rsidP="006B5563">
      <w:r>
        <w:t>Antud sihtfinantseerimise eelarveosas sisalduvad antavad toetused MTÜ-dele ja teistele ühingutele</w:t>
      </w:r>
      <w:r w:rsidR="008A3AB5">
        <w:t xml:space="preserve"> (sh vastava komisjoni poolt tehtud otsused ja kultuurivaldkonna-, sotsiaalvaldkonna-, ja haridusvaldkonna reservid</w:t>
      </w:r>
      <w:r w:rsidR="00B363AB">
        <w:t xml:space="preserve"> ning mõned lepingute alusel antavad toetused</w:t>
      </w:r>
      <w:r w:rsidR="008A3AB5">
        <w:t>) valdkondade reservi</w:t>
      </w:r>
      <w:r>
        <w:t>. Kohalike omavalitsuste vahelised toetused ja liikmemaksud on seotud omavalitsusliitudesse kuulumisega</w:t>
      </w:r>
      <w:r w:rsidR="00B363AB">
        <w:t xml:space="preserve"> (VOL ja ELL)</w:t>
      </w:r>
      <w:r>
        <w:t>.</w:t>
      </w:r>
    </w:p>
    <w:p w:rsidR="00633C38" w:rsidRPr="00541470" w:rsidRDefault="00051769" w:rsidP="006B691A">
      <w:pPr>
        <w:pStyle w:val="Pealkiri1"/>
        <w:numPr>
          <w:ilvl w:val="1"/>
          <w:numId w:val="8"/>
        </w:numPr>
        <w:spacing w:before="240"/>
        <w:ind w:hanging="792"/>
        <w:rPr>
          <w:rFonts w:ascii="Times New Roman" w:hAnsi="Times New Roman"/>
          <w:color w:val="002060"/>
        </w:rPr>
      </w:pPr>
      <w:bookmarkStart w:id="52" w:name="_Toc404171697"/>
      <w:r w:rsidRPr="00541470">
        <w:rPr>
          <w:rFonts w:ascii="Times New Roman" w:hAnsi="Times New Roman"/>
          <w:color w:val="002060"/>
        </w:rPr>
        <w:t>TEGEVUSKULUD</w:t>
      </w:r>
      <w:bookmarkEnd w:id="52"/>
    </w:p>
    <w:p w:rsidR="00372118" w:rsidRDefault="00372118" w:rsidP="00372118"/>
    <w:p w:rsidR="00112ACB" w:rsidRDefault="00112ACB" w:rsidP="00372118">
      <w:r>
        <w:t>Tegevuskulude hulka kuuluvad personalikulud, majandamiskulud ja muud kulud (nt maksud, lõivud, viivised</w:t>
      </w:r>
      <w:r w:rsidR="000B495B">
        <w:t>, jagamata reservfond</w:t>
      </w:r>
      <w:r>
        <w:t>).</w:t>
      </w:r>
    </w:p>
    <w:p w:rsidR="00050235" w:rsidRDefault="00050235" w:rsidP="00372118"/>
    <w:tbl>
      <w:tblPr>
        <w:tblW w:w="5018"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598"/>
        <w:gridCol w:w="1541"/>
        <w:gridCol w:w="1398"/>
        <w:gridCol w:w="1214"/>
        <w:gridCol w:w="1137"/>
      </w:tblGrid>
      <w:tr w:rsidR="004056D8" w:rsidRPr="00675425" w:rsidTr="004056D8">
        <w:trPr>
          <w:trHeight w:val="510"/>
        </w:trPr>
        <w:tc>
          <w:tcPr>
            <w:tcW w:w="2325" w:type="pct"/>
            <w:shd w:val="clear" w:color="auto" w:fill="DFEBF5"/>
            <w:noWrap/>
            <w:vAlign w:val="center"/>
            <w:hideMark/>
          </w:tcPr>
          <w:p w:rsidR="004056D8" w:rsidRPr="00675425" w:rsidRDefault="004056D8" w:rsidP="00C248A1">
            <w:pPr>
              <w:jc w:val="left"/>
              <w:rPr>
                <w:bCs/>
                <w:sz w:val="20"/>
                <w:szCs w:val="20"/>
              </w:rPr>
            </w:pPr>
            <w:r w:rsidRPr="00353BD7">
              <w:rPr>
                <w:b/>
                <w:bCs/>
                <w:sz w:val="20"/>
                <w:szCs w:val="20"/>
              </w:rPr>
              <w:t>Rea nimetus</w:t>
            </w:r>
          </w:p>
        </w:tc>
        <w:tc>
          <w:tcPr>
            <w:tcW w:w="779" w:type="pct"/>
            <w:shd w:val="clear" w:color="auto" w:fill="DFEBF5"/>
            <w:vAlign w:val="center"/>
            <w:hideMark/>
          </w:tcPr>
          <w:p w:rsidR="004056D8" w:rsidRPr="00740ABA" w:rsidRDefault="004056D8" w:rsidP="00C430E0">
            <w:pPr>
              <w:jc w:val="center"/>
              <w:rPr>
                <w:b/>
                <w:bCs/>
                <w:sz w:val="20"/>
                <w:szCs w:val="20"/>
              </w:rPr>
            </w:pPr>
            <w:r w:rsidRPr="00740ABA">
              <w:rPr>
                <w:b/>
                <w:bCs/>
                <w:sz w:val="20"/>
                <w:szCs w:val="20"/>
              </w:rPr>
              <w:t>Eelarve täitmine 2013</w:t>
            </w:r>
          </w:p>
        </w:tc>
        <w:tc>
          <w:tcPr>
            <w:tcW w:w="707" w:type="pct"/>
            <w:shd w:val="clear" w:color="auto" w:fill="DFEBF5"/>
            <w:vAlign w:val="center"/>
            <w:hideMark/>
          </w:tcPr>
          <w:p w:rsidR="004056D8" w:rsidRPr="00740ABA" w:rsidRDefault="004056D8" w:rsidP="00C430E0">
            <w:pPr>
              <w:jc w:val="center"/>
              <w:rPr>
                <w:b/>
                <w:bCs/>
                <w:sz w:val="20"/>
                <w:szCs w:val="20"/>
              </w:rPr>
            </w:pPr>
            <w:r w:rsidRPr="00740ABA">
              <w:rPr>
                <w:b/>
                <w:bCs/>
                <w:sz w:val="20"/>
                <w:szCs w:val="20"/>
              </w:rPr>
              <w:t>Eelarve</w:t>
            </w:r>
          </w:p>
          <w:p w:rsidR="004056D8" w:rsidRPr="00740ABA" w:rsidRDefault="004056D8" w:rsidP="00C430E0">
            <w:pPr>
              <w:jc w:val="center"/>
              <w:rPr>
                <w:b/>
                <w:sz w:val="20"/>
                <w:szCs w:val="20"/>
              </w:rPr>
            </w:pPr>
            <w:r w:rsidRPr="00740ABA">
              <w:rPr>
                <w:b/>
                <w:bCs/>
                <w:sz w:val="20"/>
                <w:szCs w:val="20"/>
              </w:rPr>
              <w:t>2014</w:t>
            </w:r>
          </w:p>
        </w:tc>
        <w:tc>
          <w:tcPr>
            <w:tcW w:w="614" w:type="pct"/>
            <w:shd w:val="clear" w:color="auto" w:fill="DFEBF5"/>
            <w:vAlign w:val="center"/>
            <w:hideMark/>
          </w:tcPr>
          <w:p w:rsidR="004056D8" w:rsidRPr="00740ABA" w:rsidRDefault="004056D8" w:rsidP="00C430E0">
            <w:pPr>
              <w:jc w:val="center"/>
              <w:rPr>
                <w:b/>
                <w:bCs/>
                <w:sz w:val="20"/>
                <w:szCs w:val="20"/>
              </w:rPr>
            </w:pPr>
            <w:r w:rsidRPr="00740ABA">
              <w:rPr>
                <w:b/>
                <w:bCs/>
                <w:sz w:val="20"/>
                <w:szCs w:val="20"/>
              </w:rPr>
              <w:t>Eelarve</w:t>
            </w:r>
          </w:p>
          <w:p w:rsidR="004056D8" w:rsidRPr="00740ABA" w:rsidRDefault="004056D8" w:rsidP="00C430E0">
            <w:pPr>
              <w:jc w:val="center"/>
              <w:rPr>
                <w:b/>
                <w:bCs/>
                <w:sz w:val="20"/>
                <w:szCs w:val="20"/>
              </w:rPr>
            </w:pPr>
            <w:r w:rsidRPr="00740ABA">
              <w:rPr>
                <w:b/>
                <w:bCs/>
                <w:sz w:val="20"/>
                <w:szCs w:val="20"/>
              </w:rPr>
              <w:t>201</w:t>
            </w:r>
            <w:r>
              <w:rPr>
                <w:b/>
                <w:bCs/>
                <w:sz w:val="20"/>
                <w:szCs w:val="20"/>
              </w:rPr>
              <w:t>5</w:t>
            </w:r>
          </w:p>
        </w:tc>
        <w:tc>
          <w:tcPr>
            <w:tcW w:w="575" w:type="pct"/>
            <w:shd w:val="clear" w:color="auto" w:fill="DFEBF5"/>
            <w:vAlign w:val="center"/>
          </w:tcPr>
          <w:p w:rsidR="004056D8" w:rsidRPr="00740ABA" w:rsidRDefault="004056D8" w:rsidP="00C430E0">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4056D8" w:rsidRPr="00675425" w:rsidTr="00C430E0">
        <w:trPr>
          <w:trHeight w:val="255"/>
        </w:trPr>
        <w:tc>
          <w:tcPr>
            <w:tcW w:w="2325" w:type="pct"/>
            <w:shd w:val="clear" w:color="auto" w:fill="DFEBF5"/>
            <w:noWrap/>
            <w:hideMark/>
          </w:tcPr>
          <w:p w:rsidR="004056D8" w:rsidRPr="00675425" w:rsidRDefault="004056D8" w:rsidP="00146BD4">
            <w:pPr>
              <w:rPr>
                <w:b/>
                <w:bCs/>
                <w:sz w:val="20"/>
                <w:szCs w:val="20"/>
              </w:rPr>
            </w:pPr>
            <w:r w:rsidRPr="00675425">
              <w:rPr>
                <w:b/>
                <w:bCs/>
                <w:sz w:val="20"/>
                <w:szCs w:val="20"/>
              </w:rPr>
              <w:t xml:space="preserve">     Muud tegevuskulud</w:t>
            </w:r>
          </w:p>
        </w:tc>
        <w:tc>
          <w:tcPr>
            <w:tcW w:w="779" w:type="pct"/>
            <w:shd w:val="clear" w:color="auto" w:fill="DFEBF5"/>
            <w:noWrap/>
            <w:vAlign w:val="center"/>
            <w:hideMark/>
          </w:tcPr>
          <w:p w:rsidR="004056D8" w:rsidRDefault="004056D8">
            <w:pPr>
              <w:jc w:val="right"/>
              <w:rPr>
                <w:b/>
                <w:bCs/>
                <w:color w:val="000000"/>
                <w:sz w:val="20"/>
                <w:szCs w:val="20"/>
              </w:rPr>
            </w:pPr>
            <w:r>
              <w:rPr>
                <w:b/>
                <w:bCs/>
                <w:color w:val="000000"/>
                <w:sz w:val="20"/>
                <w:szCs w:val="20"/>
              </w:rPr>
              <w:t xml:space="preserve">14 438 967 </w:t>
            </w:r>
          </w:p>
        </w:tc>
        <w:tc>
          <w:tcPr>
            <w:tcW w:w="707" w:type="pct"/>
            <w:shd w:val="clear" w:color="auto" w:fill="DFEBF5"/>
            <w:noWrap/>
            <w:vAlign w:val="center"/>
            <w:hideMark/>
          </w:tcPr>
          <w:p w:rsidR="004056D8" w:rsidRDefault="004056D8">
            <w:pPr>
              <w:jc w:val="right"/>
              <w:rPr>
                <w:b/>
                <w:bCs/>
                <w:color w:val="000000"/>
                <w:sz w:val="20"/>
                <w:szCs w:val="20"/>
              </w:rPr>
            </w:pPr>
            <w:r>
              <w:rPr>
                <w:b/>
                <w:bCs/>
                <w:color w:val="000000"/>
                <w:sz w:val="20"/>
                <w:szCs w:val="20"/>
              </w:rPr>
              <w:t xml:space="preserve">15 848 459 </w:t>
            </w:r>
          </w:p>
        </w:tc>
        <w:tc>
          <w:tcPr>
            <w:tcW w:w="614" w:type="pct"/>
            <w:shd w:val="clear" w:color="auto" w:fill="DFEBF5"/>
            <w:noWrap/>
            <w:vAlign w:val="center"/>
            <w:hideMark/>
          </w:tcPr>
          <w:p w:rsidR="004056D8" w:rsidRDefault="004056D8">
            <w:pPr>
              <w:jc w:val="right"/>
              <w:rPr>
                <w:b/>
                <w:bCs/>
                <w:color w:val="000000"/>
                <w:sz w:val="20"/>
                <w:szCs w:val="20"/>
              </w:rPr>
            </w:pPr>
            <w:r>
              <w:rPr>
                <w:b/>
                <w:bCs/>
                <w:color w:val="000000"/>
                <w:sz w:val="20"/>
                <w:szCs w:val="20"/>
              </w:rPr>
              <w:t xml:space="preserve">16 522 512 </w:t>
            </w:r>
          </w:p>
        </w:tc>
        <w:tc>
          <w:tcPr>
            <w:tcW w:w="575" w:type="pct"/>
            <w:shd w:val="clear" w:color="auto" w:fill="DFEBF5"/>
            <w:vAlign w:val="center"/>
          </w:tcPr>
          <w:p w:rsidR="004056D8" w:rsidRDefault="004056D8">
            <w:pPr>
              <w:jc w:val="right"/>
              <w:rPr>
                <w:i/>
                <w:iCs/>
                <w:color w:val="000000"/>
                <w:sz w:val="20"/>
                <w:szCs w:val="20"/>
              </w:rPr>
            </w:pPr>
            <w:r>
              <w:rPr>
                <w:i/>
                <w:iCs/>
                <w:color w:val="000000"/>
                <w:sz w:val="20"/>
                <w:szCs w:val="20"/>
              </w:rPr>
              <w:t xml:space="preserve">674 </w:t>
            </w:r>
            <w:r w:rsidRPr="004056D8">
              <w:rPr>
                <w:b/>
                <w:i/>
                <w:iCs/>
                <w:color w:val="000000"/>
                <w:sz w:val="20"/>
                <w:szCs w:val="20"/>
              </w:rPr>
              <w:t>053</w:t>
            </w:r>
            <w:r>
              <w:rPr>
                <w:i/>
                <w:iCs/>
                <w:color w:val="000000"/>
                <w:sz w:val="20"/>
                <w:szCs w:val="20"/>
              </w:rPr>
              <w:t xml:space="preserve"> </w:t>
            </w:r>
          </w:p>
        </w:tc>
      </w:tr>
      <w:tr w:rsidR="004056D8" w:rsidRPr="00675425" w:rsidTr="00C430E0">
        <w:trPr>
          <w:trHeight w:val="255"/>
        </w:trPr>
        <w:tc>
          <w:tcPr>
            <w:tcW w:w="2325" w:type="pct"/>
            <w:shd w:val="clear" w:color="auto" w:fill="auto"/>
            <w:noWrap/>
            <w:vAlign w:val="center"/>
          </w:tcPr>
          <w:p w:rsidR="004056D8" w:rsidRDefault="004056D8" w:rsidP="004056D8">
            <w:pPr>
              <w:ind w:left="708"/>
              <w:rPr>
                <w:color w:val="000000"/>
                <w:sz w:val="20"/>
                <w:szCs w:val="20"/>
              </w:rPr>
            </w:pPr>
            <w:r>
              <w:rPr>
                <w:color w:val="000000"/>
                <w:sz w:val="20"/>
                <w:szCs w:val="20"/>
              </w:rPr>
              <w:t>sh kontoklass 50-Tööjõukulud</w:t>
            </w:r>
          </w:p>
        </w:tc>
        <w:tc>
          <w:tcPr>
            <w:tcW w:w="779" w:type="pct"/>
            <w:shd w:val="clear" w:color="auto" w:fill="auto"/>
            <w:noWrap/>
            <w:vAlign w:val="center"/>
          </w:tcPr>
          <w:p w:rsidR="004056D8" w:rsidRDefault="004056D8">
            <w:pPr>
              <w:jc w:val="right"/>
              <w:rPr>
                <w:color w:val="000000"/>
                <w:sz w:val="20"/>
                <w:szCs w:val="20"/>
              </w:rPr>
            </w:pPr>
            <w:r>
              <w:rPr>
                <w:color w:val="000000"/>
                <w:sz w:val="20"/>
                <w:szCs w:val="20"/>
              </w:rPr>
              <w:t xml:space="preserve">8 379 082 </w:t>
            </w:r>
          </w:p>
        </w:tc>
        <w:tc>
          <w:tcPr>
            <w:tcW w:w="707" w:type="pct"/>
            <w:shd w:val="clear" w:color="auto" w:fill="auto"/>
            <w:noWrap/>
            <w:vAlign w:val="center"/>
          </w:tcPr>
          <w:p w:rsidR="004056D8" w:rsidRDefault="004056D8">
            <w:pPr>
              <w:jc w:val="right"/>
              <w:rPr>
                <w:color w:val="000000"/>
                <w:sz w:val="20"/>
                <w:szCs w:val="20"/>
              </w:rPr>
            </w:pPr>
            <w:r>
              <w:rPr>
                <w:color w:val="000000"/>
                <w:sz w:val="20"/>
                <w:szCs w:val="20"/>
              </w:rPr>
              <w:t xml:space="preserve">9 031 837 </w:t>
            </w:r>
          </w:p>
        </w:tc>
        <w:tc>
          <w:tcPr>
            <w:tcW w:w="614" w:type="pct"/>
            <w:shd w:val="clear" w:color="auto" w:fill="auto"/>
            <w:noWrap/>
            <w:vAlign w:val="center"/>
          </w:tcPr>
          <w:p w:rsidR="004056D8" w:rsidRDefault="004056D8">
            <w:pPr>
              <w:jc w:val="right"/>
              <w:rPr>
                <w:color w:val="000000"/>
                <w:sz w:val="20"/>
                <w:szCs w:val="20"/>
              </w:rPr>
            </w:pPr>
            <w:r>
              <w:rPr>
                <w:color w:val="000000"/>
                <w:sz w:val="20"/>
                <w:szCs w:val="20"/>
              </w:rPr>
              <w:t xml:space="preserve">9 420 515 </w:t>
            </w:r>
          </w:p>
        </w:tc>
        <w:tc>
          <w:tcPr>
            <w:tcW w:w="575" w:type="pct"/>
            <w:shd w:val="clear" w:color="auto" w:fill="auto"/>
            <w:vAlign w:val="center"/>
          </w:tcPr>
          <w:p w:rsidR="004056D8" w:rsidRDefault="004056D8">
            <w:pPr>
              <w:jc w:val="right"/>
              <w:rPr>
                <w:i/>
                <w:iCs/>
                <w:color w:val="000000"/>
                <w:sz w:val="20"/>
                <w:szCs w:val="20"/>
              </w:rPr>
            </w:pPr>
            <w:r>
              <w:rPr>
                <w:i/>
                <w:iCs/>
                <w:color w:val="000000"/>
                <w:sz w:val="20"/>
                <w:szCs w:val="20"/>
              </w:rPr>
              <w:t xml:space="preserve">388 678 </w:t>
            </w:r>
          </w:p>
        </w:tc>
      </w:tr>
      <w:tr w:rsidR="004056D8" w:rsidRPr="00675425" w:rsidTr="00C430E0">
        <w:trPr>
          <w:trHeight w:val="255"/>
        </w:trPr>
        <w:tc>
          <w:tcPr>
            <w:tcW w:w="2325" w:type="pct"/>
            <w:shd w:val="clear" w:color="auto" w:fill="auto"/>
            <w:noWrap/>
            <w:vAlign w:val="center"/>
          </w:tcPr>
          <w:p w:rsidR="004056D8" w:rsidRDefault="004056D8" w:rsidP="004056D8">
            <w:pPr>
              <w:ind w:left="708"/>
              <w:rPr>
                <w:color w:val="000000"/>
                <w:sz w:val="20"/>
                <w:szCs w:val="20"/>
              </w:rPr>
            </w:pPr>
            <w:r>
              <w:rPr>
                <w:color w:val="000000"/>
                <w:sz w:val="20"/>
                <w:szCs w:val="20"/>
              </w:rPr>
              <w:t xml:space="preserve">sh </w:t>
            </w:r>
            <w:r w:rsidRPr="004056D8">
              <w:rPr>
                <w:color w:val="000000"/>
                <w:sz w:val="20"/>
                <w:szCs w:val="20"/>
              </w:rPr>
              <w:t xml:space="preserve">kontoklass </w:t>
            </w:r>
            <w:r>
              <w:rPr>
                <w:color w:val="000000"/>
                <w:sz w:val="20"/>
                <w:szCs w:val="20"/>
              </w:rPr>
              <w:t>55-Majandamiskulud</w:t>
            </w:r>
          </w:p>
        </w:tc>
        <w:tc>
          <w:tcPr>
            <w:tcW w:w="779" w:type="pct"/>
            <w:shd w:val="clear" w:color="auto" w:fill="auto"/>
            <w:noWrap/>
            <w:vAlign w:val="center"/>
          </w:tcPr>
          <w:p w:rsidR="004056D8" w:rsidRDefault="004056D8">
            <w:pPr>
              <w:jc w:val="right"/>
              <w:rPr>
                <w:color w:val="000000"/>
                <w:sz w:val="20"/>
                <w:szCs w:val="20"/>
              </w:rPr>
            </w:pPr>
            <w:r>
              <w:rPr>
                <w:color w:val="000000"/>
                <w:sz w:val="20"/>
                <w:szCs w:val="20"/>
              </w:rPr>
              <w:t xml:space="preserve">6 058 662 </w:t>
            </w:r>
          </w:p>
        </w:tc>
        <w:tc>
          <w:tcPr>
            <w:tcW w:w="707" w:type="pct"/>
            <w:shd w:val="clear" w:color="auto" w:fill="auto"/>
            <w:noWrap/>
            <w:vAlign w:val="center"/>
          </w:tcPr>
          <w:p w:rsidR="004056D8" w:rsidRDefault="004056D8">
            <w:pPr>
              <w:jc w:val="right"/>
              <w:rPr>
                <w:color w:val="000000"/>
                <w:sz w:val="20"/>
                <w:szCs w:val="20"/>
              </w:rPr>
            </w:pPr>
            <w:r>
              <w:rPr>
                <w:color w:val="000000"/>
                <w:sz w:val="20"/>
                <w:szCs w:val="20"/>
              </w:rPr>
              <w:t xml:space="preserve">6 726 798 </w:t>
            </w:r>
          </w:p>
        </w:tc>
        <w:tc>
          <w:tcPr>
            <w:tcW w:w="614" w:type="pct"/>
            <w:shd w:val="clear" w:color="auto" w:fill="auto"/>
            <w:noWrap/>
            <w:vAlign w:val="center"/>
          </w:tcPr>
          <w:p w:rsidR="004056D8" w:rsidRDefault="004056D8">
            <w:pPr>
              <w:jc w:val="right"/>
              <w:rPr>
                <w:color w:val="000000"/>
                <w:sz w:val="20"/>
                <w:szCs w:val="20"/>
              </w:rPr>
            </w:pPr>
            <w:r>
              <w:rPr>
                <w:color w:val="000000"/>
                <w:sz w:val="20"/>
                <w:szCs w:val="20"/>
              </w:rPr>
              <w:t xml:space="preserve">6 888 272 </w:t>
            </w:r>
          </w:p>
        </w:tc>
        <w:tc>
          <w:tcPr>
            <w:tcW w:w="575" w:type="pct"/>
            <w:shd w:val="clear" w:color="auto" w:fill="auto"/>
            <w:vAlign w:val="center"/>
          </w:tcPr>
          <w:p w:rsidR="004056D8" w:rsidRDefault="004056D8">
            <w:pPr>
              <w:jc w:val="right"/>
              <w:rPr>
                <w:i/>
                <w:iCs/>
                <w:color w:val="000000"/>
                <w:sz w:val="20"/>
                <w:szCs w:val="20"/>
              </w:rPr>
            </w:pPr>
            <w:r>
              <w:rPr>
                <w:i/>
                <w:iCs/>
                <w:color w:val="000000"/>
                <w:sz w:val="20"/>
                <w:szCs w:val="20"/>
              </w:rPr>
              <w:t xml:space="preserve">161 474 </w:t>
            </w:r>
          </w:p>
        </w:tc>
      </w:tr>
      <w:tr w:rsidR="004056D8" w:rsidRPr="00675425" w:rsidTr="00C430E0">
        <w:trPr>
          <w:trHeight w:val="255"/>
        </w:trPr>
        <w:tc>
          <w:tcPr>
            <w:tcW w:w="2325" w:type="pct"/>
            <w:shd w:val="clear" w:color="auto" w:fill="auto"/>
            <w:noWrap/>
            <w:vAlign w:val="center"/>
          </w:tcPr>
          <w:p w:rsidR="004056D8" w:rsidRDefault="004056D8" w:rsidP="004056D8">
            <w:pPr>
              <w:ind w:left="708"/>
              <w:rPr>
                <w:color w:val="000000"/>
                <w:sz w:val="20"/>
                <w:szCs w:val="20"/>
              </w:rPr>
            </w:pPr>
            <w:r>
              <w:rPr>
                <w:color w:val="000000"/>
                <w:sz w:val="20"/>
                <w:szCs w:val="20"/>
              </w:rPr>
              <w:t xml:space="preserve">sh </w:t>
            </w:r>
            <w:r w:rsidRPr="004056D8">
              <w:rPr>
                <w:color w:val="000000"/>
                <w:sz w:val="20"/>
                <w:szCs w:val="20"/>
              </w:rPr>
              <w:t xml:space="preserve">kontoklass </w:t>
            </w:r>
            <w:r>
              <w:rPr>
                <w:color w:val="000000"/>
                <w:sz w:val="20"/>
                <w:szCs w:val="20"/>
              </w:rPr>
              <w:t>60-Muud tegevuskulud</w:t>
            </w:r>
          </w:p>
        </w:tc>
        <w:tc>
          <w:tcPr>
            <w:tcW w:w="779" w:type="pct"/>
            <w:shd w:val="clear" w:color="auto" w:fill="auto"/>
            <w:noWrap/>
            <w:vAlign w:val="center"/>
          </w:tcPr>
          <w:p w:rsidR="004056D8" w:rsidRDefault="004056D8">
            <w:pPr>
              <w:jc w:val="right"/>
              <w:rPr>
                <w:color w:val="000000"/>
                <w:sz w:val="20"/>
                <w:szCs w:val="20"/>
              </w:rPr>
            </w:pPr>
            <w:r>
              <w:rPr>
                <w:color w:val="000000"/>
                <w:sz w:val="20"/>
                <w:szCs w:val="20"/>
              </w:rPr>
              <w:t xml:space="preserve">1 224 </w:t>
            </w:r>
          </w:p>
        </w:tc>
        <w:tc>
          <w:tcPr>
            <w:tcW w:w="707" w:type="pct"/>
            <w:shd w:val="clear" w:color="auto" w:fill="auto"/>
            <w:noWrap/>
            <w:vAlign w:val="center"/>
          </w:tcPr>
          <w:p w:rsidR="004056D8" w:rsidRDefault="004056D8">
            <w:pPr>
              <w:jc w:val="right"/>
              <w:rPr>
                <w:color w:val="000000"/>
                <w:sz w:val="20"/>
                <w:szCs w:val="20"/>
              </w:rPr>
            </w:pPr>
            <w:r>
              <w:rPr>
                <w:color w:val="000000"/>
                <w:sz w:val="20"/>
                <w:szCs w:val="20"/>
              </w:rPr>
              <w:t xml:space="preserve">89 824 </w:t>
            </w:r>
          </w:p>
        </w:tc>
        <w:tc>
          <w:tcPr>
            <w:tcW w:w="614" w:type="pct"/>
            <w:shd w:val="clear" w:color="auto" w:fill="auto"/>
            <w:noWrap/>
            <w:vAlign w:val="center"/>
          </w:tcPr>
          <w:p w:rsidR="004056D8" w:rsidRDefault="004056D8">
            <w:pPr>
              <w:jc w:val="right"/>
              <w:rPr>
                <w:color w:val="000000"/>
                <w:sz w:val="20"/>
                <w:szCs w:val="20"/>
              </w:rPr>
            </w:pPr>
            <w:r>
              <w:rPr>
                <w:color w:val="000000"/>
                <w:sz w:val="20"/>
                <w:szCs w:val="20"/>
              </w:rPr>
              <w:t xml:space="preserve">213 725 </w:t>
            </w:r>
          </w:p>
        </w:tc>
        <w:tc>
          <w:tcPr>
            <w:tcW w:w="575" w:type="pct"/>
            <w:shd w:val="clear" w:color="auto" w:fill="auto"/>
            <w:vAlign w:val="center"/>
          </w:tcPr>
          <w:p w:rsidR="004056D8" w:rsidRDefault="004056D8">
            <w:pPr>
              <w:jc w:val="right"/>
              <w:rPr>
                <w:i/>
                <w:iCs/>
                <w:color w:val="000000"/>
                <w:sz w:val="20"/>
                <w:szCs w:val="20"/>
              </w:rPr>
            </w:pPr>
            <w:r>
              <w:rPr>
                <w:i/>
                <w:iCs/>
                <w:color w:val="000000"/>
                <w:sz w:val="20"/>
                <w:szCs w:val="20"/>
              </w:rPr>
              <w:t xml:space="preserve">123 901 </w:t>
            </w:r>
          </w:p>
        </w:tc>
      </w:tr>
    </w:tbl>
    <w:p w:rsidR="004F6565" w:rsidRDefault="004F6565" w:rsidP="00372118"/>
    <w:p w:rsidR="00CC44F5" w:rsidRDefault="00787D3F" w:rsidP="00372118">
      <w:r>
        <w:rPr>
          <w:noProof/>
          <w:lang w:eastAsia="et-EE"/>
        </w:rPr>
        <w:drawing>
          <wp:inline distT="0" distB="0" distL="0" distR="0" wp14:anchorId="1F84E29F">
            <wp:extent cx="5569121" cy="2535308"/>
            <wp:effectExtent l="0" t="0" r="0" b="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2272" cy="2541295"/>
                    </a:xfrm>
                    <a:prstGeom prst="rect">
                      <a:avLst/>
                    </a:prstGeom>
                    <a:noFill/>
                  </pic:spPr>
                </pic:pic>
              </a:graphicData>
            </a:graphic>
          </wp:inline>
        </w:drawing>
      </w:r>
    </w:p>
    <w:p w:rsidR="004F6565" w:rsidRPr="004F6565" w:rsidRDefault="00715B81" w:rsidP="004F6565">
      <w:pPr>
        <w:pStyle w:val="Pealkiri1"/>
        <w:numPr>
          <w:ilvl w:val="2"/>
          <w:numId w:val="8"/>
        </w:numPr>
        <w:spacing w:before="240"/>
        <w:ind w:left="993" w:hanging="993"/>
        <w:rPr>
          <w:rFonts w:ascii="Times New Roman" w:hAnsi="Times New Roman"/>
          <w:color w:val="002060"/>
        </w:rPr>
      </w:pPr>
      <w:bookmarkStart w:id="53" w:name="_Toc404171698"/>
      <w:r>
        <w:rPr>
          <w:rFonts w:ascii="Times New Roman" w:hAnsi="Times New Roman"/>
          <w:color w:val="002060"/>
        </w:rPr>
        <w:lastRenderedPageBreak/>
        <w:t xml:space="preserve">50 - </w:t>
      </w:r>
      <w:r w:rsidR="003B4338">
        <w:rPr>
          <w:rFonts w:ascii="Times New Roman" w:hAnsi="Times New Roman"/>
          <w:color w:val="002060"/>
        </w:rPr>
        <w:t>TÖÖJÕU</w:t>
      </w:r>
      <w:r w:rsidR="004F6565" w:rsidRPr="004F6565">
        <w:rPr>
          <w:rFonts w:ascii="Times New Roman" w:hAnsi="Times New Roman"/>
          <w:color w:val="002060"/>
        </w:rPr>
        <w:t>KULUD</w:t>
      </w:r>
      <w:bookmarkEnd w:id="53"/>
    </w:p>
    <w:p w:rsidR="004F6565" w:rsidRDefault="004F6565" w:rsidP="00372118"/>
    <w:p w:rsidR="00F8409F" w:rsidRDefault="00F8409F" w:rsidP="00372118">
      <w:r>
        <w:rPr>
          <w:noProof/>
          <w:sz w:val="21"/>
          <w:szCs w:val="21"/>
          <w:lang w:eastAsia="et-EE"/>
        </w:rPr>
        <w:drawing>
          <wp:inline distT="0" distB="0" distL="0" distR="0" wp14:anchorId="456A7E5C" wp14:editId="217E68D0">
            <wp:extent cx="6112072" cy="1881963"/>
            <wp:effectExtent l="0" t="0" r="3175" b="4445"/>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1884249"/>
                    </a:xfrm>
                    <a:prstGeom prst="rect">
                      <a:avLst/>
                    </a:prstGeom>
                    <a:noFill/>
                  </pic:spPr>
                </pic:pic>
              </a:graphicData>
            </a:graphic>
          </wp:inline>
        </w:drawing>
      </w:r>
    </w:p>
    <w:p w:rsidR="00F8409F" w:rsidRDefault="00F8409F" w:rsidP="00372118"/>
    <w:p w:rsidR="006C3D3D" w:rsidRPr="00CC44F5" w:rsidRDefault="000B495B" w:rsidP="00372118">
      <w:r w:rsidRPr="00CC44F5">
        <w:t>201</w:t>
      </w:r>
      <w:r w:rsidR="002F4D01">
        <w:t>5</w:t>
      </w:r>
      <w:r w:rsidRPr="00CC44F5">
        <w:t>. a e</w:t>
      </w:r>
      <w:r w:rsidR="006B5563" w:rsidRPr="00CC44F5">
        <w:t>elarve</w:t>
      </w:r>
      <w:r w:rsidR="00C8247B" w:rsidRPr="00CC44F5">
        <w:t>s on arvestatud</w:t>
      </w:r>
      <w:r w:rsidR="006B5563" w:rsidRPr="00CC44F5">
        <w:t xml:space="preserve"> personalikulude muudatus</w:t>
      </w:r>
      <w:r w:rsidR="00C8247B" w:rsidRPr="00CC44F5">
        <w:t>tega</w:t>
      </w:r>
      <w:r w:rsidR="006B5563" w:rsidRPr="00CC44F5">
        <w:t xml:space="preserve"> kõigis asutustes – põhjuseks</w:t>
      </w:r>
      <w:r w:rsidR="006C3D3D" w:rsidRPr="00CC44F5">
        <w:t>:</w:t>
      </w:r>
    </w:p>
    <w:p w:rsidR="006C3D3D" w:rsidRPr="00CC44F5" w:rsidRDefault="006C3D3D" w:rsidP="006C3D3D">
      <w:pPr>
        <w:pStyle w:val="Loendilik"/>
        <w:numPr>
          <w:ilvl w:val="0"/>
          <w:numId w:val="25"/>
        </w:numPr>
      </w:pPr>
      <w:r w:rsidRPr="00CC44F5">
        <w:t>T</w:t>
      </w:r>
      <w:r w:rsidR="006B5563" w:rsidRPr="00CC44F5">
        <w:t>öötasu miinimummäära tõstmine alates 1. jaanuarist 201</w:t>
      </w:r>
      <w:r w:rsidR="002F4D01">
        <w:t>5</w:t>
      </w:r>
      <w:r w:rsidR="006B5563" w:rsidRPr="00CC44F5">
        <w:t xml:space="preserve">. a </w:t>
      </w:r>
      <w:r w:rsidR="00C8247B" w:rsidRPr="00CC44F5">
        <w:t>3</w:t>
      </w:r>
      <w:r w:rsidR="002F4D01">
        <w:t>55</w:t>
      </w:r>
      <w:r w:rsidR="006B5563" w:rsidRPr="00CC44F5">
        <w:t>-lt eurolt 3</w:t>
      </w:r>
      <w:r w:rsidR="002F4D01">
        <w:t>90</w:t>
      </w:r>
      <w:r w:rsidR="006B5563" w:rsidRPr="00CC44F5">
        <w:t xml:space="preserve"> euroni. Viljandi linna munitsipaalasutustes on isikuid, kes miinimummäära alusel töötasu saavad, ligi 100. Kokku suurendab nende</w:t>
      </w:r>
      <w:r w:rsidR="002F4D01">
        <w:t xml:space="preserve"> ja miinimummäärast veidi suuremat tasu saavate isikute </w:t>
      </w:r>
      <w:r w:rsidR="006B5563" w:rsidRPr="00CC44F5">
        <w:t xml:space="preserve"> töötasude tõstmine 201</w:t>
      </w:r>
      <w:r w:rsidR="002F4D01">
        <w:t>5</w:t>
      </w:r>
      <w:r w:rsidR="006B5563" w:rsidRPr="00CC44F5">
        <w:t>.</w:t>
      </w:r>
      <w:r w:rsidR="006440FF">
        <w:t> </w:t>
      </w:r>
      <w:r w:rsidR="006B5563" w:rsidRPr="00CC44F5">
        <w:t xml:space="preserve">a linnaeelarves personalikulusid </w:t>
      </w:r>
      <w:r w:rsidR="002F4D01">
        <w:t>~115</w:t>
      </w:r>
      <w:r w:rsidR="000B495B" w:rsidRPr="00CC44F5">
        <w:t xml:space="preserve"> 000</w:t>
      </w:r>
      <w:r w:rsidR="006B5563" w:rsidRPr="00CC44F5">
        <w:t xml:space="preserve"> euro ulatuses. </w:t>
      </w:r>
    </w:p>
    <w:p w:rsidR="00F8409F" w:rsidRDefault="006B5563" w:rsidP="006440FF">
      <w:pPr>
        <w:pStyle w:val="Loendilik"/>
        <w:numPr>
          <w:ilvl w:val="0"/>
          <w:numId w:val="25"/>
        </w:numPr>
      </w:pPr>
      <w:r w:rsidRPr="00CC44F5">
        <w:t>Seni oli lasteaedades õpetaja abide (</w:t>
      </w:r>
      <w:r w:rsidR="006C3D3D" w:rsidRPr="00CC44F5">
        <w:t xml:space="preserve">ligi 55 isikut) </w:t>
      </w:r>
      <w:r w:rsidRPr="00CC44F5">
        <w:t xml:space="preserve">töötasumääraks </w:t>
      </w:r>
      <w:r w:rsidR="00C8247B" w:rsidRPr="00CC44F5">
        <w:t>4</w:t>
      </w:r>
      <w:r w:rsidR="00680ECA">
        <w:t>4</w:t>
      </w:r>
      <w:r w:rsidR="00ED2D9E">
        <w:t>3</w:t>
      </w:r>
      <w:r w:rsidRPr="00CC44F5">
        <w:t xml:space="preserve"> eurot, linnavalitsus on otsustanud tõsta alates jaanuarist 201</w:t>
      </w:r>
      <w:r w:rsidR="00ED2D9E">
        <w:t>5</w:t>
      </w:r>
      <w:r w:rsidRPr="00CC44F5">
        <w:t xml:space="preserve"> ka nende tasusid – uueks määraks on </w:t>
      </w:r>
      <w:r w:rsidR="00ED2D9E">
        <w:t>~478</w:t>
      </w:r>
      <w:r w:rsidRPr="00CC44F5">
        <w:t xml:space="preserve"> eurot. </w:t>
      </w:r>
    </w:p>
    <w:p w:rsidR="00CC44F5" w:rsidRPr="006440FF" w:rsidRDefault="000B495B" w:rsidP="006440FF">
      <w:pPr>
        <w:pStyle w:val="Loendilik"/>
        <w:numPr>
          <w:ilvl w:val="0"/>
          <w:numId w:val="25"/>
        </w:numPr>
      </w:pPr>
      <w:r w:rsidRPr="006440FF">
        <w:t xml:space="preserve">Kõigis </w:t>
      </w:r>
      <w:r w:rsidR="007A52D0">
        <w:t>munitsipaal</w:t>
      </w:r>
      <w:r w:rsidRPr="006440FF">
        <w:t xml:space="preserve">huvikoolides ja </w:t>
      </w:r>
      <w:r w:rsidR="007A52D0">
        <w:t>-</w:t>
      </w:r>
      <w:r w:rsidRPr="006440FF">
        <w:t xml:space="preserve">lasteaedades on </w:t>
      </w:r>
      <w:r w:rsidR="008B4011" w:rsidRPr="006440FF">
        <w:t xml:space="preserve">alates 1. </w:t>
      </w:r>
      <w:r w:rsidR="008B4011">
        <w:t>s</w:t>
      </w:r>
      <w:r w:rsidR="008B4011" w:rsidRPr="006440FF">
        <w:t>eptembrist 2015</w:t>
      </w:r>
      <w:r w:rsidR="007A52D0">
        <w:t>. a</w:t>
      </w:r>
      <w:r w:rsidR="008B4011" w:rsidRPr="006440FF">
        <w:t xml:space="preserve"> </w:t>
      </w:r>
      <w:r w:rsidRPr="006440FF">
        <w:t xml:space="preserve">töötasufondide kasv </w:t>
      </w:r>
      <w:r w:rsidR="006440FF" w:rsidRPr="006440FF">
        <w:t xml:space="preserve">õpetajate osas </w:t>
      </w:r>
      <w:r w:rsidR="008B4011" w:rsidRPr="006440FF">
        <w:t>planeeritud 5%.</w:t>
      </w:r>
      <w:r w:rsidR="008B4011">
        <w:t xml:space="preserve"> </w:t>
      </w:r>
    </w:p>
    <w:p w:rsidR="006440FF" w:rsidRDefault="006440FF" w:rsidP="006440FF">
      <w:pPr>
        <w:pStyle w:val="Loendilik"/>
      </w:pPr>
    </w:p>
    <w:p w:rsidR="006C3D3D" w:rsidRPr="00CC44F5" w:rsidRDefault="000B495B" w:rsidP="00E91221">
      <w:r w:rsidRPr="00CC44F5">
        <w:t>R</w:t>
      </w:r>
      <w:r w:rsidR="006C3D3D" w:rsidRPr="00CC44F5">
        <w:t xml:space="preserve">iigipoolse eraldise arvelt tehtavaid väljamaksete summasid </w:t>
      </w:r>
      <w:r w:rsidR="008B4011">
        <w:t xml:space="preserve">munitsipaalkoolide </w:t>
      </w:r>
      <w:r w:rsidR="006C3D3D" w:rsidRPr="00CC44F5">
        <w:t>õpetajatel</w:t>
      </w:r>
      <w:r w:rsidRPr="00CC44F5">
        <w:t>e</w:t>
      </w:r>
      <w:r w:rsidR="008B4011">
        <w:t xml:space="preserve"> ja juhtidele</w:t>
      </w:r>
      <w:r w:rsidRPr="00CC44F5">
        <w:t xml:space="preserve"> korrigeeritakse siis, kui on selgunud toetusfondi arvestuspõhimõtted ja summad.</w:t>
      </w:r>
    </w:p>
    <w:p w:rsidR="00CC44F5" w:rsidRPr="00CC44F5" w:rsidRDefault="00CC44F5" w:rsidP="00372118"/>
    <w:p w:rsidR="00CC44F5" w:rsidRPr="00CC44F5" w:rsidRDefault="00CC44F5" w:rsidP="00CC44F5">
      <w:r w:rsidRPr="00CC44F5">
        <w:t xml:space="preserve">Järgnevalt on toodud </w:t>
      </w:r>
      <w:r w:rsidR="008B4011">
        <w:t>tööjõukulude</w:t>
      </w:r>
      <w:r w:rsidRPr="00CC44F5">
        <w:t xml:space="preserve"> jaotus hallatavate asutuste ja struktuuriüksuste kaupa:</w:t>
      </w:r>
    </w:p>
    <w:p w:rsidR="00CC44F5" w:rsidRPr="00CC44F5" w:rsidRDefault="00CC44F5" w:rsidP="00CC44F5">
      <w:pPr>
        <w:rPr>
          <w:sz w:val="21"/>
          <w:szCs w:val="21"/>
        </w:rPr>
      </w:pPr>
    </w:p>
    <w:tbl>
      <w:tblPr>
        <w:tblW w:w="9640" w:type="dxa"/>
        <w:tblInd w:w="7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3544"/>
        <w:gridCol w:w="1276"/>
        <w:gridCol w:w="1276"/>
        <w:gridCol w:w="1134"/>
        <w:gridCol w:w="1185"/>
        <w:gridCol w:w="1225"/>
      </w:tblGrid>
      <w:tr w:rsidR="00F8409F" w:rsidRPr="00CC44F5" w:rsidTr="00F8409F">
        <w:trPr>
          <w:trHeight w:val="511"/>
        </w:trPr>
        <w:tc>
          <w:tcPr>
            <w:tcW w:w="3544" w:type="dxa"/>
            <w:shd w:val="clear" w:color="auto" w:fill="DBE5F1" w:themeFill="accent1" w:themeFillTint="33"/>
            <w:noWrap/>
            <w:vAlign w:val="center"/>
            <w:hideMark/>
          </w:tcPr>
          <w:p w:rsidR="00F8409F" w:rsidRPr="00CC44F5" w:rsidRDefault="00F8409F" w:rsidP="00CC44F5">
            <w:pPr>
              <w:rPr>
                <w:b/>
                <w:bCs/>
                <w:sz w:val="20"/>
                <w:szCs w:val="20"/>
              </w:rPr>
            </w:pPr>
            <w:r w:rsidRPr="00CC44F5">
              <w:rPr>
                <w:b/>
                <w:bCs/>
                <w:sz w:val="20"/>
                <w:szCs w:val="20"/>
              </w:rPr>
              <w:t>Asutuse nimetus</w:t>
            </w:r>
          </w:p>
        </w:tc>
        <w:tc>
          <w:tcPr>
            <w:tcW w:w="1276" w:type="dxa"/>
            <w:shd w:val="clear" w:color="auto" w:fill="DBE5F1" w:themeFill="accent1" w:themeFillTint="33"/>
            <w:vAlign w:val="center"/>
            <w:hideMark/>
          </w:tcPr>
          <w:p w:rsidR="00F8409F" w:rsidRPr="00740ABA" w:rsidRDefault="00F8409F" w:rsidP="00C430E0">
            <w:pPr>
              <w:jc w:val="center"/>
              <w:rPr>
                <w:b/>
                <w:bCs/>
                <w:sz w:val="20"/>
                <w:szCs w:val="20"/>
              </w:rPr>
            </w:pPr>
            <w:r w:rsidRPr="00740ABA">
              <w:rPr>
                <w:b/>
                <w:bCs/>
                <w:sz w:val="20"/>
                <w:szCs w:val="20"/>
              </w:rPr>
              <w:t>Eelarve täitmine 2013</w:t>
            </w:r>
          </w:p>
        </w:tc>
        <w:tc>
          <w:tcPr>
            <w:tcW w:w="1276" w:type="dxa"/>
            <w:shd w:val="clear" w:color="auto" w:fill="DBE5F1" w:themeFill="accent1" w:themeFillTint="33"/>
            <w:vAlign w:val="center"/>
          </w:tcPr>
          <w:p w:rsidR="00F8409F" w:rsidRPr="00740ABA" w:rsidRDefault="00F8409F" w:rsidP="00C430E0">
            <w:pPr>
              <w:jc w:val="center"/>
              <w:rPr>
                <w:b/>
                <w:bCs/>
                <w:sz w:val="20"/>
                <w:szCs w:val="20"/>
              </w:rPr>
            </w:pPr>
            <w:r w:rsidRPr="00740ABA">
              <w:rPr>
                <w:b/>
                <w:bCs/>
                <w:sz w:val="20"/>
                <w:szCs w:val="20"/>
              </w:rPr>
              <w:t>Eelarve</w:t>
            </w:r>
          </w:p>
          <w:p w:rsidR="00F8409F" w:rsidRPr="00740ABA" w:rsidRDefault="00F8409F" w:rsidP="00C430E0">
            <w:pPr>
              <w:jc w:val="center"/>
              <w:rPr>
                <w:b/>
                <w:sz w:val="20"/>
                <w:szCs w:val="20"/>
              </w:rPr>
            </w:pPr>
            <w:r w:rsidRPr="00740ABA">
              <w:rPr>
                <w:b/>
                <w:bCs/>
                <w:sz w:val="20"/>
                <w:szCs w:val="20"/>
              </w:rPr>
              <w:t>2014</w:t>
            </w:r>
          </w:p>
        </w:tc>
        <w:tc>
          <w:tcPr>
            <w:tcW w:w="1134" w:type="dxa"/>
            <w:shd w:val="clear" w:color="auto" w:fill="DBE5F1" w:themeFill="accent1" w:themeFillTint="33"/>
            <w:vAlign w:val="center"/>
          </w:tcPr>
          <w:p w:rsidR="00F8409F" w:rsidRPr="00F8409F" w:rsidRDefault="00F8409F" w:rsidP="00C430E0">
            <w:pPr>
              <w:jc w:val="center"/>
              <w:rPr>
                <w:b/>
                <w:bCs/>
                <w:i/>
                <w:sz w:val="20"/>
                <w:szCs w:val="20"/>
              </w:rPr>
            </w:pPr>
            <w:r w:rsidRPr="00F8409F">
              <w:rPr>
                <w:b/>
                <w:bCs/>
                <w:i/>
                <w:sz w:val="20"/>
                <w:szCs w:val="20"/>
              </w:rPr>
              <w:t>Eelarve</w:t>
            </w:r>
          </w:p>
          <w:p w:rsidR="00F8409F" w:rsidRPr="00F8409F" w:rsidRDefault="00F8409F" w:rsidP="00C430E0">
            <w:pPr>
              <w:jc w:val="center"/>
              <w:rPr>
                <w:b/>
                <w:bCs/>
                <w:i/>
                <w:sz w:val="20"/>
                <w:szCs w:val="20"/>
              </w:rPr>
            </w:pPr>
            <w:r w:rsidRPr="00F8409F">
              <w:rPr>
                <w:b/>
                <w:bCs/>
                <w:i/>
                <w:sz w:val="20"/>
                <w:szCs w:val="20"/>
              </w:rPr>
              <w:t>2015 linna rahastus</w:t>
            </w:r>
          </w:p>
        </w:tc>
        <w:tc>
          <w:tcPr>
            <w:tcW w:w="1185" w:type="dxa"/>
            <w:shd w:val="clear" w:color="auto" w:fill="DBE5F1" w:themeFill="accent1" w:themeFillTint="33"/>
            <w:vAlign w:val="center"/>
            <w:hideMark/>
          </w:tcPr>
          <w:p w:rsidR="00F8409F" w:rsidRPr="00F8409F" w:rsidRDefault="00F8409F" w:rsidP="00F8409F">
            <w:pPr>
              <w:jc w:val="center"/>
              <w:rPr>
                <w:b/>
                <w:bCs/>
                <w:i/>
                <w:color w:val="000000"/>
                <w:sz w:val="20"/>
                <w:szCs w:val="20"/>
              </w:rPr>
            </w:pPr>
            <w:r w:rsidRPr="00F8409F">
              <w:rPr>
                <w:b/>
                <w:bCs/>
                <w:i/>
                <w:color w:val="000000"/>
                <w:sz w:val="20"/>
                <w:szCs w:val="20"/>
              </w:rPr>
              <w:t>Eelarve</w:t>
            </w:r>
          </w:p>
          <w:p w:rsidR="00F8409F" w:rsidRPr="00F8409F" w:rsidRDefault="00F8409F" w:rsidP="00F8409F">
            <w:pPr>
              <w:jc w:val="center"/>
              <w:rPr>
                <w:b/>
                <w:bCs/>
                <w:i/>
                <w:color w:val="000000"/>
                <w:sz w:val="20"/>
                <w:szCs w:val="20"/>
              </w:rPr>
            </w:pPr>
            <w:r w:rsidRPr="00F8409F">
              <w:rPr>
                <w:b/>
                <w:bCs/>
                <w:i/>
                <w:color w:val="000000"/>
                <w:sz w:val="20"/>
                <w:szCs w:val="20"/>
              </w:rPr>
              <w:t>2015 sihtrahastus</w:t>
            </w:r>
          </w:p>
        </w:tc>
        <w:tc>
          <w:tcPr>
            <w:tcW w:w="1225" w:type="dxa"/>
            <w:shd w:val="clear" w:color="auto" w:fill="DBE5F1" w:themeFill="accent1" w:themeFillTint="33"/>
            <w:vAlign w:val="center"/>
            <w:hideMark/>
          </w:tcPr>
          <w:p w:rsidR="00F8409F" w:rsidRPr="00F8409F" w:rsidRDefault="00F8409F" w:rsidP="00F8409F">
            <w:pPr>
              <w:jc w:val="center"/>
              <w:rPr>
                <w:b/>
                <w:bCs/>
                <w:color w:val="000000"/>
                <w:sz w:val="20"/>
                <w:szCs w:val="20"/>
              </w:rPr>
            </w:pPr>
            <w:r w:rsidRPr="00F8409F">
              <w:rPr>
                <w:b/>
                <w:bCs/>
                <w:color w:val="000000"/>
                <w:sz w:val="20"/>
                <w:szCs w:val="20"/>
              </w:rPr>
              <w:t>Eelarve</w:t>
            </w:r>
          </w:p>
          <w:p w:rsidR="00F8409F" w:rsidRPr="00F8409F" w:rsidRDefault="00F8409F" w:rsidP="00F8409F">
            <w:pPr>
              <w:jc w:val="center"/>
              <w:rPr>
                <w:b/>
                <w:bCs/>
                <w:sz w:val="20"/>
                <w:szCs w:val="20"/>
              </w:rPr>
            </w:pPr>
            <w:r w:rsidRPr="00F8409F">
              <w:rPr>
                <w:b/>
                <w:bCs/>
                <w:color w:val="000000"/>
                <w:sz w:val="20"/>
                <w:szCs w:val="20"/>
              </w:rPr>
              <w:t>2015 kokku</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Linnavolikogu</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39 781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27 853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27 524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27 524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Linnavalitsuse struktuuriüksused</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1 051 192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1 145 826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1 183 699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16 895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1 200 594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Huvikool</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138 199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153 617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160 706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1 311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162 017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Jakobsoni Kool</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1 147 054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1 156 489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365 149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807 574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1 172 723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Kaare Kool</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299 691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366 631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125 816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244 550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370 366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Kesklinna Kool</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957 879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1 027 666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227 717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801 510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1 029 227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Kunstikool</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67 041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81 681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82 898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82 898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Lasteaed Karlsson</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307 519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346 478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353 837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353 837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Lasteaed Krõll</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240 269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267 209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274 864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274 864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Lasteaed Mesimumm</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200 892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214 840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218 988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646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219 634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Lasteaed Midrimaa</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439 689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481 466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492 622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1 319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493 941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Lasteaed Mängupesa</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437 216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469 445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482 890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739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483 629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Lasteaed Männimäe</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510 052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554 392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569 620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646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570 266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Linnahooldus</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0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6 401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190 800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190 800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Viljandi Linnaraamatukogu</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250 875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252 522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213 883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38 883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252 766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Muusikakool</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334 948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367 510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368 300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2 785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371 085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Nukuteater</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41 091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41 196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49 050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49 050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Paalalinna Kool</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782 600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833 645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221 361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570 033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791 394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Päevakeskus</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188 599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207 935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228 621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228 621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Spordikeskus</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184 289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199 543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212 546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212 546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Spordikool</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330 832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367 552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379 137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12 095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391 232 </w:t>
            </w:r>
          </w:p>
        </w:tc>
      </w:tr>
      <w:tr w:rsidR="00741778" w:rsidRPr="00CC44F5" w:rsidTr="00F8409F">
        <w:trPr>
          <w:trHeight w:val="255"/>
        </w:trPr>
        <w:tc>
          <w:tcPr>
            <w:tcW w:w="3544" w:type="dxa"/>
            <w:shd w:val="clear" w:color="auto" w:fill="auto"/>
            <w:noWrap/>
            <w:vAlign w:val="center"/>
          </w:tcPr>
          <w:p w:rsidR="00741778" w:rsidRDefault="00741778">
            <w:pPr>
              <w:rPr>
                <w:color w:val="000000"/>
                <w:sz w:val="20"/>
                <w:szCs w:val="20"/>
              </w:rPr>
            </w:pPr>
            <w:r>
              <w:rPr>
                <w:color w:val="000000"/>
                <w:sz w:val="20"/>
                <w:szCs w:val="20"/>
              </w:rPr>
              <w:t>Viljandi Täiskasvanute Gümnaasium</w:t>
            </w:r>
          </w:p>
        </w:tc>
        <w:tc>
          <w:tcPr>
            <w:tcW w:w="1276"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169 575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165 819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24 899 </w:t>
            </w:r>
          </w:p>
        </w:tc>
        <w:tc>
          <w:tcPr>
            <w:tcW w:w="1185" w:type="dxa"/>
            <w:shd w:val="clear" w:color="auto" w:fill="auto"/>
            <w:noWrap/>
            <w:vAlign w:val="center"/>
          </w:tcPr>
          <w:p w:rsidR="00741778" w:rsidRPr="00F8409F" w:rsidRDefault="00741778" w:rsidP="00F8409F">
            <w:pPr>
              <w:jc w:val="right"/>
              <w:rPr>
                <w:i/>
                <w:color w:val="000000"/>
                <w:sz w:val="20"/>
                <w:szCs w:val="20"/>
              </w:rPr>
            </w:pPr>
            <w:r w:rsidRPr="00F8409F">
              <w:rPr>
                <w:i/>
                <w:color w:val="000000"/>
                <w:sz w:val="20"/>
                <w:szCs w:val="20"/>
              </w:rPr>
              <w:t xml:space="preserve">140 882 </w:t>
            </w:r>
          </w:p>
        </w:tc>
        <w:tc>
          <w:tcPr>
            <w:tcW w:w="1225" w:type="dxa"/>
            <w:shd w:val="clear" w:color="auto" w:fill="auto"/>
            <w:noWrap/>
            <w:vAlign w:val="center"/>
          </w:tcPr>
          <w:p w:rsidR="00741778" w:rsidRPr="00F8409F" w:rsidRDefault="00741778" w:rsidP="00F8409F">
            <w:pPr>
              <w:jc w:val="right"/>
              <w:rPr>
                <w:color w:val="000000"/>
                <w:sz w:val="20"/>
                <w:szCs w:val="20"/>
              </w:rPr>
            </w:pPr>
            <w:r w:rsidRPr="00F8409F">
              <w:rPr>
                <w:color w:val="000000"/>
                <w:sz w:val="20"/>
                <w:szCs w:val="20"/>
              </w:rPr>
              <w:t xml:space="preserve">165 781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SAKALA KESKUS</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194 756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226 110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251 491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251 491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SAKALA KESKUS - Kondase Keskus</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35 527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36 915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37 828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216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38 044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SAKALA KESKUS - noorsootöö</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22 726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25 243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28 926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28 926 </w:t>
            </w:r>
          </w:p>
        </w:tc>
      </w:tr>
      <w:tr w:rsidR="00741778" w:rsidRPr="00CC44F5" w:rsidTr="00F8409F">
        <w:trPr>
          <w:trHeight w:val="255"/>
        </w:trPr>
        <w:tc>
          <w:tcPr>
            <w:tcW w:w="3544" w:type="dxa"/>
            <w:shd w:val="clear" w:color="auto" w:fill="auto"/>
            <w:noWrap/>
            <w:vAlign w:val="center"/>
            <w:hideMark/>
          </w:tcPr>
          <w:p w:rsidR="00741778" w:rsidRDefault="00741778">
            <w:pPr>
              <w:rPr>
                <w:color w:val="000000"/>
                <w:sz w:val="20"/>
                <w:szCs w:val="20"/>
              </w:rPr>
            </w:pPr>
            <w:r>
              <w:rPr>
                <w:color w:val="000000"/>
                <w:sz w:val="20"/>
                <w:szCs w:val="20"/>
              </w:rPr>
              <w:t>SAKALA KESKUS - Vana Veetorn</w:t>
            </w:r>
          </w:p>
        </w:tc>
        <w:tc>
          <w:tcPr>
            <w:tcW w:w="1276"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6 787 </w:t>
            </w:r>
          </w:p>
        </w:tc>
        <w:tc>
          <w:tcPr>
            <w:tcW w:w="1276" w:type="dxa"/>
            <w:vAlign w:val="center"/>
          </w:tcPr>
          <w:p w:rsidR="00741778" w:rsidRPr="00F8409F" w:rsidRDefault="00741778" w:rsidP="00F8409F">
            <w:pPr>
              <w:jc w:val="right"/>
              <w:rPr>
                <w:color w:val="000000"/>
                <w:sz w:val="20"/>
                <w:szCs w:val="20"/>
              </w:rPr>
            </w:pPr>
            <w:r w:rsidRPr="00F8409F">
              <w:rPr>
                <w:color w:val="000000"/>
                <w:sz w:val="20"/>
                <w:szCs w:val="20"/>
              </w:rPr>
              <w:t xml:space="preserve">7 853 </w:t>
            </w:r>
          </w:p>
        </w:tc>
        <w:tc>
          <w:tcPr>
            <w:tcW w:w="1134" w:type="dxa"/>
            <w:vAlign w:val="center"/>
          </w:tcPr>
          <w:p w:rsidR="00741778" w:rsidRPr="00F8409F" w:rsidRDefault="00741778" w:rsidP="00F8409F">
            <w:pPr>
              <w:jc w:val="right"/>
              <w:rPr>
                <w:i/>
                <w:color w:val="000000"/>
                <w:sz w:val="20"/>
                <w:szCs w:val="20"/>
              </w:rPr>
            </w:pPr>
            <w:r w:rsidRPr="00F8409F">
              <w:rPr>
                <w:i/>
                <w:color w:val="000000"/>
                <w:sz w:val="20"/>
                <w:szCs w:val="20"/>
              </w:rPr>
              <w:t xml:space="preserve">7 259 </w:t>
            </w:r>
          </w:p>
        </w:tc>
        <w:tc>
          <w:tcPr>
            <w:tcW w:w="1185" w:type="dxa"/>
            <w:shd w:val="clear" w:color="auto" w:fill="auto"/>
            <w:noWrap/>
            <w:vAlign w:val="center"/>
            <w:hideMark/>
          </w:tcPr>
          <w:p w:rsidR="00741778" w:rsidRPr="00F8409F" w:rsidRDefault="00741778" w:rsidP="00F8409F">
            <w:pPr>
              <w:jc w:val="right"/>
              <w:rPr>
                <w:i/>
                <w:color w:val="000000"/>
                <w:sz w:val="20"/>
                <w:szCs w:val="20"/>
              </w:rPr>
            </w:pPr>
            <w:r w:rsidRPr="00F8409F">
              <w:rPr>
                <w:i/>
                <w:color w:val="000000"/>
                <w:sz w:val="20"/>
                <w:szCs w:val="20"/>
              </w:rPr>
              <w:t xml:space="preserve">0 </w:t>
            </w:r>
          </w:p>
        </w:tc>
        <w:tc>
          <w:tcPr>
            <w:tcW w:w="1225" w:type="dxa"/>
            <w:shd w:val="clear" w:color="auto" w:fill="auto"/>
            <w:noWrap/>
            <w:vAlign w:val="center"/>
            <w:hideMark/>
          </w:tcPr>
          <w:p w:rsidR="00741778" w:rsidRPr="00F8409F" w:rsidRDefault="00741778" w:rsidP="00F8409F">
            <w:pPr>
              <w:jc w:val="right"/>
              <w:rPr>
                <w:color w:val="000000"/>
                <w:sz w:val="20"/>
                <w:szCs w:val="20"/>
              </w:rPr>
            </w:pPr>
            <w:r w:rsidRPr="00F8409F">
              <w:rPr>
                <w:color w:val="000000"/>
                <w:sz w:val="20"/>
                <w:szCs w:val="20"/>
              </w:rPr>
              <w:t xml:space="preserve">7 259 </w:t>
            </w:r>
          </w:p>
        </w:tc>
      </w:tr>
      <w:tr w:rsidR="00F8409F" w:rsidRPr="00F8409F" w:rsidTr="00F8409F">
        <w:trPr>
          <w:trHeight w:val="255"/>
        </w:trPr>
        <w:tc>
          <w:tcPr>
            <w:tcW w:w="3544" w:type="dxa"/>
            <w:shd w:val="clear" w:color="auto" w:fill="DBE5F1" w:themeFill="accent1" w:themeFillTint="33"/>
            <w:noWrap/>
            <w:vAlign w:val="center"/>
            <w:hideMark/>
          </w:tcPr>
          <w:p w:rsidR="00F8409F" w:rsidRPr="00F8409F" w:rsidRDefault="00F8409F" w:rsidP="00CC44F5">
            <w:pPr>
              <w:rPr>
                <w:b/>
                <w:bCs/>
                <w:sz w:val="20"/>
                <w:szCs w:val="20"/>
              </w:rPr>
            </w:pPr>
            <w:r w:rsidRPr="00F8409F">
              <w:rPr>
                <w:b/>
                <w:bCs/>
                <w:sz w:val="20"/>
                <w:szCs w:val="20"/>
              </w:rPr>
              <w:t>Kokku</w:t>
            </w:r>
          </w:p>
        </w:tc>
        <w:tc>
          <w:tcPr>
            <w:tcW w:w="1276" w:type="dxa"/>
            <w:shd w:val="clear" w:color="auto" w:fill="DBE5F1" w:themeFill="accent1" w:themeFillTint="33"/>
            <w:noWrap/>
            <w:vAlign w:val="center"/>
            <w:hideMark/>
          </w:tcPr>
          <w:p w:rsidR="00F8409F" w:rsidRPr="00F8409F" w:rsidRDefault="00F8409F" w:rsidP="00F8409F">
            <w:pPr>
              <w:jc w:val="right"/>
              <w:rPr>
                <w:b/>
                <w:sz w:val="20"/>
                <w:szCs w:val="20"/>
              </w:rPr>
            </w:pPr>
            <w:r w:rsidRPr="00F8409F">
              <w:rPr>
                <w:b/>
                <w:sz w:val="20"/>
                <w:szCs w:val="20"/>
              </w:rPr>
              <w:t xml:space="preserve">8 379 082 </w:t>
            </w:r>
          </w:p>
        </w:tc>
        <w:tc>
          <w:tcPr>
            <w:tcW w:w="1276" w:type="dxa"/>
            <w:shd w:val="clear" w:color="auto" w:fill="DBE5F1" w:themeFill="accent1" w:themeFillTint="33"/>
            <w:vAlign w:val="center"/>
          </w:tcPr>
          <w:p w:rsidR="00F8409F" w:rsidRPr="00F8409F" w:rsidRDefault="00F8409F" w:rsidP="00F8409F">
            <w:pPr>
              <w:jc w:val="right"/>
              <w:rPr>
                <w:b/>
                <w:sz w:val="20"/>
                <w:szCs w:val="20"/>
              </w:rPr>
            </w:pPr>
            <w:r w:rsidRPr="00F8409F">
              <w:rPr>
                <w:b/>
                <w:sz w:val="20"/>
                <w:szCs w:val="20"/>
              </w:rPr>
              <w:t xml:space="preserve">9 031 837 </w:t>
            </w:r>
          </w:p>
        </w:tc>
        <w:tc>
          <w:tcPr>
            <w:tcW w:w="1134" w:type="dxa"/>
            <w:shd w:val="clear" w:color="auto" w:fill="DBE5F1" w:themeFill="accent1" w:themeFillTint="33"/>
            <w:vAlign w:val="center"/>
          </w:tcPr>
          <w:p w:rsidR="00F8409F" w:rsidRPr="00F8409F" w:rsidRDefault="00F8409F" w:rsidP="00F8409F">
            <w:pPr>
              <w:jc w:val="right"/>
              <w:rPr>
                <w:b/>
                <w:i/>
                <w:sz w:val="20"/>
                <w:szCs w:val="20"/>
              </w:rPr>
            </w:pPr>
            <w:r w:rsidRPr="00F8409F">
              <w:rPr>
                <w:b/>
                <w:i/>
                <w:sz w:val="20"/>
                <w:szCs w:val="20"/>
              </w:rPr>
              <w:t xml:space="preserve">6 780 431 </w:t>
            </w:r>
          </w:p>
        </w:tc>
        <w:tc>
          <w:tcPr>
            <w:tcW w:w="1185" w:type="dxa"/>
            <w:shd w:val="clear" w:color="auto" w:fill="DBE5F1" w:themeFill="accent1" w:themeFillTint="33"/>
            <w:noWrap/>
            <w:vAlign w:val="center"/>
            <w:hideMark/>
          </w:tcPr>
          <w:p w:rsidR="00F8409F" w:rsidRPr="00F8409F" w:rsidRDefault="00F8409F" w:rsidP="00F8409F">
            <w:pPr>
              <w:jc w:val="right"/>
              <w:rPr>
                <w:b/>
                <w:i/>
                <w:sz w:val="20"/>
                <w:szCs w:val="20"/>
              </w:rPr>
            </w:pPr>
            <w:r w:rsidRPr="00F8409F">
              <w:rPr>
                <w:b/>
                <w:i/>
                <w:sz w:val="20"/>
                <w:szCs w:val="20"/>
              </w:rPr>
              <w:t xml:space="preserve">2 640 084 </w:t>
            </w:r>
          </w:p>
        </w:tc>
        <w:tc>
          <w:tcPr>
            <w:tcW w:w="1225" w:type="dxa"/>
            <w:shd w:val="clear" w:color="auto" w:fill="DBE5F1" w:themeFill="accent1" w:themeFillTint="33"/>
            <w:noWrap/>
            <w:vAlign w:val="center"/>
            <w:hideMark/>
          </w:tcPr>
          <w:p w:rsidR="00F8409F" w:rsidRPr="00F8409F" w:rsidRDefault="00F8409F" w:rsidP="00F8409F">
            <w:pPr>
              <w:jc w:val="right"/>
              <w:rPr>
                <w:b/>
                <w:sz w:val="20"/>
                <w:szCs w:val="20"/>
              </w:rPr>
            </w:pPr>
            <w:r w:rsidRPr="00F8409F">
              <w:rPr>
                <w:b/>
                <w:sz w:val="20"/>
                <w:szCs w:val="20"/>
              </w:rPr>
              <w:t xml:space="preserve">9 420 515 </w:t>
            </w:r>
          </w:p>
        </w:tc>
      </w:tr>
    </w:tbl>
    <w:p w:rsidR="00146BD4" w:rsidRDefault="00146BD4" w:rsidP="00372118">
      <w:pPr>
        <w:rPr>
          <w:sz w:val="21"/>
          <w:szCs w:val="21"/>
        </w:rPr>
      </w:pPr>
      <w:r w:rsidRPr="00CC44F5">
        <w:rPr>
          <w:sz w:val="21"/>
          <w:szCs w:val="21"/>
        </w:rPr>
        <w:lastRenderedPageBreak/>
        <w:t xml:space="preserve">Järgnevalt on toodud personalikulude jaotus kontogruppide </w:t>
      </w:r>
      <w:r w:rsidR="000B495B" w:rsidRPr="00CC44F5">
        <w:rPr>
          <w:sz w:val="21"/>
          <w:szCs w:val="21"/>
        </w:rPr>
        <w:t>kaupa:</w:t>
      </w:r>
    </w:p>
    <w:p w:rsidR="00CC44F5" w:rsidRPr="00CC44F5" w:rsidRDefault="00CC44F5" w:rsidP="00372118">
      <w:pPr>
        <w:rPr>
          <w:sz w:val="21"/>
          <w:szCs w:val="21"/>
        </w:rPr>
      </w:pPr>
    </w:p>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613"/>
        <w:gridCol w:w="1405"/>
        <w:gridCol w:w="1409"/>
        <w:gridCol w:w="1269"/>
        <w:gridCol w:w="1157"/>
      </w:tblGrid>
      <w:tr w:rsidR="00F8058A" w:rsidRPr="00353BD7" w:rsidTr="00825E13">
        <w:trPr>
          <w:cantSplit/>
          <w:trHeight w:val="255"/>
          <w:tblHeader/>
        </w:trPr>
        <w:tc>
          <w:tcPr>
            <w:tcW w:w="2341" w:type="pct"/>
            <w:shd w:val="clear" w:color="auto" w:fill="DFEBF5"/>
            <w:noWrap/>
            <w:vAlign w:val="center"/>
          </w:tcPr>
          <w:p w:rsidR="00F8058A" w:rsidRPr="00353BD7" w:rsidRDefault="00F8058A" w:rsidP="00353BD7">
            <w:pPr>
              <w:jc w:val="left"/>
              <w:rPr>
                <w:b/>
                <w:bCs/>
                <w:color w:val="000000"/>
                <w:sz w:val="20"/>
                <w:szCs w:val="20"/>
              </w:rPr>
            </w:pPr>
            <w:r w:rsidRPr="00353BD7">
              <w:rPr>
                <w:b/>
                <w:bCs/>
                <w:color w:val="000000"/>
                <w:sz w:val="20"/>
                <w:szCs w:val="20"/>
              </w:rPr>
              <w:t>Rea nimetus</w:t>
            </w:r>
          </w:p>
        </w:tc>
        <w:tc>
          <w:tcPr>
            <w:tcW w:w="713" w:type="pct"/>
            <w:shd w:val="clear" w:color="auto" w:fill="DFEBF5"/>
            <w:noWrap/>
            <w:vAlign w:val="center"/>
          </w:tcPr>
          <w:p w:rsidR="00F8058A" w:rsidRPr="00740ABA" w:rsidRDefault="00F8058A" w:rsidP="00D26E35">
            <w:pPr>
              <w:jc w:val="center"/>
              <w:rPr>
                <w:b/>
                <w:bCs/>
                <w:sz w:val="20"/>
                <w:szCs w:val="20"/>
              </w:rPr>
            </w:pPr>
            <w:r w:rsidRPr="00740ABA">
              <w:rPr>
                <w:b/>
                <w:bCs/>
                <w:sz w:val="20"/>
                <w:szCs w:val="20"/>
              </w:rPr>
              <w:t>Eelarve täitmine 2013</w:t>
            </w:r>
          </w:p>
        </w:tc>
        <w:tc>
          <w:tcPr>
            <w:tcW w:w="715" w:type="pct"/>
            <w:shd w:val="clear" w:color="auto" w:fill="DFEBF5"/>
            <w:noWrap/>
            <w:vAlign w:val="center"/>
          </w:tcPr>
          <w:p w:rsidR="00F8058A" w:rsidRPr="00740ABA" w:rsidRDefault="00F8058A" w:rsidP="00D26E35">
            <w:pPr>
              <w:jc w:val="center"/>
              <w:rPr>
                <w:b/>
                <w:bCs/>
                <w:sz w:val="20"/>
                <w:szCs w:val="20"/>
              </w:rPr>
            </w:pPr>
            <w:r w:rsidRPr="00740ABA">
              <w:rPr>
                <w:b/>
                <w:bCs/>
                <w:sz w:val="20"/>
                <w:szCs w:val="20"/>
              </w:rPr>
              <w:t>Eelarve</w:t>
            </w:r>
          </w:p>
          <w:p w:rsidR="00F8058A" w:rsidRPr="00740ABA" w:rsidRDefault="00F8058A" w:rsidP="00D26E35">
            <w:pPr>
              <w:jc w:val="center"/>
              <w:rPr>
                <w:b/>
                <w:sz w:val="20"/>
                <w:szCs w:val="20"/>
              </w:rPr>
            </w:pPr>
            <w:r w:rsidRPr="00740ABA">
              <w:rPr>
                <w:b/>
                <w:bCs/>
                <w:sz w:val="20"/>
                <w:szCs w:val="20"/>
              </w:rPr>
              <w:t>2014</w:t>
            </w:r>
          </w:p>
        </w:tc>
        <w:tc>
          <w:tcPr>
            <w:tcW w:w="644" w:type="pct"/>
            <w:shd w:val="clear" w:color="auto" w:fill="DFEBF5"/>
            <w:noWrap/>
            <w:vAlign w:val="center"/>
          </w:tcPr>
          <w:p w:rsidR="00F8058A" w:rsidRPr="00740ABA" w:rsidRDefault="00F8058A" w:rsidP="00D26E35">
            <w:pPr>
              <w:jc w:val="center"/>
              <w:rPr>
                <w:b/>
                <w:bCs/>
                <w:sz w:val="20"/>
                <w:szCs w:val="20"/>
              </w:rPr>
            </w:pPr>
            <w:r w:rsidRPr="00740ABA">
              <w:rPr>
                <w:b/>
                <w:bCs/>
                <w:sz w:val="20"/>
                <w:szCs w:val="20"/>
              </w:rPr>
              <w:t>Eelarve</w:t>
            </w:r>
          </w:p>
          <w:p w:rsidR="00F8058A" w:rsidRPr="00740ABA" w:rsidRDefault="00F8058A" w:rsidP="00D26E35">
            <w:pPr>
              <w:jc w:val="center"/>
              <w:rPr>
                <w:b/>
                <w:bCs/>
                <w:sz w:val="20"/>
                <w:szCs w:val="20"/>
              </w:rPr>
            </w:pPr>
            <w:r w:rsidRPr="00740ABA">
              <w:rPr>
                <w:b/>
                <w:bCs/>
                <w:sz w:val="20"/>
                <w:szCs w:val="20"/>
              </w:rPr>
              <w:t>201</w:t>
            </w:r>
            <w:r>
              <w:rPr>
                <w:b/>
                <w:bCs/>
                <w:sz w:val="20"/>
                <w:szCs w:val="20"/>
              </w:rPr>
              <w:t>5</w:t>
            </w:r>
          </w:p>
        </w:tc>
        <w:tc>
          <w:tcPr>
            <w:tcW w:w="587" w:type="pct"/>
            <w:shd w:val="clear" w:color="auto" w:fill="DFEBF5"/>
            <w:vAlign w:val="center"/>
          </w:tcPr>
          <w:p w:rsidR="00F8058A" w:rsidRPr="00740ABA" w:rsidRDefault="00F8058A" w:rsidP="00D26E35">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825E13" w:rsidRPr="00353BD7" w:rsidTr="00825E13">
        <w:trPr>
          <w:trHeight w:val="367"/>
        </w:trPr>
        <w:tc>
          <w:tcPr>
            <w:tcW w:w="2341" w:type="pct"/>
            <w:shd w:val="clear" w:color="auto" w:fill="DFEBF5"/>
            <w:noWrap/>
            <w:vAlign w:val="center"/>
          </w:tcPr>
          <w:p w:rsidR="00825E13" w:rsidRPr="00353BD7" w:rsidRDefault="00825E13" w:rsidP="00353BD7">
            <w:pPr>
              <w:jc w:val="left"/>
              <w:rPr>
                <w:b/>
                <w:bCs/>
                <w:sz w:val="20"/>
                <w:szCs w:val="20"/>
              </w:rPr>
            </w:pPr>
            <w:r w:rsidRPr="00353BD7">
              <w:rPr>
                <w:b/>
                <w:bCs/>
                <w:sz w:val="20"/>
                <w:szCs w:val="20"/>
              </w:rPr>
              <w:t>50-Tööjõukulud</w:t>
            </w:r>
          </w:p>
        </w:tc>
        <w:tc>
          <w:tcPr>
            <w:tcW w:w="713" w:type="pct"/>
            <w:shd w:val="clear" w:color="auto" w:fill="DFEBF5"/>
            <w:noWrap/>
            <w:vAlign w:val="center"/>
          </w:tcPr>
          <w:p w:rsidR="00825E13" w:rsidRDefault="00825E13">
            <w:pPr>
              <w:jc w:val="right"/>
              <w:rPr>
                <w:b/>
                <w:bCs/>
                <w:color w:val="000000"/>
                <w:sz w:val="20"/>
                <w:szCs w:val="20"/>
              </w:rPr>
            </w:pPr>
            <w:r>
              <w:rPr>
                <w:b/>
                <w:bCs/>
                <w:color w:val="000000"/>
                <w:sz w:val="20"/>
                <w:szCs w:val="20"/>
              </w:rPr>
              <w:t xml:space="preserve">8 379 082 </w:t>
            </w:r>
          </w:p>
        </w:tc>
        <w:tc>
          <w:tcPr>
            <w:tcW w:w="715" w:type="pct"/>
            <w:shd w:val="clear" w:color="auto" w:fill="DFEBF5"/>
            <w:noWrap/>
            <w:vAlign w:val="center"/>
          </w:tcPr>
          <w:p w:rsidR="00825E13" w:rsidRDefault="00825E13">
            <w:pPr>
              <w:jc w:val="right"/>
              <w:rPr>
                <w:b/>
                <w:bCs/>
                <w:color w:val="000000"/>
                <w:sz w:val="20"/>
                <w:szCs w:val="20"/>
              </w:rPr>
            </w:pPr>
            <w:r>
              <w:rPr>
                <w:b/>
                <w:bCs/>
                <w:color w:val="000000"/>
                <w:sz w:val="20"/>
                <w:szCs w:val="20"/>
              </w:rPr>
              <w:t xml:space="preserve">9 031 837 </w:t>
            </w:r>
          </w:p>
        </w:tc>
        <w:tc>
          <w:tcPr>
            <w:tcW w:w="644" w:type="pct"/>
            <w:shd w:val="clear" w:color="auto" w:fill="DFEBF5"/>
            <w:noWrap/>
            <w:vAlign w:val="center"/>
          </w:tcPr>
          <w:p w:rsidR="00825E13" w:rsidRDefault="00825E13">
            <w:pPr>
              <w:jc w:val="right"/>
              <w:rPr>
                <w:b/>
                <w:bCs/>
                <w:color w:val="000000"/>
                <w:sz w:val="20"/>
                <w:szCs w:val="20"/>
              </w:rPr>
            </w:pPr>
            <w:r>
              <w:rPr>
                <w:b/>
                <w:bCs/>
                <w:color w:val="000000"/>
                <w:sz w:val="20"/>
                <w:szCs w:val="20"/>
              </w:rPr>
              <w:t xml:space="preserve">9 420 515 </w:t>
            </w:r>
          </w:p>
        </w:tc>
        <w:tc>
          <w:tcPr>
            <w:tcW w:w="587" w:type="pct"/>
            <w:shd w:val="clear" w:color="auto" w:fill="DFEBF5"/>
            <w:vAlign w:val="center"/>
          </w:tcPr>
          <w:p w:rsidR="00825E13" w:rsidRDefault="00825E13">
            <w:pPr>
              <w:jc w:val="right"/>
              <w:rPr>
                <w:i/>
                <w:iCs/>
                <w:color w:val="000000"/>
                <w:sz w:val="20"/>
                <w:szCs w:val="20"/>
              </w:rPr>
            </w:pPr>
            <w:r>
              <w:rPr>
                <w:i/>
                <w:iCs/>
                <w:color w:val="000000"/>
                <w:sz w:val="20"/>
                <w:szCs w:val="20"/>
              </w:rPr>
              <w:t xml:space="preserve">388 678 </w:t>
            </w:r>
          </w:p>
        </w:tc>
      </w:tr>
      <w:tr w:rsidR="00825E13" w:rsidRPr="00353BD7" w:rsidTr="00825E13">
        <w:trPr>
          <w:trHeight w:val="255"/>
        </w:trPr>
        <w:tc>
          <w:tcPr>
            <w:tcW w:w="2341" w:type="pct"/>
            <w:shd w:val="clear" w:color="auto" w:fill="auto"/>
            <w:noWrap/>
            <w:vAlign w:val="bottom"/>
          </w:tcPr>
          <w:p w:rsidR="00825E13" w:rsidRDefault="00825E13" w:rsidP="00825E13">
            <w:pPr>
              <w:rPr>
                <w:rFonts w:ascii="Arial" w:hAnsi="Arial" w:cs="Arial"/>
                <w:sz w:val="20"/>
                <w:szCs w:val="20"/>
              </w:rPr>
            </w:pPr>
            <w:r w:rsidRPr="00825E13">
              <w:rPr>
                <w:sz w:val="20"/>
                <w:szCs w:val="20"/>
              </w:rPr>
              <w:t xml:space="preserve">5000-5005 Töötajate ja </w:t>
            </w:r>
            <w:r>
              <w:rPr>
                <w:sz w:val="20"/>
                <w:szCs w:val="20"/>
              </w:rPr>
              <w:t>teenistujate</w:t>
            </w:r>
            <w:r w:rsidRPr="00825E13">
              <w:rPr>
                <w:sz w:val="20"/>
                <w:szCs w:val="20"/>
              </w:rPr>
              <w:t xml:space="preserve"> tasud</w:t>
            </w:r>
          </w:p>
        </w:tc>
        <w:tc>
          <w:tcPr>
            <w:tcW w:w="713" w:type="pct"/>
            <w:shd w:val="clear" w:color="auto" w:fill="auto"/>
            <w:noWrap/>
            <w:vAlign w:val="center"/>
          </w:tcPr>
          <w:p w:rsidR="00825E13" w:rsidRDefault="00825E13">
            <w:pPr>
              <w:jc w:val="right"/>
              <w:rPr>
                <w:sz w:val="20"/>
                <w:szCs w:val="20"/>
              </w:rPr>
            </w:pPr>
            <w:r>
              <w:rPr>
                <w:sz w:val="20"/>
                <w:szCs w:val="20"/>
              </w:rPr>
              <w:t>6 219 564</w:t>
            </w:r>
          </w:p>
        </w:tc>
        <w:tc>
          <w:tcPr>
            <w:tcW w:w="715" w:type="pct"/>
            <w:shd w:val="clear" w:color="auto" w:fill="auto"/>
            <w:noWrap/>
            <w:vAlign w:val="center"/>
          </w:tcPr>
          <w:p w:rsidR="00825E13" w:rsidRDefault="00825E13">
            <w:pPr>
              <w:jc w:val="right"/>
              <w:rPr>
                <w:sz w:val="20"/>
                <w:szCs w:val="20"/>
              </w:rPr>
            </w:pPr>
            <w:r>
              <w:rPr>
                <w:sz w:val="20"/>
                <w:szCs w:val="20"/>
              </w:rPr>
              <w:t>6 718 858</w:t>
            </w:r>
          </w:p>
        </w:tc>
        <w:tc>
          <w:tcPr>
            <w:tcW w:w="644" w:type="pct"/>
            <w:shd w:val="clear" w:color="auto" w:fill="auto"/>
            <w:noWrap/>
            <w:vAlign w:val="center"/>
          </w:tcPr>
          <w:p w:rsidR="00825E13" w:rsidRDefault="00825E13">
            <w:pPr>
              <w:jc w:val="right"/>
              <w:rPr>
                <w:sz w:val="20"/>
                <w:szCs w:val="20"/>
              </w:rPr>
            </w:pPr>
            <w:r>
              <w:rPr>
                <w:sz w:val="20"/>
                <w:szCs w:val="20"/>
              </w:rPr>
              <w:t>7 023 737</w:t>
            </w:r>
          </w:p>
        </w:tc>
        <w:tc>
          <w:tcPr>
            <w:tcW w:w="587" w:type="pct"/>
            <w:vAlign w:val="center"/>
          </w:tcPr>
          <w:p w:rsidR="00825E13" w:rsidRDefault="00825E13">
            <w:pPr>
              <w:jc w:val="right"/>
              <w:rPr>
                <w:i/>
                <w:iCs/>
                <w:color w:val="000000"/>
                <w:sz w:val="20"/>
                <w:szCs w:val="20"/>
              </w:rPr>
            </w:pPr>
            <w:r>
              <w:rPr>
                <w:i/>
                <w:iCs/>
                <w:color w:val="000000"/>
                <w:sz w:val="20"/>
                <w:szCs w:val="20"/>
              </w:rPr>
              <w:t>304 879</w:t>
            </w:r>
          </w:p>
        </w:tc>
      </w:tr>
      <w:tr w:rsidR="00825E13" w:rsidRPr="00353BD7" w:rsidTr="00825E13">
        <w:trPr>
          <w:trHeight w:val="255"/>
        </w:trPr>
        <w:tc>
          <w:tcPr>
            <w:tcW w:w="2341" w:type="pct"/>
            <w:shd w:val="clear" w:color="auto" w:fill="auto"/>
            <w:noWrap/>
            <w:vAlign w:val="center"/>
          </w:tcPr>
          <w:p w:rsidR="00825E13" w:rsidRDefault="00825E13">
            <w:pPr>
              <w:rPr>
                <w:sz w:val="20"/>
                <w:szCs w:val="20"/>
              </w:rPr>
            </w:pPr>
            <w:r>
              <w:rPr>
                <w:sz w:val="20"/>
                <w:szCs w:val="20"/>
              </w:rPr>
              <w:t>5051-5062 Erisoodustused ja maksud</w:t>
            </w:r>
          </w:p>
        </w:tc>
        <w:tc>
          <w:tcPr>
            <w:tcW w:w="713" w:type="pct"/>
            <w:shd w:val="clear" w:color="auto" w:fill="auto"/>
            <w:noWrap/>
            <w:vAlign w:val="center"/>
          </w:tcPr>
          <w:p w:rsidR="00825E13" w:rsidRDefault="00825E13">
            <w:pPr>
              <w:jc w:val="right"/>
              <w:rPr>
                <w:sz w:val="20"/>
                <w:szCs w:val="20"/>
              </w:rPr>
            </w:pPr>
            <w:r>
              <w:rPr>
                <w:sz w:val="20"/>
                <w:szCs w:val="20"/>
              </w:rPr>
              <w:t>57 170</w:t>
            </w:r>
          </w:p>
        </w:tc>
        <w:tc>
          <w:tcPr>
            <w:tcW w:w="715" w:type="pct"/>
            <w:shd w:val="clear" w:color="auto" w:fill="auto"/>
            <w:noWrap/>
            <w:vAlign w:val="center"/>
          </w:tcPr>
          <w:p w:rsidR="00825E13" w:rsidRDefault="00825E13">
            <w:pPr>
              <w:jc w:val="right"/>
              <w:rPr>
                <w:sz w:val="20"/>
                <w:szCs w:val="20"/>
              </w:rPr>
            </w:pPr>
            <w:r>
              <w:rPr>
                <w:sz w:val="20"/>
                <w:szCs w:val="20"/>
              </w:rPr>
              <w:t>40 720</w:t>
            </w:r>
          </w:p>
        </w:tc>
        <w:tc>
          <w:tcPr>
            <w:tcW w:w="644" w:type="pct"/>
            <w:shd w:val="clear" w:color="auto" w:fill="auto"/>
            <w:noWrap/>
            <w:vAlign w:val="center"/>
          </w:tcPr>
          <w:p w:rsidR="00825E13" w:rsidRDefault="00825E13">
            <w:pPr>
              <w:jc w:val="right"/>
              <w:rPr>
                <w:sz w:val="20"/>
                <w:szCs w:val="20"/>
              </w:rPr>
            </w:pPr>
            <w:r>
              <w:rPr>
                <w:sz w:val="20"/>
                <w:szCs w:val="20"/>
              </w:rPr>
              <w:t>24 782</w:t>
            </w:r>
          </w:p>
        </w:tc>
        <w:tc>
          <w:tcPr>
            <w:tcW w:w="587" w:type="pct"/>
            <w:vAlign w:val="center"/>
          </w:tcPr>
          <w:p w:rsidR="00825E13" w:rsidRDefault="00825E13">
            <w:pPr>
              <w:jc w:val="right"/>
              <w:rPr>
                <w:i/>
                <w:iCs/>
                <w:color w:val="000000"/>
                <w:sz w:val="20"/>
                <w:szCs w:val="20"/>
              </w:rPr>
            </w:pPr>
            <w:r>
              <w:rPr>
                <w:i/>
                <w:iCs/>
                <w:color w:val="000000"/>
                <w:sz w:val="20"/>
                <w:szCs w:val="20"/>
              </w:rPr>
              <w:t>-15 938</w:t>
            </w:r>
          </w:p>
        </w:tc>
      </w:tr>
      <w:tr w:rsidR="00825E13" w:rsidRPr="00353BD7" w:rsidTr="00825E13">
        <w:trPr>
          <w:trHeight w:val="255"/>
        </w:trPr>
        <w:tc>
          <w:tcPr>
            <w:tcW w:w="2341" w:type="pct"/>
            <w:shd w:val="clear" w:color="auto" w:fill="auto"/>
            <w:noWrap/>
            <w:vAlign w:val="center"/>
          </w:tcPr>
          <w:p w:rsidR="00825E13" w:rsidRDefault="00825E13">
            <w:pPr>
              <w:rPr>
                <w:color w:val="000000"/>
                <w:sz w:val="20"/>
                <w:szCs w:val="20"/>
              </w:rPr>
            </w:pPr>
            <w:r>
              <w:rPr>
                <w:color w:val="000000"/>
                <w:sz w:val="20"/>
                <w:szCs w:val="20"/>
              </w:rPr>
              <w:t>5063-Sotsiaalmaks töötasudelt ja toetustelt</w:t>
            </w:r>
          </w:p>
        </w:tc>
        <w:tc>
          <w:tcPr>
            <w:tcW w:w="713" w:type="pct"/>
            <w:shd w:val="clear" w:color="auto" w:fill="auto"/>
            <w:noWrap/>
            <w:vAlign w:val="center"/>
          </w:tcPr>
          <w:p w:rsidR="00825E13" w:rsidRDefault="00825E13">
            <w:pPr>
              <w:jc w:val="right"/>
              <w:rPr>
                <w:color w:val="000000"/>
                <w:sz w:val="20"/>
                <w:szCs w:val="20"/>
              </w:rPr>
            </w:pPr>
            <w:r>
              <w:rPr>
                <w:color w:val="000000"/>
                <w:sz w:val="20"/>
                <w:szCs w:val="20"/>
              </w:rPr>
              <w:t>2 039 297</w:t>
            </w:r>
          </w:p>
        </w:tc>
        <w:tc>
          <w:tcPr>
            <w:tcW w:w="715" w:type="pct"/>
            <w:shd w:val="clear" w:color="auto" w:fill="auto"/>
            <w:noWrap/>
            <w:vAlign w:val="center"/>
          </w:tcPr>
          <w:p w:rsidR="00825E13" w:rsidRDefault="00825E13">
            <w:pPr>
              <w:jc w:val="right"/>
              <w:rPr>
                <w:color w:val="000000"/>
                <w:sz w:val="20"/>
                <w:szCs w:val="20"/>
              </w:rPr>
            </w:pPr>
            <w:r>
              <w:rPr>
                <w:color w:val="000000"/>
                <w:sz w:val="20"/>
                <w:szCs w:val="20"/>
              </w:rPr>
              <w:t>2 204 857</w:t>
            </w:r>
          </w:p>
        </w:tc>
        <w:tc>
          <w:tcPr>
            <w:tcW w:w="644" w:type="pct"/>
            <w:shd w:val="clear" w:color="auto" w:fill="auto"/>
            <w:noWrap/>
            <w:vAlign w:val="center"/>
          </w:tcPr>
          <w:p w:rsidR="00825E13" w:rsidRDefault="00825E13">
            <w:pPr>
              <w:jc w:val="right"/>
              <w:rPr>
                <w:color w:val="000000"/>
                <w:sz w:val="20"/>
                <w:szCs w:val="20"/>
              </w:rPr>
            </w:pPr>
            <w:r>
              <w:rPr>
                <w:color w:val="000000"/>
                <w:sz w:val="20"/>
                <w:szCs w:val="20"/>
              </w:rPr>
              <w:t>2 312 365</w:t>
            </w:r>
          </w:p>
        </w:tc>
        <w:tc>
          <w:tcPr>
            <w:tcW w:w="587" w:type="pct"/>
            <w:vAlign w:val="center"/>
          </w:tcPr>
          <w:p w:rsidR="00825E13" w:rsidRDefault="00825E13">
            <w:pPr>
              <w:jc w:val="right"/>
              <w:rPr>
                <w:i/>
                <w:iCs/>
                <w:color w:val="000000"/>
                <w:sz w:val="20"/>
                <w:szCs w:val="20"/>
              </w:rPr>
            </w:pPr>
            <w:r>
              <w:rPr>
                <w:i/>
                <w:iCs/>
                <w:color w:val="000000" w:themeColor="text1"/>
                <w:sz w:val="20"/>
                <w:szCs w:val="20"/>
              </w:rPr>
              <w:t>107 508</w:t>
            </w:r>
          </w:p>
        </w:tc>
      </w:tr>
      <w:tr w:rsidR="00825E13" w:rsidRPr="00353BD7" w:rsidTr="00825E13">
        <w:trPr>
          <w:trHeight w:val="255"/>
        </w:trPr>
        <w:tc>
          <w:tcPr>
            <w:tcW w:w="2341" w:type="pct"/>
            <w:shd w:val="clear" w:color="auto" w:fill="auto"/>
            <w:noWrap/>
            <w:vAlign w:val="center"/>
          </w:tcPr>
          <w:p w:rsidR="00825E13" w:rsidRDefault="00825E13">
            <w:pPr>
              <w:rPr>
                <w:color w:val="000000"/>
                <w:sz w:val="20"/>
                <w:szCs w:val="20"/>
              </w:rPr>
            </w:pPr>
            <w:r>
              <w:rPr>
                <w:color w:val="000000"/>
                <w:sz w:val="20"/>
                <w:szCs w:val="20"/>
              </w:rPr>
              <w:t>5064-Töötuskindlustusmakse</w:t>
            </w:r>
          </w:p>
        </w:tc>
        <w:tc>
          <w:tcPr>
            <w:tcW w:w="713" w:type="pct"/>
            <w:shd w:val="clear" w:color="auto" w:fill="auto"/>
            <w:noWrap/>
            <w:vAlign w:val="center"/>
          </w:tcPr>
          <w:p w:rsidR="00825E13" w:rsidRDefault="00825E13">
            <w:pPr>
              <w:jc w:val="right"/>
              <w:rPr>
                <w:color w:val="000000"/>
                <w:sz w:val="20"/>
                <w:szCs w:val="20"/>
              </w:rPr>
            </w:pPr>
            <w:r>
              <w:rPr>
                <w:color w:val="000000"/>
                <w:sz w:val="20"/>
                <w:szCs w:val="20"/>
              </w:rPr>
              <w:t>63 051</w:t>
            </w:r>
          </w:p>
        </w:tc>
        <w:tc>
          <w:tcPr>
            <w:tcW w:w="715" w:type="pct"/>
            <w:shd w:val="clear" w:color="auto" w:fill="auto"/>
            <w:noWrap/>
            <w:vAlign w:val="center"/>
          </w:tcPr>
          <w:p w:rsidR="00825E13" w:rsidRDefault="00825E13">
            <w:pPr>
              <w:jc w:val="right"/>
              <w:rPr>
                <w:color w:val="000000"/>
                <w:sz w:val="20"/>
                <w:szCs w:val="20"/>
              </w:rPr>
            </w:pPr>
            <w:r>
              <w:rPr>
                <w:color w:val="000000"/>
                <w:sz w:val="20"/>
                <w:szCs w:val="20"/>
              </w:rPr>
              <w:t>67 402</w:t>
            </w:r>
          </w:p>
        </w:tc>
        <w:tc>
          <w:tcPr>
            <w:tcW w:w="644" w:type="pct"/>
            <w:shd w:val="clear" w:color="auto" w:fill="auto"/>
            <w:noWrap/>
            <w:vAlign w:val="center"/>
          </w:tcPr>
          <w:p w:rsidR="00825E13" w:rsidRDefault="00825E13">
            <w:pPr>
              <w:jc w:val="right"/>
              <w:rPr>
                <w:color w:val="000000"/>
                <w:sz w:val="20"/>
                <w:szCs w:val="20"/>
              </w:rPr>
            </w:pPr>
            <w:r>
              <w:rPr>
                <w:color w:val="000000"/>
                <w:sz w:val="20"/>
                <w:szCs w:val="20"/>
              </w:rPr>
              <w:t>59 631</w:t>
            </w:r>
          </w:p>
        </w:tc>
        <w:tc>
          <w:tcPr>
            <w:tcW w:w="587" w:type="pct"/>
            <w:vAlign w:val="center"/>
          </w:tcPr>
          <w:p w:rsidR="00825E13" w:rsidRDefault="00825E13">
            <w:pPr>
              <w:jc w:val="right"/>
              <w:rPr>
                <w:i/>
                <w:iCs/>
                <w:color w:val="000000"/>
                <w:sz w:val="20"/>
                <w:szCs w:val="20"/>
              </w:rPr>
            </w:pPr>
            <w:r>
              <w:rPr>
                <w:i/>
                <w:iCs/>
                <w:color w:val="000000" w:themeColor="text1"/>
                <w:sz w:val="20"/>
                <w:szCs w:val="20"/>
              </w:rPr>
              <w:t>-7 771</w:t>
            </w:r>
          </w:p>
        </w:tc>
      </w:tr>
    </w:tbl>
    <w:p w:rsidR="00715B81" w:rsidRPr="00E91221" w:rsidRDefault="00715B81" w:rsidP="00E91221">
      <w:pPr>
        <w:pStyle w:val="Pealkiri1"/>
        <w:numPr>
          <w:ilvl w:val="2"/>
          <w:numId w:val="8"/>
        </w:numPr>
        <w:spacing w:before="240"/>
        <w:ind w:left="993" w:hanging="993"/>
        <w:rPr>
          <w:rFonts w:ascii="Times New Roman" w:hAnsi="Times New Roman"/>
          <w:color w:val="002060"/>
        </w:rPr>
      </w:pPr>
      <w:bookmarkStart w:id="54" w:name="_Toc404171699"/>
      <w:r w:rsidRPr="00E91221">
        <w:rPr>
          <w:rFonts w:ascii="Times New Roman" w:hAnsi="Times New Roman"/>
          <w:color w:val="002060"/>
        </w:rPr>
        <w:t>55 - MAJANDAMISKULUD</w:t>
      </w:r>
      <w:bookmarkEnd w:id="54"/>
    </w:p>
    <w:p w:rsidR="00B71BBB" w:rsidRDefault="00B71BBB" w:rsidP="00372118"/>
    <w:tbl>
      <w:tblPr>
        <w:tblW w:w="5000" w:type="pct"/>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ayout w:type="fixed"/>
        <w:tblLook w:val="00A0" w:firstRow="1" w:lastRow="0" w:firstColumn="1" w:lastColumn="0" w:noHBand="0" w:noVBand="0"/>
      </w:tblPr>
      <w:tblGrid>
        <w:gridCol w:w="4913"/>
        <w:gridCol w:w="1411"/>
        <w:gridCol w:w="1174"/>
        <w:gridCol w:w="1230"/>
        <w:gridCol w:w="1125"/>
      </w:tblGrid>
      <w:tr w:rsidR="001D5D3C" w:rsidRPr="00D450F2" w:rsidTr="001D5D3C">
        <w:trPr>
          <w:cantSplit/>
          <w:trHeight w:val="255"/>
          <w:tblHeader/>
        </w:trPr>
        <w:tc>
          <w:tcPr>
            <w:tcW w:w="2493" w:type="pct"/>
            <w:shd w:val="clear" w:color="auto" w:fill="DFEBF5"/>
            <w:noWrap/>
            <w:vAlign w:val="center"/>
          </w:tcPr>
          <w:p w:rsidR="001D5D3C" w:rsidRPr="00D450F2" w:rsidRDefault="001D5D3C" w:rsidP="00C248A1">
            <w:pPr>
              <w:jc w:val="left"/>
              <w:rPr>
                <w:b/>
                <w:bCs/>
                <w:color w:val="000000"/>
                <w:sz w:val="20"/>
                <w:szCs w:val="20"/>
              </w:rPr>
            </w:pPr>
            <w:r w:rsidRPr="00D450F2">
              <w:rPr>
                <w:b/>
                <w:bCs/>
                <w:color w:val="000000"/>
                <w:sz w:val="20"/>
                <w:szCs w:val="20"/>
              </w:rPr>
              <w:t>Rea nimetus</w:t>
            </w:r>
          </w:p>
        </w:tc>
        <w:tc>
          <w:tcPr>
            <w:tcW w:w="716" w:type="pct"/>
            <w:shd w:val="clear" w:color="auto" w:fill="DFEBF5"/>
            <w:noWrap/>
            <w:vAlign w:val="center"/>
          </w:tcPr>
          <w:p w:rsidR="001D5D3C" w:rsidRPr="00740ABA" w:rsidRDefault="001D5D3C" w:rsidP="00D26E35">
            <w:pPr>
              <w:jc w:val="center"/>
              <w:rPr>
                <w:b/>
                <w:bCs/>
                <w:sz w:val="20"/>
                <w:szCs w:val="20"/>
              </w:rPr>
            </w:pPr>
            <w:r w:rsidRPr="00740ABA">
              <w:rPr>
                <w:b/>
                <w:bCs/>
                <w:sz w:val="20"/>
                <w:szCs w:val="20"/>
              </w:rPr>
              <w:t>Eelarve täitmine 2013</w:t>
            </w:r>
          </w:p>
        </w:tc>
        <w:tc>
          <w:tcPr>
            <w:tcW w:w="596" w:type="pct"/>
            <w:shd w:val="clear" w:color="auto" w:fill="DFEBF5"/>
            <w:noWrap/>
            <w:vAlign w:val="center"/>
          </w:tcPr>
          <w:p w:rsidR="001D5D3C" w:rsidRPr="00740ABA" w:rsidRDefault="001D5D3C" w:rsidP="00D26E35">
            <w:pPr>
              <w:jc w:val="center"/>
              <w:rPr>
                <w:b/>
                <w:bCs/>
                <w:sz w:val="20"/>
                <w:szCs w:val="20"/>
              </w:rPr>
            </w:pPr>
            <w:r w:rsidRPr="00740ABA">
              <w:rPr>
                <w:b/>
                <w:bCs/>
                <w:sz w:val="20"/>
                <w:szCs w:val="20"/>
              </w:rPr>
              <w:t>Eelarve</w:t>
            </w:r>
          </w:p>
          <w:p w:rsidR="001D5D3C" w:rsidRPr="00740ABA" w:rsidRDefault="001D5D3C" w:rsidP="00D26E35">
            <w:pPr>
              <w:jc w:val="center"/>
              <w:rPr>
                <w:b/>
                <w:sz w:val="20"/>
                <w:szCs w:val="20"/>
              </w:rPr>
            </w:pPr>
            <w:r w:rsidRPr="00740ABA">
              <w:rPr>
                <w:b/>
                <w:bCs/>
                <w:sz w:val="20"/>
                <w:szCs w:val="20"/>
              </w:rPr>
              <w:t>2014</w:t>
            </w:r>
          </w:p>
        </w:tc>
        <w:tc>
          <w:tcPr>
            <w:tcW w:w="624" w:type="pct"/>
            <w:shd w:val="clear" w:color="auto" w:fill="DFEBF5"/>
            <w:noWrap/>
            <w:vAlign w:val="center"/>
          </w:tcPr>
          <w:p w:rsidR="001D5D3C" w:rsidRPr="00740ABA" w:rsidRDefault="001D5D3C" w:rsidP="00D26E35">
            <w:pPr>
              <w:jc w:val="center"/>
              <w:rPr>
                <w:b/>
                <w:bCs/>
                <w:sz w:val="20"/>
                <w:szCs w:val="20"/>
              </w:rPr>
            </w:pPr>
            <w:r w:rsidRPr="00740ABA">
              <w:rPr>
                <w:b/>
                <w:bCs/>
                <w:sz w:val="20"/>
                <w:szCs w:val="20"/>
              </w:rPr>
              <w:t>Eelarve</w:t>
            </w:r>
          </w:p>
          <w:p w:rsidR="001D5D3C" w:rsidRPr="00740ABA" w:rsidRDefault="001D5D3C" w:rsidP="00D26E35">
            <w:pPr>
              <w:jc w:val="center"/>
              <w:rPr>
                <w:b/>
                <w:bCs/>
                <w:sz w:val="20"/>
                <w:szCs w:val="20"/>
              </w:rPr>
            </w:pPr>
            <w:r w:rsidRPr="00740ABA">
              <w:rPr>
                <w:b/>
                <w:bCs/>
                <w:sz w:val="20"/>
                <w:szCs w:val="20"/>
              </w:rPr>
              <w:t>201</w:t>
            </w:r>
            <w:r>
              <w:rPr>
                <w:b/>
                <w:bCs/>
                <w:sz w:val="20"/>
                <w:szCs w:val="20"/>
              </w:rPr>
              <w:t>5</w:t>
            </w:r>
          </w:p>
        </w:tc>
        <w:tc>
          <w:tcPr>
            <w:tcW w:w="571" w:type="pct"/>
            <w:shd w:val="clear" w:color="auto" w:fill="DFEBF5"/>
            <w:vAlign w:val="center"/>
          </w:tcPr>
          <w:p w:rsidR="001D5D3C" w:rsidRPr="00740ABA" w:rsidRDefault="001D5D3C" w:rsidP="00D26E35">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1D5D3C" w:rsidRPr="00D450F2" w:rsidTr="001D5D3C">
        <w:trPr>
          <w:trHeight w:val="255"/>
        </w:trPr>
        <w:tc>
          <w:tcPr>
            <w:tcW w:w="2493" w:type="pct"/>
            <w:shd w:val="clear" w:color="auto" w:fill="DFEBF5"/>
            <w:noWrap/>
            <w:vAlign w:val="bottom"/>
          </w:tcPr>
          <w:p w:rsidR="001D5D3C" w:rsidRPr="00D450F2" w:rsidRDefault="001D5D3C">
            <w:pPr>
              <w:rPr>
                <w:b/>
                <w:bCs/>
                <w:color w:val="000000"/>
                <w:sz w:val="20"/>
                <w:szCs w:val="20"/>
              </w:rPr>
            </w:pPr>
            <w:r w:rsidRPr="00D450F2">
              <w:rPr>
                <w:b/>
                <w:color w:val="000000"/>
                <w:sz w:val="20"/>
                <w:szCs w:val="20"/>
              </w:rPr>
              <w:t>55-Majandamiskulud</w:t>
            </w:r>
          </w:p>
        </w:tc>
        <w:tc>
          <w:tcPr>
            <w:tcW w:w="716" w:type="pct"/>
            <w:shd w:val="clear" w:color="auto" w:fill="DFEBF5"/>
            <w:noWrap/>
            <w:vAlign w:val="center"/>
          </w:tcPr>
          <w:p w:rsidR="001D5D3C" w:rsidRDefault="001D5D3C">
            <w:pPr>
              <w:jc w:val="right"/>
              <w:rPr>
                <w:b/>
                <w:bCs/>
                <w:color w:val="000000"/>
                <w:sz w:val="20"/>
                <w:szCs w:val="20"/>
              </w:rPr>
            </w:pPr>
            <w:r>
              <w:rPr>
                <w:b/>
                <w:bCs/>
                <w:color w:val="000000"/>
                <w:sz w:val="20"/>
                <w:szCs w:val="20"/>
              </w:rPr>
              <w:t xml:space="preserve">6 058 662 </w:t>
            </w:r>
          </w:p>
        </w:tc>
        <w:tc>
          <w:tcPr>
            <w:tcW w:w="596" w:type="pct"/>
            <w:shd w:val="clear" w:color="auto" w:fill="DFEBF5"/>
            <w:noWrap/>
            <w:vAlign w:val="center"/>
          </w:tcPr>
          <w:p w:rsidR="001D5D3C" w:rsidRDefault="001D5D3C">
            <w:pPr>
              <w:jc w:val="right"/>
              <w:rPr>
                <w:b/>
                <w:bCs/>
                <w:color w:val="000000"/>
                <w:sz w:val="20"/>
                <w:szCs w:val="20"/>
              </w:rPr>
            </w:pPr>
            <w:r>
              <w:rPr>
                <w:b/>
                <w:bCs/>
                <w:color w:val="000000"/>
                <w:sz w:val="20"/>
                <w:szCs w:val="20"/>
              </w:rPr>
              <w:t xml:space="preserve">6 726 798 </w:t>
            </w:r>
          </w:p>
        </w:tc>
        <w:tc>
          <w:tcPr>
            <w:tcW w:w="624" w:type="pct"/>
            <w:shd w:val="clear" w:color="auto" w:fill="DFEBF5"/>
            <w:noWrap/>
            <w:vAlign w:val="center"/>
          </w:tcPr>
          <w:p w:rsidR="001D5D3C" w:rsidRDefault="001D5D3C">
            <w:pPr>
              <w:jc w:val="right"/>
              <w:rPr>
                <w:b/>
                <w:bCs/>
                <w:color w:val="000000"/>
                <w:sz w:val="20"/>
                <w:szCs w:val="20"/>
              </w:rPr>
            </w:pPr>
            <w:r>
              <w:rPr>
                <w:b/>
                <w:bCs/>
                <w:color w:val="000000"/>
                <w:sz w:val="20"/>
                <w:szCs w:val="20"/>
              </w:rPr>
              <w:t xml:space="preserve">6 888 272 </w:t>
            </w:r>
          </w:p>
        </w:tc>
        <w:tc>
          <w:tcPr>
            <w:tcW w:w="571" w:type="pct"/>
            <w:shd w:val="clear" w:color="auto" w:fill="DFEBF5"/>
            <w:vAlign w:val="center"/>
          </w:tcPr>
          <w:p w:rsidR="001D5D3C" w:rsidRPr="001D5D3C" w:rsidRDefault="001D5D3C">
            <w:pPr>
              <w:jc w:val="right"/>
              <w:rPr>
                <w:b/>
                <w:i/>
                <w:iCs/>
                <w:color w:val="000000"/>
                <w:sz w:val="20"/>
                <w:szCs w:val="20"/>
              </w:rPr>
            </w:pPr>
            <w:r w:rsidRPr="001D5D3C">
              <w:rPr>
                <w:b/>
                <w:i/>
                <w:iCs/>
                <w:color w:val="000000"/>
                <w:sz w:val="20"/>
                <w:szCs w:val="20"/>
              </w:rPr>
              <w:t xml:space="preserve">161 474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5500-Administreerimiskulud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255 280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257 587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263 064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5 477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5503-Lähetuskulud (v.a.koolituslähetus)</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21 421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26 451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8 541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-17 910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5504-Koolituskulud (s.h.koolituslähetus)</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88 034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53 783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39 659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-14 124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5505-Koolituskulud hariduse toetusfondist</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0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24 645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24 645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0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5511-Kinnistute, hoonete ja ruumide majandamiskulud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1 623 953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1 757 031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1 806 669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49 638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5512-Rajatiste majandamiskulud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1 694 476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1 755 593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1 489 107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-266 486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5513-Sõidukite majandamiskulud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90 911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106 150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252 540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146 390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 xml:space="preserve">5514-Info- ja kommunikatsioonitehnoloogia kulud </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202 452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240 526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234 667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-5 859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5515-Inventari majandamiskulud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154 938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89 191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112 407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23 216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5516-Töömasinate ja seadmete majandamiskulud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1 637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1 417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1 417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0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5521-Toiduained ja toitlustusteenused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228 385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249 641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247 641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-2 000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5522-Meditsiinikulud ja hügieenikulud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27 955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28 697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34 339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5 642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5523-Teavikute ja kunstiesemete 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114 608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117 417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117 500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83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5524-Õppevahendite ja koolituse 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606 127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666 699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656 159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-10 540 </w:t>
            </w:r>
          </w:p>
        </w:tc>
      </w:tr>
      <w:tr w:rsidR="001D5D3C" w:rsidRPr="00D450F2" w:rsidTr="001D5D3C">
        <w:trPr>
          <w:cantSplit/>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5525-Kommunikatsiooni-, kultuuri- ja vaba aja sisustamise 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418 264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608 229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764 135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155 906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5526-Sotsiaalteenused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522 066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736 276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828 317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92 041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5539-Muu erivarustus ja materjalid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5 064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5 668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5 668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0 </w:t>
            </w:r>
          </w:p>
        </w:tc>
      </w:tr>
      <w:tr w:rsidR="001D5D3C" w:rsidRPr="00D450F2" w:rsidTr="001D5D3C">
        <w:trPr>
          <w:trHeight w:val="255"/>
        </w:trPr>
        <w:tc>
          <w:tcPr>
            <w:tcW w:w="2493" w:type="pct"/>
            <w:shd w:val="clear" w:color="auto" w:fill="auto"/>
            <w:noWrap/>
            <w:vAlign w:val="center"/>
          </w:tcPr>
          <w:p w:rsidR="00825E13" w:rsidRDefault="00825E13">
            <w:pPr>
              <w:rPr>
                <w:color w:val="000000"/>
                <w:sz w:val="20"/>
                <w:szCs w:val="20"/>
              </w:rPr>
            </w:pPr>
            <w:r>
              <w:rPr>
                <w:color w:val="000000"/>
                <w:sz w:val="20"/>
                <w:szCs w:val="20"/>
              </w:rPr>
              <w:t>5540-Mitmesugused majanduskulud</w:t>
            </w:r>
          </w:p>
        </w:tc>
        <w:tc>
          <w:tcPr>
            <w:tcW w:w="716" w:type="pct"/>
            <w:shd w:val="clear" w:color="auto" w:fill="auto"/>
            <w:noWrap/>
            <w:vAlign w:val="center"/>
          </w:tcPr>
          <w:p w:rsidR="00825E13" w:rsidRDefault="00825E13">
            <w:pPr>
              <w:jc w:val="right"/>
              <w:rPr>
                <w:color w:val="000000"/>
                <w:sz w:val="20"/>
                <w:szCs w:val="20"/>
              </w:rPr>
            </w:pPr>
            <w:r>
              <w:rPr>
                <w:color w:val="000000"/>
                <w:sz w:val="20"/>
                <w:szCs w:val="20"/>
              </w:rPr>
              <w:t xml:space="preserve">3 091 </w:t>
            </w:r>
          </w:p>
        </w:tc>
        <w:tc>
          <w:tcPr>
            <w:tcW w:w="596" w:type="pct"/>
            <w:shd w:val="clear" w:color="auto" w:fill="auto"/>
            <w:noWrap/>
            <w:vAlign w:val="center"/>
          </w:tcPr>
          <w:p w:rsidR="00825E13" w:rsidRDefault="00825E13">
            <w:pPr>
              <w:jc w:val="right"/>
              <w:rPr>
                <w:color w:val="000000"/>
                <w:sz w:val="20"/>
                <w:szCs w:val="20"/>
              </w:rPr>
            </w:pPr>
            <w:r>
              <w:rPr>
                <w:color w:val="000000"/>
                <w:sz w:val="20"/>
                <w:szCs w:val="20"/>
              </w:rPr>
              <w:t xml:space="preserve">1 797 </w:t>
            </w:r>
          </w:p>
        </w:tc>
        <w:tc>
          <w:tcPr>
            <w:tcW w:w="624" w:type="pct"/>
            <w:shd w:val="clear" w:color="auto" w:fill="auto"/>
            <w:noWrap/>
            <w:vAlign w:val="center"/>
          </w:tcPr>
          <w:p w:rsidR="00825E13" w:rsidRDefault="00825E13">
            <w:pPr>
              <w:jc w:val="right"/>
              <w:rPr>
                <w:color w:val="000000"/>
                <w:sz w:val="20"/>
                <w:szCs w:val="20"/>
              </w:rPr>
            </w:pPr>
            <w:r>
              <w:rPr>
                <w:color w:val="000000"/>
                <w:sz w:val="20"/>
                <w:szCs w:val="20"/>
              </w:rPr>
              <w:t xml:space="preserve">1 797 </w:t>
            </w:r>
          </w:p>
        </w:tc>
        <w:tc>
          <w:tcPr>
            <w:tcW w:w="571" w:type="pct"/>
            <w:vAlign w:val="center"/>
          </w:tcPr>
          <w:p w:rsidR="00825E13" w:rsidRPr="00825E13" w:rsidRDefault="00825E13">
            <w:pPr>
              <w:jc w:val="right"/>
              <w:rPr>
                <w:i/>
                <w:iCs/>
                <w:color w:val="000000" w:themeColor="text1"/>
                <w:sz w:val="20"/>
                <w:szCs w:val="20"/>
              </w:rPr>
            </w:pPr>
            <w:r w:rsidRPr="00825E13">
              <w:rPr>
                <w:i/>
                <w:iCs/>
                <w:color w:val="000000" w:themeColor="text1"/>
                <w:sz w:val="20"/>
                <w:szCs w:val="20"/>
              </w:rPr>
              <w:t xml:space="preserve">0 </w:t>
            </w:r>
          </w:p>
        </w:tc>
      </w:tr>
    </w:tbl>
    <w:p w:rsidR="00541470" w:rsidRDefault="00541470" w:rsidP="00372118"/>
    <w:p w:rsidR="00F5474C" w:rsidRDefault="00F5474C" w:rsidP="00F5474C">
      <w:r>
        <w:t>Viljandi Linnahoolduse tegevusest</w:t>
      </w:r>
    </w:p>
    <w:p w:rsidR="00F5474C" w:rsidRDefault="00F5474C" w:rsidP="00F5474C"/>
    <w:p w:rsidR="00F5474C" w:rsidRDefault="00F5474C" w:rsidP="00F5474C">
      <w:r>
        <w:t>Kõik heakorra, jäätmehoolduse, kergteede hoolduse ja muud kommunaalvaldkonna teenused on  Viljandi linn siiani sisse ostnud, järgides riigihangete seadust. Linnavalitsuse hangetel osalejad ja nende poolt esitatud pakkumised pole loonud loodetud heakorra taset linnas. Olenevalt ostetavate teenuste sisust on täheldatav ka konkurentsi vähenemine, mis omakorda on vähendanud töövõtjate motiveeritust lepingute nõuetekohaseks täitmiseks. Teenuse maksumus ja kvaliteet ei ole kooskõlas. Linn on küll rakendanud töövõtjate suhtes rahalisi sanktsioone, kuid see pole enamal juhtudel motiveerinud töövõtjat parema kvaliteediga ja tulemuslikumale tööle. Nii tekivad tihti vastuolud avalikkuse ootuse, linna finantseerimise suutlikkuse ja hankelepingu maksumuse osas. Seetõttu võttis volikogu käesoleva 2014 aasta aprillis vastu otsuse asutada munitsipaalettevõte Viljandi Linnahooldus, mille ülesandeks on teostada linnale vajalikke kommunaal-tegevusi säästlikumalt ja efektiivsemalt.</w:t>
      </w:r>
    </w:p>
    <w:p w:rsidR="00F5474C" w:rsidRDefault="00F5474C" w:rsidP="00F5474C"/>
    <w:p w:rsidR="00F5474C" w:rsidRDefault="00F5474C" w:rsidP="00F5474C">
      <w:r>
        <w:t>01.01.2015. a on kavas alustada kesklinna ja Lossimägede piirkonna avalike haljasalade ning kõnniteede hooldusega. Alates 01.05.2015. a on plaanis lisaks võtta teiste piirkondade avalike haljasalade ja kõigi kalmistute hooldus. Vajaminevate masinate soetamiseks on välja kuulutatud hanked. Plaanis on soetada erinevat kommunaaltehnikat sh  traktorid koos vajaliku  lisavarustusega, veoautod, kolm kaubikut. Lisaks sellele veel väiketehnikat sh. lumepuhurid, survepesurid, niidukid, raiderid ja leheimur. Sõlmitud on leping Linnahoolduse ruumide rendiks aadressil Reinu tee 3.</w:t>
      </w:r>
    </w:p>
    <w:p w:rsidR="00F5474C" w:rsidRDefault="00F5474C" w:rsidP="00F5474C"/>
    <w:p w:rsidR="00F5474C" w:rsidRDefault="00F5474C" w:rsidP="00F5474C">
      <w:r>
        <w:t xml:space="preserve">Konkursi korras on tööle võetud asutuse juhataja. Tööl on ka üks remondimees, kes tegeleb põhiliselt linnaruumis pisemate ehitus ja remonditöödega ning Viljandi Lasteaed Karlssoni pisitöödega. Vajadusel tegeleb remondimees linnale kuuluvate sotsiaalpindade ja teistes linnale kuuluvates allasutustes vajaminevate töödega. 2014. a lõpus on plaanis palgata üks traktorist, kes alustab vajadusel lumetõrjetöödega </w:t>
      </w:r>
      <w:r>
        <w:lastRenderedPageBreak/>
        <w:t>linna allasutustes, ülejäänud töötajad 2015. a algusest. Kokku plaanitakse tööle võtta orienteeruvalt 15 töötajat.</w:t>
      </w:r>
      <w:r w:rsidRPr="00F5474C">
        <w:t xml:space="preserve"> </w:t>
      </w:r>
      <w:r>
        <w:t>2014. a on alustatud ka linnale kuuluva kinnisvara hoolduse ja remontidega.</w:t>
      </w:r>
    </w:p>
    <w:p w:rsidR="00F5474C" w:rsidRDefault="00F5474C" w:rsidP="00F5474C"/>
    <w:p w:rsidR="00F5474C" w:rsidRDefault="00F5474C" w:rsidP="00F5474C">
      <w:r>
        <w:t>Täpsema ülevaate planeeritud kulutustest erinevate kuluridade kaupa saab seletuskirjale lisatud hallatavate asutuste 2015. a eelarvetest.</w:t>
      </w:r>
    </w:p>
    <w:p w:rsidR="00F5474C" w:rsidRDefault="00F5474C" w:rsidP="00F5474C">
      <w:r>
        <w:t xml:space="preserve"> </w:t>
      </w:r>
    </w:p>
    <w:p w:rsidR="00F5474C" w:rsidRDefault="00F5474C" w:rsidP="00F5474C">
      <w:r>
        <w:t>Ülaltoodud tabelis kajastuv sõidukite majandamiskulude kasv seondub Viljandi Linnahooldusele ja Viljandi Spordikoolile planeeritult soetatavate sõidukite liisingute ja muude kuludega.</w:t>
      </w:r>
    </w:p>
    <w:p w:rsidR="00F5474C" w:rsidRDefault="00F5474C" w:rsidP="00F5474C"/>
    <w:p w:rsidR="00F5474C" w:rsidRDefault="00F5474C" w:rsidP="00F5474C">
      <w:r>
        <w:t>Inventari majandamiskulude osas on eelarvekasv tingitud Viljandi Linnahoolduse te</w:t>
      </w:r>
      <w:r w:rsidR="007A52D0">
        <w:t>gevusega kaasnevatest kuludest.</w:t>
      </w:r>
    </w:p>
    <w:p w:rsidR="007A52D0" w:rsidRDefault="007A52D0" w:rsidP="00F5474C">
      <w:r>
        <w:t>_____________</w:t>
      </w:r>
    </w:p>
    <w:p w:rsidR="007A52D0" w:rsidRDefault="007A52D0" w:rsidP="00F5474C"/>
    <w:p w:rsidR="007A52D0" w:rsidRDefault="00F5474C" w:rsidP="00F5474C">
      <w:r>
        <w:t xml:space="preserve">Sotsiaalteenuste osas on kasv tasulise hoolduse eest tasutavate summade osas – 2015. aastal on oodata teenuse hindade kasvu u 5%.  </w:t>
      </w:r>
    </w:p>
    <w:p w:rsidR="007A52D0" w:rsidRDefault="007A52D0" w:rsidP="00F5474C"/>
    <w:p w:rsidR="00620E77" w:rsidRDefault="00620E77" w:rsidP="00F5474C">
      <w:r>
        <w:t>Rajatiste majandamiskulude vähenemine on seotud mitmete seni hangete alusel ostetud parkide ja haljasalade hooldamise teenuse üleminekust Viljandi Linnahoolduse haldusalasse, Linnahoolduse eelarves kajastuvad üle läinud kulud lisaks majandamiskuludele ka tööjõukuludes, sõidukite kuludes ja muudes kuludes. Samuti on eelarvereal vähenemine seoses projekti „</w:t>
      </w:r>
      <w:r w:rsidRPr="00620E77">
        <w:t xml:space="preserve">Rohevetika järvepall </w:t>
      </w:r>
      <w:proofErr w:type="spellStart"/>
      <w:r w:rsidRPr="00620E77">
        <w:rPr>
          <w:i/>
        </w:rPr>
        <w:t>Aegagropila</w:t>
      </w:r>
      <w:proofErr w:type="spellEnd"/>
      <w:r w:rsidRPr="00620E77">
        <w:rPr>
          <w:i/>
        </w:rPr>
        <w:t xml:space="preserve"> </w:t>
      </w:r>
      <w:proofErr w:type="spellStart"/>
      <w:r w:rsidRPr="00620E77">
        <w:rPr>
          <w:i/>
        </w:rPr>
        <w:t>linnaei</w:t>
      </w:r>
      <w:proofErr w:type="spellEnd"/>
      <w:r w:rsidRPr="00620E77">
        <w:t xml:space="preserve"> </w:t>
      </w:r>
      <w:r>
        <w:t>e</w:t>
      </w:r>
      <w:r w:rsidRPr="00620E77">
        <w:t>lupaiga hooldustööd Viljandi järvel</w:t>
      </w:r>
      <w:r>
        <w:t>“ lõppemisega 2014. aastal.</w:t>
      </w:r>
    </w:p>
    <w:p w:rsidR="00620E77" w:rsidRDefault="00620E77" w:rsidP="00372118"/>
    <w:p w:rsidR="00F5474C" w:rsidRDefault="00ED6354" w:rsidP="00372118">
      <w:r>
        <w:t>2015. aasta k</w:t>
      </w:r>
      <w:r w:rsidR="001D5D3C" w:rsidRPr="001D5D3C">
        <w:t>ommunikatsiooni-, kultuuri- ja vaba aja sisustamise kulud</w:t>
      </w:r>
      <w:r w:rsidR="001D5D3C">
        <w:t xml:space="preserve">es on </w:t>
      </w:r>
      <w:r>
        <w:t xml:space="preserve">võrreldes 2014. aasta eelarvega suurim muudatus </w:t>
      </w:r>
      <w:r w:rsidR="001D5D3C">
        <w:t xml:space="preserve">seoses </w:t>
      </w:r>
      <w:r w:rsidR="00620E77">
        <w:t xml:space="preserve">Viljandi </w:t>
      </w:r>
      <w:r w:rsidR="001D5D3C">
        <w:t>Rahvusvaheliste Hansapäevade korraldamisega</w:t>
      </w:r>
      <w:r>
        <w:t>.</w:t>
      </w:r>
      <w:r w:rsidR="001D5D3C">
        <w:t xml:space="preserve"> </w:t>
      </w:r>
      <w:r>
        <w:t xml:space="preserve">Täpsem ürituse tulude ja kulude jaotus on toodud </w:t>
      </w:r>
      <w:r w:rsidR="00F5474C">
        <w:t>järgnevalt.</w:t>
      </w:r>
    </w:p>
    <w:p w:rsidR="00F5474C" w:rsidRDefault="00F5474C" w:rsidP="00372118"/>
    <w:p w:rsidR="00D26E35" w:rsidRPr="00D26E35" w:rsidRDefault="00D26E35" w:rsidP="00372118">
      <w:pPr>
        <w:rPr>
          <w:b/>
          <w:color w:val="17365D" w:themeColor="text2" w:themeShade="BF"/>
          <w:sz w:val="24"/>
          <w:szCs w:val="24"/>
        </w:rPr>
      </w:pPr>
      <w:r w:rsidRPr="00D26E35">
        <w:rPr>
          <w:b/>
          <w:color w:val="17365D" w:themeColor="text2" w:themeShade="BF"/>
          <w:sz w:val="24"/>
          <w:szCs w:val="24"/>
        </w:rPr>
        <w:t>Viljandi Rahvusvahelised Hansapäevad</w:t>
      </w:r>
    </w:p>
    <w:p w:rsidR="00ED2D9E" w:rsidRDefault="00ED2D9E" w:rsidP="00372118"/>
    <w:p w:rsidR="00D26E35" w:rsidRDefault="00620E77" w:rsidP="00D26E35">
      <w:r>
        <w:t xml:space="preserve">35. rahvusvahelised hansapäevad </w:t>
      </w:r>
      <w:r w:rsidR="00D26E35">
        <w:t xml:space="preserve">toimuvad </w:t>
      </w:r>
      <w:r>
        <w:t>Viljandis</w:t>
      </w:r>
      <w:r w:rsidR="00D26E35">
        <w:t xml:space="preserve"> </w:t>
      </w:r>
      <w:r>
        <w:t>4.-7. juunil 2015</w:t>
      </w:r>
      <w:r w:rsidR="00D26E35">
        <w:t>. a. ja sellele traditsioonilisele hansalinnade pidustusele on oodata kuni 80 hansalinna esindajaid Islandist Venemaani.</w:t>
      </w:r>
      <w:r w:rsidR="00D26E35">
        <w:rPr>
          <w:rStyle w:val="Allmrkuseviide"/>
        </w:rPr>
        <w:footnoteReference w:id="8"/>
      </w:r>
      <w:r w:rsidR="00D26E35">
        <w:t xml:space="preserve"> </w:t>
      </w:r>
    </w:p>
    <w:p w:rsidR="00D26E35" w:rsidRDefault="00D26E35" w:rsidP="00D26E35"/>
    <w:p w:rsidR="00ED2D9E" w:rsidRDefault="00D26E35" w:rsidP="00D26E35">
      <w:r>
        <w:t xml:space="preserve">Külalistele pakub Viljandi uhket kultuuriprogrammi, mis koondub värskelt renoveeritud laululavale. Seal leiavad aset nii põnev ja kaasaegne avatseremoonia, Viljandimaa laulu- ja tantsupidu kui ka hansapäevade lõpetamine. Viljandi sümboliks saanud folk täidab Kaevumäe Eesti ja välismaiste artistidega. Romantilised järvekontserdid äratavad südaööst päikesetõusuni ellu Viljandi paadimehe. Hansamelu hõlmab kogu linna: tornid ja kirikud, hoovid ja väljakud, rõdud ja ranna. Viljandi kesklinn on palistatud ligikaudu 80 hansalinna esindustega, käsitööliste-kaupmeeste rikkaliku valikuga ning üle linna laotuva hiiglasliku kohvikuga. </w:t>
      </w:r>
    </w:p>
    <w:p w:rsidR="00D26E35" w:rsidRDefault="00D26E35" w:rsidP="00D26E35"/>
    <w:p w:rsidR="00D26E35" w:rsidRDefault="00D26E35" w:rsidP="00D26E35">
      <w:r>
        <w:t>Viljandi Rahvusvaheliste Hansapäevade korraldamisega seotud tulud ja kulud 2015. aastal:</w:t>
      </w:r>
    </w:p>
    <w:p w:rsidR="00D26E35" w:rsidRDefault="00D26E35" w:rsidP="00D26E35"/>
    <w:tbl>
      <w:tblPr>
        <w:tblW w:w="9138" w:type="dxa"/>
        <w:tblInd w:w="5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953"/>
        <w:gridCol w:w="1185"/>
      </w:tblGrid>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TULUD KOKKU</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228 000 €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Reklaami müük</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75 000 €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Toitlustajate kohamaks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40 000 €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Esindustelkide rent osalevatelt linnadelt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33 000 €</w:t>
            </w:r>
          </w:p>
        </w:tc>
      </w:tr>
      <w:tr w:rsidR="00D26E35" w:rsidRPr="007A0955" w:rsidTr="00D26E35">
        <w:trPr>
          <w:trHeight w:val="242"/>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Esindustelkides oleva mööbli rent osalevate linnade poolt (ilma vee ja elektrita)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4 000 €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Hasartmängumaksu Nõukogu (taotlus nov 2014)</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6 000 €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Kultuuriministeerium (taotlus tehtud sept 2014)</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20 000 €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Kultuurkapital (taotlus nov 2014 ja veebr 2015)</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15 000 €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Konverentsi tulu (majanduskonverentsil osalejate tasu)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5 000 €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Hansapeo osalustasu 1500 inimest x 15 €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22 500 €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Käsitöölaada kohamaks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7 500 €</w:t>
            </w:r>
          </w:p>
        </w:tc>
      </w:tr>
    </w:tbl>
    <w:p w:rsidR="004021C3" w:rsidRDefault="004021C3">
      <w:pPr>
        <w:rPr>
          <w:sz w:val="10"/>
          <w:szCs w:val="10"/>
        </w:rPr>
      </w:pPr>
    </w:p>
    <w:p w:rsidR="007A52D0" w:rsidRDefault="007A52D0">
      <w:pPr>
        <w:rPr>
          <w:sz w:val="10"/>
          <w:szCs w:val="10"/>
        </w:rPr>
      </w:pPr>
    </w:p>
    <w:p w:rsidR="007A52D0" w:rsidRDefault="007A52D0">
      <w:pPr>
        <w:rPr>
          <w:sz w:val="10"/>
          <w:szCs w:val="10"/>
        </w:rPr>
      </w:pPr>
    </w:p>
    <w:p w:rsidR="007A52D0" w:rsidRPr="00680ECA" w:rsidRDefault="007A52D0">
      <w:pPr>
        <w:rPr>
          <w:sz w:val="10"/>
          <w:szCs w:val="10"/>
        </w:rPr>
      </w:pPr>
    </w:p>
    <w:tbl>
      <w:tblPr>
        <w:tblW w:w="9138" w:type="dxa"/>
        <w:tblInd w:w="5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953"/>
        <w:gridCol w:w="1185"/>
      </w:tblGrid>
      <w:tr w:rsidR="007A0955" w:rsidRPr="007A0955" w:rsidTr="004021C3">
        <w:trPr>
          <w:trHeight w:val="300"/>
        </w:trPr>
        <w:tc>
          <w:tcPr>
            <w:tcW w:w="7953" w:type="dxa"/>
            <w:shd w:val="clear" w:color="auto" w:fill="DBE5F1" w:themeFill="accent1" w:themeFillTint="33"/>
            <w:vAlign w:val="center"/>
            <w:hideMark/>
          </w:tcPr>
          <w:p w:rsidR="00D26E35" w:rsidRPr="007A0955" w:rsidRDefault="004021C3"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LINNA OMAFINANTSEERING</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234 712 €</w:t>
            </w:r>
          </w:p>
        </w:tc>
      </w:tr>
    </w:tbl>
    <w:p w:rsidR="004021C3" w:rsidRDefault="004021C3">
      <w:pPr>
        <w:rPr>
          <w:color w:val="000000" w:themeColor="text1"/>
          <w:sz w:val="10"/>
          <w:szCs w:val="10"/>
        </w:rPr>
      </w:pPr>
    </w:p>
    <w:p w:rsidR="007A52D0" w:rsidRDefault="007A52D0">
      <w:pPr>
        <w:rPr>
          <w:color w:val="000000" w:themeColor="text1"/>
          <w:sz w:val="10"/>
          <w:szCs w:val="10"/>
        </w:rPr>
      </w:pPr>
    </w:p>
    <w:p w:rsidR="007A52D0" w:rsidRPr="007A0955" w:rsidRDefault="007A52D0">
      <w:pPr>
        <w:rPr>
          <w:color w:val="000000" w:themeColor="text1"/>
          <w:sz w:val="10"/>
          <w:szCs w:val="10"/>
        </w:rPr>
      </w:pPr>
    </w:p>
    <w:tbl>
      <w:tblPr>
        <w:tblW w:w="9138" w:type="dxa"/>
        <w:tblInd w:w="5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953"/>
        <w:gridCol w:w="1185"/>
      </w:tblGrid>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KULUD KOKKU</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462 712 €</w:t>
            </w:r>
          </w:p>
        </w:tc>
      </w:tr>
    </w:tbl>
    <w:p w:rsidR="007A52D0" w:rsidRDefault="007A52D0"/>
    <w:p w:rsidR="007A52D0" w:rsidRDefault="007A52D0">
      <w:pPr>
        <w:jc w:val="left"/>
      </w:pPr>
      <w:r>
        <w:br w:type="page"/>
      </w:r>
    </w:p>
    <w:p w:rsidR="007A52D0" w:rsidRDefault="007A52D0"/>
    <w:tbl>
      <w:tblPr>
        <w:tblW w:w="9138" w:type="dxa"/>
        <w:tblInd w:w="5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953"/>
        <w:gridCol w:w="1185"/>
      </w:tblGrid>
      <w:tr w:rsidR="007A0955" w:rsidRPr="007A0955" w:rsidTr="004021C3">
        <w:trPr>
          <w:trHeight w:val="120"/>
        </w:trPr>
        <w:tc>
          <w:tcPr>
            <w:tcW w:w="7953" w:type="dxa"/>
            <w:shd w:val="clear" w:color="auto" w:fill="auto"/>
            <w:vAlign w:val="center"/>
            <w:hideMark/>
          </w:tcPr>
          <w:p w:rsidR="00D26E35" w:rsidRDefault="00D26E35" w:rsidP="00D26E35">
            <w:pPr>
              <w:jc w:val="left"/>
              <w:rPr>
                <w:rFonts w:eastAsia="Times New Roman"/>
                <w:b/>
                <w:bCs/>
                <w:color w:val="000000" w:themeColor="text1"/>
                <w:sz w:val="10"/>
                <w:szCs w:val="10"/>
                <w:lang w:eastAsia="et-EE"/>
              </w:rPr>
            </w:pPr>
            <w:r w:rsidRPr="007A0955">
              <w:rPr>
                <w:rFonts w:eastAsia="Times New Roman"/>
                <w:b/>
                <w:bCs/>
                <w:color w:val="000000" w:themeColor="text1"/>
                <w:sz w:val="10"/>
                <w:szCs w:val="10"/>
                <w:lang w:eastAsia="et-EE"/>
              </w:rPr>
              <w:t> </w:t>
            </w:r>
          </w:p>
          <w:p w:rsidR="007A52D0" w:rsidRPr="007A52D0" w:rsidRDefault="007A52D0" w:rsidP="00D26E35">
            <w:pPr>
              <w:jc w:val="left"/>
              <w:rPr>
                <w:rFonts w:eastAsia="Times New Roman"/>
                <w:b/>
                <w:bCs/>
                <w:color w:val="000000" w:themeColor="text1"/>
                <w:sz w:val="20"/>
                <w:szCs w:val="10"/>
                <w:lang w:eastAsia="et-EE"/>
              </w:rPr>
            </w:pPr>
            <w:r w:rsidRPr="007A52D0">
              <w:rPr>
                <w:rFonts w:eastAsia="Times New Roman"/>
                <w:b/>
                <w:bCs/>
                <w:color w:val="000000" w:themeColor="text1"/>
                <w:sz w:val="20"/>
                <w:szCs w:val="10"/>
                <w:lang w:eastAsia="et-EE"/>
              </w:rPr>
              <w:t>Kulud</w:t>
            </w:r>
            <w:r w:rsidR="00B210DF">
              <w:rPr>
                <w:rFonts w:eastAsia="Times New Roman"/>
                <w:b/>
                <w:bCs/>
                <w:color w:val="000000" w:themeColor="text1"/>
                <w:sz w:val="20"/>
                <w:szCs w:val="10"/>
                <w:lang w:eastAsia="et-EE"/>
              </w:rPr>
              <w:t xml:space="preserve"> valdkonniti</w:t>
            </w:r>
            <w:r w:rsidRPr="007A52D0">
              <w:rPr>
                <w:rFonts w:eastAsia="Times New Roman"/>
                <w:b/>
                <w:bCs/>
                <w:color w:val="000000" w:themeColor="text1"/>
                <w:sz w:val="20"/>
                <w:szCs w:val="10"/>
                <w:lang w:eastAsia="et-EE"/>
              </w:rPr>
              <w:t>:</w:t>
            </w:r>
          </w:p>
          <w:p w:rsidR="007A52D0" w:rsidRDefault="007A52D0" w:rsidP="00D26E35">
            <w:pPr>
              <w:jc w:val="left"/>
              <w:rPr>
                <w:rFonts w:eastAsia="Times New Roman"/>
                <w:b/>
                <w:bCs/>
                <w:color w:val="000000" w:themeColor="text1"/>
                <w:sz w:val="10"/>
                <w:szCs w:val="10"/>
                <w:lang w:eastAsia="et-EE"/>
              </w:rPr>
            </w:pPr>
          </w:p>
          <w:p w:rsidR="007A52D0" w:rsidRPr="007A0955" w:rsidRDefault="007A52D0" w:rsidP="00D26E35">
            <w:pPr>
              <w:jc w:val="left"/>
              <w:rPr>
                <w:rFonts w:eastAsia="Times New Roman"/>
                <w:b/>
                <w:bCs/>
                <w:color w:val="000000" w:themeColor="text1"/>
                <w:sz w:val="10"/>
                <w:szCs w:val="10"/>
                <w:lang w:eastAsia="et-EE"/>
              </w:rPr>
            </w:pPr>
          </w:p>
        </w:tc>
        <w:tc>
          <w:tcPr>
            <w:tcW w:w="1185" w:type="dxa"/>
            <w:shd w:val="clear" w:color="auto" w:fill="auto"/>
            <w:noWrap/>
            <w:vAlign w:val="center"/>
            <w:hideMark/>
          </w:tcPr>
          <w:p w:rsidR="00D26E35" w:rsidRPr="007A0955" w:rsidRDefault="00D26E35" w:rsidP="00D26E35">
            <w:pPr>
              <w:jc w:val="left"/>
              <w:rPr>
                <w:rFonts w:eastAsia="Times New Roman"/>
                <w:color w:val="000000" w:themeColor="text1"/>
                <w:sz w:val="10"/>
                <w:szCs w:val="10"/>
                <w:lang w:eastAsia="et-EE"/>
              </w:rPr>
            </w:pPr>
            <w:r w:rsidRPr="007A0955">
              <w:rPr>
                <w:rFonts w:eastAsia="Times New Roman"/>
                <w:color w:val="000000" w:themeColor="text1"/>
                <w:sz w:val="10"/>
                <w:szCs w:val="10"/>
                <w:lang w:eastAsia="et-EE"/>
              </w:rPr>
              <w:t> </w:t>
            </w:r>
          </w:p>
        </w:tc>
      </w:tr>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Delegatsioonid</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30 000 €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Delegaatide koosolek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4 000 €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Hansapidu 1500 osalejat (koosolekud, vastuvõtud jms)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13 750 €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Muud töökoosolekud (rent)</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900 €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Presiidiumi koosolek 5-6 inimest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350 €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Töö staabis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Vi</w:t>
            </w:r>
            <w:r w:rsidR="004021C3" w:rsidRPr="007A0955">
              <w:rPr>
                <w:rFonts w:eastAsia="Times New Roman"/>
                <w:color w:val="000000" w:themeColor="text1"/>
                <w:sz w:val="20"/>
                <w:szCs w:val="20"/>
                <w:lang w:eastAsia="et-EE"/>
              </w:rPr>
              <w:t>ljandi linnapea vastuvõtt 200 isikut</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9 000 €</w:t>
            </w:r>
          </w:p>
        </w:tc>
      </w:tr>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 xml:space="preserve">Konverents </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35 500 €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Konverentsi esinejad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16 816 €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Konverentsi personal</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8 504 €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Konverentsi teenindus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10 180 €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c>
          <w:tcPr>
            <w:tcW w:w="1185" w:type="dxa"/>
            <w:shd w:val="clear" w:color="auto" w:fill="auto"/>
            <w:noWrap/>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r>
      <w:tr w:rsidR="004021C3" w:rsidRPr="007A0955" w:rsidTr="00A0043A">
        <w:trPr>
          <w:trHeight w:val="255"/>
        </w:trPr>
        <w:tc>
          <w:tcPr>
            <w:tcW w:w="7953" w:type="dxa"/>
            <w:shd w:val="clear" w:color="auto" w:fill="DBE5F1" w:themeFill="accent1" w:themeFillTint="33"/>
            <w:vAlign w:val="center"/>
            <w:hideMark/>
          </w:tcPr>
          <w:p w:rsidR="004021C3" w:rsidRPr="007A0955" w:rsidRDefault="004021C3" w:rsidP="00A0043A">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Tehniline</w:t>
            </w:r>
          </w:p>
        </w:tc>
        <w:tc>
          <w:tcPr>
            <w:tcW w:w="1185" w:type="dxa"/>
            <w:shd w:val="clear" w:color="auto" w:fill="DBE5F1" w:themeFill="accent1" w:themeFillTint="33"/>
            <w:vAlign w:val="center"/>
            <w:hideMark/>
          </w:tcPr>
          <w:p w:rsidR="004021C3" w:rsidRPr="007A0955" w:rsidRDefault="004021C3" w:rsidP="00A0043A">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143 221 €</w:t>
            </w:r>
          </w:p>
        </w:tc>
      </w:tr>
      <w:tr w:rsidR="007A0955" w:rsidRPr="007A0955" w:rsidTr="00A0043A">
        <w:trPr>
          <w:trHeight w:val="219"/>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Elektrienergia, generaatorid, vesi + pingid-lauad, mööbel telkidesse</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11 349 €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Helitehnika rent</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20 000 €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Kulumaterjalid</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2 400 €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Lavade, telkide, ruumide rent </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35 050 €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Muu tehnika ja seadmete rent</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15 000 €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Personal</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11 422 €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Prügimajandus ja tualetid/olmemajandus</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15 000 €</w:t>
            </w:r>
          </w:p>
        </w:tc>
      </w:tr>
      <w:tr w:rsidR="004021C3"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Turvateenus</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15 000 €</w:t>
            </w:r>
          </w:p>
        </w:tc>
      </w:tr>
      <w:tr w:rsidR="007A0955" w:rsidRPr="007A0955" w:rsidTr="00A0043A">
        <w:trPr>
          <w:trHeight w:val="255"/>
        </w:trPr>
        <w:tc>
          <w:tcPr>
            <w:tcW w:w="7953" w:type="dxa"/>
            <w:shd w:val="clear" w:color="auto" w:fill="auto"/>
            <w:vAlign w:val="center"/>
            <w:hideMark/>
          </w:tcPr>
          <w:p w:rsidR="004021C3" w:rsidRPr="007A0955" w:rsidRDefault="004021C3"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Valgus- ja videotehnika rent</w:t>
            </w:r>
          </w:p>
        </w:tc>
        <w:tc>
          <w:tcPr>
            <w:tcW w:w="1185" w:type="dxa"/>
            <w:shd w:val="clear" w:color="auto" w:fill="auto"/>
            <w:noWrap/>
            <w:vAlign w:val="center"/>
            <w:hideMark/>
          </w:tcPr>
          <w:p w:rsidR="004021C3" w:rsidRPr="007A0955" w:rsidRDefault="004021C3"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18 000 €</w:t>
            </w:r>
          </w:p>
        </w:tc>
      </w:tr>
    </w:tbl>
    <w:p w:rsidR="004021C3" w:rsidRPr="007A0955" w:rsidRDefault="004021C3">
      <w:pPr>
        <w:rPr>
          <w:color w:val="000000" w:themeColor="text1"/>
        </w:rPr>
      </w:pPr>
    </w:p>
    <w:tbl>
      <w:tblPr>
        <w:tblW w:w="9138" w:type="dxa"/>
        <w:tblInd w:w="5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953"/>
        <w:gridCol w:w="1185"/>
      </w:tblGrid>
      <w:tr w:rsidR="00680ECA" w:rsidRPr="007A0955" w:rsidTr="00A0043A">
        <w:trPr>
          <w:trHeight w:val="255"/>
        </w:trPr>
        <w:tc>
          <w:tcPr>
            <w:tcW w:w="7953" w:type="dxa"/>
            <w:shd w:val="clear" w:color="auto" w:fill="DBE5F1" w:themeFill="accent1" w:themeFillTint="33"/>
            <w:vAlign w:val="center"/>
            <w:hideMark/>
          </w:tcPr>
          <w:p w:rsidR="00680ECA" w:rsidRPr="007A0955" w:rsidRDefault="00680ECA" w:rsidP="00A0043A">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Laat</w:t>
            </w:r>
          </w:p>
        </w:tc>
        <w:tc>
          <w:tcPr>
            <w:tcW w:w="1185" w:type="dxa"/>
            <w:shd w:val="clear" w:color="auto" w:fill="DBE5F1" w:themeFill="accent1" w:themeFillTint="33"/>
            <w:vAlign w:val="center"/>
            <w:hideMark/>
          </w:tcPr>
          <w:p w:rsidR="00680ECA" w:rsidRPr="007A0955" w:rsidRDefault="00680ECA" w:rsidP="00A0043A">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4 055 €</w:t>
            </w:r>
          </w:p>
        </w:tc>
      </w:tr>
      <w:tr w:rsidR="00680ECA" w:rsidRPr="007A0955" w:rsidTr="00A0043A">
        <w:trPr>
          <w:trHeight w:val="255"/>
        </w:trPr>
        <w:tc>
          <w:tcPr>
            <w:tcW w:w="7953" w:type="dxa"/>
            <w:shd w:val="clear" w:color="auto" w:fill="auto"/>
            <w:vAlign w:val="center"/>
            <w:hideMark/>
          </w:tcPr>
          <w:p w:rsidR="00680ECA" w:rsidRPr="007A0955" w:rsidRDefault="00680ECA"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Kaubanduse personal</w:t>
            </w:r>
          </w:p>
        </w:tc>
        <w:tc>
          <w:tcPr>
            <w:tcW w:w="1185" w:type="dxa"/>
            <w:shd w:val="clear" w:color="auto" w:fill="auto"/>
            <w:noWrap/>
            <w:vAlign w:val="center"/>
            <w:hideMark/>
          </w:tcPr>
          <w:p w:rsidR="00680ECA" w:rsidRPr="007A0955" w:rsidRDefault="00680ECA"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3 145 €</w:t>
            </w:r>
          </w:p>
        </w:tc>
      </w:tr>
      <w:tr w:rsidR="00680ECA" w:rsidRPr="007A0955" w:rsidTr="00A0043A">
        <w:trPr>
          <w:trHeight w:val="255"/>
        </w:trPr>
        <w:tc>
          <w:tcPr>
            <w:tcW w:w="7953" w:type="dxa"/>
            <w:shd w:val="clear" w:color="auto" w:fill="auto"/>
            <w:vAlign w:val="center"/>
            <w:hideMark/>
          </w:tcPr>
          <w:p w:rsidR="00680ECA" w:rsidRPr="007A0955" w:rsidRDefault="00680ECA"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Muud kulud</w:t>
            </w:r>
          </w:p>
        </w:tc>
        <w:tc>
          <w:tcPr>
            <w:tcW w:w="1185" w:type="dxa"/>
            <w:shd w:val="clear" w:color="auto" w:fill="auto"/>
            <w:noWrap/>
            <w:vAlign w:val="center"/>
            <w:hideMark/>
          </w:tcPr>
          <w:p w:rsidR="00680ECA" w:rsidRPr="007A0955" w:rsidRDefault="00680ECA"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810 €</w:t>
            </w:r>
          </w:p>
        </w:tc>
      </w:tr>
      <w:tr w:rsidR="007A0955" w:rsidRPr="007A0955" w:rsidTr="00A0043A">
        <w:trPr>
          <w:trHeight w:val="255"/>
        </w:trPr>
        <w:tc>
          <w:tcPr>
            <w:tcW w:w="7953" w:type="dxa"/>
            <w:shd w:val="clear" w:color="auto" w:fill="auto"/>
            <w:vAlign w:val="center"/>
            <w:hideMark/>
          </w:tcPr>
          <w:p w:rsidR="00680ECA" w:rsidRPr="007A0955" w:rsidRDefault="00680ECA" w:rsidP="00A0043A">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Tehnilised lahenduse/vahendid</w:t>
            </w:r>
          </w:p>
        </w:tc>
        <w:tc>
          <w:tcPr>
            <w:tcW w:w="1185" w:type="dxa"/>
            <w:shd w:val="clear" w:color="auto" w:fill="auto"/>
            <w:noWrap/>
            <w:vAlign w:val="center"/>
            <w:hideMark/>
          </w:tcPr>
          <w:p w:rsidR="00680ECA" w:rsidRPr="007A0955" w:rsidRDefault="00680ECA" w:rsidP="00A0043A">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100 €</w:t>
            </w:r>
          </w:p>
        </w:tc>
      </w:tr>
    </w:tbl>
    <w:p w:rsidR="004021C3" w:rsidRPr="007A0955" w:rsidRDefault="004021C3">
      <w:pPr>
        <w:rPr>
          <w:color w:val="000000" w:themeColor="text1"/>
        </w:rPr>
      </w:pPr>
    </w:p>
    <w:tbl>
      <w:tblPr>
        <w:tblW w:w="9138" w:type="dxa"/>
        <w:tblInd w:w="5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7953"/>
        <w:gridCol w:w="1185"/>
      </w:tblGrid>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Kujundus</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18 432 €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Dekoratiivsed objektid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5 200 €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Ettenägematud 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Hoovide tähised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600 €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Infopunkti telgi sildid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120 €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Kujunduse personal</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3 132 €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Lavade dekoratsioonid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1 200 €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Linnasildid telkidele</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1 900 €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Suunaviidad, kahepoolsed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1 080 €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Suuremate, keerukamate lippude read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1 300 €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Väikeste lippude read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1 400 €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Väravad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1 700 €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c>
          <w:tcPr>
            <w:tcW w:w="1185" w:type="dxa"/>
            <w:shd w:val="clear" w:color="auto" w:fill="auto"/>
            <w:noWrap/>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r>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Programm</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83 667 €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Elava Ajaloo Laager</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500 €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Järvelava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1 500 €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Kaevumäe lava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12 300 €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Kunstiala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8 345 €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Lasteala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7 162 €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Lauluväljak</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19 400 €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Noorteala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3 260 €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Personal</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5 500 €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Raekoja lava + tornid + kirikud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18 250 €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Sport</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6 550 €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Vabaduse väljak</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400 €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Vanalinna hoovid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500 €</w:t>
            </w:r>
          </w:p>
        </w:tc>
      </w:tr>
      <w:tr w:rsidR="00D26E35" w:rsidRPr="007A0955" w:rsidTr="00D26E35">
        <w:trPr>
          <w:trHeight w:val="255"/>
        </w:trPr>
        <w:tc>
          <w:tcPr>
            <w:tcW w:w="7953" w:type="dxa"/>
            <w:shd w:val="clear" w:color="auto" w:fill="auto"/>
            <w:vAlign w:val="center"/>
            <w:hideMark/>
          </w:tcPr>
          <w:p w:rsidR="00D26E3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p w:rsidR="007A52D0" w:rsidRPr="007A0955" w:rsidRDefault="007A52D0" w:rsidP="00D26E35">
            <w:pPr>
              <w:jc w:val="left"/>
              <w:rPr>
                <w:rFonts w:eastAsia="Times New Roman"/>
                <w:color w:val="000000" w:themeColor="text1"/>
                <w:sz w:val="20"/>
                <w:szCs w:val="20"/>
                <w:lang w:eastAsia="et-EE"/>
              </w:rPr>
            </w:pPr>
          </w:p>
        </w:tc>
        <w:tc>
          <w:tcPr>
            <w:tcW w:w="1185" w:type="dxa"/>
            <w:shd w:val="clear" w:color="auto" w:fill="auto"/>
            <w:noWrap/>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r>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lastRenderedPageBreak/>
              <w:t>Personal</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60 002 €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Esinejate toitlustus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1 200 €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Logistika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7 777 €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Majutus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8 074 €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Muud 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Personal</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11 390 €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Staap</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Särgid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1 877 €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Tiimi toitlustus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22 260 €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Tiimi tänupidu</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6 492 €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Vabatahtlikega seotud muud 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632 €</w:t>
            </w:r>
          </w:p>
        </w:tc>
      </w:tr>
      <w:tr w:rsidR="00F5474C" w:rsidRPr="007A0955" w:rsidTr="00F5474C">
        <w:trPr>
          <w:trHeight w:val="255"/>
        </w:trPr>
        <w:tc>
          <w:tcPr>
            <w:tcW w:w="7953" w:type="dxa"/>
            <w:shd w:val="clear" w:color="auto" w:fill="auto"/>
            <w:vAlign w:val="center"/>
            <w:hideMark/>
          </w:tcPr>
          <w:p w:rsidR="00F5474C" w:rsidRPr="007A0955" w:rsidRDefault="00F5474C" w:rsidP="00F5474C">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c>
          <w:tcPr>
            <w:tcW w:w="1185" w:type="dxa"/>
            <w:shd w:val="clear" w:color="auto" w:fill="auto"/>
            <w:noWrap/>
            <w:vAlign w:val="center"/>
            <w:hideMark/>
          </w:tcPr>
          <w:p w:rsidR="00F5474C" w:rsidRPr="007A0955" w:rsidRDefault="00F5474C" w:rsidP="00F5474C">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r>
      <w:tr w:rsidR="00F5474C" w:rsidRPr="007A0955" w:rsidTr="00F5474C">
        <w:trPr>
          <w:trHeight w:val="255"/>
        </w:trPr>
        <w:tc>
          <w:tcPr>
            <w:tcW w:w="7953" w:type="dxa"/>
            <w:shd w:val="clear" w:color="auto" w:fill="DBE5F1" w:themeFill="accent1" w:themeFillTint="33"/>
            <w:vAlign w:val="center"/>
            <w:hideMark/>
          </w:tcPr>
          <w:p w:rsidR="00F5474C" w:rsidRPr="007A0955" w:rsidRDefault="00F5474C" w:rsidP="00F5474C">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Majutusjuht (alternatiivmajutus)</w:t>
            </w:r>
          </w:p>
        </w:tc>
        <w:tc>
          <w:tcPr>
            <w:tcW w:w="1185" w:type="dxa"/>
            <w:shd w:val="clear" w:color="auto" w:fill="DBE5F1" w:themeFill="accent1" w:themeFillTint="33"/>
            <w:vAlign w:val="center"/>
            <w:hideMark/>
          </w:tcPr>
          <w:p w:rsidR="00F5474C" w:rsidRPr="007A0955" w:rsidRDefault="00F5474C" w:rsidP="00F5474C">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2 880 €</w:t>
            </w:r>
          </w:p>
        </w:tc>
      </w:tr>
      <w:tr w:rsidR="00F5474C" w:rsidRPr="007A0955" w:rsidTr="00F5474C">
        <w:trPr>
          <w:trHeight w:val="255"/>
        </w:trPr>
        <w:tc>
          <w:tcPr>
            <w:tcW w:w="7953" w:type="dxa"/>
            <w:shd w:val="clear" w:color="auto" w:fill="auto"/>
            <w:vAlign w:val="center"/>
            <w:hideMark/>
          </w:tcPr>
          <w:p w:rsidR="00F5474C" w:rsidRPr="007A0955" w:rsidRDefault="00F5474C" w:rsidP="00F5474C">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Töötasu</w:t>
            </w:r>
          </w:p>
        </w:tc>
        <w:tc>
          <w:tcPr>
            <w:tcW w:w="1185" w:type="dxa"/>
            <w:shd w:val="clear" w:color="auto" w:fill="auto"/>
            <w:noWrap/>
            <w:vAlign w:val="center"/>
            <w:hideMark/>
          </w:tcPr>
          <w:p w:rsidR="00F5474C" w:rsidRPr="007A0955" w:rsidRDefault="00F5474C" w:rsidP="00F5474C">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2 880 €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c>
          <w:tcPr>
            <w:tcW w:w="1185" w:type="dxa"/>
            <w:shd w:val="clear" w:color="auto" w:fill="auto"/>
            <w:noWrap/>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w:t>
            </w:r>
          </w:p>
        </w:tc>
      </w:tr>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Turundus</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76 620 €</w:t>
            </w:r>
          </w:p>
        </w:tc>
      </w:tr>
      <w:tr w:rsidR="00D26E35" w:rsidRPr="007A0955" w:rsidTr="00D26E35">
        <w:trPr>
          <w:trHeight w:val="255"/>
        </w:trPr>
        <w:tc>
          <w:tcPr>
            <w:tcW w:w="7953" w:type="dxa"/>
            <w:shd w:val="clear" w:color="auto" w:fill="auto"/>
            <w:vAlign w:val="center"/>
            <w:hideMark/>
          </w:tcPr>
          <w:p w:rsidR="00D26E35" w:rsidRPr="007A0955" w:rsidRDefault="00D26E35"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Eesti </w:t>
            </w:r>
            <w:r w:rsidR="004021C3" w:rsidRPr="007A0955">
              <w:rPr>
                <w:rFonts w:eastAsia="Times New Roman"/>
                <w:color w:val="000000" w:themeColor="text1"/>
                <w:sz w:val="20"/>
                <w:szCs w:val="20"/>
                <w:lang w:eastAsia="et-EE"/>
              </w:rPr>
              <w:t>siseriiklik k</w:t>
            </w:r>
            <w:r w:rsidRPr="007A0955">
              <w:rPr>
                <w:rFonts w:eastAsia="Times New Roman"/>
                <w:color w:val="000000" w:themeColor="text1"/>
                <w:sz w:val="20"/>
                <w:szCs w:val="20"/>
                <w:lang w:eastAsia="et-EE"/>
              </w:rPr>
              <w:t>ommunikatsioon</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8 400 €</w:t>
            </w:r>
          </w:p>
        </w:tc>
      </w:tr>
      <w:tr w:rsidR="00D26E35" w:rsidRPr="007A0955" w:rsidTr="00D26E35">
        <w:trPr>
          <w:trHeight w:val="255"/>
        </w:trPr>
        <w:tc>
          <w:tcPr>
            <w:tcW w:w="7953" w:type="dxa"/>
            <w:shd w:val="clear" w:color="auto" w:fill="auto"/>
            <w:vAlign w:val="center"/>
            <w:hideMark/>
          </w:tcPr>
          <w:p w:rsidR="00D26E35" w:rsidRPr="007A0955" w:rsidRDefault="00D26E35"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Eesti </w:t>
            </w:r>
            <w:r w:rsidR="004021C3" w:rsidRPr="007A0955">
              <w:rPr>
                <w:rFonts w:eastAsia="Times New Roman"/>
                <w:color w:val="000000" w:themeColor="text1"/>
                <w:sz w:val="20"/>
                <w:szCs w:val="20"/>
                <w:lang w:eastAsia="et-EE"/>
              </w:rPr>
              <w:t>siseriiklik m</w:t>
            </w:r>
            <w:r w:rsidRPr="007A0955">
              <w:rPr>
                <w:rFonts w:eastAsia="Times New Roman"/>
                <w:color w:val="000000" w:themeColor="text1"/>
                <w:sz w:val="20"/>
                <w:szCs w:val="20"/>
                <w:lang w:eastAsia="et-EE"/>
              </w:rPr>
              <w:t>eedia</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27 120 €</w:t>
            </w:r>
          </w:p>
        </w:tc>
      </w:tr>
      <w:tr w:rsidR="00D26E35" w:rsidRPr="007A0955" w:rsidTr="00D26E35">
        <w:trPr>
          <w:trHeight w:val="255"/>
        </w:trPr>
        <w:tc>
          <w:tcPr>
            <w:tcW w:w="7953" w:type="dxa"/>
            <w:shd w:val="clear" w:color="auto" w:fill="auto"/>
            <w:vAlign w:val="center"/>
            <w:hideMark/>
          </w:tcPr>
          <w:p w:rsidR="00D26E35" w:rsidRPr="007A0955" w:rsidRDefault="00D26E35"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Eesti </w:t>
            </w:r>
            <w:r w:rsidR="004021C3" w:rsidRPr="007A0955">
              <w:rPr>
                <w:rFonts w:eastAsia="Times New Roman"/>
                <w:color w:val="000000" w:themeColor="text1"/>
                <w:sz w:val="20"/>
                <w:szCs w:val="20"/>
                <w:lang w:eastAsia="et-EE"/>
              </w:rPr>
              <w:t>siseriiklik turundus - m</w:t>
            </w:r>
            <w:r w:rsidRPr="007A0955">
              <w:rPr>
                <w:rFonts w:eastAsia="Times New Roman"/>
                <w:color w:val="000000" w:themeColor="text1"/>
                <w:sz w:val="20"/>
                <w:szCs w:val="20"/>
                <w:lang w:eastAsia="et-EE"/>
              </w:rPr>
              <w:t xml:space="preserve">uud kulud </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2 980 €</w:t>
            </w:r>
          </w:p>
        </w:tc>
      </w:tr>
      <w:tr w:rsidR="00D26E35" w:rsidRPr="007A0955" w:rsidTr="00D26E35">
        <w:trPr>
          <w:trHeight w:val="255"/>
        </w:trPr>
        <w:tc>
          <w:tcPr>
            <w:tcW w:w="7953" w:type="dxa"/>
            <w:shd w:val="clear" w:color="auto" w:fill="auto"/>
            <w:vAlign w:val="center"/>
            <w:hideMark/>
          </w:tcPr>
          <w:p w:rsidR="00D26E35" w:rsidRPr="007A0955" w:rsidRDefault="00D26E35"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Eesti </w:t>
            </w:r>
            <w:r w:rsidR="004021C3" w:rsidRPr="007A0955">
              <w:rPr>
                <w:rFonts w:eastAsia="Times New Roman"/>
                <w:color w:val="000000" w:themeColor="text1"/>
                <w:sz w:val="20"/>
                <w:szCs w:val="20"/>
                <w:lang w:eastAsia="et-EE"/>
              </w:rPr>
              <w:t>siseriiklike r</w:t>
            </w:r>
            <w:r w:rsidRPr="007A0955">
              <w:rPr>
                <w:rFonts w:eastAsia="Times New Roman"/>
                <w:color w:val="000000" w:themeColor="text1"/>
                <w:sz w:val="20"/>
                <w:szCs w:val="20"/>
                <w:lang w:eastAsia="et-EE"/>
              </w:rPr>
              <w:t>eklaamide tootmine</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13 080 €</w:t>
            </w:r>
          </w:p>
        </w:tc>
      </w:tr>
      <w:tr w:rsidR="00D26E35" w:rsidRPr="007A0955" w:rsidTr="00D26E35">
        <w:trPr>
          <w:trHeight w:val="255"/>
        </w:trPr>
        <w:tc>
          <w:tcPr>
            <w:tcW w:w="7953" w:type="dxa"/>
            <w:shd w:val="clear" w:color="auto" w:fill="auto"/>
            <w:vAlign w:val="center"/>
            <w:hideMark/>
          </w:tcPr>
          <w:p w:rsidR="00D26E35" w:rsidRPr="007A0955" w:rsidRDefault="00D26E35"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Eesti </w:t>
            </w:r>
            <w:r w:rsidR="004021C3" w:rsidRPr="007A0955">
              <w:rPr>
                <w:rFonts w:eastAsia="Times New Roman"/>
                <w:color w:val="000000" w:themeColor="text1"/>
                <w:sz w:val="20"/>
                <w:szCs w:val="20"/>
                <w:lang w:eastAsia="et-EE"/>
              </w:rPr>
              <w:t>siseriiklik turundus - t</w:t>
            </w:r>
            <w:r w:rsidRPr="007A0955">
              <w:rPr>
                <w:rFonts w:eastAsia="Times New Roman"/>
                <w:color w:val="000000" w:themeColor="text1"/>
                <w:sz w:val="20"/>
                <w:szCs w:val="20"/>
                <w:lang w:eastAsia="et-EE"/>
              </w:rPr>
              <w:t>rük</w:t>
            </w:r>
            <w:r w:rsidR="004021C3" w:rsidRPr="007A0955">
              <w:rPr>
                <w:rFonts w:eastAsia="Times New Roman"/>
                <w:color w:val="000000" w:themeColor="text1"/>
                <w:sz w:val="20"/>
                <w:szCs w:val="20"/>
                <w:lang w:eastAsia="et-EE"/>
              </w:rPr>
              <w:t>ikulud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5 640 €</w:t>
            </w:r>
          </w:p>
        </w:tc>
      </w:tr>
      <w:tr w:rsidR="007A0955" w:rsidRPr="007A0955" w:rsidTr="004021C3">
        <w:trPr>
          <w:trHeight w:val="196"/>
        </w:trPr>
        <w:tc>
          <w:tcPr>
            <w:tcW w:w="7953" w:type="dxa"/>
            <w:shd w:val="clear" w:color="auto" w:fill="auto"/>
            <w:vAlign w:val="center"/>
            <w:hideMark/>
          </w:tcPr>
          <w:p w:rsidR="00D26E35" w:rsidRPr="007A0955" w:rsidRDefault="004021C3"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T</w:t>
            </w:r>
            <w:r w:rsidR="00D26E35" w:rsidRPr="007A0955">
              <w:rPr>
                <w:rFonts w:eastAsia="Times New Roman"/>
                <w:color w:val="000000" w:themeColor="text1"/>
                <w:sz w:val="20"/>
                <w:szCs w:val="20"/>
                <w:lang w:eastAsia="et-EE"/>
              </w:rPr>
              <w:t>urundus- ja spo</w:t>
            </w:r>
            <w:r w:rsidRPr="007A0955">
              <w:rPr>
                <w:rFonts w:eastAsia="Times New Roman"/>
                <w:color w:val="000000" w:themeColor="text1"/>
                <w:sz w:val="20"/>
                <w:szCs w:val="20"/>
                <w:lang w:eastAsia="et-EE"/>
              </w:rPr>
              <w:t>ns</w:t>
            </w:r>
            <w:r w:rsidR="00D26E35" w:rsidRPr="007A0955">
              <w:rPr>
                <w:rFonts w:eastAsia="Times New Roman"/>
                <w:color w:val="000000" w:themeColor="text1"/>
                <w:sz w:val="20"/>
                <w:szCs w:val="20"/>
                <w:lang w:eastAsia="et-EE"/>
              </w:rPr>
              <w:t>orlusjuht, meediaplaneerimine, reklaamijuht</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6 900 €</w:t>
            </w:r>
          </w:p>
        </w:tc>
      </w:tr>
      <w:tr w:rsidR="00D26E35" w:rsidRPr="007A0955" w:rsidTr="00D26E35">
        <w:trPr>
          <w:trHeight w:val="255"/>
        </w:trPr>
        <w:tc>
          <w:tcPr>
            <w:tcW w:w="7953" w:type="dxa"/>
            <w:shd w:val="clear" w:color="auto" w:fill="auto"/>
            <w:vAlign w:val="center"/>
            <w:hideMark/>
          </w:tcPr>
          <w:p w:rsidR="00D26E35" w:rsidRPr="007A0955" w:rsidRDefault="00D26E35"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Eesti </w:t>
            </w:r>
            <w:r w:rsidR="004021C3" w:rsidRPr="007A0955">
              <w:rPr>
                <w:rFonts w:eastAsia="Times New Roman"/>
                <w:color w:val="000000" w:themeColor="text1"/>
                <w:sz w:val="20"/>
                <w:szCs w:val="20"/>
                <w:lang w:eastAsia="et-EE"/>
              </w:rPr>
              <w:t>siseriiklik turundus  - d</w:t>
            </w:r>
            <w:r w:rsidRPr="007A0955">
              <w:rPr>
                <w:rFonts w:eastAsia="Times New Roman"/>
                <w:color w:val="000000" w:themeColor="text1"/>
                <w:sz w:val="20"/>
                <w:szCs w:val="20"/>
                <w:lang w:eastAsia="et-EE"/>
              </w:rPr>
              <w:t>isainer</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2 500 €</w:t>
            </w:r>
          </w:p>
        </w:tc>
      </w:tr>
      <w:tr w:rsidR="00D26E35" w:rsidRPr="007A0955" w:rsidTr="00D26E35">
        <w:trPr>
          <w:trHeight w:val="255"/>
        </w:trPr>
        <w:tc>
          <w:tcPr>
            <w:tcW w:w="7953" w:type="dxa"/>
            <w:shd w:val="clear" w:color="auto" w:fill="auto"/>
            <w:vAlign w:val="center"/>
            <w:hideMark/>
          </w:tcPr>
          <w:p w:rsidR="00D26E35" w:rsidRPr="007A0955" w:rsidRDefault="004021C3"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Rahvusvaheline</w:t>
            </w:r>
            <w:r w:rsidR="00D26E35" w:rsidRPr="007A0955">
              <w:rPr>
                <w:rFonts w:eastAsia="Times New Roman"/>
                <w:color w:val="000000" w:themeColor="text1"/>
                <w:sz w:val="20"/>
                <w:szCs w:val="20"/>
                <w:lang w:eastAsia="et-EE"/>
              </w:rPr>
              <w:t xml:space="preserve"> </w:t>
            </w:r>
            <w:r w:rsidRPr="007A0955">
              <w:rPr>
                <w:rFonts w:eastAsia="Times New Roman"/>
                <w:color w:val="000000" w:themeColor="text1"/>
                <w:sz w:val="20"/>
                <w:szCs w:val="20"/>
                <w:lang w:eastAsia="et-EE"/>
              </w:rPr>
              <w:t>turundus - k</w:t>
            </w:r>
            <w:r w:rsidR="00D26E35" w:rsidRPr="007A0955">
              <w:rPr>
                <w:rFonts w:eastAsia="Times New Roman"/>
                <w:color w:val="000000" w:themeColor="text1"/>
                <w:sz w:val="20"/>
                <w:szCs w:val="20"/>
                <w:lang w:eastAsia="et-EE"/>
              </w:rPr>
              <w:t>ommunikatsioonijuht</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3 000 €</w:t>
            </w:r>
          </w:p>
        </w:tc>
      </w:tr>
      <w:tr w:rsidR="00D26E35" w:rsidRPr="007A0955" w:rsidTr="00D26E35">
        <w:trPr>
          <w:trHeight w:val="255"/>
        </w:trPr>
        <w:tc>
          <w:tcPr>
            <w:tcW w:w="7953" w:type="dxa"/>
            <w:shd w:val="clear" w:color="auto" w:fill="auto"/>
            <w:vAlign w:val="center"/>
            <w:hideMark/>
          </w:tcPr>
          <w:p w:rsidR="00D26E35" w:rsidRPr="007A0955" w:rsidRDefault="004021C3"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Rahvusvaheline turundus - m</w:t>
            </w:r>
            <w:r w:rsidR="00D26E35" w:rsidRPr="007A0955">
              <w:rPr>
                <w:rFonts w:eastAsia="Times New Roman"/>
                <w:color w:val="000000" w:themeColor="text1"/>
                <w:sz w:val="20"/>
                <w:szCs w:val="20"/>
                <w:lang w:eastAsia="et-EE"/>
              </w:rPr>
              <w:t>eediategevus sihtriikides</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3 000 €</w:t>
            </w:r>
          </w:p>
        </w:tc>
      </w:tr>
      <w:tr w:rsidR="00D26E35" w:rsidRPr="007A0955" w:rsidTr="00D26E35">
        <w:trPr>
          <w:trHeight w:val="255"/>
        </w:trPr>
        <w:tc>
          <w:tcPr>
            <w:tcW w:w="7953" w:type="dxa"/>
            <w:shd w:val="clear" w:color="auto" w:fill="auto"/>
            <w:vAlign w:val="center"/>
            <w:hideMark/>
          </w:tcPr>
          <w:p w:rsidR="00D26E35" w:rsidRPr="007A0955" w:rsidRDefault="004021C3" w:rsidP="004021C3">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 xml:space="preserve">Rahvusvaheline turundus - </w:t>
            </w:r>
            <w:r w:rsidR="00D26E35" w:rsidRPr="007A0955">
              <w:rPr>
                <w:rFonts w:eastAsia="Times New Roman"/>
                <w:color w:val="000000" w:themeColor="text1"/>
                <w:sz w:val="20"/>
                <w:szCs w:val="20"/>
                <w:lang w:eastAsia="et-EE"/>
              </w:rPr>
              <w:t>tootmine ja muud 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Pressikeskuse 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2 000 €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p>
        </w:tc>
        <w:tc>
          <w:tcPr>
            <w:tcW w:w="1185" w:type="dxa"/>
            <w:shd w:val="clear" w:color="auto" w:fill="auto"/>
            <w:noWrap/>
            <w:vAlign w:val="center"/>
            <w:hideMark/>
          </w:tcPr>
          <w:p w:rsidR="00D26E35" w:rsidRPr="007A0955" w:rsidRDefault="00D26E35" w:rsidP="00D26E35">
            <w:pPr>
              <w:jc w:val="left"/>
              <w:rPr>
                <w:rFonts w:eastAsia="Times New Roman"/>
                <w:color w:val="000000" w:themeColor="text1"/>
                <w:sz w:val="20"/>
                <w:szCs w:val="20"/>
                <w:lang w:eastAsia="et-EE"/>
              </w:rPr>
            </w:pPr>
          </w:p>
        </w:tc>
      </w:tr>
      <w:tr w:rsidR="00D26E35" w:rsidRPr="007A0955" w:rsidTr="00D26E35">
        <w:trPr>
          <w:trHeight w:val="255"/>
        </w:trPr>
        <w:tc>
          <w:tcPr>
            <w:tcW w:w="7953" w:type="dxa"/>
            <w:shd w:val="clear" w:color="auto" w:fill="DBE5F1" w:themeFill="accent1" w:themeFillTint="33"/>
            <w:vAlign w:val="center"/>
            <w:hideMark/>
          </w:tcPr>
          <w:p w:rsidR="00D26E35" w:rsidRPr="007A0955" w:rsidRDefault="00D26E35" w:rsidP="00D26E35">
            <w:pPr>
              <w:jc w:val="lef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Peakorraldaja fond</w:t>
            </w:r>
          </w:p>
        </w:tc>
        <w:tc>
          <w:tcPr>
            <w:tcW w:w="1185" w:type="dxa"/>
            <w:shd w:val="clear" w:color="auto" w:fill="DBE5F1" w:themeFill="accent1" w:themeFillTint="33"/>
            <w:vAlign w:val="center"/>
            <w:hideMark/>
          </w:tcPr>
          <w:p w:rsidR="00D26E35" w:rsidRPr="007A0955" w:rsidRDefault="00D26E35" w:rsidP="00D26E35">
            <w:pPr>
              <w:jc w:val="right"/>
              <w:rPr>
                <w:rFonts w:eastAsia="Times New Roman"/>
                <w:b/>
                <w:bCs/>
                <w:color w:val="000000" w:themeColor="text1"/>
                <w:sz w:val="20"/>
                <w:szCs w:val="20"/>
                <w:lang w:eastAsia="et-EE"/>
              </w:rPr>
            </w:pPr>
            <w:r w:rsidRPr="007A0955">
              <w:rPr>
                <w:rFonts w:eastAsia="Times New Roman"/>
                <w:b/>
                <w:bCs/>
                <w:color w:val="000000" w:themeColor="text1"/>
                <w:sz w:val="20"/>
                <w:szCs w:val="20"/>
                <w:lang w:eastAsia="et-EE"/>
              </w:rPr>
              <w:t>8 335 €</w:t>
            </w:r>
          </w:p>
        </w:tc>
      </w:tr>
      <w:tr w:rsidR="00D26E35" w:rsidRPr="007A0955" w:rsidTr="00D26E35">
        <w:trPr>
          <w:trHeight w:val="255"/>
        </w:trPr>
        <w:tc>
          <w:tcPr>
            <w:tcW w:w="7953" w:type="dxa"/>
            <w:shd w:val="clear" w:color="auto" w:fill="auto"/>
            <w:vAlign w:val="center"/>
            <w:hideMark/>
          </w:tcPr>
          <w:p w:rsidR="00D26E35" w:rsidRPr="007A0955" w:rsidRDefault="00D26E35" w:rsidP="00D26E35">
            <w:pPr>
              <w:jc w:val="left"/>
              <w:rPr>
                <w:rFonts w:eastAsia="Times New Roman"/>
                <w:color w:val="000000" w:themeColor="text1"/>
                <w:sz w:val="20"/>
                <w:szCs w:val="20"/>
                <w:lang w:eastAsia="et-EE"/>
              </w:rPr>
            </w:pPr>
            <w:r w:rsidRPr="007A0955">
              <w:rPr>
                <w:rFonts w:eastAsia="Times New Roman"/>
                <w:color w:val="000000" w:themeColor="text1"/>
                <w:sz w:val="20"/>
                <w:szCs w:val="20"/>
                <w:lang w:eastAsia="et-EE"/>
              </w:rPr>
              <w:t>Ootamatud kulud</w:t>
            </w:r>
          </w:p>
        </w:tc>
        <w:tc>
          <w:tcPr>
            <w:tcW w:w="1185" w:type="dxa"/>
            <w:shd w:val="clear" w:color="auto" w:fill="auto"/>
            <w:noWrap/>
            <w:vAlign w:val="center"/>
            <w:hideMark/>
          </w:tcPr>
          <w:p w:rsidR="00D26E35" w:rsidRPr="007A0955" w:rsidRDefault="00D26E35" w:rsidP="00D26E35">
            <w:pPr>
              <w:jc w:val="right"/>
              <w:rPr>
                <w:rFonts w:eastAsia="Times New Roman"/>
                <w:color w:val="000000" w:themeColor="text1"/>
                <w:sz w:val="20"/>
                <w:szCs w:val="20"/>
                <w:lang w:eastAsia="et-EE"/>
              </w:rPr>
            </w:pPr>
            <w:r w:rsidRPr="007A0955">
              <w:rPr>
                <w:rFonts w:eastAsia="Times New Roman"/>
                <w:color w:val="000000" w:themeColor="text1"/>
                <w:sz w:val="20"/>
                <w:szCs w:val="20"/>
                <w:lang w:eastAsia="et-EE"/>
              </w:rPr>
              <w:t>8 335 €</w:t>
            </w:r>
          </w:p>
        </w:tc>
      </w:tr>
    </w:tbl>
    <w:p w:rsidR="00A40A50" w:rsidRDefault="00A40A50">
      <w:pPr>
        <w:jc w:val="left"/>
        <w:rPr>
          <w:rFonts w:eastAsia="Times New Roman"/>
          <w:b/>
          <w:bCs/>
          <w:color w:val="002060"/>
          <w:sz w:val="28"/>
          <w:szCs w:val="28"/>
        </w:rPr>
      </w:pPr>
    </w:p>
    <w:p w:rsidR="00715B81" w:rsidRPr="004F6565" w:rsidRDefault="00715B81" w:rsidP="00715B81">
      <w:pPr>
        <w:pStyle w:val="Pealkiri1"/>
        <w:numPr>
          <w:ilvl w:val="2"/>
          <w:numId w:val="8"/>
        </w:numPr>
        <w:spacing w:before="240"/>
        <w:ind w:left="993" w:hanging="993"/>
        <w:rPr>
          <w:rFonts w:ascii="Times New Roman" w:hAnsi="Times New Roman"/>
          <w:color w:val="002060"/>
        </w:rPr>
      </w:pPr>
      <w:bookmarkStart w:id="55" w:name="_Toc404171700"/>
      <w:r>
        <w:rPr>
          <w:rFonts w:ascii="Times New Roman" w:hAnsi="Times New Roman"/>
          <w:color w:val="002060"/>
        </w:rPr>
        <w:t>60 – MUUD KULUD</w:t>
      </w:r>
      <w:bookmarkEnd w:id="55"/>
    </w:p>
    <w:p w:rsidR="00715B81" w:rsidRDefault="00715B81" w:rsidP="00372118"/>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5070"/>
        <w:gridCol w:w="1417"/>
        <w:gridCol w:w="1092"/>
        <w:gridCol w:w="1283"/>
        <w:gridCol w:w="991"/>
      </w:tblGrid>
      <w:tr w:rsidR="007A0955" w:rsidRPr="00A40A50" w:rsidTr="007A0955">
        <w:trPr>
          <w:trHeight w:val="510"/>
        </w:trPr>
        <w:tc>
          <w:tcPr>
            <w:tcW w:w="2573" w:type="pct"/>
            <w:shd w:val="clear" w:color="auto" w:fill="DFEBF5"/>
            <w:noWrap/>
            <w:vAlign w:val="center"/>
            <w:hideMark/>
          </w:tcPr>
          <w:p w:rsidR="007A0955" w:rsidRPr="00A40A50" w:rsidRDefault="007A0955" w:rsidP="00715B81">
            <w:pPr>
              <w:rPr>
                <w:bCs/>
                <w:sz w:val="20"/>
                <w:szCs w:val="20"/>
              </w:rPr>
            </w:pPr>
            <w:r>
              <w:rPr>
                <w:bCs/>
                <w:sz w:val="20"/>
                <w:szCs w:val="20"/>
              </w:rPr>
              <w:t>Rea nimetus</w:t>
            </w:r>
          </w:p>
        </w:tc>
        <w:tc>
          <w:tcPr>
            <w:tcW w:w="719" w:type="pct"/>
            <w:shd w:val="clear" w:color="auto" w:fill="DFEBF5"/>
            <w:vAlign w:val="center"/>
            <w:hideMark/>
          </w:tcPr>
          <w:p w:rsidR="007A0955" w:rsidRPr="00740ABA" w:rsidRDefault="007A0955" w:rsidP="00A0043A">
            <w:pPr>
              <w:jc w:val="center"/>
              <w:rPr>
                <w:b/>
                <w:bCs/>
                <w:sz w:val="20"/>
                <w:szCs w:val="20"/>
              </w:rPr>
            </w:pPr>
            <w:r w:rsidRPr="00740ABA">
              <w:rPr>
                <w:b/>
                <w:bCs/>
                <w:sz w:val="20"/>
                <w:szCs w:val="20"/>
              </w:rPr>
              <w:t>Eelarve täitmine 2013</w:t>
            </w:r>
          </w:p>
        </w:tc>
        <w:tc>
          <w:tcPr>
            <w:tcW w:w="554" w:type="pct"/>
            <w:shd w:val="clear" w:color="auto" w:fill="DFEBF5"/>
            <w:vAlign w:val="center"/>
            <w:hideMark/>
          </w:tcPr>
          <w:p w:rsidR="007A0955" w:rsidRPr="00740ABA" w:rsidRDefault="007A0955" w:rsidP="00A0043A">
            <w:pPr>
              <w:jc w:val="center"/>
              <w:rPr>
                <w:b/>
                <w:bCs/>
                <w:sz w:val="20"/>
                <w:szCs w:val="20"/>
              </w:rPr>
            </w:pPr>
            <w:r w:rsidRPr="00740ABA">
              <w:rPr>
                <w:b/>
                <w:bCs/>
                <w:sz w:val="20"/>
                <w:szCs w:val="20"/>
              </w:rPr>
              <w:t>Eelarve</w:t>
            </w:r>
          </w:p>
          <w:p w:rsidR="007A0955" w:rsidRPr="00740ABA" w:rsidRDefault="007A0955" w:rsidP="00A0043A">
            <w:pPr>
              <w:jc w:val="center"/>
              <w:rPr>
                <w:b/>
                <w:sz w:val="20"/>
                <w:szCs w:val="20"/>
              </w:rPr>
            </w:pPr>
            <w:r w:rsidRPr="00740ABA">
              <w:rPr>
                <w:b/>
                <w:bCs/>
                <w:sz w:val="20"/>
                <w:szCs w:val="20"/>
              </w:rPr>
              <w:t>2014</w:t>
            </w:r>
          </w:p>
        </w:tc>
        <w:tc>
          <w:tcPr>
            <w:tcW w:w="651" w:type="pct"/>
            <w:shd w:val="clear" w:color="auto" w:fill="DFEBF5"/>
            <w:vAlign w:val="center"/>
            <w:hideMark/>
          </w:tcPr>
          <w:p w:rsidR="007A0955" w:rsidRPr="00740ABA" w:rsidRDefault="007A0955" w:rsidP="00A0043A">
            <w:pPr>
              <w:jc w:val="center"/>
              <w:rPr>
                <w:b/>
                <w:bCs/>
                <w:sz w:val="20"/>
                <w:szCs w:val="20"/>
              </w:rPr>
            </w:pPr>
            <w:r w:rsidRPr="00740ABA">
              <w:rPr>
                <w:b/>
                <w:bCs/>
                <w:sz w:val="20"/>
                <w:szCs w:val="20"/>
              </w:rPr>
              <w:t>Eelarve</w:t>
            </w:r>
          </w:p>
          <w:p w:rsidR="007A0955" w:rsidRPr="00740ABA" w:rsidRDefault="007A0955" w:rsidP="00A0043A">
            <w:pPr>
              <w:jc w:val="center"/>
              <w:rPr>
                <w:b/>
                <w:bCs/>
                <w:sz w:val="20"/>
                <w:szCs w:val="20"/>
              </w:rPr>
            </w:pPr>
            <w:r w:rsidRPr="00740ABA">
              <w:rPr>
                <w:b/>
                <w:bCs/>
                <w:sz w:val="20"/>
                <w:szCs w:val="20"/>
              </w:rPr>
              <w:t>201</w:t>
            </w:r>
            <w:r>
              <w:rPr>
                <w:b/>
                <w:bCs/>
                <w:sz w:val="20"/>
                <w:szCs w:val="20"/>
              </w:rPr>
              <w:t>5</w:t>
            </w:r>
          </w:p>
        </w:tc>
        <w:tc>
          <w:tcPr>
            <w:tcW w:w="503" w:type="pct"/>
            <w:shd w:val="clear" w:color="auto" w:fill="DFEBF5"/>
            <w:vAlign w:val="center"/>
          </w:tcPr>
          <w:p w:rsidR="007A0955" w:rsidRPr="00740ABA" w:rsidRDefault="007A0955" w:rsidP="00A0043A">
            <w:pPr>
              <w:jc w:val="center"/>
              <w:rPr>
                <w:b/>
                <w:bCs/>
                <w:i/>
                <w:color w:val="000000"/>
                <w:sz w:val="20"/>
                <w:szCs w:val="20"/>
              </w:rPr>
            </w:pPr>
            <w:r w:rsidRPr="00740ABA">
              <w:rPr>
                <w:b/>
                <w:bCs/>
                <w:i/>
                <w:color w:val="000000"/>
                <w:sz w:val="20"/>
                <w:szCs w:val="20"/>
              </w:rPr>
              <w:t>201</w:t>
            </w:r>
            <w:r>
              <w:rPr>
                <w:b/>
                <w:bCs/>
                <w:i/>
                <w:color w:val="000000"/>
                <w:sz w:val="20"/>
                <w:szCs w:val="20"/>
              </w:rPr>
              <w:t>5</w:t>
            </w:r>
            <w:r w:rsidRPr="00740ABA">
              <w:rPr>
                <w:b/>
                <w:bCs/>
                <w:i/>
                <w:color w:val="000000"/>
                <w:sz w:val="20"/>
                <w:szCs w:val="20"/>
              </w:rPr>
              <w:t xml:space="preserve">                  vs 201</w:t>
            </w:r>
            <w:r>
              <w:rPr>
                <w:b/>
                <w:bCs/>
                <w:i/>
                <w:color w:val="000000"/>
                <w:sz w:val="20"/>
                <w:szCs w:val="20"/>
              </w:rPr>
              <w:t>4</w:t>
            </w:r>
          </w:p>
        </w:tc>
      </w:tr>
      <w:tr w:rsidR="007A0955" w:rsidRPr="00A40A50" w:rsidTr="00A0043A">
        <w:trPr>
          <w:trHeight w:val="255"/>
        </w:trPr>
        <w:tc>
          <w:tcPr>
            <w:tcW w:w="2573" w:type="pct"/>
            <w:shd w:val="clear" w:color="auto" w:fill="DFEBF5"/>
            <w:noWrap/>
            <w:hideMark/>
          </w:tcPr>
          <w:p w:rsidR="007A0955" w:rsidRPr="00A40A50" w:rsidRDefault="007A0955" w:rsidP="00715B81">
            <w:pPr>
              <w:rPr>
                <w:b/>
                <w:bCs/>
                <w:sz w:val="20"/>
                <w:szCs w:val="20"/>
              </w:rPr>
            </w:pPr>
            <w:r w:rsidRPr="00A40A50">
              <w:rPr>
                <w:b/>
                <w:bCs/>
                <w:sz w:val="20"/>
                <w:szCs w:val="20"/>
              </w:rPr>
              <w:t xml:space="preserve">     Muud kulud kokku</w:t>
            </w:r>
          </w:p>
        </w:tc>
        <w:tc>
          <w:tcPr>
            <w:tcW w:w="719" w:type="pct"/>
            <w:shd w:val="clear" w:color="auto" w:fill="DFEBF5"/>
            <w:noWrap/>
            <w:vAlign w:val="center"/>
            <w:hideMark/>
          </w:tcPr>
          <w:p w:rsidR="007A0955" w:rsidRDefault="007A0955">
            <w:pPr>
              <w:jc w:val="right"/>
              <w:rPr>
                <w:b/>
                <w:bCs/>
                <w:color w:val="000000"/>
                <w:sz w:val="20"/>
                <w:szCs w:val="20"/>
              </w:rPr>
            </w:pPr>
            <w:r>
              <w:rPr>
                <w:b/>
                <w:bCs/>
                <w:color w:val="000000"/>
                <w:sz w:val="20"/>
                <w:szCs w:val="20"/>
              </w:rPr>
              <w:t xml:space="preserve">1 224 </w:t>
            </w:r>
          </w:p>
        </w:tc>
        <w:tc>
          <w:tcPr>
            <w:tcW w:w="554" w:type="pct"/>
            <w:shd w:val="clear" w:color="auto" w:fill="DFEBF5"/>
            <w:noWrap/>
            <w:vAlign w:val="center"/>
            <w:hideMark/>
          </w:tcPr>
          <w:p w:rsidR="007A0955" w:rsidRDefault="007A0955">
            <w:pPr>
              <w:jc w:val="right"/>
              <w:rPr>
                <w:b/>
                <w:bCs/>
                <w:color w:val="000000"/>
                <w:sz w:val="20"/>
                <w:szCs w:val="20"/>
              </w:rPr>
            </w:pPr>
            <w:r>
              <w:rPr>
                <w:b/>
                <w:bCs/>
                <w:color w:val="000000"/>
                <w:sz w:val="20"/>
                <w:szCs w:val="20"/>
              </w:rPr>
              <w:t xml:space="preserve">89 824 </w:t>
            </w:r>
          </w:p>
        </w:tc>
        <w:tc>
          <w:tcPr>
            <w:tcW w:w="651" w:type="pct"/>
            <w:shd w:val="clear" w:color="auto" w:fill="DFEBF5"/>
            <w:noWrap/>
            <w:vAlign w:val="center"/>
            <w:hideMark/>
          </w:tcPr>
          <w:p w:rsidR="007A0955" w:rsidRDefault="007A0955">
            <w:pPr>
              <w:jc w:val="right"/>
              <w:rPr>
                <w:b/>
                <w:bCs/>
                <w:color w:val="000000"/>
                <w:sz w:val="20"/>
                <w:szCs w:val="20"/>
              </w:rPr>
            </w:pPr>
            <w:r>
              <w:rPr>
                <w:b/>
                <w:bCs/>
                <w:color w:val="000000"/>
                <w:sz w:val="20"/>
                <w:szCs w:val="20"/>
              </w:rPr>
              <w:t xml:space="preserve">213 725 </w:t>
            </w:r>
          </w:p>
        </w:tc>
        <w:tc>
          <w:tcPr>
            <w:tcW w:w="503" w:type="pct"/>
            <w:shd w:val="clear" w:color="auto" w:fill="DFEBF5"/>
            <w:vAlign w:val="center"/>
          </w:tcPr>
          <w:p w:rsidR="007A0955" w:rsidRDefault="007A0955">
            <w:pPr>
              <w:jc w:val="right"/>
              <w:rPr>
                <w:i/>
                <w:iCs/>
                <w:color w:val="000000"/>
                <w:sz w:val="20"/>
                <w:szCs w:val="20"/>
              </w:rPr>
            </w:pPr>
            <w:r>
              <w:rPr>
                <w:i/>
                <w:iCs/>
                <w:color w:val="000000"/>
                <w:sz w:val="20"/>
                <w:szCs w:val="20"/>
              </w:rPr>
              <w:t xml:space="preserve">123 901 </w:t>
            </w:r>
          </w:p>
        </w:tc>
      </w:tr>
      <w:tr w:rsidR="007A0955" w:rsidRPr="00A40A50" w:rsidTr="00A0043A">
        <w:trPr>
          <w:trHeight w:val="255"/>
        </w:trPr>
        <w:tc>
          <w:tcPr>
            <w:tcW w:w="2573" w:type="pct"/>
            <w:shd w:val="clear" w:color="auto" w:fill="auto"/>
            <w:noWrap/>
          </w:tcPr>
          <w:p w:rsidR="007A0955" w:rsidRPr="00A40A50" w:rsidRDefault="007A0955" w:rsidP="00715B81">
            <w:pPr>
              <w:rPr>
                <w:b/>
                <w:bCs/>
                <w:sz w:val="20"/>
                <w:szCs w:val="20"/>
              </w:rPr>
            </w:pPr>
            <w:r w:rsidRPr="00A40A50">
              <w:rPr>
                <w:b/>
                <w:bCs/>
                <w:sz w:val="20"/>
                <w:szCs w:val="20"/>
              </w:rPr>
              <w:t>6010</w:t>
            </w:r>
            <w:r>
              <w:rPr>
                <w:b/>
                <w:bCs/>
                <w:sz w:val="20"/>
                <w:szCs w:val="20"/>
              </w:rPr>
              <w:t>-6014</w:t>
            </w:r>
            <w:r w:rsidRPr="00A40A50">
              <w:rPr>
                <w:b/>
                <w:bCs/>
                <w:sz w:val="20"/>
                <w:szCs w:val="20"/>
              </w:rPr>
              <w:t xml:space="preserve"> - Maksud, lõivud, trahvid (tegevuskulud)</w:t>
            </w:r>
          </w:p>
        </w:tc>
        <w:tc>
          <w:tcPr>
            <w:tcW w:w="719" w:type="pct"/>
            <w:shd w:val="clear" w:color="auto" w:fill="auto"/>
            <w:noWrap/>
            <w:vAlign w:val="center"/>
          </w:tcPr>
          <w:p w:rsidR="007A0955" w:rsidRPr="007A0955" w:rsidRDefault="007A0955">
            <w:pPr>
              <w:jc w:val="right"/>
              <w:rPr>
                <w:bCs/>
                <w:color w:val="000000"/>
                <w:sz w:val="20"/>
                <w:szCs w:val="20"/>
              </w:rPr>
            </w:pPr>
            <w:r w:rsidRPr="007A0955">
              <w:rPr>
                <w:bCs/>
                <w:color w:val="000000"/>
                <w:sz w:val="20"/>
                <w:szCs w:val="20"/>
              </w:rPr>
              <w:t xml:space="preserve">1 224 </w:t>
            </w:r>
          </w:p>
        </w:tc>
        <w:tc>
          <w:tcPr>
            <w:tcW w:w="554" w:type="pct"/>
            <w:shd w:val="clear" w:color="auto" w:fill="auto"/>
            <w:noWrap/>
            <w:vAlign w:val="center"/>
          </w:tcPr>
          <w:p w:rsidR="007A0955" w:rsidRPr="007A0955" w:rsidRDefault="007A0955">
            <w:pPr>
              <w:jc w:val="right"/>
              <w:rPr>
                <w:bCs/>
                <w:color w:val="000000"/>
                <w:sz w:val="20"/>
                <w:szCs w:val="20"/>
              </w:rPr>
            </w:pPr>
            <w:r w:rsidRPr="007A0955">
              <w:rPr>
                <w:bCs/>
                <w:color w:val="000000"/>
                <w:sz w:val="20"/>
                <w:szCs w:val="20"/>
              </w:rPr>
              <w:t xml:space="preserve">1 280 </w:t>
            </w:r>
          </w:p>
        </w:tc>
        <w:tc>
          <w:tcPr>
            <w:tcW w:w="651" w:type="pct"/>
            <w:shd w:val="clear" w:color="auto" w:fill="auto"/>
            <w:noWrap/>
            <w:vAlign w:val="center"/>
          </w:tcPr>
          <w:p w:rsidR="007A0955" w:rsidRPr="007A0955" w:rsidRDefault="007A0955">
            <w:pPr>
              <w:jc w:val="right"/>
              <w:rPr>
                <w:bCs/>
                <w:color w:val="000000"/>
                <w:sz w:val="20"/>
                <w:szCs w:val="20"/>
              </w:rPr>
            </w:pPr>
            <w:r w:rsidRPr="007A0955">
              <w:rPr>
                <w:bCs/>
                <w:color w:val="000000"/>
                <w:sz w:val="20"/>
                <w:szCs w:val="20"/>
              </w:rPr>
              <w:t xml:space="preserve">1 725 </w:t>
            </w:r>
          </w:p>
        </w:tc>
        <w:tc>
          <w:tcPr>
            <w:tcW w:w="503" w:type="pct"/>
            <w:vAlign w:val="center"/>
          </w:tcPr>
          <w:p w:rsidR="007A0955" w:rsidRPr="007A0955" w:rsidRDefault="007A0955">
            <w:pPr>
              <w:jc w:val="right"/>
              <w:rPr>
                <w:i/>
                <w:iCs/>
                <w:color w:val="000000"/>
                <w:sz w:val="20"/>
                <w:szCs w:val="20"/>
              </w:rPr>
            </w:pPr>
            <w:r w:rsidRPr="007A0955">
              <w:rPr>
                <w:i/>
                <w:iCs/>
                <w:color w:val="000000"/>
                <w:sz w:val="20"/>
                <w:szCs w:val="20"/>
              </w:rPr>
              <w:t xml:space="preserve">56 </w:t>
            </w:r>
          </w:p>
        </w:tc>
      </w:tr>
      <w:tr w:rsidR="007A0955" w:rsidRPr="00A40A50" w:rsidTr="00A0043A">
        <w:trPr>
          <w:trHeight w:val="255"/>
        </w:trPr>
        <w:tc>
          <w:tcPr>
            <w:tcW w:w="2573" w:type="pct"/>
            <w:shd w:val="clear" w:color="auto" w:fill="auto"/>
            <w:noWrap/>
          </w:tcPr>
          <w:p w:rsidR="007A0955" w:rsidRPr="00A40A50" w:rsidRDefault="007A0955" w:rsidP="00715B81">
            <w:pPr>
              <w:rPr>
                <w:b/>
                <w:bCs/>
                <w:sz w:val="20"/>
                <w:szCs w:val="20"/>
              </w:rPr>
            </w:pPr>
            <w:r w:rsidRPr="00A40A50">
              <w:rPr>
                <w:b/>
                <w:bCs/>
                <w:sz w:val="20"/>
                <w:szCs w:val="20"/>
              </w:rPr>
              <w:t>6080 - Muud kulud - reservfond</w:t>
            </w:r>
          </w:p>
        </w:tc>
        <w:tc>
          <w:tcPr>
            <w:tcW w:w="719" w:type="pct"/>
            <w:shd w:val="clear" w:color="auto" w:fill="auto"/>
            <w:noWrap/>
            <w:vAlign w:val="center"/>
          </w:tcPr>
          <w:p w:rsidR="007A0955" w:rsidRDefault="007A0955">
            <w:pPr>
              <w:jc w:val="right"/>
              <w:rPr>
                <w:color w:val="000000"/>
                <w:sz w:val="20"/>
                <w:szCs w:val="20"/>
              </w:rPr>
            </w:pPr>
            <w:r>
              <w:rPr>
                <w:color w:val="000000"/>
                <w:sz w:val="20"/>
                <w:szCs w:val="20"/>
              </w:rPr>
              <w:t xml:space="preserve">0 </w:t>
            </w:r>
          </w:p>
        </w:tc>
        <w:tc>
          <w:tcPr>
            <w:tcW w:w="554" w:type="pct"/>
            <w:shd w:val="clear" w:color="auto" w:fill="auto"/>
            <w:noWrap/>
            <w:vAlign w:val="center"/>
          </w:tcPr>
          <w:p w:rsidR="007A0955" w:rsidRDefault="007A0955">
            <w:pPr>
              <w:jc w:val="right"/>
              <w:rPr>
                <w:color w:val="000000"/>
                <w:sz w:val="20"/>
                <w:szCs w:val="20"/>
              </w:rPr>
            </w:pPr>
            <w:r>
              <w:rPr>
                <w:color w:val="000000"/>
                <w:sz w:val="20"/>
                <w:szCs w:val="20"/>
              </w:rPr>
              <w:t xml:space="preserve">88 544 </w:t>
            </w:r>
          </w:p>
        </w:tc>
        <w:tc>
          <w:tcPr>
            <w:tcW w:w="651" w:type="pct"/>
            <w:shd w:val="clear" w:color="auto" w:fill="auto"/>
            <w:noWrap/>
            <w:vAlign w:val="center"/>
          </w:tcPr>
          <w:p w:rsidR="007A0955" w:rsidRDefault="007A0955">
            <w:pPr>
              <w:jc w:val="right"/>
              <w:rPr>
                <w:color w:val="000000"/>
                <w:sz w:val="20"/>
                <w:szCs w:val="20"/>
              </w:rPr>
            </w:pPr>
            <w:r>
              <w:rPr>
                <w:color w:val="000000"/>
                <w:sz w:val="20"/>
                <w:szCs w:val="20"/>
              </w:rPr>
              <w:t xml:space="preserve">212 000 </w:t>
            </w:r>
          </w:p>
        </w:tc>
        <w:tc>
          <w:tcPr>
            <w:tcW w:w="503" w:type="pct"/>
            <w:vAlign w:val="center"/>
          </w:tcPr>
          <w:p w:rsidR="007A0955" w:rsidRDefault="007A0955">
            <w:pPr>
              <w:jc w:val="right"/>
              <w:rPr>
                <w:i/>
                <w:iCs/>
                <w:color w:val="000000"/>
                <w:sz w:val="20"/>
                <w:szCs w:val="20"/>
              </w:rPr>
            </w:pPr>
            <w:r>
              <w:rPr>
                <w:i/>
                <w:iCs/>
                <w:color w:val="000000"/>
                <w:sz w:val="20"/>
                <w:szCs w:val="20"/>
              </w:rPr>
              <w:t xml:space="preserve">88 544 </w:t>
            </w:r>
          </w:p>
        </w:tc>
      </w:tr>
    </w:tbl>
    <w:p w:rsidR="00612B71" w:rsidRDefault="00612B71" w:rsidP="00C63849"/>
    <w:p w:rsidR="007F028D" w:rsidRDefault="00541470">
      <w:pPr>
        <w:jc w:val="left"/>
      </w:pPr>
      <w:r w:rsidRPr="00541470">
        <w:t>Muude kulude eelarveosas kajastatakse nt käibemaksukulu, maamaksukulu, riigilõivud, aga ka planeeritav reservfond.</w:t>
      </w:r>
      <w:r w:rsidR="001A4A53">
        <w:t xml:space="preserve"> </w:t>
      </w:r>
    </w:p>
    <w:p w:rsidR="007F028D" w:rsidRDefault="007F028D">
      <w:pPr>
        <w:jc w:val="left"/>
      </w:pPr>
    </w:p>
    <w:p w:rsidR="00ED2D9E" w:rsidRDefault="001A4A53" w:rsidP="007F028D">
      <w:r>
        <w:t>201</w:t>
      </w:r>
      <w:r w:rsidR="00ED2D9E">
        <w:t>4</w:t>
      </w:r>
      <w:r>
        <w:t>. aasta  osas on kajastatud eelnõu koostamise ajal jagamata reservfond.</w:t>
      </w:r>
      <w:r w:rsidR="007F028D">
        <w:t xml:space="preserve"> </w:t>
      </w:r>
    </w:p>
    <w:p w:rsidR="00ED2D9E" w:rsidRDefault="00ED2D9E" w:rsidP="007F028D"/>
    <w:p w:rsidR="00A40A50" w:rsidRDefault="007F028D" w:rsidP="007F028D">
      <w:r>
        <w:t>Vastavalt volikogu poolt kehtestatud korrale</w:t>
      </w:r>
      <w:r w:rsidR="00ED2D9E">
        <w:rPr>
          <w:rStyle w:val="Allmrkuseviide"/>
        </w:rPr>
        <w:footnoteReference w:id="9"/>
      </w:r>
      <w:r>
        <w:t xml:space="preserve"> peab reservfond moodustama vähemalt 1% eelarve kuludest (seega </w:t>
      </w:r>
      <w:r w:rsidRPr="007A0955">
        <w:t>minimaalselt 20</w:t>
      </w:r>
      <w:r w:rsidR="007A0955" w:rsidRPr="007A0955">
        <w:t>8</w:t>
      </w:r>
      <w:r w:rsidRPr="007A0955">
        <w:t> </w:t>
      </w:r>
      <w:r w:rsidR="007A0955" w:rsidRPr="007A0955">
        <w:t>325</w:t>
      </w:r>
      <w:r>
        <w:t xml:space="preserve"> eurot). </w:t>
      </w:r>
    </w:p>
    <w:p w:rsidR="007A52D0" w:rsidRDefault="007A52D0">
      <w:pPr>
        <w:jc w:val="left"/>
      </w:pPr>
    </w:p>
    <w:p w:rsidR="00B210DF" w:rsidRDefault="00B210DF">
      <w:pPr>
        <w:jc w:val="left"/>
      </w:pPr>
    </w:p>
    <w:p w:rsidR="00B210DF" w:rsidRPr="00A453DD" w:rsidRDefault="00B210DF">
      <w:pPr>
        <w:jc w:val="left"/>
      </w:pPr>
    </w:p>
    <w:p w:rsidR="00C6000B" w:rsidRDefault="00B102C4" w:rsidP="00B102C4">
      <w:pPr>
        <w:pStyle w:val="Pealkiri1"/>
        <w:numPr>
          <w:ilvl w:val="0"/>
          <w:numId w:val="8"/>
        </w:numPr>
        <w:spacing w:before="240"/>
      </w:pPr>
      <w:bookmarkStart w:id="56" w:name="_Toc404171701"/>
      <w:r>
        <w:t>INVESTEERIMISTEGEVUS</w:t>
      </w:r>
      <w:bookmarkEnd w:id="56"/>
    </w:p>
    <w:p w:rsidR="00B102C4" w:rsidRDefault="00B102C4" w:rsidP="00B102C4"/>
    <w:p w:rsidR="00612B71" w:rsidRDefault="00F962BC">
      <w:r>
        <w:t>Investeerimistegevus</w:t>
      </w:r>
      <w:r w:rsidR="00FB231F">
        <w:t>t selgitavad ka</w:t>
      </w:r>
      <w:r w:rsidR="00736451">
        <w:t xml:space="preserve"> seletuskirja p 1.</w:t>
      </w:r>
      <w:r>
        <w:t>6</w:t>
      </w:r>
      <w:r w:rsidR="00736451">
        <w:t>.2 ja 1.</w:t>
      </w:r>
      <w:r>
        <w:t>7</w:t>
      </w:r>
      <w:r w:rsidR="00736451">
        <w:t>.2.</w:t>
      </w:r>
    </w:p>
    <w:p w:rsidR="007A52D0" w:rsidRDefault="007A52D0"/>
    <w:p w:rsidR="007A52D0" w:rsidRDefault="007A52D0"/>
    <w:p w:rsidR="00050235" w:rsidRDefault="00050235"/>
    <w:tbl>
      <w:tblPr>
        <w:tblW w:w="4997"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37"/>
        <w:gridCol w:w="4403"/>
        <w:gridCol w:w="1417"/>
        <w:gridCol w:w="1088"/>
        <w:gridCol w:w="1096"/>
        <w:gridCol w:w="1130"/>
      </w:tblGrid>
      <w:tr w:rsidR="008646D8" w:rsidRPr="00800A18" w:rsidTr="008646D8">
        <w:trPr>
          <w:trHeight w:val="240"/>
        </w:trPr>
        <w:tc>
          <w:tcPr>
            <w:tcW w:w="2579" w:type="pct"/>
            <w:gridSpan w:val="2"/>
            <w:shd w:val="clear" w:color="000000" w:fill="DCE6F1"/>
            <w:noWrap/>
            <w:vAlign w:val="center"/>
          </w:tcPr>
          <w:p w:rsidR="008646D8" w:rsidRPr="00800A18" w:rsidRDefault="008646D8" w:rsidP="000F5C87">
            <w:pPr>
              <w:jc w:val="left"/>
              <w:rPr>
                <w:rFonts w:eastAsia="Times New Roman"/>
                <w:b/>
                <w:sz w:val="20"/>
                <w:szCs w:val="20"/>
                <w:lang w:eastAsia="et-EE"/>
              </w:rPr>
            </w:pPr>
            <w:r w:rsidRPr="00800A18">
              <w:rPr>
                <w:rFonts w:eastAsia="Times New Roman"/>
                <w:b/>
                <w:sz w:val="20"/>
                <w:szCs w:val="20"/>
                <w:lang w:eastAsia="et-EE"/>
              </w:rPr>
              <w:lastRenderedPageBreak/>
              <w:t>Kirje nimetus</w:t>
            </w:r>
          </w:p>
        </w:tc>
        <w:tc>
          <w:tcPr>
            <w:tcW w:w="725" w:type="pct"/>
            <w:shd w:val="clear" w:color="000000" w:fill="DCE6F1"/>
            <w:noWrap/>
            <w:vAlign w:val="center"/>
          </w:tcPr>
          <w:p w:rsidR="008646D8" w:rsidRPr="00800A18" w:rsidRDefault="008646D8" w:rsidP="00A0043A">
            <w:pPr>
              <w:jc w:val="center"/>
              <w:rPr>
                <w:b/>
                <w:bCs/>
                <w:sz w:val="20"/>
                <w:szCs w:val="20"/>
              </w:rPr>
            </w:pPr>
            <w:r w:rsidRPr="00800A18">
              <w:rPr>
                <w:b/>
                <w:bCs/>
                <w:sz w:val="20"/>
                <w:szCs w:val="20"/>
              </w:rPr>
              <w:t>Eelarve täitmine 2013</w:t>
            </w:r>
          </w:p>
        </w:tc>
        <w:tc>
          <w:tcPr>
            <w:tcW w:w="557" w:type="pct"/>
            <w:shd w:val="clear" w:color="000000" w:fill="DCE6F1"/>
            <w:noWrap/>
            <w:vAlign w:val="center"/>
          </w:tcPr>
          <w:p w:rsidR="008646D8" w:rsidRPr="00800A18" w:rsidRDefault="008646D8" w:rsidP="00A0043A">
            <w:pPr>
              <w:jc w:val="center"/>
              <w:rPr>
                <w:b/>
                <w:bCs/>
                <w:sz w:val="20"/>
                <w:szCs w:val="20"/>
              </w:rPr>
            </w:pPr>
            <w:r w:rsidRPr="00800A18">
              <w:rPr>
                <w:b/>
                <w:bCs/>
                <w:sz w:val="20"/>
                <w:szCs w:val="20"/>
              </w:rPr>
              <w:t>Eelarve</w:t>
            </w:r>
          </w:p>
          <w:p w:rsidR="008646D8" w:rsidRPr="00800A18" w:rsidRDefault="008646D8" w:rsidP="00A0043A">
            <w:pPr>
              <w:jc w:val="center"/>
              <w:rPr>
                <w:b/>
                <w:sz w:val="20"/>
                <w:szCs w:val="20"/>
              </w:rPr>
            </w:pPr>
            <w:r w:rsidRPr="00800A18">
              <w:rPr>
                <w:b/>
                <w:bCs/>
                <w:sz w:val="20"/>
                <w:szCs w:val="20"/>
              </w:rPr>
              <w:t>2014</w:t>
            </w:r>
          </w:p>
        </w:tc>
        <w:tc>
          <w:tcPr>
            <w:tcW w:w="561" w:type="pct"/>
            <w:shd w:val="clear" w:color="000000" w:fill="DCE6F1"/>
            <w:noWrap/>
            <w:vAlign w:val="center"/>
          </w:tcPr>
          <w:p w:rsidR="008646D8" w:rsidRPr="00800A18" w:rsidRDefault="008646D8" w:rsidP="00A0043A">
            <w:pPr>
              <w:jc w:val="center"/>
              <w:rPr>
                <w:b/>
                <w:bCs/>
                <w:sz w:val="20"/>
                <w:szCs w:val="20"/>
              </w:rPr>
            </w:pPr>
            <w:r w:rsidRPr="00800A18">
              <w:rPr>
                <w:b/>
                <w:bCs/>
                <w:sz w:val="20"/>
                <w:szCs w:val="20"/>
              </w:rPr>
              <w:t>Eelarve</w:t>
            </w:r>
          </w:p>
          <w:p w:rsidR="008646D8" w:rsidRPr="00800A18" w:rsidRDefault="008646D8" w:rsidP="00A0043A">
            <w:pPr>
              <w:jc w:val="center"/>
              <w:rPr>
                <w:b/>
                <w:bCs/>
                <w:sz w:val="20"/>
                <w:szCs w:val="20"/>
              </w:rPr>
            </w:pPr>
            <w:r w:rsidRPr="00800A18">
              <w:rPr>
                <w:b/>
                <w:bCs/>
                <w:sz w:val="20"/>
                <w:szCs w:val="20"/>
              </w:rPr>
              <w:t>2015</w:t>
            </w:r>
          </w:p>
        </w:tc>
        <w:tc>
          <w:tcPr>
            <w:tcW w:w="578" w:type="pct"/>
            <w:shd w:val="clear" w:color="000000" w:fill="DCE6F1"/>
            <w:vAlign w:val="center"/>
          </w:tcPr>
          <w:p w:rsidR="008646D8" w:rsidRPr="00800A18" w:rsidRDefault="008646D8" w:rsidP="00A0043A">
            <w:pPr>
              <w:jc w:val="center"/>
              <w:rPr>
                <w:b/>
                <w:bCs/>
                <w:i/>
                <w:color w:val="000000"/>
                <w:sz w:val="20"/>
                <w:szCs w:val="20"/>
              </w:rPr>
            </w:pPr>
            <w:r w:rsidRPr="00800A18">
              <w:rPr>
                <w:b/>
                <w:bCs/>
                <w:i/>
                <w:color w:val="000000"/>
                <w:sz w:val="20"/>
                <w:szCs w:val="20"/>
              </w:rPr>
              <w:t>2015                  vs 2014</w:t>
            </w:r>
          </w:p>
        </w:tc>
      </w:tr>
      <w:tr w:rsidR="008646D8" w:rsidRPr="00800A18" w:rsidTr="00800A18">
        <w:trPr>
          <w:trHeight w:val="322"/>
        </w:trPr>
        <w:tc>
          <w:tcPr>
            <w:tcW w:w="2579" w:type="pct"/>
            <w:gridSpan w:val="2"/>
            <w:shd w:val="clear" w:color="000000" w:fill="DCE6F1"/>
            <w:noWrap/>
            <w:vAlign w:val="center"/>
            <w:hideMark/>
          </w:tcPr>
          <w:p w:rsidR="008646D8" w:rsidRPr="00800A18" w:rsidRDefault="008646D8" w:rsidP="000F5C87">
            <w:pPr>
              <w:jc w:val="left"/>
              <w:rPr>
                <w:rFonts w:eastAsia="Times New Roman"/>
                <w:b/>
                <w:bCs/>
                <w:sz w:val="20"/>
                <w:szCs w:val="20"/>
                <w:lang w:eastAsia="et-EE"/>
              </w:rPr>
            </w:pPr>
            <w:r w:rsidRPr="00800A18">
              <w:rPr>
                <w:rFonts w:eastAsia="Times New Roman"/>
                <w:b/>
                <w:bCs/>
                <w:sz w:val="20"/>
                <w:szCs w:val="20"/>
                <w:lang w:eastAsia="et-EE"/>
              </w:rPr>
              <w:t>INVESTEERIMISTEGEVUS KOKKU</w:t>
            </w:r>
          </w:p>
        </w:tc>
        <w:tc>
          <w:tcPr>
            <w:tcW w:w="725" w:type="pct"/>
            <w:shd w:val="clear" w:color="000000" w:fill="DCE6F1"/>
            <w:noWrap/>
            <w:vAlign w:val="center"/>
            <w:hideMark/>
          </w:tcPr>
          <w:p w:rsidR="008646D8" w:rsidRPr="00800A18" w:rsidRDefault="008646D8">
            <w:pPr>
              <w:jc w:val="right"/>
              <w:rPr>
                <w:b/>
                <w:bCs/>
                <w:sz w:val="20"/>
                <w:szCs w:val="20"/>
              </w:rPr>
            </w:pPr>
            <w:r w:rsidRPr="00800A18">
              <w:rPr>
                <w:b/>
                <w:bCs/>
                <w:sz w:val="20"/>
                <w:szCs w:val="20"/>
              </w:rPr>
              <w:t>-975 581</w:t>
            </w:r>
          </w:p>
        </w:tc>
        <w:tc>
          <w:tcPr>
            <w:tcW w:w="557" w:type="pct"/>
            <w:shd w:val="clear" w:color="000000" w:fill="DCE6F1"/>
            <w:noWrap/>
            <w:vAlign w:val="center"/>
            <w:hideMark/>
          </w:tcPr>
          <w:p w:rsidR="008646D8" w:rsidRPr="00800A18" w:rsidRDefault="008646D8">
            <w:pPr>
              <w:jc w:val="right"/>
              <w:rPr>
                <w:b/>
                <w:bCs/>
                <w:sz w:val="20"/>
                <w:szCs w:val="20"/>
              </w:rPr>
            </w:pPr>
            <w:r w:rsidRPr="00800A18">
              <w:rPr>
                <w:b/>
                <w:bCs/>
                <w:sz w:val="20"/>
                <w:szCs w:val="20"/>
              </w:rPr>
              <w:t>-1 438 700</w:t>
            </w:r>
          </w:p>
        </w:tc>
        <w:tc>
          <w:tcPr>
            <w:tcW w:w="561" w:type="pct"/>
            <w:shd w:val="clear" w:color="000000" w:fill="DCE6F1"/>
            <w:noWrap/>
            <w:vAlign w:val="center"/>
            <w:hideMark/>
          </w:tcPr>
          <w:p w:rsidR="008646D8" w:rsidRPr="00800A18" w:rsidRDefault="008646D8" w:rsidP="000F5C87">
            <w:pPr>
              <w:jc w:val="right"/>
              <w:rPr>
                <w:b/>
                <w:bCs/>
                <w:sz w:val="20"/>
                <w:szCs w:val="20"/>
              </w:rPr>
            </w:pPr>
            <w:r w:rsidRPr="00800A18">
              <w:rPr>
                <w:b/>
                <w:bCs/>
                <w:sz w:val="20"/>
                <w:szCs w:val="20"/>
              </w:rPr>
              <w:t>-1 475 898</w:t>
            </w:r>
          </w:p>
        </w:tc>
        <w:tc>
          <w:tcPr>
            <w:tcW w:w="578" w:type="pct"/>
            <w:shd w:val="clear" w:color="000000" w:fill="DCE6F1"/>
            <w:vAlign w:val="center"/>
          </w:tcPr>
          <w:p w:rsidR="008646D8" w:rsidRPr="00800A18" w:rsidRDefault="008646D8" w:rsidP="000F5C87">
            <w:pPr>
              <w:jc w:val="right"/>
              <w:rPr>
                <w:b/>
                <w:bCs/>
                <w:i/>
                <w:sz w:val="20"/>
                <w:szCs w:val="20"/>
              </w:rPr>
            </w:pPr>
            <w:r w:rsidRPr="00800A18">
              <w:rPr>
                <w:b/>
                <w:bCs/>
                <w:i/>
                <w:sz w:val="20"/>
                <w:szCs w:val="20"/>
              </w:rPr>
              <w:t>-37 198</w:t>
            </w:r>
          </w:p>
        </w:tc>
      </w:tr>
      <w:tr w:rsidR="008646D8" w:rsidRPr="00800A18" w:rsidTr="008646D8">
        <w:trPr>
          <w:trHeight w:val="283"/>
        </w:trPr>
        <w:tc>
          <w:tcPr>
            <w:tcW w:w="326" w:type="pct"/>
            <w:shd w:val="clear" w:color="auto" w:fill="auto"/>
            <w:noWrap/>
            <w:vAlign w:val="center"/>
            <w:hideMark/>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381</w:t>
            </w:r>
          </w:p>
        </w:tc>
        <w:tc>
          <w:tcPr>
            <w:tcW w:w="2253" w:type="pct"/>
            <w:shd w:val="clear" w:color="auto" w:fill="auto"/>
            <w:noWrap/>
            <w:vAlign w:val="center"/>
            <w:hideMark/>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Põhivara müük (+)</w:t>
            </w:r>
          </w:p>
        </w:tc>
        <w:tc>
          <w:tcPr>
            <w:tcW w:w="725"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121 226</w:t>
            </w:r>
          </w:p>
        </w:tc>
        <w:tc>
          <w:tcPr>
            <w:tcW w:w="557"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108 000</w:t>
            </w:r>
          </w:p>
        </w:tc>
        <w:tc>
          <w:tcPr>
            <w:tcW w:w="561"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0</w:t>
            </w:r>
          </w:p>
        </w:tc>
        <w:tc>
          <w:tcPr>
            <w:tcW w:w="578" w:type="pct"/>
            <w:vAlign w:val="center"/>
          </w:tcPr>
          <w:p w:rsidR="008646D8" w:rsidRPr="00800A18" w:rsidRDefault="008646D8">
            <w:pPr>
              <w:jc w:val="right"/>
              <w:rPr>
                <w:bCs/>
                <w:i/>
                <w:sz w:val="20"/>
                <w:szCs w:val="20"/>
              </w:rPr>
            </w:pPr>
            <w:r w:rsidRPr="00800A18">
              <w:rPr>
                <w:bCs/>
                <w:i/>
                <w:sz w:val="20"/>
                <w:szCs w:val="20"/>
              </w:rPr>
              <w:t>-108 000</w:t>
            </w:r>
          </w:p>
        </w:tc>
      </w:tr>
      <w:tr w:rsidR="008646D8" w:rsidRPr="00800A18" w:rsidTr="008646D8">
        <w:trPr>
          <w:trHeight w:val="283"/>
        </w:trPr>
        <w:tc>
          <w:tcPr>
            <w:tcW w:w="326" w:type="pct"/>
            <w:shd w:val="clear" w:color="auto" w:fill="auto"/>
            <w:noWrap/>
            <w:vAlign w:val="center"/>
            <w:hideMark/>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15</w:t>
            </w:r>
          </w:p>
        </w:tc>
        <w:tc>
          <w:tcPr>
            <w:tcW w:w="2253" w:type="pct"/>
            <w:shd w:val="clear" w:color="auto" w:fill="auto"/>
            <w:noWrap/>
            <w:vAlign w:val="center"/>
            <w:hideMark/>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Põhivara soetus (-)</w:t>
            </w:r>
          </w:p>
        </w:tc>
        <w:tc>
          <w:tcPr>
            <w:tcW w:w="725"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-3 097 591</w:t>
            </w:r>
          </w:p>
        </w:tc>
        <w:tc>
          <w:tcPr>
            <w:tcW w:w="557"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-1 752 257</w:t>
            </w:r>
          </w:p>
        </w:tc>
        <w:tc>
          <w:tcPr>
            <w:tcW w:w="561"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-1 374 685</w:t>
            </w:r>
          </w:p>
        </w:tc>
        <w:tc>
          <w:tcPr>
            <w:tcW w:w="578" w:type="pct"/>
            <w:vAlign w:val="center"/>
          </w:tcPr>
          <w:p w:rsidR="008646D8" w:rsidRPr="00800A18" w:rsidRDefault="008646D8">
            <w:pPr>
              <w:jc w:val="right"/>
              <w:rPr>
                <w:bCs/>
                <w:i/>
                <w:sz w:val="20"/>
                <w:szCs w:val="20"/>
              </w:rPr>
            </w:pPr>
            <w:r w:rsidRPr="00800A18">
              <w:rPr>
                <w:bCs/>
                <w:i/>
                <w:sz w:val="20"/>
                <w:szCs w:val="20"/>
              </w:rPr>
              <w:t>377 572</w:t>
            </w:r>
          </w:p>
        </w:tc>
      </w:tr>
      <w:tr w:rsidR="008646D8" w:rsidRPr="00800A18" w:rsidTr="008646D8">
        <w:trPr>
          <w:trHeight w:val="283"/>
        </w:trPr>
        <w:tc>
          <w:tcPr>
            <w:tcW w:w="326" w:type="pct"/>
            <w:shd w:val="clear" w:color="auto" w:fill="auto"/>
            <w:noWrap/>
            <w:vAlign w:val="center"/>
            <w:hideMark/>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3502</w:t>
            </w:r>
          </w:p>
        </w:tc>
        <w:tc>
          <w:tcPr>
            <w:tcW w:w="2253" w:type="pct"/>
            <w:shd w:val="clear" w:color="auto" w:fill="auto"/>
            <w:noWrap/>
            <w:vAlign w:val="center"/>
            <w:hideMark/>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 xml:space="preserve">Põhivara soetuseks saadav sihtfinantseerimine (+) </w:t>
            </w:r>
          </w:p>
        </w:tc>
        <w:tc>
          <w:tcPr>
            <w:tcW w:w="725"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2 279 266</w:t>
            </w:r>
          </w:p>
        </w:tc>
        <w:tc>
          <w:tcPr>
            <w:tcW w:w="557"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689 630</w:t>
            </w:r>
          </w:p>
        </w:tc>
        <w:tc>
          <w:tcPr>
            <w:tcW w:w="561"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95 867</w:t>
            </w:r>
          </w:p>
        </w:tc>
        <w:tc>
          <w:tcPr>
            <w:tcW w:w="578" w:type="pct"/>
            <w:vAlign w:val="center"/>
          </w:tcPr>
          <w:p w:rsidR="008646D8" w:rsidRPr="00800A18" w:rsidRDefault="008646D8">
            <w:pPr>
              <w:jc w:val="right"/>
              <w:rPr>
                <w:bCs/>
                <w:i/>
                <w:sz w:val="20"/>
                <w:szCs w:val="20"/>
              </w:rPr>
            </w:pPr>
            <w:r w:rsidRPr="00800A18">
              <w:rPr>
                <w:bCs/>
                <w:i/>
                <w:sz w:val="20"/>
                <w:szCs w:val="20"/>
              </w:rPr>
              <w:t>-593 763</w:t>
            </w:r>
          </w:p>
        </w:tc>
      </w:tr>
      <w:tr w:rsidR="008646D8" w:rsidRPr="00800A18" w:rsidTr="008646D8">
        <w:trPr>
          <w:trHeight w:val="283"/>
        </w:trPr>
        <w:tc>
          <w:tcPr>
            <w:tcW w:w="326" w:type="pct"/>
            <w:shd w:val="clear" w:color="auto" w:fill="auto"/>
            <w:noWrap/>
            <w:vAlign w:val="center"/>
            <w:hideMark/>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4502</w:t>
            </w:r>
          </w:p>
        </w:tc>
        <w:tc>
          <w:tcPr>
            <w:tcW w:w="2253" w:type="pct"/>
            <w:shd w:val="clear" w:color="auto" w:fill="auto"/>
            <w:noWrap/>
            <w:vAlign w:val="center"/>
            <w:hideMark/>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Põhivara soetuseks antav sihtfinantseerimine (-)</w:t>
            </w:r>
          </w:p>
        </w:tc>
        <w:tc>
          <w:tcPr>
            <w:tcW w:w="725"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-80 000</w:t>
            </w:r>
          </w:p>
        </w:tc>
        <w:tc>
          <w:tcPr>
            <w:tcW w:w="557"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-80 000</w:t>
            </w:r>
          </w:p>
        </w:tc>
        <w:tc>
          <w:tcPr>
            <w:tcW w:w="561"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-80 000</w:t>
            </w:r>
          </w:p>
        </w:tc>
        <w:tc>
          <w:tcPr>
            <w:tcW w:w="578" w:type="pct"/>
            <w:vAlign w:val="center"/>
          </w:tcPr>
          <w:p w:rsidR="008646D8" w:rsidRPr="00800A18" w:rsidRDefault="008646D8">
            <w:pPr>
              <w:jc w:val="right"/>
              <w:rPr>
                <w:bCs/>
                <w:i/>
                <w:sz w:val="20"/>
                <w:szCs w:val="20"/>
              </w:rPr>
            </w:pPr>
            <w:r w:rsidRPr="00800A18">
              <w:rPr>
                <w:bCs/>
                <w:i/>
                <w:sz w:val="20"/>
                <w:szCs w:val="20"/>
              </w:rPr>
              <w:t>0</w:t>
            </w:r>
          </w:p>
        </w:tc>
      </w:tr>
      <w:tr w:rsidR="008646D8" w:rsidRPr="00800A18" w:rsidTr="008646D8">
        <w:trPr>
          <w:trHeight w:val="283"/>
        </w:trPr>
        <w:tc>
          <w:tcPr>
            <w:tcW w:w="326" w:type="pct"/>
            <w:shd w:val="clear" w:color="auto" w:fill="auto"/>
            <w:noWrap/>
            <w:vAlign w:val="center"/>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1501</w:t>
            </w:r>
          </w:p>
        </w:tc>
        <w:tc>
          <w:tcPr>
            <w:tcW w:w="2253" w:type="pct"/>
            <w:shd w:val="clear" w:color="auto" w:fill="auto"/>
            <w:noWrap/>
            <w:vAlign w:val="center"/>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Osaluste soetus (-)</w:t>
            </w:r>
          </w:p>
        </w:tc>
        <w:tc>
          <w:tcPr>
            <w:tcW w:w="725" w:type="pct"/>
            <w:shd w:val="clear" w:color="auto" w:fill="auto"/>
            <w:noWrap/>
            <w:vAlign w:val="center"/>
          </w:tcPr>
          <w:p w:rsidR="008646D8" w:rsidRPr="00800A18" w:rsidRDefault="008646D8">
            <w:pPr>
              <w:jc w:val="right"/>
              <w:rPr>
                <w:color w:val="000000"/>
                <w:sz w:val="20"/>
                <w:szCs w:val="20"/>
              </w:rPr>
            </w:pPr>
            <w:r w:rsidRPr="00800A18">
              <w:rPr>
                <w:color w:val="000000"/>
                <w:sz w:val="20"/>
                <w:szCs w:val="20"/>
              </w:rPr>
              <w:t>0</w:t>
            </w:r>
          </w:p>
        </w:tc>
        <w:tc>
          <w:tcPr>
            <w:tcW w:w="557" w:type="pct"/>
            <w:shd w:val="clear" w:color="auto" w:fill="auto"/>
            <w:noWrap/>
            <w:vAlign w:val="center"/>
          </w:tcPr>
          <w:p w:rsidR="008646D8" w:rsidRPr="00800A18" w:rsidRDefault="008646D8">
            <w:pPr>
              <w:jc w:val="right"/>
              <w:rPr>
                <w:color w:val="000000"/>
                <w:sz w:val="20"/>
                <w:szCs w:val="20"/>
              </w:rPr>
            </w:pPr>
            <w:r w:rsidRPr="00800A18">
              <w:rPr>
                <w:color w:val="000000"/>
                <w:sz w:val="20"/>
                <w:szCs w:val="20"/>
              </w:rPr>
              <w:t>-232 162</w:t>
            </w:r>
          </w:p>
        </w:tc>
        <w:tc>
          <w:tcPr>
            <w:tcW w:w="561" w:type="pct"/>
            <w:shd w:val="clear" w:color="auto" w:fill="auto"/>
            <w:noWrap/>
            <w:vAlign w:val="center"/>
          </w:tcPr>
          <w:p w:rsidR="008646D8" w:rsidRPr="00800A18" w:rsidRDefault="008646D8">
            <w:pPr>
              <w:jc w:val="right"/>
              <w:rPr>
                <w:color w:val="000000"/>
                <w:sz w:val="20"/>
                <w:szCs w:val="20"/>
              </w:rPr>
            </w:pPr>
            <w:r w:rsidRPr="00800A18">
              <w:rPr>
                <w:color w:val="000000"/>
                <w:sz w:val="20"/>
                <w:szCs w:val="20"/>
              </w:rPr>
              <w:t>0</w:t>
            </w:r>
          </w:p>
        </w:tc>
        <w:tc>
          <w:tcPr>
            <w:tcW w:w="578" w:type="pct"/>
            <w:vAlign w:val="center"/>
          </w:tcPr>
          <w:p w:rsidR="008646D8" w:rsidRPr="00800A18" w:rsidRDefault="008646D8">
            <w:pPr>
              <w:jc w:val="right"/>
              <w:rPr>
                <w:bCs/>
                <w:i/>
                <w:sz w:val="20"/>
                <w:szCs w:val="20"/>
              </w:rPr>
            </w:pPr>
            <w:r w:rsidRPr="00800A18">
              <w:rPr>
                <w:bCs/>
                <w:i/>
                <w:sz w:val="20"/>
                <w:szCs w:val="20"/>
              </w:rPr>
              <w:t>232 162</w:t>
            </w:r>
          </w:p>
        </w:tc>
      </w:tr>
      <w:tr w:rsidR="008646D8" w:rsidRPr="00800A18" w:rsidTr="008646D8">
        <w:trPr>
          <w:trHeight w:val="283"/>
        </w:trPr>
        <w:tc>
          <w:tcPr>
            <w:tcW w:w="326" w:type="pct"/>
            <w:shd w:val="clear" w:color="auto" w:fill="auto"/>
            <w:noWrap/>
            <w:vAlign w:val="center"/>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1512</w:t>
            </w:r>
          </w:p>
        </w:tc>
        <w:tc>
          <w:tcPr>
            <w:tcW w:w="2253" w:type="pct"/>
            <w:shd w:val="clear" w:color="auto" w:fill="auto"/>
            <w:noWrap/>
            <w:vAlign w:val="center"/>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Muude aktsiate ja osade müük (+)</w:t>
            </w:r>
          </w:p>
        </w:tc>
        <w:tc>
          <w:tcPr>
            <w:tcW w:w="725" w:type="pct"/>
            <w:shd w:val="clear" w:color="auto" w:fill="auto"/>
            <w:noWrap/>
            <w:vAlign w:val="center"/>
          </w:tcPr>
          <w:p w:rsidR="008646D8" w:rsidRPr="00800A18" w:rsidRDefault="008646D8">
            <w:pPr>
              <w:jc w:val="right"/>
              <w:rPr>
                <w:color w:val="000000"/>
                <w:sz w:val="20"/>
                <w:szCs w:val="20"/>
              </w:rPr>
            </w:pPr>
            <w:r w:rsidRPr="00800A18">
              <w:rPr>
                <w:color w:val="000000"/>
                <w:sz w:val="20"/>
                <w:szCs w:val="20"/>
              </w:rPr>
              <w:t>0</w:t>
            </w:r>
          </w:p>
        </w:tc>
        <w:tc>
          <w:tcPr>
            <w:tcW w:w="557" w:type="pct"/>
            <w:shd w:val="clear" w:color="auto" w:fill="auto"/>
            <w:noWrap/>
            <w:vAlign w:val="center"/>
          </w:tcPr>
          <w:p w:rsidR="008646D8" w:rsidRPr="00800A18" w:rsidRDefault="008646D8">
            <w:pPr>
              <w:jc w:val="right"/>
              <w:rPr>
                <w:color w:val="000000"/>
                <w:sz w:val="20"/>
                <w:szCs w:val="20"/>
              </w:rPr>
            </w:pPr>
            <w:r w:rsidRPr="00800A18">
              <w:rPr>
                <w:color w:val="000000"/>
                <w:sz w:val="20"/>
                <w:szCs w:val="20"/>
              </w:rPr>
              <w:t>1</w:t>
            </w:r>
          </w:p>
        </w:tc>
        <w:tc>
          <w:tcPr>
            <w:tcW w:w="561" w:type="pct"/>
            <w:shd w:val="clear" w:color="auto" w:fill="auto"/>
            <w:noWrap/>
            <w:vAlign w:val="center"/>
          </w:tcPr>
          <w:p w:rsidR="008646D8" w:rsidRPr="00800A18" w:rsidRDefault="008646D8">
            <w:pPr>
              <w:jc w:val="right"/>
              <w:rPr>
                <w:color w:val="000000"/>
                <w:sz w:val="20"/>
                <w:szCs w:val="20"/>
              </w:rPr>
            </w:pPr>
            <w:r w:rsidRPr="00800A18">
              <w:rPr>
                <w:color w:val="000000"/>
                <w:sz w:val="20"/>
                <w:szCs w:val="20"/>
              </w:rPr>
              <w:t>0</w:t>
            </w:r>
          </w:p>
        </w:tc>
        <w:tc>
          <w:tcPr>
            <w:tcW w:w="578" w:type="pct"/>
            <w:vAlign w:val="center"/>
          </w:tcPr>
          <w:p w:rsidR="008646D8" w:rsidRPr="00800A18" w:rsidRDefault="008646D8">
            <w:pPr>
              <w:jc w:val="right"/>
              <w:rPr>
                <w:bCs/>
                <w:i/>
                <w:sz w:val="20"/>
                <w:szCs w:val="20"/>
              </w:rPr>
            </w:pPr>
            <w:r w:rsidRPr="00800A18">
              <w:rPr>
                <w:bCs/>
                <w:i/>
                <w:sz w:val="20"/>
                <w:szCs w:val="20"/>
              </w:rPr>
              <w:t>-1</w:t>
            </w:r>
          </w:p>
        </w:tc>
      </w:tr>
      <w:tr w:rsidR="008646D8" w:rsidRPr="00800A18" w:rsidTr="008646D8">
        <w:trPr>
          <w:trHeight w:val="283"/>
        </w:trPr>
        <w:tc>
          <w:tcPr>
            <w:tcW w:w="326" w:type="pct"/>
            <w:shd w:val="clear" w:color="auto" w:fill="auto"/>
            <w:noWrap/>
            <w:vAlign w:val="center"/>
            <w:hideMark/>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655</w:t>
            </w:r>
          </w:p>
        </w:tc>
        <w:tc>
          <w:tcPr>
            <w:tcW w:w="2253" w:type="pct"/>
            <w:shd w:val="clear" w:color="auto" w:fill="auto"/>
            <w:noWrap/>
            <w:vAlign w:val="center"/>
            <w:hideMark/>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Finantstulud (+)</w:t>
            </w:r>
          </w:p>
        </w:tc>
        <w:tc>
          <w:tcPr>
            <w:tcW w:w="725"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1 127</w:t>
            </w:r>
          </w:p>
        </w:tc>
        <w:tc>
          <w:tcPr>
            <w:tcW w:w="557"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700</w:t>
            </w:r>
          </w:p>
        </w:tc>
        <w:tc>
          <w:tcPr>
            <w:tcW w:w="561" w:type="pct"/>
            <w:shd w:val="clear" w:color="auto" w:fill="auto"/>
            <w:noWrap/>
            <w:vAlign w:val="center"/>
            <w:hideMark/>
          </w:tcPr>
          <w:p w:rsidR="008646D8" w:rsidRPr="00800A18" w:rsidRDefault="008646D8">
            <w:pPr>
              <w:jc w:val="right"/>
              <w:rPr>
                <w:color w:val="000000"/>
                <w:sz w:val="20"/>
                <w:szCs w:val="20"/>
              </w:rPr>
            </w:pPr>
            <w:r w:rsidRPr="00800A18">
              <w:rPr>
                <w:color w:val="000000"/>
                <w:sz w:val="20"/>
                <w:szCs w:val="20"/>
              </w:rPr>
              <w:t>600</w:t>
            </w:r>
          </w:p>
        </w:tc>
        <w:tc>
          <w:tcPr>
            <w:tcW w:w="578" w:type="pct"/>
            <w:vAlign w:val="center"/>
          </w:tcPr>
          <w:p w:rsidR="008646D8" w:rsidRPr="00800A18" w:rsidRDefault="008646D8">
            <w:pPr>
              <w:jc w:val="right"/>
              <w:rPr>
                <w:bCs/>
                <w:i/>
                <w:sz w:val="20"/>
                <w:szCs w:val="20"/>
              </w:rPr>
            </w:pPr>
            <w:r w:rsidRPr="00800A18">
              <w:rPr>
                <w:bCs/>
                <w:i/>
                <w:sz w:val="20"/>
                <w:szCs w:val="20"/>
              </w:rPr>
              <w:t>-100</w:t>
            </w:r>
          </w:p>
        </w:tc>
      </w:tr>
      <w:tr w:rsidR="008646D8" w:rsidRPr="00800A18" w:rsidTr="008646D8">
        <w:trPr>
          <w:trHeight w:val="283"/>
        </w:trPr>
        <w:tc>
          <w:tcPr>
            <w:tcW w:w="326" w:type="pct"/>
            <w:shd w:val="clear" w:color="auto" w:fill="auto"/>
            <w:noWrap/>
            <w:vAlign w:val="center"/>
            <w:hideMark/>
          </w:tcPr>
          <w:p w:rsidR="008646D8" w:rsidRPr="00800A18" w:rsidRDefault="008646D8" w:rsidP="000F5C87">
            <w:pPr>
              <w:jc w:val="left"/>
              <w:rPr>
                <w:rFonts w:eastAsia="Times New Roman"/>
                <w:sz w:val="20"/>
                <w:szCs w:val="20"/>
                <w:lang w:eastAsia="et-EE"/>
              </w:rPr>
            </w:pPr>
            <w:r w:rsidRPr="00800A18">
              <w:rPr>
                <w:rFonts w:eastAsia="Times New Roman"/>
                <w:sz w:val="20"/>
                <w:szCs w:val="20"/>
                <w:lang w:eastAsia="et-EE"/>
              </w:rPr>
              <w:t>650</w:t>
            </w:r>
          </w:p>
        </w:tc>
        <w:tc>
          <w:tcPr>
            <w:tcW w:w="2253" w:type="pct"/>
            <w:shd w:val="clear" w:color="auto" w:fill="auto"/>
            <w:noWrap/>
            <w:vAlign w:val="center"/>
            <w:hideMark/>
          </w:tcPr>
          <w:p w:rsidR="008646D8" w:rsidRPr="00800A18" w:rsidRDefault="008646D8" w:rsidP="00800A18">
            <w:pPr>
              <w:jc w:val="left"/>
              <w:rPr>
                <w:rFonts w:eastAsia="Times New Roman"/>
                <w:sz w:val="20"/>
                <w:szCs w:val="20"/>
                <w:lang w:eastAsia="et-EE"/>
              </w:rPr>
            </w:pPr>
            <w:r w:rsidRPr="00800A18">
              <w:rPr>
                <w:rFonts w:eastAsia="Times New Roman"/>
                <w:sz w:val="20"/>
                <w:szCs w:val="20"/>
                <w:lang w:eastAsia="et-EE"/>
              </w:rPr>
              <w:t>Finantskulud (-)</w:t>
            </w:r>
          </w:p>
        </w:tc>
        <w:tc>
          <w:tcPr>
            <w:tcW w:w="725" w:type="pct"/>
            <w:shd w:val="clear" w:color="auto" w:fill="auto"/>
            <w:noWrap/>
            <w:vAlign w:val="center"/>
            <w:hideMark/>
          </w:tcPr>
          <w:p w:rsidR="008646D8" w:rsidRPr="00800A18" w:rsidRDefault="008646D8">
            <w:pPr>
              <w:jc w:val="right"/>
              <w:rPr>
                <w:sz w:val="20"/>
                <w:szCs w:val="20"/>
              </w:rPr>
            </w:pPr>
            <w:r w:rsidRPr="00800A18">
              <w:rPr>
                <w:sz w:val="20"/>
                <w:szCs w:val="20"/>
              </w:rPr>
              <w:t>-199 609</w:t>
            </w:r>
          </w:p>
        </w:tc>
        <w:tc>
          <w:tcPr>
            <w:tcW w:w="557" w:type="pct"/>
            <w:shd w:val="clear" w:color="auto" w:fill="auto"/>
            <w:noWrap/>
            <w:vAlign w:val="center"/>
            <w:hideMark/>
          </w:tcPr>
          <w:p w:rsidR="008646D8" w:rsidRPr="00800A18" w:rsidRDefault="008646D8">
            <w:pPr>
              <w:jc w:val="right"/>
              <w:rPr>
                <w:sz w:val="20"/>
                <w:szCs w:val="20"/>
              </w:rPr>
            </w:pPr>
            <w:r w:rsidRPr="00800A18">
              <w:rPr>
                <w:sz w:val="20"/>
                <w:szCs w:val="20"/>
              </w:rPr>
              <w:t>-172 612</w:t>
            </w:r>
          </w:p>
        </w:tc>
        <w:tc>
          <w:tcPr>
            <w:tcW w:w="561" w:type="pct"/>
            <w:shd w:val="clear" w:color="auto" w:fill="auto"/>
            <w:noWrap/>
            <w:vAlign w:val="center"/>
            <w:hideMark/>
          </w:tcPr>
          <w:p w:rsidR="008646D8" w:rsidRPr="00800A18" w:rsidRDefault="008646D8">
            <w:pPr>
              <w:jc w:val="right"/>
              <w:rPr>
                <w:sz w:val="20"/>
                <w:szCs w:val="20"/>
              </w:rPr>
            </w:pPr>
            <w:r w:rsidRPr="00800A18">
              <w:rPr>
                <w:sz w:val="20"/>
                <w:szCs w:val="20"/>
              </w:rPr>
              <w:t>-117 680</w:t>
            </w:r>
          </w:p>
        </w:tc>
        <w:tc>
          <w:tcPr>
            <w:tcW w:w="578" w:type="pct"/>
            <w:vAlign w:val="center"/>
          </w:tcPr>
          <w:p w:rsidR="008646D8" w:rsidRPr="00800A18" w:rsidRDefault="008646D8">
            <w:pPr>
              <w:jc w:val="right"/>
              <w:rPr>
                <w:bCs/>
                <w:i/>
                <w:sz w:val="20"/>
                <w:szCs w:val="20"/>
              </w:rPr>
            </w:pPr>
            <w:r w:rsidRPr="00800A18">
              <w:rPr>
                <w:bCs/>
                <w:i/>
                <w:sz w:val="20"/>
                <w:szCs w:val="20"/>
              </w:rPr>
              <w:t>54 932</w:t>
            </w:r>
          </w:p>
        </w:tc>
      </w:tr>
    </w:tbl>
    <w:p w:rsidR="00A453DD" w:rsidRDefault="00A453DD">
      <w:pPr>
        <w:rPr>
          <w:b/>
        </w:rPr>
      </w:pPr>
    </w:p>
    <w:p w:rsidR="000F5C87" w:rsidRPr="00A453DD" w:rsidRDefault="000F5C87">
      <w:pPr>
        <w:rPr>
          <w:b/>
        </w:rPr>
      </w:pPr>
      <w:r w:rsidRPr="00A453DD">
        <w:rPr>
          <w:b/>
        </w:rPr>
        <w:t>Investeerimistegevuse tulud</w:t>
      </w:r>
    </w:p>
    <w:p w:rsidR="000F5C87" w:rsidRDefault="000F5C87"/>
    <w:tbl>
      <w:tblPr>
        <w:tblW w:w="9503"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7660"/>
        <w:gridCol w:w="1843"/>
      </w:tblGrid>
      <w:tr w:rsidR="008646D8" w:rsidRPr="000F5C87" w:rsidTr="00800A18">
        <w:trPr>
          <w:trHeight w:val="297"/>
        </w:trPr>
        <w:tc>
          <w:tcPr>
            <w:tcW w:w="7660" w:type="dxa"/>
            <w:shd w:val="clear" w:color="auto" w:fill="DBE5F1" w:themeFill="accent1" w:themeFillTint="33"/>
            <w:vAlign w:val="center"/>
            <w:hideMark/>
          </w:tcPr>
          <w:p w:rsidR="008646D8" w:rsidRPr="000F5C87" w:rsidRDefault="008646D8" w:rsidP="000F5C87">
            <w:pPr>
              <w:rPr>
                <w:b/>
                <w:sz w:val="20"/>
                <w:szCs w:val="20"/>
              </w:rPr>
            </w:pPr>
            <w:r w:rsidRPr="000F5C87">
              <w:rPr>
                <w:b/>
                <w:sz w:val="20"/>
                <w:szCs w:val="20"/>
              </w:rPr>
              <w:t>Rea nimetus</w:t>
            </w:r>
          </w:p>
        </w:tc>
        <w:tc>
          <w:tcPr>
            <w:tcW w:w="1843" w:type="dxa"/>
            <w:shd w:val="clear" w:color="auto" w:fill="DBE5F1" w:themeFill="accent1" w:themeFillTint="33"/>
            <w:vAlign w:val="center"/>
            <w:hideMark/>
          </w:tcPr>
          <w:p w:rsidR="008646D8" w:rsidRPr="000F5C87" w:rsidRDefault="008646D8" w:rsidP="008646D8">
            <w:pPr>
              <w:jc w:val="center"/>
              <w:rPr>
                <w:b/>
                <w:sz w:val="20"/>
                <w:szCs w:val="20"/>
              </w:rPr>
            </w:pPr>
            <w:r>
              <w:rPr>
                <w:b/>
                <w:sz w:val="20"/>
                <w:szCs w:val="20"/>
              </w:rPr>
              <w:t xml:space="preserve">2015. a eelarve </w:t>
            </w:r>
          </w:p>
        </w:tc>
      </w:tr>
      <w:tr w:rsidR="008646D8" w:rsidRPr="000F5C87" w:rsidTr="00800A18">
        <w:trPr>
          <w:trHeight w:val="283"/>
        </w:trPr>
        <w:tc>
          <w:tcPr>
            <w:tcW w:w="7660" w:type="dxa"/>
            <w:shd w:val="clear" w:color="auto" w:fill="auto"/>
            <w:vAlign w:val="center"/>
          </w:tcPr>
          <w:p w:rsidR="008646D8" w:rsidRPr="000F5C87" w:rsidRDefault="008646D8" w:rsidP="008646D8">
            <w:pPr>
              <w:rPr>
                <w:b/>
                <w:bCs/>
                <w:sz w:val="20"/>
                <w:szCs w:val="20"/>
              </w:rPr>
            </w:pPr>
            <w:r w:rsidRPr="000F5C87">
              <w:rPr>
                <w:b/>
                <w:bCs/>
                <w:sz w:val="20"/>
                <w:szCs w:val="20"/>
              </w:rPr>
              <w:t>35-Saadud toetused</w:t>
            </w:r>
            <w:r>
              <w:rPr>
                <w:b/>
                <w:bCs/>
                <w:sz w:val="20"/>
                <w:szCs w:val="20"/>
              </w:rPr>
              <w:t>:</w:t>
            </w:r>
            <w:r w:rsidR="007A52D0">
              <w:rPr>
                <w:sz w:val="20"/>
                <w:szCs w:val="20"/>
              </w:rPr>
              <w:t xml:space="preserve"> </w:t>
            </w:r>
            <w:r w:rsidR="007A52D0" w:rsidRPr="000F5C87">
              <w:rPr>
                <w:sz w:val="20"/>
                <w:szCs w:val="20"/>
              </w:rPr>
              <w:t>Linnastaadioni rekonstrueerimiseks Kultuuriministeeriumilt</w:t>
            </w:r>
          </w:p>
        </w:tc>
        <w:tc>
          <w:tcPr>
            <w:tcW w:w="1843" w:type="dxa"/>
            <w:shd w:val="clear" w:color="auto" w:fill="auto"/>
            <w:noWrap/>
            <w:vAlign w:val="center"/>
            <w:hideMark/>
          </w:tcPr>
          <w:p w:rsidR="008646D8" w:rsidRPr="000F5C87" w:rsidRDefault="007A52D0" w:rsidP="000F5C87">
            <w:pPr>
              <w:jc w:val="right"/>
              <w:rPr>
                <w:b/>
                <w:bCs/>
                <w:sz w:val="20"/>
                <w:szCs w:val="20"/>
              </w:rPr>
            </w:pPr>
            <w:r w:rsidRPr="000F5C87">
              <w:rPr>
                <w:sz w:val="20"/>
                <w:szCs w:val="20"/>
              </w:rPr>
              <w:t>95 867</w:t>
            </w:r>
          </w:p>
        </w:tc>
      </w:tr>
      <w:tr w:rsidR="008646D8" w:rsidRPr="000F5C87" w:rsidTr="00800A18">
        <w:trPr>
          <w:trHeight w:val="283"/>
        </w:trPr>
        <w:tc>
          <w:tcPr>
            <w:tcW w:w="7660" w:type="dxa"/>
            <w:shd w:val="clear" w:color="auto" w:fill="auto"/>
            <w:vAlign w:val="center"/>
          </w:tcPr>
          <w:p w:rsidR="008646D8" w:rsidRPr="000F5C87" w:rsidRDefault="008646D8" w:rsidP="008646D8">
            <w:pPr>
              <w:rPr>
                <w:b/>
                <w:bCs/>
                <w:sz w:val="20"/>
                <w:szCs w:val="20"/>
              </w:rPr>
            </w:pPr>
            <w:r>
              <w:rPr>
                <w:b/>
                <w:bCs/>
                <w:sz w:val="20"/>
                <w:szCs w:val="20"/>
              </w:rPr>
              <w:t>38-Muud tulud:</w:t>
            </w:r>
            <w:r w:rsidR="007A52D0">
              <w:rPr>
                <w:sz w:val="20"/>
                <w:szCs w:val="20"/>
              </w:rPr>
              <w:t xml:space="preserve"> Finantstulud (intressitulud)</w:t>
            </w:r>
          </w:p>
        </w:tc>
        <w:tc>
          <w:tcPr>
            <w:tcW w:w="1843" w:type="dxa"/>
            <w:shd w:val="clear" w:color="auto" w:fill="auto"/>
            <w:noWrap/>
            <w:vAlign w:val="center"/>
            <w:hideMark/>
          </w:tcPr>
          <w:p w:rsidR="008646D8" w:rsidRPr="000F5C87" w:rsidRDefault="007A52D0" w:rsidP="00834E75">
            <w:pPr>
              <w:jc w:val="right"/>
              <w:rPr>
                <w:b/>
                <w:bCs/>
                <w:sz w:val="20"/>
                <w:szCs w:val="20"/>
              </w:rPr>
            </w:pPr>
            <w:r>
              <w:rPr>
                <w:sz w:val="20"/>
                <w:szCs w:val="20"/>
              </w:rPr>
              <w:t>6</w:t>
            </w:r>
            <w:r w:rsidRPr="000F5C87">
              <w:rPr>
                <w:sz w:val="20"/>
                <w:szCs w:val="20"/>
              </w:rPr>
              <w:t>00</w:t>
            </w:r>
          </w:p>
        </w:tc>
      </w:tr>
      <w:tr w:rsidR="008646D8" w:rsidRPr="000F5C87" w:rsidTr="007A52D0">
        <w:trPr>
          <w:trHeight w:val="326"/>
        </w:trPr>
        <w:tc>
          <w:tcPr>
            <w:tcW w:w="7660" w:type="dxa"/>
            <w:shd w:val="clear" w:color="auto" w:fill="DBE5F1" w:themeFill="accent1" w:themeFillTint="33"/>
            <w:vAlign w:val="center"/>
            <w:hideMark/>
          </w:tcPr>
          <w:p w:rsidR="008646D8" w:rsidRPr="000F5C87" w:rsidRDefault="008646D8" w:rsidP="000F5C87">
            <w:pPr>
              <w:rPr>
                <w:b/>
                <w:bCs/>
                <w:sz w:val="20"/>
                <w:szCs w:val="20"/>
              </w:rPr>
            </w:pPr>
            <w:r w:rsidRPr="000F5C87">
              <w:rPr>
                <w:b/>
                <w:bCs/>
                <w:sz w:val="20"/>
                <w:szCs w:val="20"/>
              </w:rPr>
              <w:t>Kogusumma</w:t>
            </w:r>
          </w:p>
        </w:tc>
        <w:tc>
          <w:tcPr>
            <w:tcW w:w="1843" w:type="dxa"/>
            <w:shd w:val="clear" w:color="auto" w:fill="DBE5F1" w:themeFill="accent1" w:themeFillTint="33"/>
            <w:noWrap/>
            <w:vAlign w:val="center"/>
            <w:hideMark/>
          </w:tcPr>
          <w:p w:rsidR="008646D8" w:rsidRPr="000F5C87" w:rsidRDefault="008646D8" w:rsidP="000F5C87">
            <w:pPr>
              <w:jc w:val="right"/>
              <w:rPr>
                <w:b/>
                <w:bCs/>
                <w:sz w:val="20"/>
                <w:szCs w:val="20"/>
              </w:rPr>
            </w:pPr>
            <w:r>
              <w:rPr>
                <w:b/>
                <w:bCs/>
                <w:sz w:val="20"/>
                <w:szCs w:val="20"/>
              </w:rPr>
              <w:t>96 467</w:t>
            </w:r>
            <w:r w:rsidRPr="000F5C87">
              <w:rPr>
                <w:b/>
                <w:bCs/>
                <w:sz w:val="20"/>
                <w:szCs w:val="20"/>
              </w:rPr>
              <w:t xml:space="preserve"> </w:t>
            </w:r>
          </w:p>
        </w:tc>
      </w:tr>
    </w:tbl>
    <w:p w:rsidR="00834E75" w:rsidRDefault="00834E75">
      <w:pPr>
        <w:jc w:val="left"/>
      </w:pPr>
    </w:p>
    <w:p w:rsidR="00050235" w:rsidRPr="00800A18" w:rsidRDefault="00050235">
      <w:pPr>
        <w:rPr>
          <w:b/>
        </w:rPr>
      </w:pPr>
      <w:r w:rsidRPr="00800A18">
        <w:rPr>
          <w:b/>
        </w:rPr>
        <w:t>Planeeritavad investeeringuobjektid 201</w:t>
      </w:r>
      <w:r w:rsidR="003461BE" w:rsidRPr="00800A18">
        <w:rPr>
          <w:b/>
        </w:rPr>
        <w:t>5</w:t>
      </w:r>
      <w:r w:rsidRPr="00800A18">
        <w:rPr>
          <w:b/>
        </w:rPr>
        <w:t>. aastal:</w:t>
      </w:r>
    </w:p>
    <w:p w:rsidR="00834E75" w:rsidRDefault="00834E75"/>
    <w:tbl>
      <w:tblPr>
        <w:tblStyle w:val="Kontuurtabel"/>
        <w:tblW w:w="10144" w:type="dxa"/>
        <w:tblInd w:w="-176"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959"/>
        <w:gridCol w:w="1134"/>
        <w:gridCol w:w="2551"/>
        <w:gridCol w:w="4145"/>
        <w:gridCol w:w="1355"/>
      </w:tblGrid>
      <w:tr w:rsidR="00800A18" w:rsidRPr="00DA47B7" w:rsidTr="007A52D0">
        <w:trPr>
          <w:cantSplit/>
          <w:trHeight w:val="605"/>
        </w:trPr>
        <w:tc>
          <w:tcPr>
            <w:tcW w:w="959" w:type="dxa"/>
            <w:shd w:val="clear" w:color="auto" w:fill="DBE5F1" w:themeFill="accent1" w:themeFillTint="33"/>
            <w:textDirection w:val="btLr"/>
            <w:vAlign w:val="center"/>
          </w:tcPr>
          <w:p w:rsidR="00800A18" w:rsidRPr="007A52D0" w:rsidRDefault="00800A18" w:rsidP="007A52D0">
            <w:pPr>
              <w:ind w:left="113" w:right="113"/>
              <w:jc w:val="center"/>
              <w:rPr>
                <w:sz w:val="21"/>
                <w:szCs w:val="21"/>
              </w:rPr>
            </w:pPr>
            <w:r w:rsidRPr="007A52D0">
              <w:rPr>
                <w:sz w:val="20"/>
                <w:szCs w:val="21"/>
              </w:rPr>
              <w:t>Vald-konna tunnus</w:t>
            </w:r>
          </w:p>
        </w:tc>
        <w:tc>
          <w:tcPr>
            <w:tcW w:w="1134" w:type="dxa"/>
            <w:shd w:val="clear" w:color="auto" w:fill="DBE5F1" w:themeFill="accent1" w:themeFillTint="33"/>
            <w:vAlign w:val="center"/>
            <w:hideMark/>
          </w:tcPr>
          <w:p w:rsidR="00800A18" w:rsidRPr="00DA47B7" w:rsidRDefault="00800A18" w:rsidP="00800A18">
            <w:pPr>
              <w:jc w:val="center"/>
              <w:rPr>
                <w:b/>
                <w:sz w:val="21"/>
                <w:szCs w:val="21"/>
              </w:rPr>
            </w:pPr>
            <w:r w:rsidRPr="00DA47B7">
              <w:rPr>
                <w:b/>
                <w:sz w:val="21"/>
                <w:szCs w:val="21"/>
              </w:rPr>
              <w:t>Tegevus-suund</w:t>
            </w:r>
          </w:p>
        </w:tc>
        <w:tc>
          <w:tcPr>
            <w:tcW w:w="2551" w:type="dxa"/>
            <w:shd w:val="clear" w:color="auto" w:fill="DBE5F1" w:themeFill="accent1" w:themeFillTint="33"/>
            <w:vAlign w:val="center"/>
            <w:hideMark/>
          </w:tcPr>
          <w:p w:rsidR="00800A18" w:rsidRPr="00DA47B7" w:rsidRDefault="00800A18" w:rsidP="00800A18">
            <w:pPr>
              <w:jc w:val="center"/>
              <w:rPr>
                <w:b/>
                <w:sz w:val="21"/>
                <w:szCs w:val="21"/>
              </w:rPr>
            </w:pPr>
            <w:r w:rsidRPr="00DA47B7">
              <w:rPr>
                <w:b/>
                <w:sz w:val="21"/>
                <w:szCs w:val="21"/>
              </w:rPr>
              <w:t>Eelarve eest vastutaja</w:t>
            </w:r>
          </w:p>
        </w:tc>
        <w:tc>
          <w:tcPr>
            <w:tcW w:w="4145" w:type="dxa"/>
            <w:shd w:val="clear" w:color="auto" w:fill="DBE5F1" w:themeFill="accent1" w:themeFillTint="33"/>
            <w:vAlign w:val="center"/>
            <w:hideMark/>
          </w:tcPr>
          <w:p w:rsidR="00800A18" w:rsidRPr="00DA47B7" w:rsidRDefault="00800A18" w:rsidP="00800A18">
            <w:pPr>
              <w:jc w:val="center"/>
              <w:rPr>
                <w:b/>
                <w:sz w:val="21"/>
                <w:szCs w:val="21"/>
              </w:rPr>
            </w:pPr>
            <w:r w:rsidRPr="00DA47B7">
              <w:rPr>
                <w:b/>
                <w:sz w:val="21"/>
                <w:szCs w:val="21"/>
              </w:rPr>
              <w:t>Rea nimetus</w:t>
            </w:r>
          </w:p>
        </w:tc>
        <w:tc>
          <w:tcPr>
            <w:tcW w:w="1355" w:type="dxa"/>
            <w:shd w:val="clear" w:color="auto" w:fill="DBE5F1" w:themeFill="accent1" w:themeFillTint="33"/>
            <w:vAlign w:val="center"/>
            <w:hideMark/>
          </w:tcPr>
          <w:p w:rsidR="00800A18" w:rsidRPr="00DA47B7" w:rsidRDefault="00800A18" w:rsidP="00800A18">
            <w:pPr>
              <w:jc w:val="center"/>
              <w:rPr>
                <w:b/>
                <w:sz w:val="21"/>
                <w:szCs w:val="21"/>
              </w:rPr>
            </w:pPr>
            <w:r w:rsidRPr="00DA47B7">
              <w:rPr>
                <w:b/>
                <w:sz w:val="21"/>
                <w:szCs w:val="21"/>
              </w:rPr>
              <w:t>2015. a eelarve</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01</w:t>
            </w:r>
          </w:p>
        </w:tc>
        <w:tc>
          <w:tcPr>
            <w:tcW w:w="1134" w:type="dxa"/>
            <w:vAlign w:val="center"/>
            <w:hideMark/>
          </w:tcPr>
          <w:p w:rsidR="00800A18" w:rsidRPr="00DA47B7" w:rsidRDefault="00800A18" w:rsidP="00800A18">
            <w:pPr>
              <w:jc w:val="left"/>
              <w:rPr>
                <w:sz w:val="21"/>
                <w:szCs w:val="21"/>
              </w:rPr>
            </w:pPr>
            <w:r w:rsidRPr="00DA47B7">
              <w:rPr>
                <w:sz w:val="21"/>
                <w:szCs w:val="21"/>
              </w:rPr>
              <w:t>KU122</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Laidoneri plats 5 fassaad ja hoov</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210 000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01</w:t>
            </w:r>
          </w:p>
        </w:tc>
        <w:tc>
          <w:tcPr>
            <w:tcW w:w="1134" w:type="dxa"/>
            <w:vAlign w:val="center"/>
            <w:hideMark/>
          </w:tcPr>
          <w:p w:rsidR="00800A18" w:rsidRPr="00DA47B7" w:rsidRDefault="00800A18" w:rsidP="00800A18">
            <w:pPr>
              <w:jc w:val="left"/>
              <w:rPr>
                <w:sz w:val="21"/>
                <w:szCs w:val="21"/>
              </w:rPr>
            </w:pPr>
            <w:r w:rsidRPr="00DA47B7">
              <w:rPr>
                <w:sz w:val="21"/>
                <w:szCs w:val="21"/>
              </w:rPr>
              <w:t>KU121</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Raekoja elektripaigaldise renoveerimine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10 000 </w:t>
            </w:r>
          </w:p>
        </w:tc>
      </w:tr>
      <w:tr w:rsidR="00800A18" w:rsidRPr="00DA47B7" w:rsidTr="007A52D0">
        <w:trPr>
          <w:trHeight w:val="172"/>
        </w:trPr>
        <w:tc>
          <w:tcPr>
            <w:tcW w:w="4644" w:type="dxa"/>
            <w:gridSpan w:val="3"/>
            <w:shd w:val="clear" w:color="auto" w:fill="DBE5F1" w:themeFill="accent1" w:themeFillTint="33"/>
            <w:vAlign w:val="center"/>
          </w:tcPr>
          <w:p w:rsidR="00800A18" w:rsidRPr="00DA47B7" w:rsidRDefault="00800A18" w:rsidP="00DA47B7">
            <w:pPr>
              <w:jc w:val="left"/>
              <w:rPr>
                <w:b/>
                <w:bCs/>
                <w:sz w:val="21"/>
                <w:szCs w:val="21"/>
              </w:rPr>
            </w:pPr>
            <w:r w:rsidRPr="00DA47B7">
              <w:rPr>
                <w:b/>
                <w:sz w:val="21"/>
                <w:szCs w:val="21"/>
              </w:rPr>
              <w:t xml:space="preserve">01 </w:t>
            </w:r>
            <w:r w:rsidR="00DA47B7">
              <w:rPr>
                <w:b/>
                <w:sz w:val="21"/>
                <w:szCs w:val="21"/>
              </w:rPr>
              <w:t>- Üldised valitsussektori teenused k</w:t>
            </w:r>
            <w:r w:rsidRPr="00DA47B7">
              <w:rPr>
                <w:b/>
                <w:sz w:val="21"/>
                <w:szCs w:val="21"/>
              </w:rPr>
              <w:t>okku</w:t>
            </w:r>
          </w:p>
        </w:tc>
        <w:tc>
          <w:tcPr>
            <w:tcW w:w="4145" w:type="dxa"/>
            <w:shd w:val="clear" w:color="auto" w:fill="DBE5F1" w:themeFill="accent1" w:themeFillTint="33"/>
            <w:vAlign w:val="center"/>
            <w:hideMark/>
          </w:tcPr>
          <w:p w:rsidR="00800A18" w:rsidRPr="00DA47B7" w:rsidRDefault="00800A18" w:rsidP="00800A18">
            <w:pPr>
              <w:jc w:val="left"/>
              <w:rPr>
                <w:b/>
                <w:bCs/>
                <w:sz w:val="21"/>
                <w:szCs w:val="21"/>
              </w:rPr>
            </w:pPr>
          </w:p>
        </w:tc>
        <w:tc>
          <w:tcPr>
            <w:tcW w:w="1355" w:type="dxa"/>
            <w:shd w:val="clear" w:color="auto" w:fill="DBE5F1" w:themeFill="accent1" w:themeFillTint="33"/>
            <w:vAlign w:val="center"/>
            <w:hideMark/>
          </w:tcPr>
          <w:p w:rsidR="00800A18" w:rsidRPr="00DA47B7" w:rsidRDefault="00800A18" w:rsidP="00800A18">
            <w:pPr>
              <w:jc w:val="right"/>
              <w:rPr>
                <w:b/>
                <w:bCs/>
                <w:sz w:val="21"/>
                <w:szCs w:val="21"/>
              </w:rPr>
            </w:pPr>
            <w:r w:rsidRPr="00DA47B7">
              <w:rPr>
                <w:b/>
                <w:bCs/>
                <w:sz w:val="21"/>
                <w:szCs w:val="21"/>
              </w:rPr>
              <w:t xml:space="preserve">220 000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KU175</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Teede remont, pindamine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200 000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KU191</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Karja ja Järve tänava ehitus</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95 000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KU233</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Investeeringute reserv (sh tunnel 60 000 €)</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116 605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KU243</w:t>
            </w:r>
          </w:p>
        </w:tc>
        <w:tc>
          <w:tcPr>
            <w:tcW w:w="2551" w:type="dxa"/>
            <w:vAlign w:val="center"/>
            <w:hideMark/>
          </w:tcPr>
          <w:p w:rsidR="00800A18" w:rsidRPr="00DA47B7" w:rsidRDefault="00800A18" w:rsidP="00800A18">
            <w:pPr>
              <w:jc w:val="left"/>
              <w:rPr>
                <w:sz w:val="21"/>
                <w:szCs w:val="21"/>
              </w:rPr>
            </w:pPr>
            <w:r w:rsidRPr="00DA47B7">
              <w:rPr>
                <w:sz w:val="21"/>
                <w:szCs w:val="21"/>
              </w:rPr>
              <w:t>Peaarhitekt</w:t>
            </w:r>
          </w:p>
        </w:tc>
        <w:tc>
          <w:tcPr>
            <w:tcW w:w="4145" w:type="dxa"/>
            <w:vAlign w:val="center"/>
            <w:hideMark/>
          </w:tcPr>
          <w:p w:rsidR="00800A18" w:rsidRPr="00DA47B7" w:rsidRDefault="00800A18" w:rsidP="00800A18">
            <w:pPr>
              <w:jc w:val="left"/>
              <w:rPr>
                <w:sz w:val="21"/>
                <w:szCs w:val="21"/>
              </w:rPr>
            </w:pPr>
            <w:r w:rsidRPr="00DA47B7">
              <w:rPr>
                <w:sz w:val="21"/>
                <w:szCs w:val="21"/>
              </w:rPr>
              <w:t>Projekteerimine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144 000 </w:t>
            </w:r>
          </w:p>
        </w:tc>
      </w:tr>
      <w:tr w:rsidR="00800A18" w:rsidRPr="00DA47B7" w:rsidTr="007A52D0">
        <w:trPr>
          <w:trHeight w:val="44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KU782</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Raekoja ja Köleri pargi kõnniteed, valgustus, haljastus</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131 000 </w:t>
            </w:r>
          </w:p>
        </w:tc>
      </w:tr>
      <w:tr w:rsidR="00800A18" w:rsidRPr="00DA47B7" w:rsidTr="00800A18">
        <w:trPr>
          <w:trHeight w:val="572"/>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KU790</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Kaasava eelarve menetluse tulemusel rajatav objekt (nimetus selgub II lugemiseks)</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30 000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KU187</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Oru tänava rekonstrueerimine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16 000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KU202</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 xml:space="preserve">Fooride korrastamine </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10 000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KU189</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Kooli tänava kõnnitee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15 000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04</w:t>
            </w:r>
          </w:p>
        </w:tc>
        <w:tc>
          <w:tcPr>
            <w:tcW w:w="1134" w:type="dxa"/>
            <w:vAlign w:val="center"/>
            <w:hideMark/>
          </w:tcPr>
          <w:p w:rsidR="00800A18" w:rsidRPr="00DA47B7" w:rsidRDefault="00800A18" w:rsidP="00800A18">
            <w:pPr>
              <w:jc w:val="left"/>
              <w:rPr>
                <w:sz w:val="21"/>
                <w:szCs w:val="21"/>
              </w:rPr>
            </w:pPr>
            <w:r w:rsidRPr="00DA47B7">
              <w:rPr>
                <w:sz w:val="21"/>
                <w:szCs w:val="21"/>
              </w:rPr>
              <w:t>KU186</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Linna sissesõidutähiste uuendamine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30 000 </w:t>
            </w:r>
          </w:p>
        </w:tc>
      </w:tr>
      <w:tr w:rsidR="00800A18" w:rsidRPr="00DA47B7" w:rsidTr="007A52D0">
        <w:trPr>
          <w:trHeight w:val="207"/>
        </w:trPr>
        <w:tc>
          <w:tcPr>
            <w:tcW w:w="4644" w:type="dxa"/>
            <w:gridSpan w:val="3"/>
            <w:shd w:val="clear" w:color="auto" w:fill="DBE5F1" w:themeFill="accent1" w:themeFillTint="33"/>
            <w:vAlign w:val="center"/>
          </w:tcPr>
          <w:p w:rsidR="00800A18" w:rsidRPr="00DA47B7" w:rsidRDefault="00800A18" w:rsidP="00DA47B7">
            <w:pPr>
              <w:jc w:val="left"/>
              <w:rPr>
                <w:b/>
                <w:bCs/>
                <w:sz w:val="21"/>
                <w:szCs w:val="21"/>
              </w:rPr>
            </w:pPr>
            <w:r w:rsidRPr="00DA47B7">
              <w:rPr>
                <w:b/>
                <w:sz w:val="21"/>
                <w:szCs w:val="21"/>
              </w:rPr>
              <w:t xml:space="preserve">04 </w:t>
            </w:r>
            <w:r w:rsidR="00DA47B7">
              <w:rPr>
                <w:b/>
                <w:sz w:val="21"/>
                <w:szCs w:val="21"/>
              </w:rPr>
              <w:t>– Majandus k</w:t>
            </w:r>
            <w:r w:rsidRPr="00DA47B7">
              <w:rPr>
                <w:b/>
                <w:sz w:val="21"/>
                <w:szCs w:val="21"/>
              </w:rPr>
              <w:t>okku</w:t>
            </w:r>
          </w:p>
        </w:tc>
        <w:tc>
          <w:tcPr>
            <w:tcW w:w="4145" w:type="dxa"/>
            <w:shd w:val="clear" w:color="auto" w:fill="DBE5F1" w:themeFill="accent1" w:themeFillTint="33"/>
            <w:vAlign w:val="center"/>
            <w:hideMark/>
          </w:tcPr>
          <w:p w:rsidR="00800A18" w:rsidRPr="00DA47B7" w:rsidRDefault="00800A18" w:rsidP="00800A18">
            <w:pPr>
              <w:jc w:val="left"/>
              <w:rPr>
                <w:b/>
                <w:bCs/>
                <w:sz w:val="21"/>
                <w:szCs w:val="21"/>
              </w:rPr>
            </w:pPr>
          </w:p>
        </w:tc>
        <w:tc>
          <w:tcPr>
            <w:tcW w:w="1355" w:type="dxa"/>
            <w:shd w:val="clear" w:color="auto" w:fill="DBE5F1" w:themeFill="accent1" w:themeFillTint="33"/>
            <w:vAlign w:val="center"/>
            <w:hideMark/>
          </w:tcPr>
          <w:p w:rsidR="00800A18" w:rsidRPr="00DA47B7" w:rsidRDefault="00800A18" w:rsidP="00800A18">
            <w:pPr>
              <w:jc w:val="right"/>
              <w:rPr>
                <w:b/>
                <w:bCs/>
                <w:sz w:val="21"/>
                <w:szCs w:val="21"/>
              </w:rPr>
            </w:pPr>
            <w:r w:rsidRPr="00DA47B7">
              <w:rPr>
                <w:b/>
                <w:bCs/>
                <w:sz w:val="21"/>
                <w:szCs w:val="21"/>
              </w:rPr>
              <w:t xml:space="preserve">787 605 </w:t>
            </w:r>
          </w:p>
        </w:tc>
      </w:tr>
      <w:tr w:rsidR="00800A18" w:rsidRPr="00DA47B7" w:rsidTr="007A52D0">
        <w:trPr>
          <w:trHeight w:val="582"/>
        </w:trPr>
        <w:tc>
          <w:tcPr>
            <w:tcW w:w="959" w:type="dxa"/>
            <w:vAlign w:val="center"/>
          </w:tcPr>
          <w:p w:rsidR="00800A18" w:rsidRPr="00DA47B7" w:rsidRDefault="00800A18" w:rsidP="00800A18">
            <w:pPr>
              <w:jc w:val="left"/>
              <w:rPr>
                <w:b/>
                <w:sz w:val="21"/>
                <w:szCs w:val="21"/>
              </w:rPr>
            </w:pPr>
            <w:r w:rsidRPr="00DA47B7">
              <w:rPr>
                <w:b/>
                <w:sz w:val="21"/>
                <w:szCs w:val="21"/>
              </w:rPr>
              <w:t>05</w:t>
            </w:r>
          </w:p>
        </w:tc>
        <w:tc>
          <w:tcPr>
            <w:tcW w:w="1134" w:type="dxa"/>
            <w:vAlign w:val="center"/>
            <w:hideMark/>
          </w:tcPr>
          <w:p w:rsidR="00800A18" w:rsidRPr="00DA47B7" w:rsidRDefault="00800A18" w:rsidP="00800A18">
            <w:pPr>
              <w:jc w:val="left"/>
              <w:rPr>
                <w:sz w:val="21"/>
                <w:szCs w:val="21"/>
              </w:rPr>
            </w:pPr>
          </w:p>
        </w:tc>
        <w:tc>
          <w:tcPr>
            <w:tcW w:w="2551" w:type="dxa"/>
            <w:vAlign w:val="center"/>
            <w:hideMark/>
          </w:tcPr>
          <w:p w:rsidR="00800A18" w:rsidRPr="00DA47B7" w:rsidRDefault="00800A18" w:rsidP="00800A18">
            <w:pPr>
              <w:jc w:val="left"/>
              <w:rPr>
                <w:sz w:val="21"/>
                <w:szCs w:val="21"/>
              </w:rPr>
            </w:pPr>
            <w:r w:rsidRPr="00DA47B7">
              <w:rPr>
                <w:sz w:val="21"/>
                <w:szCs w:val="21"/>
              </w:rPr>
              <w:t>Viljandi Linnahooldus</w:t>
            </w:r>
          </w:p>
        </w:tc>
        <w:tc>
          <w:tcPr>
            <w:tcW w:w="4145" w:type="dxa"/>
            <w:vAlign w:val="center"/>
            <w:hideMark/>
          </w:tcPr>
          <w:p w:rsidR="00800A18" w:rsidRPr="00DA47B7" w:rsidRDefault="00800A18" w:rsidP="00800A18">
            <w:pPr>
              <w:jc w:val="left"/>
              <w:rPr>
                <w:sz w:val="21"/>
                <w:szCs w:val="21"/>
              </w:rPr>
            </w:pPr>
            <w:r w:rsidRPr="00DA47B7">
              <w:rPr>
                <w:sz w:val="21"/>
                <w:szCs w:val="21"/>
              </w:rPr>
              <w:t>Masinate ja seadmete, sh transpordivahendite soetamine ja renoveerimine Linnahooldusele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46 080 </w:t>
            </w:r>
          </w:p>
        </w:tc>
      </w:tr>
      <w:tr w:rsidR="00800A18" w:rsidRPr="00DA47B7" w:rsidTr="007A52D0">
        <w:trPr>
          <w:trHeight w:val="362"/>
        </w:trPr>
        <w:tc>
          <w:tcPr>
            <w:tcW w:w="959" w:type="dxa"/>
            <w:vAlign w:val="center"/>
          </w:tcPr>
          <w:p w:rsidR="00800A18" w:rsidRPr="00DA47B7" w:rsidRDefault="00800A18" w:rsidP="00800A18">
            <w:pPr>
              <w:jc w:val="left"/>
              <w:rPr>
                <w:b/>
                <w:sz w:val="21"/>
                <w:szCs w:val="21"/>
              </w:rPr>
            </w:pPr>
            <w:r w:rsidRPr="00DA47B7">
              <w:rPr>
                <w:b/>
                <w:sz w:val="21"/>
                <w:szCs w:val="21"/>
              </w:rPr>
              <w:t>05</w:t>
            </w:r>
          </w:p>
        </w:tc>
        <w:tc>
          <w:tcPr>
            <w:tcW w:w="1134" w:type="dxa"/>
            <w:vAlign w:val="center"/>
            <w:hideMark/>
          </w:tcPr>
          <w:p w:rsidR="00800A18" w:rsidRPr="00DA47B7" w:rsidRDefault="00800A18" w:rsidP="00800A18">
            <w:pPr>
              <w:jc w:val="left"/>
              <w:rPr>
                <w:sz w:val="21"/>
                <w:szCs w:val="21"/>
              </w:rPr>
            </w:pPr>
            <w:r w:rsidRPr="00DA47B7">
              <w:rPr>
                <w:sz w:val="21"/>
                <w:szCs w:val="21"/>
              </w:rPr>
              <w:t>KU267</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 xml:space="preserve">Varese ja Rippsilla remont </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10 000 </w:t>
            </w:r>
          </w:p>
        </w:tc>
      </w:tr>
      <w:tr w:rsidR="00800A18" w:rsidRPr="00DA47B7" w:rsidTr="007A52D0">
        <w:trPr>
          <w:trHeight w:val="168"/>
        </w:trPr>
        <w:tc>
          <w:tcPr>
            <w:tcW w:w="4644" w:type="dxa"/>
            <w:gridSpan w:val="3"/>
            <w:shd w:val="clear" w:color="auto" w:fill="DBE5F1" w:themeFill="accent1" w:themeFillTint="33"/>
            <w:vAlign w:val="center"/>
          </w:tcPr>
          <w:p w:rsidR="00800A18" w:rsidRPr="00DA47B7" w:rsidRDefault="00800A18" w:rsidP="00DA47B7">
            <w:pPr>
              <w:jc w:val="left"/>
              <w:rPr>
                <w:b/>
                <w:bCs/>
                <w:sz w:val="21"/>
                <w:szCs w:val="21"/>
              </w:rPr>
            </w:pPr>
            <w:r w:rsidRPr="00DA47B7">
              <w:rPr>
                <w:b/>
                <w:sz w:val="21"/>
                <w:szCs w:val="21"/>
              </w:rPr>
              <w:t xml:space="preserve">05 </w:t>
            </w:r>
            <w:r w:rsidR="00DA47B7">
              <w:rPr>
                <w:b/>
                <w:sz w:val="21"/>
                <w:szCs w:val="21"/>
              </w:rPr>
              <w:t>– Keskkonnakaitse k</w:t>
            </w:r>
            <w:r w:rsidRPr="00DA47B7">
              <w:rPr>
                <w:b/>
                <w:sz w:val="21"/>
                <w:szCs w:val="21"/>
              </w:rPr>
              <w:t>okku</w:t>
            </w:r>
          </w:p>
        </w:tc>
        <w:tc>
          <w:tcPr>
            <w:tcW w:w="4145" w:type="dxa"/>
            <w:shd w:val="clear" w:color="auto" w:fill="DBE5F1" w:themeFill="accent1" w:themeFillTint="33"/>
            <w:vAlign w:val="center"/>
            <w:hideMark/>
          </w:tcPr>
          <w:p w:rsidR="00800A18" w:rsidRPr="00DA47B7" w:rsidRDefault="00800A18" w:rsidP="00800A18">
            <w:pPr>
              <w:jc w:val="left"/>
              <w:rPr>
                <w:b/>
                <w:bCs/>
                <w:sz w:val="21"/>
                <w:szCs w:val="21"/>
              </w:rPr>
            </w:pPr>
          </w:p>
        </w:tc>
        <w:tc>
          <w:tcPr>
            <w:tcW w:w="1355" w:type="dxa"/>
            <w:shd w:val="clear" w:color="auto" w:fill="DBE5F1" w:themeFill="accent1" w:themeFillTint="33"/>
            <w:vAlign w:val="center"/>
            <w:hideMark/>
          </w:tcPr>
          <w:p w:rsidR="00800A18" w:rsidRPr="00DA47B7" w:rsidRDefault="00800A18" w:rsidP="00800A18">
            <w:pPr>
              <w:jc w:val="right"/>
              <w:rPr>
                <w:b/>
                <w:bCs/>
                <w:sz w:val="21"/>
                <w:szCs w:val="21"/>
              </w:rPr>
            </w:pPr>
            <w:r w:rsidRPr="00DA47B7">
              <w:rPr>
                <w:b/>
                <w:bCs/>
                <w:sz w:val="21"/>
                <w:szCs w:val="21"/>
              </w:rPr>
              <w:t xml:space="preserve">56 080 </w:t>
            </w:r>
          </w:p>
        </w:tc>
      </w:tr>
      <w:tr w:rsidR="00800A18" w:rsidRPr="00DA47B7" w:rsidTr="007A52D0">
        <w:trPr>
          <w:trHeight w:val="472"/>
        </w:trPr>
        <w:tc>
          <w:tcPr>
            <w:tcW w:w="959" w:type="dxa"/>
            <w:vAlign w:val="center"/>
          </w:tcPr>
          <w:p w:rsidR="00800A18" w:rsidRPr="00DA47B7" w:rsidRDefault="00800A18" w:rsidP="00800A18">
            <w:pPr>
              <w:jc w:val="left"/>
              <w:rPr>
                <w:b/>
                <w:sz w:val="21"/>
                <w:szCs w:val="21"/>
              </w:rPr>
            </w:pPr>
            <w:r w:rsidRPr="00DA47B7">
              <w:rPr>
                <w:b/>
                <w:sz w:val="21"/>
                <w:szCs w:val="21"/>
              </w:rPr>
              <w:t>06</w:t>
            </w:r>
          </w:p>
        </w:tc>
        <w:tc>
          <w:tcPr>
            <w:tcW w:w="1134" w:type="dxa"/>
            <w:vAlign w:val="center"/>
            <w:hideMark/>
          </w:tcPr>
          <w:p w:rsidR="00800A18" w:rsidRPr="00DA47B7" w:rsidRDefault="00800A18" w:rsidP="00800A18">
            <w:pPr>
              <w:jc w:val="left"/>
              <w:rPr>
                <w:sz w:val="21"/>
                <w:szCs w:val="21"/>
              </w:rPr>
            </w:pPr>
            <w:r w:rsidRPr="00DA47B7">
              <w:rPr>
                <w:sz w:val="21"/>
                <w:szCs w:val="21"/>
              </w:rPr>
              <w:t>KU323</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Elektrivarustusega liitumine Hiie pst 6,8,10, Reinu tee 5</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6 000 </w:t>
            </w:r>
          </w:p>
        </w:tc>
      </w:tr>
      <w:tr w:rsidR="00800A18" w:rsidRPr="00DA47B7" w:rsidTr="00800A18">
        <w:trPr>
          <w:trHeight w:val="455"/>
        </w:trPr>
        <w:tc>
          <w:tcPr>
            <w:tcW w:w="959" w:type="dxa"/>
            <w:vAlign w:val="center"/>
          </w:tcPr>
          <w:p w:rsidR="00800A18" w:rsidRPr="00DA47B7" w:rsidRDefault="00800A18" w:rsidP="00800A18">
            <w:pPr>
              <w:jc w:val="left"/>
              <w:rPr>
                <w:b/>
                <w:sz w:val="21"/>
                <w:szCs w:val="21"/>
              </w:rPr>
            </w:pPr>
            <w:r w:rsidRPr="00DA47B7">
              <w:rPr>
                <w:b/>
                <w:sz w:val="21"/>
                <w:szCs w:val="21"/>
              </w:rPr>
              <w:t>06</w:t>
            </w:r>
          </w:p>
        </w:tc>
        <w:tc>
          <w:tcPr>
            <w:tcW w:w="1134" w:type="dxa"/>
            <w:vAlign w:val="center"/>
            <w:hideMark/>
          </w:tcPr>
          <w:p w:rsidR="00800A18" w:rsidRPr="00DA47B7" w:rsidRDefault="00800A18" w:rsidP="00800A18">
            <w:pPr>
              <w:jc w:val="left"/>
              <w:rPr>
                <w:sz w:val="21"/>
                <w:szCs w:val="21"/>
              </w:rPr>
            </w:pPr>
            <w:r w:rsidRPr="00DA47B7">
              <w:rPr>
                <w:sz w:val="21"/>
                <w:szCs w:val="21"/>
              </w:rPr>
              <w:t>KU228</w:t>
            </w:r>
          </w:p>
        </w:tc>
        <w:tc>
          <w:tcPr>
            <w:tcW w:w="2551" w:type="dxa"/>
            <w:vAlign w:val="center"/>
            <w:hideMark/>
          </w:tcPr>
          <w:p w:rsidR="00800A18" w:rsidRPr="00DA47B7" w:rsidRDefault="00800A18" w:rsidP="00800A18">
            <w:pPr>
              <w:jc w:val="left"/>
              <w:rPr>
                <w:sz w:val="21"/>
                <w:szCs w:val="21"/>
              </w:rPr>
            </w:pPr>
            <w:r w:rsidRPr="00DA47B7">
              <w:rPr>
                <w:sz w:val="21"/>
                <w:szCs w:val="21"/>
              </w:rPr>
              <w:t>Peaarhitekt</w:t>
            </w:r>
          </w:p>
        </w:tc>
        <w:tc>
          <w:tcPr>
            <w:tcW w:w="4145" w:type="dxa"/>
            <w:vAlign w:val="center"/>
            <w:hideMark/>
          </w:tcPr>
          <w:p w:rsidR="00800A18" w:rsidRPr="00DA47B7" w:rsidRDefault="00800A18" w:rsidP="00800A18">
            <w:pPr>
              <w:jc w:val="left"/>
              <w:rPr>
                <w:sz w:val="21"/>
                <w:szCs w:val="21"/>
              </w:rPr>
            </w:pPr>
            <w:r w:rsidRPr="00DA47B7">
              <w:rPr>
                <w:sz w:val="21"/>
                <w:szCs w:val="21"/>
              </w:rPr>
              <w:t>Kesklinna kooli väikeste maja müüri restaureerimine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5 000 </w:t>
            </w:r>
          </w:p>
        </w:tc>
      </w:tr>
      <w:tr w:rsidR="00800A18" w:rsidRPr="00DA47B7" w:rsidTr="007A52D0">
        <w:trPr>
          <w:trHeight w:val="244"/>
        </w:trPr>
        <w:tc>
          <w:tcPr>
            <w:tcW w:w="4644" w:type="dxa"/>
            <w:gridSpan w:val="3"/>
            <w:shd w:val="clear" w:color="auto" w:fill="DBE5F1" w:themeFill="accent1" w:themeFillTint="33"/>
            <w:vAlign w:val="center"/>
          </w:tcPr>
          <w:p w:rsidR="00800A18" w:rsidRPr="00DA47B7" w:rsidRDefault="00800A18" w:rsidP="00DA47B7">
            <w:pPr>
              <w:jc w:val="left"/>
              <w:rPr>
                <w:b/>
                <w:bCs/>
                <w:sz w:val="21"/>
                <w:szCs w:val="21"/>
              </w:rPr>
            </w:pPr>
            <w:r w:rsidRPr="00DA47B7">
              <w:rPr>
                <w:b/>
                <w:sz w:val="21"/>
                <w:szCs w:val="21"/>
              </w:rPr>
              <w:t xml:space="preserve">06 </w:t>
            </w:r>
            <w:r w:rsidR="00DA47B7">
              <w:rPr>
                <w:b/>
                <w:sz w:val="21"/>
                <w:szCs w:val="21"/>
              </w:rPr>
              <w:t>– Elamu- ja kommunaalmajandus k</w:t>
            </w:r>
            <w:r w:rsidRPr="00DA47B7">
              <w:rPr>
                <w:b/>
                <w:sz w:val="21"/>
                <w:szCs w:val="21"/>
              </w:rPr>
              <w:t>okku</w:t>
            </w:r>
          </w:p>
        </w:tc>
        <w:tc>
          <w:tcPr>
            <w:tcW w:w="4145" w:type="dxa"/>
            <w:shd w:val="clear" w:color="auto" w:fill="DBE5F1" w:themeFill="accent1" w:themeFillTint="33"/>
            <w:vAlign w:val="center"/>
            <w:hideMark/>
          </w:tcPr>
          <w:p w:rsidR="00800A18" w:rsidRPr="00DA47B7" w:rsidRDefault="00800A18" w:rsidP="00800A18">
            <w:pPr>
              <w:jc w:val="left"/>
              <w:rPr>
                <w:b/>
                <w:bCs/>
                <w:sz w:val="21"/>
                <w:szCs w:val="21"/>
              </w:rPr>
            </w:pPr>
          </w:p>
        </w:tc>
        <w:tc>
          <w:tcPr>
            <w:tcW w:w="1355" w:type="dxa"/>
            <w:shd w:val="clear" w:color="auto" w:fill="DBE5F1" w:themeFill="accent1" w:themeFillTint="33"/>
            <w:vAlign w:val="center"/>
            <w:hideMark/>
          </w:tcPr>
          <w:p w:rsidR="00800A18" w:rsidRPr="00DA47B7" w:rsidRDefault="00800A18" w:rsidP="00800A18">
            <w:pPr>
              <w:jc w:val="right"/>
              <w:rPr>
                <w:b/>
                <w:bCs/>
                <w:sz w:val="21"/>
                <w:szCs w:val="21"/>
              </w:rPr>
            </w:pPr>
            <w:r w:rsidRPr="00DA47B7">
              <w:rPr>
                <w:b/>
                <w:bCs/>
                <w:sz w:val="21"/>
                <w:szCs w:val="21"/>
              </w:rPr>
              <w:t xml:space="preserve">11 000 </w:t>
            </w:r>
          </w:p>
        </w:tc>
      </w:tr>
      <w:tr w:rsidR="00800A18" w:rsidRPr="00DA47B7" w:rsidTr="00800A18">
        <w:trPr>
          <w:trHeight w:val="360"/>
        </w:trPr>
        <w:tc>
          <w:tcPr>
            <w:tcW w:w="959" w:type="dxa"/>
            <w:vAlign w:val="center"/>
          </w:tcPr>
          <w:p w:rsidR="00800A18" w:rsidRPr="00DA47B7" w:rsidRDefault="00800A18" w:rsidP="00800A18">
            <w:pPr>
              <w:jc w:val="left"/>
              <w:rPr>
                <w:b/>
                <w:sz w:val="21"/>
                <w:szCs w:val="21"/>
              </w:rPr>
            </w:pPr>
            <w:r w:rsidRPr="00DA47B7">
              <w:rPr>
                <w:b/>
                <w:sz w:val="21"/>
                <w:szCs w:val="21"/>
              </w:rPr>
              <w:t>08</w:t>
            </w:r>
          </w:p>
        </w:tc>
        <w:tc>
          <w:tcPr>
            <w:tcW w:w="1134" w:type="dxa"/>
            <w:vAlign w:val="center"/>
            <w:hideMark/>
          </w:tcPr>
          <w:p w:rsidR="00800A18" w:rsidRPr="00DA47B7" w:rsidRDefault="00800A18" w:rsidP="00800A18">
            <w:pPr>
              <w:jc w:val="left"/>
              <w:rPr>
                <w:sz w:val="21"/>
                <w:szCs w:val="21"/>
              </w:rPr>
            </w:pPr>
            <w:r w:rsidRPr="00DA47B7">
              <w:rPr>
                <w:sz w:val="21"/>
                <w:szCs w:val="21"/>
              </w:rPr>
              <w:t>KU578</w:t>
            </w:r>
          </w:p>
        </w:tc>
        <w:tc>
          <w:tcPr>
            <w:tcW w:w="2551" w:type="dxa"/>
            <w:vAlign w:val="center"/>
            <w:hideMark/>
          </w:tcPr>
          <w:p w:rsidR="00800A18" w:rsidRPr="00DA47B7" w:rsidRDefault="00800A18" w:rsidP="00800A18">
            <w:pPr>
              <w:jc w:val="left"/>
              <w:rPr>
                <w:sz w:val="21"/>
                <w:szCs w:val="21"/>
              </w:rPr>
            </w:pPr>
            <w:r w:rsidRPr="00DA47B7">
              <w:rPr>
                <w:sz w:val="21"/>
                <w:szCs w:val="21"/>
              </w:rPr>
              <w:t>Majandusameti juhataja</w:t>
            </w:r>
          </w:p>
        </w:tc>
        <w:tc>
          <w:tcPr>
            <w:tcW w:w="4145" w:type="dxa"/>
            <w:vAlign w:val="center"/>
            <w:hideMark/>
          </w:tcPr>
          <w:p w:rsidR="00800A18" w:rsidRPr="00DA47B7" w:rsidRDefault="00800A18" w:rsidP="00800A18">
            <w:pPr>
              <w:jc w:val="left"/>
              <w:rPr>
                <w:sz w:val="21"/>
                <w:szCs w:val="21"/>
              </w:rPr>
            </w:pPr>
            <w:r w:rsidRPr="00DA47B7">
              <w:rPr>
                <w:sz w:val="21"/>
                <w:szCs w:val="21"/>
              </w:rPr>
              <w:t>Muusikakooli hoone renoveerimine</w:t>
            </w:r>
          </w:p>
        </w:tc>
        <w:tc>
          <w:tcPr>
            <w:tcW w:w="1355" w:type="dxa"/>
            <w:vAlign w:val="center"/>
            <w:hideMark/>
          </w:tcPr>
          <w:p w:rsidR="00800A18" w:rsidRPr="00DA47B7" w:rsidRDefault="00800A18" w:rsidP="00800A18">
            <w:pPr>
              <w:jc w:val="right"/>
              <w:rPr>
                <w:sz w:val="21"/>
                <w:szCs w:val="21"/>
              </w:rPr>
            </w:pPr>
            <w:r w:rsidRPr="00DA47B7">
              <w:rPr>
                <w:sz w:val="21"/>
                <w:szCs w:val="21"/>
              </w:rPr>
              <w:t xml:space="preserve">300 000 </w:t>
            </w:r>
          </w:p>
        </w:tc>
      </w:tr>
      <w:tr w:rsidR="00800A18" w:rsidRPr="00DA47B7" w:rsidTr="007A52D0">
        <w:trPr>
          <w:trHeight w:val="213"/>
        </w:trPr>
        <w:tc>
          <w:tcPr>
            <w:tcW w:w="4644" w:type="dxa"/>
            <w:gridSpan w:val="3"/>
            <w:shd w:val="clear" w:color="auto" w:fill="DBE5F1" w:themeFill="accent1" w:themeFillTint="33"/>
            <w:vAlign w:val="center"/>
          </w:tcPr>
          <w:p w:rsidR="00800A18" w:rsidRPr="00DA47B7" w:rsidRDefault="00800A18" w:rsidP="00DA47B7">
            <w:pPr>
              <w:jc w:val="left"/>
              <w:rPr>
                <w:b/>
                <w:bCs/>
                <w:sz w:val="21"/>
                <w:szCs w:val="21"/>
              </w:rPr>
            </w:pPr>
            <w:r w:rsidRPr="00DA47B7">
              <w:rPr>
                <w:b/>
                <w:sz w:val="21"/>
                <w:szCs w:val="21"/>
              </w:rPr>
              <w:t xml:space="preserve">08 </w:t>
            </w:r>
            <w:r w:rsidR="00DA47B7">
              <w:rPr>
                <w:b/>
                <w:sz w:val="21"/>
                <w:szCs w:val="21"/>
              </w:rPr>
              <w:t>– Vabaaeg, kultuur ja religioon k</w:t>
            </w:r>
            <w:r w:rsidRPr="00DA47B7">
              <w:rPr>
                <w:b/>
                <w:sz w:val="21"/>
                <w:szCs w:val="21"/>
              </w:rPr>
              <w:t>okku</w:t>
            </w:r>
          </w:p>
        </w:tc>
        <w:tc>
          <w:tcPr>
            <w:tcW w:w="4145" w:type="dxa"/>
            <w:shd w:val="clear" w:color="auto" w:fill="DBE5F1" w:themeFill="accent1" w:themeFillTint="33"/>
            <w:vAlign w:val="center"/>
            <w:hideMark/>
          </w:tcPr>
          <w:p w:rsidR="00800A18" w:rsidRPr="00DA47B7" w:rsidRDefault="00800A18" w:rsidP="00800A18">
            <w:pPr>
              <w:jc w:val="left"/>
              <w:rPr>
                <w:b/>
                <w:bCs/>
                <w:sz w:val="21"/>
                <w:szCs w:val="21"/>
              </w:rPr>
            </w:pPr>
          </w:p>
        </w:tc>
        <w:tc>
          <w:tcPr>
            <w:tcW w:w="1355" w:type="dxa"/>
            <w:shd w:val="clear" w:color="auto" w:fill="DBE5F1" w:themeFill="accent1" w:themeFillTint="33"/>
            <w:vAlign w:val="center"/>
            <w:hideMark/>
          </w:tcPr>
          <w:p w:rsidR="00800A18" w:rsidRPr="00DA47B7" w:rsidRDefault="00800A18" w:rsidP="00800A18">
            <w:pPr>
              <w:jc w:val="right"/>
              <w:rPr>
                <w:b/>
                <w:bCs/>
                <w:sz w:val="21"/>
                <w:szCs w:val="21"/>
              </w:rPr>
            </w:pPr>
            <w:r w:rsidRPr="00DA47B7">
              <w:rPr>
                <w:b/>
                <w:bCs/>
                <w:sz w:val="21"/>
                <w:szCs w:val="21"/>
              </w:rPr>
              <w:t xml:space="preserve">300 000 </w:t>
            </w:r>
          </w:p>
        </w:tc>
      </w:tr>
      <w:tr w:rsidR="00800A18" w:rsidRPr="00DA47B7" w:rsidTr="007A52D0">
        <w:trPr>
          <w:trHeight w:val="312"/>
        </w:trPr>
        <w:tc>
          <w:tcPr>
            <w:tcW w:w="4644" w:type="dxa"/>
            <w:gridSpan w:val="3"/>
            <w:shd w:val="clear" w:color="auto" w:fill="DBE5F1" w:themeFill="accent1" w:themeFillTint="33"/>
            <w:vAlign w:val="center"/>
          </w:tcPr>
          <w:p w:rsidR="00800A18" w:rsidRPr="00DA47B7" w:rsidRDefault="00800A18" w:rsidP="00800A18">
            <w:pPr>
              <w:jc w:val="left"/>
              <w:rPr>
                <w:b/>
                <w:sz w:val="21"/>
                <w:szCs w:val="21"/>
              </w:rPr>
            </w:pPr>
            <w:r w:rsidRPr="00DA47B7">
              <w:rPr>
                <w:b/>
                <w:sz w:val="21"/>
                <w:szCs w:val="21"/>
              </w:rPr>
              <w:t>Kogusumma</w:t>
            </w:r>
          </w:p>
        </w:tc>
        <w:tc>
          <w:tcPr>
            <w:tcW w:w="4145" w:type="dxa"/>
            <w:shd w:val="clear" w:color="auto" w:fill="DBE5F1" w:themeFill="accent1" w:themeFillTint="33"/>
            <w:vAlign w:val="center"/>
            <w:hideMark/>
          </w:tcPr>
          <w:p w:rsidR="00800A18" w:rsidRPr="00DA47B7" w:rsidRDefault="00800A18" w:rsidP="00800A18">
            <w:pPr>
              <w:jc w:val="left"/>
              <w:rPr>
                <w:b/>
                <w:bCs/>
                <w:sz w:val="21"/>
                <w:szCs w:val="21"/>
              </w:rPr>
            </w:pPr>
            <w:r w:rsidRPr="00DA47B7">
              <w:rPr>
                <w:b/>
                <w:bCs/>
                <w:sz w:val="21"/>
                <w:szCs w:val="21"/>
              </w:rPr>
              <w:t> </w:t>
            </w:r>
          </w:p>
        </w:tc>
        <w:tc>
          <w:tcPr>
            <w:tcW w:w="1355" w:type="dxa"/>
            <w:shd w:val="clear" w:color="auto" w:fill="DBE5F1" w:themeFill="accent1" w:themeFillTint="33"/>
            <w:vAlign w:val="center"/>
            <w:hideMark/>
          </w:tcPr>
          <w:p w:rsidR="00800A18" w:rsidRPr="00DA47B7" w:rsidRDefault="00800A18" w:rsidP="00800A18">
            <w:pPr>
              <w:jc w:val="right"/>
              <w:rPr>
                <w:b/>
                <w:bCs/>
                <w:sz w:val="21"/>
                <w:szCs w:val="21"/>
              </w:rPr>
            </w:pPr>
            <w:r w:rsidRPr="00DA47B7">
              <w:rPr>
                <w:b/>
                <w:bCs/>
                <w:sz w:val="21"/>
                <w:szCs w:val="21"/>
              </w:rPr>
              <w:t xml:space="preserve">1 374 685 </w:t>
            </w:r>
          </w:p>
        </w:tc>
      </w:tr>
    </w:tbl>
    <w:p w:rsidR="00800A18" w:rsidRDefault="00800A18"/>
    <w:p w:rsidR="008F5D95" w:rsidRDefault="00EA1F6B">
      <w:r>
        <w:lastRenderedPageBreak/>
        <w:t>Investeeringute reservi kasutatakse, kui investeeringuobjektide nimekirjas toodud tööde tegelikud maksumused peaksid osutuma kallimaks kui algselt planeeritud või kui tuleb erakorraliselt teha parendusi linna põhivarale.</w:t>
      </w:r>
    </w:p>
    <w:p w:rsidR="00800A18" w:rsidRDefault="00800A18"/>
    <w:p w:rsidR="007A52D0" w:rsidRDefault="00F5474C" w:rsidP="00F5474C">
      <w:r w:rsidRPr="00F5474C">
        <w:t>Projekteerimise kuluv summa  on võrreldes möödunud aastaga suurem. Põhjuseks on avanevad siseriiklikud kui ka välisrahastusel põhinevad meetmed. Nii võib nimetada raudteepeatuste ühendamise ja kergliiklusteede rajamise siseriiklikku meedet</w:t>
      </w:r>
      <w:r>
        <w:t>,</w:t>
      </w:r>
      <w:r w:rsidRPr="00F5474C">
        <w:t xml:space="preserve"> aga ka piirkondade konkurentsivõime tõstmise meedet. Rahataotluse hindamisel ja rahastamisotsuste tegemisel ning edaspidi nende elluviimisel on olulise tähtsusega korraliku projekti olemasolu. </w:t>
      </w:r>
    </w:p>
    <w:p w:rsidR="007A52D0" w:rsidRDefault="007A52D0" w:rsidP="00F5474C"/>
    <w:p w:rsidR="00F5474C" w:rsidRPr="00F5474C" w:rsidRDefault="00F5474C" w:rsidP="00F5474C">
      <w:r>
        <w:t>Vajalik on</w:t>
      </w:r>
      <w:r w:rsidRPr="00F5474C">
        <w:t xml:space="preserve"> projekteerida Metalli ja Paistu tänavat ning vaksali esist väljakut ja ümbritsevaid parkimisalasid, linna läbivaid liiklustelgi (määratud volikogu poolt kinnitatud tänavate ja kergliiklusteede ehituse kavaga), täiendada rannapromenaadi projekti ning projekteerida muid objekte, mille täpne määratlus selgub järgmiste, veel mitte teadaolevate  meetmete avanemisel. Projekteerimise faasis on </w:t>
      </w:r>
      <w:r w:rsidR="00524C95">
        <w:t>Viljandi M</w:t>
      </w:r>
      <w:r w:rsidRPr="00F5474C">
        <w:t xml:space="preserve">uusikakooli </w:t>
      </w:r>
      <w:r w:rsidR="00524C95">
        <w:t xml:space="preserve">hoone </w:t>
      </w:r>
      <w:r w:rsidRPr="00F5474C">
        <w:t xml:space="preserve">renoveerimine ja ootel mitmed teised objektid. </w:t>
      </w:r>
    </w:p>
    <w:p w:rsidR="005F347D" w:rsidRDefault="005F347D"/>
    <w:p w:rsidR="00B210DF" w:rsidRDefault="00B210DF">
      <w:pPr>
        <w:rPr>
          <w:b/>
        </w:rPr>
      </w:pPr>
    </w:p>
    <w:p w:rsidR="00050235" w:rsidRPr="00DA47B7" w:rsidRDefault="003461BE">
      <w:pPr>
        <w:rPr>
          <w:b/>
        </w:rPr>
      </w:pPr>
      <w:r w:rsidRPr="00DA47B7">
        <w:rPr>
          <w:b/>
        </w:rPr>
        <w:t>Antavad toetused</w:t>
      </w:r>
      <w:r w:rsidR="008353AE" w:rsidRPr="00DA47B7">
        <w:rPr>
          <w:b/>
        </w:rPr>
        <w:t xml:space="preserve"> põhivara soetamiseks:</w:t>
      </w:r>
    </w:p>
    <w:p w:rsidR="00CB13B3" w:rsidRDefault="00CB13B3" w:rsidP="00FB231F"/>
    <w:tbl>
      <w:tblPr>
        <w:tblW w:w="9219"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7235"/>
        <w:gridCol w:w="1984"/>
      </w:tblGrid>
      <w:tr w:rsidR="00800A18" w:rsidRPr="00DA47B7" w:rsidTr="007A52D0">
        <w:trPr>
          <w:trHeight w:val="257"/>
        </w:trPr>
        <w:tc>
          <w:tcPr>
            <w:tcW w:w="7235" w:type="dxa"/>
            <w:shd w:val="clear" w:color="auto" w:fill="DBE5F1" w:themeFill="accent1" w:themeFillTint="33"/>
            <w:vAlign w:val="center"/>
            <w:hideMark/>
          </w:tcPr>
          <w:p w:rsidR="00800A18" w:rsidRPr="00DA47B7" w:rsidRDefault="00800A18" w:rsidP="00DB4712">
            <w:pPr>
              <w:jc w:val="left"/>
              <w:rPr>
                <w:rFonts w:eastAsia="Times New Roman"/>
                <w:b/>
                <w:color w:val="000000" w:themeColor="text1"/>
                <w:sz w:val="21"/>
                <w:szCs w:val="21"/>
                <w:lang w:eastAsia="et-EE"/>
              </w:rPr>
            </w:pPr>
            <w:r w:rsidRPr="00DA47B7">
              <w:rPr>
                <w:rFonts w:eastAsia="Times New Roman"/>
                <w:b/>
                <w:color w:val="000000" w:themeColor="text1"/>
                <w:sz w:val="21"/>
                <w:szCs w:val="21"/>
                <w:lang w:eastAsia="et-EE"/>
              </w:rPr>
              <w:t>Rea nimetus</w:t>
            </w:r>
          </w:p>
        </w:tc>
        <w:tc>
          <w:tcPr>
            <w:tcW w:w="1984" w:type="dxa"/>
            <w:shd w:val="clear" w:color="auto" w:fill="DBE5F1" w:themeFill="accent1" w:themeFillTint="33"/>
            <w:vAlign w:val="center"/>
            <w:hideMark/>
          </w:tcPr>
          <w:p w:rsidR="00800A18" w:rsidRPr="00DA47B7" w:rsidRDefault="00800A18" w:rsidP="00DB4712">
            <w:pPr>
              <w:jc w:val="center"/>
              <w:rPr>
                <w:rFonts w:eastAsia="Times New Roman"/>
                <w:b/>
                <w:color w:val="000000" w:themeColor="text1"/>
                <w:sz w:val="21"/>
                <w:szCs w:val="21"/>
                <w:lang w:eastAsia="et-EE"/>
              </w:rPr>
            </w:pPr>
            <w:r w:rsidRPr="00DA47B7">
              <w:rPr>
                <w:rFonts w:eastAsia="Times New Roman"/>
                <w:b/>
                <w:color w:val="000000" w:themeColor="text1"/>
                <w:sz w:val="21"/>
                <w:szCs w:val="21"/>
                <w:lang w:eastAsia="et-EE"/>
              </w:rPr>
              <w:t>2015. a eelarve</w:t>
            </w:r>
          </w:p>
        </w:tc>
      </w:tr>
      <w:tr w:rsidR="00800A18" w:rsidRPr="00DA47B7" w:rsidTr="00DA47B7">
        <w:trPr>
          <w:trHeight w:val="381"/>
        </w:trPr>
        <w:tc>
          <w:tcPr>
            <w:tcW w:w="7235" w:type="dxa"/>
            <w:shd w:val="clear" w:color="auto" w:fill="auto"/>
            <w:noWrap/>
            <w:vAlign w:val="center"/>
            <w:hideMark/>
          </w:tcPr>
          <w:p w:rsidR="00800A18" w:rsidRPr="00DA47B7" w:rsidRDefault="00800A18" w:rsidP="00DB4712">
            <w:pPr>
              <w:jc w:val="left"/>
              <w:rPr>
                <w:rFonts w:eastAsia="Times New Roman"/>
                <w:color w:val="000000" w:themeColor="text1"/>
                <w:sz w:val="21"/>
                <w:szCs w:val="21"/>
                <w:lang w:eastAsia="et-EE"/>
              </w:rPr>
            </w:pPr>
            <w:r w:rsidRPr="00DA47B7">
              <w:rPr>
                <w:rFonts w:eastAsia="Times New Roman"/>
                <w:color w:val="000000" w:themeColor="text1"/>
                <w:sz w:val="21"/>
                <w:szCs w:val="21"/>
                <w:lang w:eastAsia="et-EE"/>
              </w:rPr>
              <w:t>Tänavavalgustus rekonstrueerimine</w:t>
            </w:r>
          </w:p>
        </w:tc>
        <w:tc>
          <w:tcPr>
            <w:tcW w:w="1984" w:type="dxa"/>
            <w:shd w:val="clear" w:color="auto" w:fill="auto"/>
            <w:noWrap/>
            <w:vAlign w:val="center"/>
            <w:hideMark/>
          </w:tcPr>
          <w:p w:rsidR="00800A18" w:rsidRPr="00DA47B7" w:rsidRDefault="00800A18" w:rsidP="00DB4712">
            <w:pPr>
              <w:jc w:val="right"/>
              <w:rPr>
                <w:rFonts w:eastAsia="Times New Roman"/>
                <w:color w:val="000000" w:themeColor="text1"/>
                <w:sz w:val="21"/>
                <w:szCs w:val="21"/>
                <w:lang w:eastAsia="et-EE"/>
              </w:rPr>
            </w:pPr>
            <w:r w:rsidRPr="00DA47B7">
              <w:rPr>
                <w:rFonts w:eastAsia="Times New Roman"/>
                <w:color w:val="000000" w:themeColor="text1"/>
                <w:sz w:val="21"/>
                <w:szCs w:val="21"/>
                <w:lang w:eastAsia="et-EE"/>
              </w:rPr>
              <w:t xml:space="preserve">80 000 </w:t>
            </w:r>
          </w:p>
        </w:tc>
      </w:tr>
      <w:tr w:rsidR="00800A18" w:rsidRPr="00DA47B7" w:rsidTr="00800A18">
        <w:trPr>
          <w:trHeight w:val="255"/>
        </w:trPr>
        <w:tc>
          <w:tcPr>
            <w:tcW w:w="7235" w:type="dxa"/>
            <w:shd w:val="clear" w:color="auto" w:fill="DBE5F1" w:themeFill="accent1" w:themeFillTint="33"/>
            <w:vAlign w:val="center"/>
          </w:tcPr>
          <w:p w:rsidR="00800A18" w:rsidRPr="00DA47B7" w:rsidRDefault="00800A18" w:rsidP="00DB4712">
            <w:pPr>
              <w:jc w:val="left"/>
              <w:rPr>
                <w:rFonts w:eastAsia="Times New Roman"/>
                <w:b/>
                <w:bCs/>
                <w:color w:val="000000" w:themeColor="text1"/>
                <w:sz w:val="21"/>
                <w:szCs w:val="21"/>
                <w:lang w:eastAsia="et-EE"/>
              </w:rPr>
            </w:pPr>
            <w:r w:rsidRPr="00DA47B7">
              <w:rPr>
                <w:rFonts w:eastAsia="Times New Roman"/>
                <w:b/>
                <w:bCs/>
                <w:color w:val="000000" w:themeColor="text1"/>
                <w:sz w:val="21"/>
                <w:szCs w:val="21"/>
                <w:lang w:eastAsia="et-EE"/>
              </w:rPr>
              <w:t>45-Muud toetused Kokku</w:t>
            </w:r>
          </w:p>
        </w:tc>
        <w:tc>
          <w:tcPr>
            <w:tcW w:w="1984" w:type="dxa"/>
            <w:shd w:val="clear" w:color="auto" w:fill="DBE5F1" w:themeFill="accent1" w:themeFillTint="33"/>
            <w:noWrap/>
            <w:vAlign w:val="center"/>
            <w:hideMark/>
          </w:tcPr>
          <w:p w:rsidR="00800A18" w:rsidRPr="00DA47B7" w:rsidRDefault="00800A18" w:rsidP="00DB4712">
            <w:pPr>
              <w:jc w:val="right"/>
              <w:rPr>
                <w:rFonts w:eastAsia="Times New Roman"/>
                <w:b/>
                <w:bCs/>
                <w:color w:val="000000" w:themeColor="text1"/>
                <w:sz w:val="21"/>
                <w:szCs w:val="21"/>
                <w:lang w:eastAsia="et-EE"/>
              </w:rPr>
            </w:pPr>
            <w:r w:rsidRPr="00DA47B7">
              <w:rPr>
                <w:rFonts w:eastAsia="Times New Roman"/>
                <w:b/>
                <w:bCs/>
                <w:color w:val="000000" w:themeColor="text1"/>
                <w:sz w:val="21"/>
                <w:szCs w:val="21"/>
                <w:lang w:eastAsia="et-EE"/>
              </w:rPr>
              <w:t xml:space="preserve">80 000 </w:t>
            </w:r>
          </w:p>
        </w:tc>
      </w:tr>
    </w:tbl>
    <w:p w:rsidR="00DB4712" w:rsidRDefault="00DB4712" w:rsidP="00FB231F"/>
    <w:p w:rsidR="00F5474C" w:rsidRDefault="00B67AAE" w:rsidP="00DA47B7">
      <w:r w:rsidRPr="00DA47B7">
        <w:rPr>
          <w:b/>
        </w:rPr>
        <w:t>F</w:t>
      </w:r>
      <w:r w:rsidR="00FB231F" w:rsidRPr="00DA47B7">
        <w:rPr>
          <w:b/>
        </w:rPr>
        <w:t>inantskulud</w:t>
      </w:r>
      <w:r w:rsidRPr="00DA47B7">
        <w:rPr>
          <w:b/>
        </w:rPr>
        <w:t>es</w:t>
      </w:r>
      <w:r>
        <w:t xml:space="preserve"> kajastuvad</w:t>
      </w:r>
      <w:r w:rsidR="00FB231F" w:rsidRPr="00FB231F">
        <w:t xml:space="preserve"> laenude ning kapitaliliisingute intressid. </w:t>
      </w:r>
      <w:r w:rsidR="00CB13B3">
        <w:t>Täpsemad andmed kohustuste kaupa finantseerimistegevuse peatükis.</w:t>
      </w:r>
    </w:p>
    <w:p w:rsidR="00F5474C" w:rsidRDefault="00F5474C">
      <w:pPr>
        <w:jc w:val="left"/>
      </w:pPr>
      <w:r>
        <w:br w:type="page"/>
      </w:r>
    </w:p>
    <w:p w:rsidR="00235D57" w:rsidRPr="00DA47B7" w:rsidRDefault="00235D57" w:rsidP="00DA47B7"/>
    <w:p w:rsidR="00B102C4" w:rsidRDefault="00B102C4" w:rsidP="00B102C4">
      <w:pPr>
        <w:pStyle w:val="Pealkiri1"/>
        <w:numPr>
          <w:ilvl w:val="0"/>
          <w:numId w:val="8"/>
        </w:numPr>
        <w:spacing w:before="240"/>
      </w:pPr>
      <w:bookmarkStart w:id="57" w:name="_Toc404171702"/>
      <w:r>
        <w:t>FINAN</w:t>
      </w:r>
      <w:r w:rsidR="003508E5">
        <w:t>TS</w:t>
      </w:r>
      <w:r>
        <w:t>EERIMISTEGEVUS</w:t>
      </w:r>
      <w:bookmarkEnd w:id="57"/>
    </w:p>
    <w:p w:rsidR="005A405F" w:rsidRDefault="005A405F"/>
    <w:tbl>
      <w:tblPr>
        <w:tblW w:w="4892"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204"/>
        <w:gridCol w:w="3547"/>
        <w:gridCol w:w="1559"/>
        <w:gridCol w:w="1699"/>
        <w:gridCol w:w="1557"/>
      </w:tblGrid>
      <w:tr w:rsidR="00DA47B7" w:rsidRPr="00DA47B7" w:rsidTr="00DA47B7">
        <w:trPr>
          <w:trHeight w:val="688"/>
        </w:trPr>
        <w:tc>
          <w:tcPr>
            <w:tcW w:w="629" w:type="pct"/>
            <w:shd w:val="clear" w:color="000000" w:fill="DCE6F1"/>
            <w:noWrap/>
            <w:vAlign w:val="center"/>
            <w:hideMark/>
          </w:tcPr>
          <w:p w:rsidR="00DA47B7" w:rsidRPr="00DA47B7" w:rsidRDefault="00DA47B7" w:rsidP="00235D57">
            <w:pPr>
              <w:jc w:val="left"/>
              <w:rPr>
                <w:rFonts w:eastAsia="Times New Roman"/>
                <w:b/>
                <w:sz w:val="20"/>
                <w:szCs w:val="20"/>
                <w:lang w:eastAsia="et-EE"/>
              </w:rPr>
            </w:pPr>
            <w:r w:rsidRPr="00DA47B7">
              <w:rPr>
                <w:rFonts w:eastAsia="Times New Roman"/>
                <w:b/>
                <w:sz w:val="20"/>
                <w:szCs w:val="20"/>
                <w:lang w:eastAsia="et-EE"/>
              </w:rPr>
              <w:t>Kontogrupp</w:t>
            </w:r>
          </w:p>
        </w:tc>
        <w:tc>
          <w:tcPr>
            <w:tcW w:w="1854" w:type="pct"/>
            <w:shd w:val="clear" w:color="000000" w:fill="DCE6F1"/>
            <w:noWrap/>
            <w:vAlign w:val="center"/>
            <w:hideMark/>
          </w:tcPr>
          <w:p w:rsidR="00DA47B7" w:rsidRPr="00DA47B7" w:rsidRDefault="00DA47B7" w:rsidP="00235D57">
            <w:pPr>
              <w:jc w:val="left"/>
              <w:rPr>
                <w:rFonts w:eastAsia="Times New Roman"/>
                <w:b/>
                <w:sz w:val="20"/>
                <w:szCs w:val="20"/>
                <w:lang w:eastAsia="et-EE"/>
              </w:rPr>
            </w:pPr>
            <w:r w:rsidRPr="00DA47B7">
              <w:rPr>
                <w:rFonts w:eastAsia="Times New Roman"/>
                <w:b/>
                <w:sz w:val="20"/>
                <w:szCs w:val="20"/>
                <w:lang w:eastAsia="et-EE"/>
              </w:rPr>
              <w:t>Kirje nimetus</w:t>
            </w:r>
          </w:p>
        </w:tc>
        <w:tc>
          <w:tcPr>
            <w:tcW w:w="815" w:type="pct"/>
            <w:shd w:val="clear" w:color="000000" w:fill="DCE6F1"/>
            <w:vAlign w:val="center"/>
            <w:hideMark/>
          </w:tcPr>
          <w:p w:rsidR="00DA47B7" w:rsidRPr="00DA47B7" w:rsidRDefault="00DA47B7" w:rsidP="00DA47B7">
            <w:pPr>
              <w:jc w:val="center"/>
              <w:rPr>
                <w:b/>
                <w:sz w:val="20"/>
                <w:szCs w:val="20"/>
              </w:rPr>
            </w:pPr>
            <w:r w:rsidRPr="00DA47B7">
              <w:rPr>
                <w:b/>
                <w:sz w:val="20"/>
                <w:szCs w:val="20"/>
              </w:rPr>
              <w:t>Eelarve täitmine 2013</w:t>
            </w:r>
          </w:p>
        </w:tc>
        <w:tc>
          <w:tcPr>
            <w:tcW w:w="888" w:type="pct"/>
            <w:shd w:val="clear" w:color="000000" w:fill="DCE6F1"/>
            <w:vAlign w:val="center"/>
            <w:hideMark/>
          </w:tcPr>
          <w:p w:rsidR="00DA47B7" w:rsidRPr="00DA47B7" w:rsidRDefault="00DA47B7" w:rsidP="00235D57">
            <w:pPr>
              <w:jc w:val="center"/>
              <w:rPr>
                <w:b/>
                <w:sz w:val="20"/>
                <w:szCs w:val="20"/>
              </w:rPr>
            </w:pPr>
            <w:r w:rsidRPr="00DA47B7">
              <w:rPr>
                <w:b/>
                <w:sz w:val="20"/>
                <w:szCs w:val="20"/>
              </w:rPr>
              <w:t>Eelarve</w:t>
            </w:r>
          </w:p>
          <w:p w:rsidR="00DA47B7" w:rsidRPr="00DA47B7" w:rsidRDefault="00DA47B7" w:rsidP="00235D57">
            <w:pPr>
              <w:jc w:val="center"/>
              <w:rPr>
                <w:b/>
                <w:sz w:val="20"/>
                <w:szCs w:val="20"/>
              </w:rPr>
            </w:pPr>
            <w:r w:rsidRPr="00DA47B7">
              <w:rPr>
                <w:b/>
                <w:sz w:val="20"/>
                <w:szCs w:val="20"/>
              </w:rPr>
              <w:t>2014</w:t>
            </w:r>
          </w:p>
        </w:tc>
        <w:tc>
          <w:tcPr>
            <w:tcW w:w="814" w:type="pct"/>
            <w:shd w:val="clear" w:color="000000" w:fill="DCE6F1"/>
            <w:vAlign w:val="center"/>
            <w:hideMark/>
          </w:tcPr>
          <w:p w:rsidR="00DA47B7" w:rsidRPr="00DA47B7" w:rsidRDefault="00DA47B7" w:rsidP="00235D57">
            <w:pPr>
              <w:jc w:val="center"/>
              <w:rPr>
                <w:b/>
                <w:bCs/>
                <w:sz w:val="20"/>
                <w:szCs w:val="20"/>
              </w:rPr>
            </w:pPr>
            <w:r w:rsidRPr="00DA47B7">
              <w:rPr>
                <w:b/>
                <w:bCs/>
                <w:sz w:val="20"/>
                <w:szCs w:val="20"/>
              </w:rPr>
              <w:t>2015 eelarve</w:t>
            </w:r>
          </w:p>
          <w:p w:rsidR="00DA47B7" w:rsidRPr="00DA47B7" w:rsidRDefault="00DA47B7" w:rsidP="00235D57">
            <w:pPr>
              <w:jc w:val="center"/>
              <w:rPr>
                <w:b/>
                <w:sz w:val="20"/>
                <w:szCs w:val="20"/>
              </w:rPr>
            </w:pPr>
            <w:r w:rsidRPr="00DA47B7">
              <w:rPr>
                <w:b/>
                <w:bCs/>
                <w:sz w:val="20"/>
                <w:szCs w:val="20"/>
              </w:rPr>
              <w:t>I lugemine</w:t>
            </w:r>
          </w:p>
        </w:tc>
      </w:tr>
      <w:tr w:rsidR="00DA47B7" w:rsidRPr="00DA47B7" w:rsidTr="00DA47B7">
        <w:trPr>
          <w:trHeight w:val="240"/>
        </w:trPr>
        <w:tc>
          <w:tcPr>
            <w:tcW w:w="2483" w:type="pct"/>
            <w:gridSpan w:val="2"/>
            <w:shd w:val="clear" w:color="000000" w:fill="DCE6F1"/>
            <w:noWrap/>
            <w:vAlign w:val="center"/>
            <w:hideMark/>
          </w:tcPr>
          <w:p w:rsidR="00DA47B7" w:rsidRPr="00DA47B7" w:rsidRDefault="00DA47B7" w:rsidP="00235D57">
            <w:pPr>
              <w:jc w:val="left"/>
              <w:rPr>
                <w:rFonts w:eastAsia="Times New Roman"/>
                <w:b/>
                <w:bCs/>
                <w:sz w:val="20"/>
                <w:szCs w:val="20"/>
                <w:lang w:eastAsia="et-EE"/>
              </w:rPr>
            </w:pPr>
            <w:r w:rsidRPr="00DA47B7">
              <w:rPr>
                <w:rFonts w:eastAsia="Times New Roman"/>
                <w:b/>
                <w:bCs/>
                <w:sz w:val="20"/>
                <w:szCs w:val="20"/>
                <w:lang w:eastAsia="et-EE"/>
              </w:rPr>
              <w:t>FINANTSEERIMISTEGEVUS</w:t>
            </w:r>
          </w:p>
        </w:tc>
        <w:tc>
          <w:tcPr>
            <w:tcW w:w="815" w:type="pct"/>
            <w:shd w:val="clear" w:color="000000" w:fill="DCE6F1"/>
            <w:noWrap/>
            <w:vAlign w:val="center"/>
            <w:hideMark/>
          </w:tcPr>
          <w:p w:rsidR="00DA47B7" w:rsidRPr="00DA47B7" w:rsidRDefault="00DA47B7" w:rsidP="00DA47B7">
            <w:pPr>
              <w:jc w:val="right"/>
              <w:rPr>
                <w:b/>
                <w:bCs/>
                <w:sz w:val="20"/>
                <w:szCs w:val="20"/>
              </w:rPr>
            </w:pPr>
            <w:r w:rsidRPr="00DA47B7">
              <w:rPr>
                <w:b/>
                <w:bCs/>
                <w:sz w:val="20"/>
                <w:szCs w:val="20"/>
              </w:rPr>
              <w:t>-615 131</w:t>
            </w:r>
          </w:p>
        </w:tc>
        <w:tc>
          <w:tcPr>
            <w:tcW w:w="888" w:type="pct"/>
            <w:shd w:val="clear" w:color="000000" w:fill="DCE6F1"/>
            <w:noWrap/>
            <w:vAlign w:val="center"/>
            <w:hideMark/>
          </w:tcPr>
          <w:p w:rsidR="00DA47B7" w:rsidRPr="00DA47B7" w:rsidRDefault="00DA47B7" w:rsidP="00DA47B7">
            <w:pPr>
              <w:jc w:val="right"/>
              <w:rPr>
                <w:b/>
                <w:bCs/>
                <w:sz w:val="20"/>
                <w:szCs w:val="20"/>
              </w:rPr>
            </w:pPr>
            <w:r w:rsidRPr="00DA47B7">
              <w:rPr>
                <w:b/>
                <w:bCs/>
                <w:sz w:val="20"/>
                <w:szCs w:val="20"/>
              </w:rPr>
              <w:t>285 027</w:t>
            </w:r>
          </w:p>
        </w:tc>
        <w:tc>
          <w:tcPr>
            <w:tcW w:w="814" w:type="pct"/>
            <w:shd w:val="clear" w:color="000000" w:fill="DCE6F1"/>
            <w:noWrap/>
            <w:vAlign w:val="center"/>
            <w:hideMark/>
          </w:tcPr>
          <w:p w:rsidR="00DA47B7" w:rsidRPr="00DA47B7" w:rsidRDefault="00DA47B7" w:rsidP="00DA47B7">
            <w:pPr>
              <w:jc w:val="right"/>
              <w:rPr>
                <w:b/>
                <w:sz w:val="20"/>
                <w:szCs w:val="20"/>
              </w:rPr>
            </w:pPr>
            <w:r w:rsidRPr="00DA47B7">
              <w:rPr>
                <w:b/>
                <w:sz w:val="20"/>
                <w:szCs w:val="20"/>
              </w:rPr>
              <w:t>355 253</w:t>
            </w:r>
          </w:p>
        </w:tc>
      </w:tr>
      <w:tr w:rsidR="00DA47B7" w:rsidRPr="00DA47B7" w:rsidTr="00DA47B7">
        <w:trPr>
          <w:trHeight w:val="240"/>
        </w:trPr>
        <w:tc>
          <w:tcPr>
            <w:tcW w:w="629" w:type="pct"/>
            <w:shd w:val="clear" w:color="auto" w:fill="auto"/>
            <w:noWrap/>
            <w:vAlign w:val="center"/>
            <w:hideMark/>
          </w:tcPr>
          <w:p w:rsidR="00DA47B7" w:rsidRPr="00DA47B7" w:rsidRDefault="00DA47B7" w:rsidP="00235D57">
            <w:pPr>
              <w:jc w:val="left"/>
              <w:rPr>
                <w:rFonts w:eastAsia="Times New Roman"/>
                <w:sz w:val="20"/>
                <w:szCs w:val="20"/>
                <w:lang w:eastAsia="et-EE"/>
              </w:rPr>
            </w:pPr>
            <w:r w:rsidRPr="00DA47B7">
              <w:rPr>
                <w:rFonts w:eastAsia="Times New Roman"/>
                <w:sz w:val="20"/>
                <w:szCs w:val="20"/>
                <w:lang w:eastAsia="et-EE"/>
              </w:rPr>
              <w:t>2585</w:t>
            </w:r>
          </w:p>
        </w:tc>
        <w:tc>
          <w:tcPr>
            <w:tcW w:w="1854" w:type="pct"/>
            <w:shd w:val="clear" w:color="auto" w:fill="auto"/>
            <w:noWrap/>
            <w:vAlign w:val="center"/>
            <w:hideMark/>
          </w:tcPr>
          <w:p w:rsidR="00DA47B7" w:rsidRPr="00DA47B7" w:rsidRDefault="00DA47B7" w:rsidP="00DA47B7">
            <w:pPr>
              <w:ind w:firstLineChars="200" w:firstLine="400"/>
              <w:jc w:val="left"/>
              <w:rPr>
                <w:rFonts w:eastAsia="Times New Roman"/>
                <w:sz w:val="20"/>
                <w:szCs w:val="20"/>
                <w:lang w:eastAsia="et-EE"/>
              </w:rPr>
            </w:pPr>
            <w:r w:rsidRPr="00DA47B7">
              <w:rPr>
                <w:rFonts w:eastAsia="Times New Roman"/>
                <w:sz w:val="20"/>
                <w:szCs w:val="20"/>
                <w:lang w:eastAsia="et-EE"/>
              </w:rPr>
              <w:t>Kohustuste võtmine (+)</w:t>
            </w:r>
          </w:p>
        </w:tc>
        <w:tc>
          <w:tcPr>
            <w:tcW w:w="815" w:type="pct"/>
            <w:shd w:val="clear" w:color="auto" w:fill="auto"/>
            <w:noWrap/>
            <w:vAlign w:val="center"/>
            <w:hideMark/>
          </w:tcPr>
          <w:p w:rsidR="00DA47B7" w:rsidRPr="00DA47B7" w:rsidRDefault="00DA47B7" w:rsidP="00DA47B7">
            <w:pPr>
              <w:jc w:val="right"/>
              <w:rPr>
                <w:sz w:val="20"/>
                <w:szCs w:val="20"/>
              </w:rPr>
            </w:pPr>
            <w:r w:rsidRPr="00DA47B7">
              <w:rPr>
                <w:sz w:val="20"/>
                <w:szCs w:val="20"/>
              </w:rPr>
              <w:t>0</w:t>
            </w:r>
          </w:p>
        </w:tc>
        <w:tc>
          <w:tcPr>
            <w:tcW w:w="888" w:type="pct"/>
            <w:shd w:val="clear" w:color="auto" w:fill="auto"/>
            <w:noWrap/>
            <w:vAlign w:val="center"/>
            <w:hideMark/>
          </w:tcPr>
          <w:p w:rsidR="00DA47B7" w:rsidRPr="00DA47B7" w:rsidRDefault="00DA47B7" w:rsidP="00DA47B7">
            <w:pPr>
              <w:jc w:val="right"/>
              <w:rPr>
                <w:sz w:val="20"/>
                <w:szCs w:val="20"/>
              </w:rPr>
            </w:pPr>
            <w:r w:rsidRPr="00DA47B7">
              <w:rPr>
                <w:sz w:val="20"/>
                <w:szCs w:val="20"/>
              </w:rPr>
              <w:t>5 030 364</w:t>
            </w:r>
          </w:p>
        </w:tc>
        <w:tc>
          <w:tcPr>
            <w:tcW w:w="814" w:type="pct"/>
            <w:shd w:val="clear" w:color="auto" w:fill="auto"/>
            <w:noWrap/>
            <w:vAlign w:val="center"/>
            <w:hideMark/>
          </w:tcPr>
          <w:p w:rsidR="00DA47B7" w:rsidRPr="00DA47B7" w:rsidRDefault="00DA47B7" w:rsidP="00DA47B7">
            <w:pPr>
              <w:jc w:val="right"/>
              <w:rPr>
                <w:sz w:val="20"/>
                <w:szCs w:val="20"/>
              </w:rPr>
            </w:pPr>
            <w:r w:rsidRPr="00DA47B7">
              <w:rPr>
                <w:sz w:val="20"/>
                <w:szCs w:val="20"/>
              </w:rPr>
              <w:t>1 200 000</w:t>
            </w:r>
          </w:p>
        </w:tc>
      </w:tr>
      <w:tr w:rsidR="00DA47B7" w:rsidRPr="00DA47B7" w:rsidTr="00DA47B7">
        <w:trPr>
          <w:trHeight w:val="240"/>
        </w:trPr>
        <w:tc>
          <w:tcPr>
            <w:tcW w:w="629" w:type="pct"/>
            <w:shd w:val="clear" w:color="auto" w:fill="auto"/>
            <w:noWrap/>
            <w:vAlign w:val="center"/>
            <w:hideMark/>
          </w:tcPr>
          <w:p w:rsidR="00DA47B7" w:rsidRPr="00DA47B7" w:rsidRDefault="00DA47B7" w:rsidP="00235D57">
            <w:pPr>
              <w:jc w:val="left"/>
              <w:rPr>
                <w:rFonts w:eastAsia="Times New Roman"/>
                <w:sz w:val="20"/>
                <w:szCs w:val="20"/>
                <w:lang w:eastAsia="et-EE"/>
              </w:rPr>
            </w:pPr>
            <w:r w:rsidRPr="00DA47B7">
              <w:rPr>
                <w:rFonts w:eastAsia="Times New Roman"/>
                <w:sz w:val="20"/>
                <w:szCs w:val="20"/>
                <w:lang w:eastAsia="et-EE"/>
              </w:rPr>
              <w:t>2586</w:t>
            </w:r>
          </w:p>
        </w:tc>
        <w:tc>
          <w:tcPr>
            <w:tcW w:w="1854" w:type="pct"/>
            <w:shd w:val="clear" w:color="auto" w:fill="auto"/>
            <w:noWrap/>
            <w:vAlign w:val="center"/>
            <w:hideMark/>
          </w:tcPr>
          <w:p w:rsidR="00DA47B7" w:rsidRPr="00DA47B7" w:rsidRDefault="00DA47B7" w:rsidP="00DA47B7">
            <w:pPr>
              <w:ind w:firstLineChars="200" w:firstLine="400"/>
              <w:jc w:val="left"/>
              <w:rPr>
                <w:rFonts w:eastAsia="Times New Roman"/>
                <w:sz w:val="20"/>
                <w:szCs w:val="20"/>
                <w:lang w:eastAsia="et-EE"/>
              </w:rPr>
            </w:pPr>
            <w:r w:rsidRPr="00DA47B7">
              <w:rPr>
                <w:rFonts w:eastAsia="Times New Roman"/>
                <w:sz w:val="20"/>
                <w:szCs w:val="20"/>
                <w:lang w:eastAsia="et-EE"/>
              </w:rPr>
              <w:t>Kohustuste tasumine (-)</w:t>
            </w:r>
          </w:p>
        </w:tc>
        <w:tc>
          <w:tcPr>
            <w:tcW w:w="815" w:type="pct"/>
            <w:shd w:val="clear" w:color="auto" w:fill="auto"/>
            <w:noWrap/>
            <w:vAlign w:val="center"/>
            <w:hideMark/>
          </w:tcPr>
          <w:p w:rsidR="00DA47B7" w:rsidRPr="00DA47B7" w:rsidRDefault="00DA47B7" w:rsidP="00DA47B7">
            <w:pPr>
              <w:jc w:val="right"/>
              <w:rPr>
                <w:sz w:val="20"/>
                <w:szCs w:val="20"/>
              </w:rPr>
            </w:pPr>
            <w:r w:rsidRPr="00DA47B7">
              <w:rPr>
                <w:sz w:val="20"/>
                <w:szCs w:val="20"/>
              </w:rPr>
              <w:t>-615 131</w:t>
            </w:r>
          </w:p>
        </w:tc>
        <w:tc>
          <w:tcPr>
            <w:tcW w:w="888" w:type="pct"/>
            <w:shd w:val="clear" w:color="auto" w:fill="auto"/>
            <w:noWrap/>
            <w:vAlign w:val="center"/>
            <w:hideMark/>
          </w:tcPr>
          <w:p w:rsidR="00DA47B7" w:rsidRPr="00DA47B7" w:rsidRDefault="00DA47B7" w:rsidP="00DA47B7">
            <w:pPr>
              <w:jc w:val="right"/>
              <w:rPr>
                <w:sz w:val="20"/>
                <w:szCs w:val="20"/>
              </w:rPr>
            </w:pPr>
            <w:r w:rsidRPr="00DA47B7">
              <w:rPr>
                <w:sz w:val="20"/>
                <w:szCs w:val="20"/>
              </w:rPr>
              <w:t>-4 745 337</w:t>
            </w:r>
          </w:p>
        </w:tc>
        <w:tc>
          <w:tcPr>
            <w:tcW w:w="814" w:type="pct"/>
            <w:shd w:val="clear" w:color="auto" w:fill="auto"/>
            <w:noWrap/>
            <w:vAlign w:val="center"/>
            <w:hideMark/>
          </w:tcPr>
          <w:p w:rsidR="00DA47B7" w:rsidRPr="00DA47B7" w:rsidRDefault="00DA47B7" w:rsidP="00DA47B7">
            <w:pPr>
              <w:jc w:val="right"/>
              <w:rPr>
                <w:sz w:val="20"/>
                <w:szCs w:val="20"/>
              </w:rPr>
            </w:pPr>
            <w:r w:rsidRPr="00DA47B7">
              <w:rPr>
                <w:sz w:val="20"/>
                <w:szCs w:val="20"/>
              </w:rPr>
              <w:t>-844 747</w:t>
            </w:r>
          </w:p>
        </w:tc>
      </w:tr>
      <w:tr w:rsidR="00DA47B7" w:rsidRPr="00DA47B7" w:rsidTr="00DA47B7">
        <w:trPr>
          <w:trHeight w:val="234"/>
        </w:trPr>
        <w:tc>
          <w:tcPr>
            <w:tcW w:w="2483" w:type="pct"/>
            <w:gridSpan w:val="2"/>
            <w:shd w:val="clear" w:color="auto" w:fill="DFEBF5"/>
            <w:noWrap/>
            <w:vAlign w:val="center"/>
            <w:hideMark/>
          </w:tcPr>
          <w:p w:rsidR="00DA47B7" w:rsidRPr="00DA47B7" w:rsidRDefault="00DA47B7" w:rsidP="00235D57">
            <w:pPr>
              <w:jc w:val="left"/>
              <w:rPr>
                <w:rFonts w:eastAsia="Times New Roman"/>
                <w:b/>
                <w:bCs/>
                <w:sz w:val="20"/>
                <w:szCs w:val="20"/>
                <w:lang w:eastAsia="et-EE"/>
              </w:rPr>
            </w:pPr>
            <w:r w:rsidRPr="00DA47B7">
              <w:rPr>
                <w:rFonts w:eastAsia="Times New Roman"/>
                <w:b/>
                <w:bCs/>
                <w:sz w:val="20"/>
                <w:szCs w:val="20"/>
                <w:lang w:eastAsia="et-EE"/>
              </w:rPr>
              <w:t>100 -  LIKVIIDSETE VARADE MUUTUS</w:t>
            </w:r>
          </w:p>
        </w:tc>
        <w:tc>
          <w:tcPr>
            <w:tcW w:w="815" w:type="pct"/>
            <w:shd w:val="clear" w:color="000000" w:fill="DCE6F1"/>
            <w:noWrap/>
            <w:vAlign w:val="center"/>
            <w:hideMark/>
          </w:tcPr>
          <w:p w:rsidR="00DA47B7" w:rsidRPr="00DA47B7" w:rsidRDefault="00DA47B7" w:rsidP="00DA47B7">
            <w:pPr>
              <w:jc w:val="right"/>
              <w:rPr>
                <w:b/>
                <w:bCs/>
                <w:color w:val="000000"/>
                <w:sz w:val="20"/>
                <w:szCs w:val="20"/>
              </w:rPr>
            </w:pPr>
            <w:r w:rsidRPr="00DA47B7">
              <w:rPr>
                <w:b/>
                <w:bCs/>
                <w:color w:val="000000"/>
                <w:sz w:val="20"/>
                <w:szCs w:val="20"/>
              </w:rPr>
              <w:t>-436 831</w:t>
            </w:r>
          </w:p>
        </w:tc>
        <w:tc>
          <w:tcPr>
            <w:tcW w:w="888" w:type="pct"/>
            <w:shd w:val="clear" w:color="000000" w:fill="DCE6F1"/>
            <w:noWrap/>
            <w:vAlign w:val="center"/>
            <w:hideMark/>
          </w:tcPr>
          <w:p w:rsidR="00DA47B7" w:rsidRPr="00DA47B7" w:rsidRDefault="00DA47B7" w:rsidP="00DA47B7">
            <w:pPr>
              <w:jc w:val="right"/>
              <w:rPr>
                <w:b/>
                <w:bCs/>
                <w:color w:val="000000"/>
                <w:sz w:val="20"/>
                <w:szCs w:val="20"/>
              </w:rPr>
            </w:pPr>
            <w:r w:rsidRPr="00DA47B7">
              <w:rPr>
                <w:b/>
                <w:bCs/>
                <w:color w:val="000000"/>
                <w:sz w:val="20"/>
                <w:szCs w:val="20"/>
              </w:rPr>
              <w:t>-1 044 669</w:t>
            </w:r>
          </w:p>
        </w:tc>
        <w:tc>
          <w:tcPr>
            <w:tcW w:w="814" w:type="pct"/>
            <w:shd w:val="clear" w:color="000000" w:fill="DCE6F1"/>
            <w:noWrap/>
            <w:vAlign w:val="center"/>
            <w:hideMark/>
          </w:tcPr>
          <w:p w:rsidR="00DA47B7" w:rsidRPr="00DA47B7" w:rsidRDefault="00DA47B7" w:rsidP="00DA47B7">
            <w:pPr>
              <w:jc w:val="right"/>
              <w:rPr>
                <w:b/>
                <w:sz w:val="20"/>
                <w:szCs w:val="20"/>
              </w:rPr>
            </w:pPr>
            <w:r w:rsidRPr="00DA47B7">
              <w:rPr>
                <w:b/>
                <w:sz w:val="20"/>
                <w:szCs w:val="20"/>
              </w:rPr>
              <w:t>-1 100 000</w:t>
            </w:r>
          </w:p>
        </w:tc>
      </w:tr>
    </w:tbl>
    <w:p w:rsidR="00DB4712" w:rsidRDefault="00DB4712"/>
    <w:p w:rsidR="005E439F" w:rsidRPr="006A5C0D" w:rsidRDefault="006E5A1E">
      <w:pPr>
        <w:rPr>
          <w:sz w:val="20"/>
          <w:szCs w:val="20"/>
        </w:rPr>
      </w:pPr>
      <w:r w:rsidRPr="006A5C0D">
        <w:rPr>
          <w:sz w:val="20"/>
          <w:szCs w:val="20"/>
        </w:rPr>
        <w:t>201</w:t>
      </w:r>
      <w:r w:rsidR="003461BE">
        <w:rPr>
          <w:sz w:val="20"/>
          <w:szCs w:val="20"/>
        </w:rPr>
        <w:t>5</w:t>
      </w:r>
      <w:r w:rsidRPr="006A5C0D">
        <w:rPr>
          <w:sz w:val="20"/>
          <w:szCs w:val="20"/>
        </w:rPr>
        <w:t xml:space="preserve">. aastal </w:t>
      </w:r>
      <w:r w:rsidR="005E439F" w:rsidRPr="006A5C0D">
        <w:rPr>
          <w:sz w:val="20"/>
          <w:szCs w:val="20"/>
        </w:rPr>
        <w:t>on</w:t>
      </w:r>
      <w:r w:rsidRPr="006A5C0D">
        <w:rPr>
          <w:sz w:val="20"/>
          <w:szCs w:val="20"/>
        </w:rPr>
        <w:t xml:space="preserve"> plaanis </w:t>
      </w:r>
      <w:r w:rsidR="005E439F" w:rsidRPr="006A5C0D">
        <w:rPr>
          <w:sz w:val="20"/>
          <w:szCs w:val="20"/>
        </w:rPr>
        <w:t xml:space="preserve">võtta </w:t>
      </w:r>
      <w:r w:rsidR="00DA47B7" w:rsidRPr="006A5C0D">
        <w:rPr>
          <w:sz w:val="20"/>
          <w:szCs w:val="20"/>
        </w:rPr>
        <w:t>laenu</w:t>
      </w:r>
      <w:r w:rsidR="00DA47B7" w:rsidRPr="00DA47B7">
        <w:rPr>
          <w:sz w:val="20"/>
          <w:szCs w:val="20"/>
        </w:rPr>
        <w:t xml:space="preserve"> </w:t>
      </w:r>
      <w:r w:rsidR="00DB4712" w:rsidRPr="00DA47B7">
        <w:rPr>
          <w:sz w:val="20"/>
          <w:szCs w:val="20"/>
        </w:rPr>
        <w:t xml:space="preserve">kuni </w:t>
      </w:r>
      <w:r w:rsidR="005E439F" w:rsidRPr="00DA47B7">
        <w:rPr>
          <w:sz w:val="20"/>
          <w:szCs w:val="20"/>
        </w:rPr>
        <w:t>1</w:t>
      </w:r>
      <w:r w:rsidR="00DB4712" w:rsidRPr="00DA47B7">
        <w:rPr>
          <w:sz w:val="20"/>
          <w:szCs w:val="20"/>
        </w:rPr>
        <w:t>,</w:t>
      </w:r>
      <w:r w:rsidR="00DA47B7">
        <w:rPr>
          <w:sz w:val="20"/>
          <w:szCs w:val="20"/>
        </w:rPr>
        <w:t>2</w:t>
      </w:r>
      <w:r w:rsidR="005E439F" w:rsidRPr="00DA47B7">
        <w:rPr>
          <w:sz w:val="20"/>
          <w:szCs w:val="20"/>
        </w:rPr>
        <w:t xml:space="preserve"> miljon</w:t>
      </w:r>
      <w:r w:rsidR="00DA47B7">
        <w:rPr>
          <w:sz w:val="20"/>
          <w:szCs w:val="20"/>
        </w:rPr>
        <w:t>it</w:t>
      </w:r>
      <w:r w:rsidR="005E439F" w:rsidRPr="006A5C0D">
        <w:rPr>
          <w:sz w:val="20"/>
          <w:szCs w:val="20"/>
        </w:rPr>
        <w:t xml:space="preserve"> eurot. </w:t>
      </w:r>
      <w:r w:rsidR="00DB4712" w:rsidRPr="006A5C0D">
        <w:rPr>
          <w:sz w:val="20"/>
          <w:szCs w:val="20"/>
        </w:rPr>
        <w:t>L</w:t>
      </w:r>
      <w:r w:rsidR="005E439F" w:rsidRPr="006A5C0D">
        <w:rPr>
          <w:sz w:val="20"/>
          <w:szCs w:val="20"/>
        </w:rPr>
        <w:t xml:space="preserve">aenuvõtmise vajadus </w:t>
      </w:r>
      <w:r w:rsidR="00DB4712" w:rsidRPr="006A5C0D">
        <w:rPr>
          <w:sz w:val="20"/>
          <w:szCs w:val="20"/>
        </w:rPr>
        <w:t xml:space="preserve">sõltub </w:t>
      </w:r>
      <w:r w:rsidR="00DA47B7">
        <w:rPr>
          <w:sz w:val="20"/>
          <w:szCs w:val="20"/>
        </w:rPr>
        <w:t xml:space="preserve">2015. aasta </w:t>
      </w:r>
      <w:r w:rsidR="005E439F" w:rsidRPr="006A5C0D">
        <w:rPr>
          <w:sz w:val="20"/>
          <w:szCs w:val="20"/>
        </w:rPr>
        <w:t>vara müügi summadest ja investeeringuplaanidest.</w:t>
      </w:r>
    </w:p>
    <w:p w:rsidR="005E439F" w:rsidRPr="006A5C0D" w:rsidRDefault="005E439F">
      <w:pPr>
        <w:rPr>
          <w:sz w:val="20"/>
          <w:szCs w:val="20"/>
        </w:rPr>
      </w:pPr>
    </w:p>
    <w:p w:rsidR="0007170C" w:rsidRDefault="00D11ED2" w:rsidP="005A405F">
      <w:pPr>
        <w:rPr>
          <w:sz w:val="20"/>
          <w:szCs w:val="20"/>
        </w:rPr>
      </w:pPr>
      <w:r w:rsidRPr="006A5C0D">
        <w:rPr>
          <w:sz w:val="20"/>
          <w:szCs w:val="20"/>
        </w:rPr>
        <w:t xml:space="preserve">Tabelis on toodud </w:t>
      </w:r>
      <w:r w:rsidR="00DB4712" w:rsidRPr="006A5C0D">
        <w:rPr>
          <w:sz w:val="20"/>
          <w:szCs w:val="20"/>
        </w:rPr>
        <w:t xml:space="preserve">kohustuste </w:t>
      </w:r>
      <w:r w:rsidRPr="006A5C0D">
        <w:rPr>
          <w:sz w:val="20"/>
          <w:szCs w:val="20"/>
        </w:rPr>
        <w:t>põhisumma</w:t>
      </w:r>
      <w:r w:rsidR="00DB4712" w:rsidRPr="006A5C0D">
        <w:rPr>
          <w:sz w:val="20"/>
          <w:szCs w:val="20"/>
        </w:rPr>
        <w:t>d</w:t>
      </w:r>
      <w:r w:rsidRPr="006A5C0D">
        <w:rPr>
          <w:sz w:val="20"/>
          <w:szCs w:val="20"/>
        </w:rPr>
        <w:t xml:space="preserve"> ja intressi tasumine konkreetsel aastal ning kohustuse jääk aasta lõpus.</w:t>
      </w:r>
    </w:p>
    <w:p w:rsidR="00A0043A" w:rsidRDefault="00A0043A" w:rsidP="005A405F">
      <w:pPr>
        <w:rPr>
          <w:sz w:val="20"/>
          <w:szCs w:val="20"/>
        </w:rPr>
      </w:pPr>
    </w:p>
    <w:tbl>
      <w:tblPr>
        <w:tblW w:w="10075" w:type="dxa"/>
        <w:tblInd w:w="6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2845"/>
        <w:gridCol w:w="851"/>
        <w:gridCol w:w="1276"/>
        <w:gridCol w:w="1240"/>
        <w:gridCol w:w="1595"/>
        <w:gridCol w:w="1117"/>
        <w:gridCol w:w="1151"/>
      </w:tblGrid>
      <w:tr w:rsidR="00A0043A" w:rsidRPr="00B87CB1" w:rsidTr="00B87CB1">
        <w:trPr>
          <w:trHeight w:val="585"/>
        </w:trPr>
        <w:tc>
          <w:tcPr>
            <w:tcW w:w="2845" w:type="dxa"/>
            <w:tcBorders>
              <w:bottom w:val="single" w:sz="2" w:space="0" w:color="95B3D7" w:themeColor="accent1" w:themeTint="99"/>
            </w:tcBorders>
            <w:shd w:val="clear" w:color="auto" w:fill="DBE5F1" w:themeFill="accent1" w:themeFillTint="33"/>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Võetava kohustuse</w:t>
            </w:r>
            <w:r w:rsidRPr="00B87CB1">
              <w:rPr>
                <w:rFonts w:eastAsia="Times New Roman"/>
                <w:b/>
                <w:bCs/>
                <w:sz w:val="20"/>
                <w:szCs w:val="20"/>
                <w:lang w:eastAsia="et-EE"/>
              </w:rPr>
              <w:br/>
              <w:t>sihtotstarve</w:t>
            </w:r>
          </w:p>
        </w:tc>
        <w:tc>
          <w:tcPr>
            <w:tcW w:w="851" w:type="dxa"/>
            <w:tcBorders>
              <w:bottom w:val="single" w:sz="2" w:space="0" w:color="95B3D7" w:themeColor="accent1" w:themeTint="99"/>
            </w:tcBorders>
            <w:shd w:val="clear" w:color="auto" w:fill="DBE5F1" w:themeFill="accent1" w:themeFillTint="33"/>
            <w:noWrap/>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Aasta*</w:t>
            </w:r>
          </w:p>
        </w:tc>
        <w:tc>
          <w:tcPr>
            <w:tcW w:w="1276" w:type="dxa"/>
            <w:tcBorders>
              <w:bottom w:val="single" w:sz="2" w:space="0" w:color="95B3D7" w:themeColor="accent1" w:themeTint="99"/>
            </w:tcBorders>
            <w:shd w:val="clear" w:color="auto" w:fill="DBE5F1" w:themeFill="accent1" w:themeFillTint="33"/>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Kohustuse maht</w:t>
            </w:r>
          </w:p>
        </w:tc>
        <w:tc>
          <w:tcPr>
            <w:tcW w:w="1240" w:type="dxa"/>
            <w:tcBorders>
              <w:bottom w:val="single" w:sz="2" w:space="0" w:color="95B3D7" w:themeColor="accent1" w:themeTint="99"/>
            </w:tcBorders>
            <w:shd w:val="clear" w:color="auto" w:fill="DBE5F1" w:themeFill="accent1" w:themeFillTint="33"/>
            <w:noWrap/>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Intressimäär</w:t>
            </w:r>
          </w:p>
        </w:tc>
        <w:tc>
          <w:tcPr>
            <w:tcW w:w="1595" w:type="dxa"/>
            <w:tcBorders>
              <w:bottom w:val="single" w:sz="2" w:space="0" w:color="95B3D7" w:themeColor="accent1" w:themeTint="99"/>
            </w:tcBorders>
            <w:shd w:val="clear" w:color="auto" w:fill="DBE5F1" w:themeFill="accent1" w:themeFillTint="33"/>
            <w:noWrap/>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 </w:t>
            </w:r>
          </w:p>
        </w:tc>
        <w:tc>
          <w:tcPr>
            <w:tcW w:w="1117" w:type="dxa"/>
            <w:tcBorders>
              <w:bottom w:val="single" w:sz="2" w:space="0" w:color="95B3D7" w:themeColor="accent1" w:themeTint="99"/>
            </w:tcBorders>
            <w:shd w:val="clear" w:color="auto" w:fill="DBE5F1" w:themeFill="accent1" w:themeFillTint="33"/>
            <w:noWrap/>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2014</w:t>
            </w:r>
          </w:p>
        </w:tc>
        <w:tc>
          <w:tcPr>
            <w:tcW w:w="1151" w:type="dxa"/>
            <w:tcBorders>
              <w:bottom w:val="single" w:sz="2" w:space="0" w:color="95B3D7" w:themeColor="accent1" w:themeTint="99"/>
            </w:tcBorders>
            <w:shd w:val="clear" w:color="auto" w:fill="DBE5F1" w:themeFill="accent1" w:themeFillTint="33"/>
            <w:noWrap/>
            <w:vAlign w:val="center"/>
            <w:hideMark/>
          </w:tcPr>
          <w:p w:rsidR="00A0043A" w:rsidRPr="00B87CB1" w:rsidRDefault="00A0043A" w:rsidP="00A0043A">
            <w:pPr>
              <w:jc w:val="center"/>
              <w:rPr>
                <w:rFonts w:eastAsia="Times New Roman"/>
                <w:b/>
                <w:bCs/>
                <w:sz w:val="20"/>
                <w:szCs w:val="20"/>
                <w:lang w:eastAsia="et-EE"/>
              </w:rPr>
            </w:pPr>
            <w:r w:rsidRPr="00B87CB1">
              <w:rPr>
                <w:rFonts w:eastAsia="Times New Roman"/>
                <w:b/>
                <w:bCs/>
                <w:sz w:val="20"/>
                <w:szCs w:val="20"/>
                <w:lang w:eastAsia="et-EE"/>
              </w:rPr>
              <w:t>2015</w:t>
            </w:r>
          </w:p>
        </w:tc>
      </w:tr>
      <w:tr w:rsidR="00A0043A" w:rsidRPr="00B87CB1" w:rsidTr="00B87CB1">
        <w:trPr>
          <w:trHeight w:val="259"/>
        </w:trPr>
        <w:tc>
          <w:tcPr>
            <w:tcW w:w="2845" w:type="dxa"/>
            <w:vMerge w:val="restart"/>
            <w:shd w:val="clear" w:color="auto" w:fill="auto"/>
            <w:vAlign w:val="center"/>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 1: SEB Pank - Investeeringud, 1990-ndate võlakirjade refinantseerimine</w:t>
            </w:r>
          </w:p>
        </w:tc>
        <w:tc>
          <w:tcPr>
            <w:tcW w:w="851" w:type="dxa"/>
            <w:vMerge w:val="restart"/>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2000</w:t>
            </w:r>
          </w:p>
        </w:tc>
        <w:tc>
          <w:tcPr>
            <w:tcW w:w="1276" w:type="dxa"/>
            <w:vMerge w:val="restart"/>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 € 1 469 968 </w:t>
            </w:r>
          </w:p>
        </w:tc>
        <w:tc>
          <w:tcPr>
            <w:tcW w:w="1240" w:type="dxa"/>
            <w:vMerge w:val="restart"/>
            <w:shd w:val="clear" w:color="auto" w:fill="auto"/>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6kuu </w:t>
            </w:r>
            <w:r w:rsidR="00B87CB1" w:rsidRPr="00B87CB1">
              <w:rPr>
                <w:rFonts w:eastAsia="Times New Roman"/>
                <w:sz w:val="20"/>
                <w:szCs w:val="20"/>
                <w:lang w:eastAsia="et-EE"/>
              </w:rPr>
              <w:t xml:space="preserve">Euribor </w:t>
            </w:r>
            <w:r w:rsidRPr="00B87CB1">
              <w:rPr>
                <w:rFonts w:eastAsia="Times New Roman"/>
                <w:sz w:val="20"/>
                <w:szCs w:val="20"/>
                <w:lang w:eastAsia="et-EE"/>
              </w:rPr>
              <w:t>+2,25 %</w:t>
            </w: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1 469 968</w:t>
            </w:r>
          </w:p>
        </w:tc>
        <w:tc>
          <w:tcPr>
            <w:tcW w:w="1151" w:type="dxa"/>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 </w:t>
            </w:r>
            <w:r w:rsidR="00B87CB1">
              <w:rPr>
                <w:rFonts w:eastAsia="Times New Roman"/>
                <w:sz w:val="20"/>
                <w:szCs w:val="20"/>
                <w:lang w:eastAsia="et-EE"/>
              </w:rPr>
              <w:t>0</w:t>
            </w:r>
          </w:p>
        </w:tc>
      </w:tr>
      <w:tr w:rsidR="00A0043A" w:rsidRPr="00B87CB1" w:rsidTr="00B87CB1">
        <w:trPr>
          <w:trHeight w:val="300"/>
        </w:trPr>
        <w:tc>
          <w:tcPr>
            <w:tcW w:w="2845"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20 940</w:t>
            </w:r>
          </w:p>
        </w:tc>
        <w:tc>
          <w:tcPr>
            <w:tcW w:w="1151" w:type="dxa"/>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 </w:t>
            </w:r>
            <w:r w:rsidR="00B87CB1">
              <w:rPr>
                <w:rFonts w:eastAsia="Times New Roman"/>
                <w:sz w:val="20"/>
                <w:szCs w:val="20"/>
                <w:lang w:eastAsia="et-EE"/>
              </w:rPr>
              <w:t>0</w:t>
            </w:r>
          </w:p>
        </w:tc>
      </w:tr>
      <w:tr w:rsidR="00A0043A" w:rsidRPr="00B87CB1" w:rsidTr="00B87CB1">
        <w:trPr>
          <w:trHeight w:val="315"/>
        </w:trPr>
        <w:tc>
          <w:tcPr>
            <w:tcW w:w="2845"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0</w:t>
            </w:r>
          </w:p>
        </w:tc>
        <w:tc>
          <w:tcPr>
            <w:tcW w:w="1151" w:type="dxa"/>
            <w:tcBorders>
              <w:bottom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0</w:t>
            </w:r>
          </w:p>
        </w:tc>
      </w:tr>
      <w:tr w:rsidR="00A0043A" w:rsidRPr="00B87CB1" w:rsidTr="00B87CB1">
        <w:trPr>
          <w:trHeight w:val="300"/>
        </w:trPr>
        <w:tc>
          <w:tcPr>
            <w:tcW w:w="2845" w:type="dxa"/>
            <w:vMerge w:val="restart"/>
            <w:tcBorders>
              <w:top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 2: Nordea pank - investeeringud, 1990-ndate võlakirjade refinantseerimine</w:t>
            </w:r>
          </w:p>
        </w:tc>
        <w:tc>
          <w:tcPr>
            <w:tcW w:w="851" w:type="dxa"/>
            <w:vMerge w:val="restart"/>
            <w:tcBorders>
              <w:top w:val="double" w:sz="4" w:space="0" w:color="auto"/>
            </w:tcBorders>
            <w:shd w:val="clear" w:color="auto" w:fill="auto"/>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2004</w:t>
            </w:r>
          </w:p>
        </w:tc>
        <w:tc>
          <w:tcPr>
            <w:tcW w:w="1276"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 € 1 661 700 </w:t>
            </w:r>
          </w:p>
        </w:tc>
        <w:tc>
          <w:tcPr>
            <w:tcW w:w="1240" w:type="dxa"/>
            <w:vMerge w:val="restart"/>
            <w:tcBorders>
              <w:top w:val="double" w:sz="4" w:space="0" w:color="auto"/>
            </w:tcBorders>
            <w:shd w:val="clear" w:color="auto" w:fill="auto"/>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6kuu </w:t>
            </w:r>
            <w:r w:rsidR="00B87CB1" w:rsidRPr="00B87CB1">
              <w:rPr>
                <w:rFonts w:eastAsia="Times New Roman"/>
                <w:sz w:val="20"/>
                <w:szCs w:val="20"/>
                <w:lang w:eastAsia="et-EE"/>
              </w:rPr>
              <w:t xml:space="preserve">Euribor </w:t>
            </w:r>
            <w:r w:rsidRPr="00B87CB1">
              <w:rPr>
                <w:rFonts w:eastAsia="Times New Roman"/>
                <w:sz w:val="20"/>
                <w:szCs w:val="20"/>
                <w:lang w:eastAsia="et-EE"/>
              </w:rPr>
              <w:t>+3,0 %</w:t>
            </w:r>
          </w:p>
        </w:tc>
        <w:tc>
          <w:tcPr>
            <w:tcW w:w="1595" w:type="dxa"/>
            <w:tcBorders>
              <w:top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tcBorders>
              <w:top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1 163 190</w:t>
            </w:r>
          </w:p>
        </w:tc>
        <w:tc>
          <w:tcPr>
            <w:tcW w:w="1151" w:type="dxa"/>
            <w:tcBorders>
              <w:top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 </w:t>
            </w:r>
            <w:r w:rsidR="00B87CB1">
              <w:rPr>
                <w:rFonts w:eastAsia="Times New Roman"/>
                <w:sz w:val="20"/>
                <w:szCs w:val="20"/>
                <w:lang w:eastAsia="et-EE"/>
              </w:rPr>
              <w:t>0</w:t>
            </w:r>
          </w:p>
        </w:tc>
      </w:tr>
      <w:tr w:rsidR="00A0043A" w:rsidRPr="00B87CB1" w:rsidTr="00B87CB1">
        <w:trPr>
          <w:trHeight w:val="300"/>
        </w:trPr>
        <w:tc>
          <w:tcPr>
            <w:tcW w:w="2845"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19 641</w:t>
            </w:r>
          </w:p>
        </w:tc>
        <w:tc>
          <w:tcPr>
            <w:tcW w:w="1151" w:type="dxa"/>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 </w:t>
            </w:r>
            <w:r w:rsidR="00B87CB1">
              <w:rPr>
                <w:rFonts w:eastAsia="Times New Roman"/>
                <w:sz w:val="20"/>
                <w:szCs w:val="20"/>
                <w:lang w:eastAsia="et-EE"/>
              </w:rPr>
              <w:t>0</w:t>
            </w:r>
          </w:p>
        </w:tc>
      </w:tr>
      <w:tr w:rsidR="00A0043A" w:rsidRPr="00B87CB1" w:rsidTr="00B87CB1">
        <w:trPr>
          <w:trHeight w:val="315"/>
        </w:trPr>
        <w:tc>
          <w:tcPr>
            <w:tcW w:w="2845"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0</w:t>
            </w:r>
          </w:p>
        </w:tc>
        <w:tc>
          <w:tcPr>
            <w:tcW w:w="1151" w:type="dxa"/>
            <w:tcBorders>
              <w:bottom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0</w:t>
            </w:r>
          </w:p>
        </w:tc>
      </w:tr>
      <w:tr w:rsidR="00A0043A" w:rsidRPr="00B87CB1" w:rsidTr="00B87CB1">
        <w:trPr>
          <w:trHeight w:val="300"/>
        </w:trPr>
        <w:tc>
          <w:tcPr>
            <w:tcW w:w="2845" w:type="dxa"/>
            <w:vMerge w:val="restart"/>
            <w:tcBorders>
              <w:top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 3: Riigi Kinnisvara AS - Viljandi Maagümnaasiumi rekonstrueerimine</w:t>
            </w:r>
          </w:p>
        </w:tc>
        <w:tc>
          <w:tcPr>
            <w:tcW w:w="851"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2005</w:t>
            </w:r>
          </w:p>
        </w:tc>
        <w:tc>
          <w:tcPr>
            <w:tcW w:w="1276"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 € 1 823 685 </w:t>
            </w:r>
          </w:p>
        </w:tc>
        <w:tc>
          <w:tcPr>
            <w:tcW w:w="1240" w:type="dxa"/>
            <w:vMerge w:val="restart"/>
            <w:tcBorders>
              <w:top w:val="double" w:sz="4" w:space="0" w:color="auto"/>
            </w:tcBorders>
            <w:shd w:val="clear" w:color="auto" w:fill="auto"/>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12kuu </w:t>
            </w:r>
            <w:r w:rsidR="00B87CB1" w:rsidRPr="00B87CB1">
              <w:rPr>
                <w:rFonts w:eastAsia="Times New Roman"/>
                <w:sz w:val="20"/>
                <w:szCs w:val="20"/>
                <w:lang w:eastAsia="et-EE"/>
              </w:rPr>
              <w:t xml:space="preserve">Euribor </w:t>
            </w:r>
            <w:r w:rsidRPr="00B87CB1">
              <w:rPr>
                <w:rFonts w:eastAsia="Times New Roman"/>
                <w:sz w:val="20"/>
                <w:szCs w:val="20"/>
                <w:lang w:eastAsia="et-EE"/>
              </w:rPr>
              <w:t>+0,7%</w:t>
            </w:r>
          </w:p>
        </w:tc>
        <w:tc>
          <w:tcPr>
            <w:tcW w:w="1595" w:type="dxa"/>
            <w:tcBorders>
              <w:top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tcBorders>
              <w:top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42 875</w:t>
            </w:r>
          </w:p>
        </w:tc>
        <w:tc>
          <w:tcPr>
            <w:tcW w:w="1151" w:type="dxa"/>
            <w:tcBorders>
              <w:top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43 392</w:t>
            </w:r>
          </w:p>
        </w:tc>
      </w:tr>
      <w:tr w:rsidR="00A0043A" w:rsidRPr="00B87CB1" w:rsidTr="00B87CB1">
        <w:trPr>
          <w:trHeight w:val="300"/>
        </w:trPr>
        <w:tc>
          <w:tcPr>
            <w:tcW w:w="2845"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20 170</w:t>
            </w:r>
          </w:p>
        </w:tc>
        <w:tc>
          <w:tcPr>
            <w:tcW w:w="1151" w:type="dxa"/>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19 656</w:t>
            </w:r>
          </w:p>
        </w:tc>
      </w:tr>
      <w:tr w:rsidR="00A0043A" w:rsidRPr="00B87CB1" w:rsidTr="00B87CB1">
        <w:trPr>
          <w:trHeight w:val="315"/>
        </w:trPr>
        <w:tc>
          <w:tcPr>
            <w:tcW w:w="2845"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1 636 478</w:t>
            </w:r>
          </w:p>
        </w:tc>
        <w:tc>
          <w:tcPr>
            <w:tcW w:w="1151" w:type="dxa"/>
            <w:tcBorders>
              <w:bottom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1 593 086</w:t>
            </w:r>
          </w:p>
        </w:tc>
      </w:tr>
      <w:tr w:rsidR="00A0043A" w:rsidRPr="00B87CB1" w:rsidTr="00B87CB1">
        <w:trPr>
          <w:trHeight w:val="300"/>
        </w:trPr>
        <w:tc>
          <w:tcPr>
            <w:tcW w:w="2845" w:type="dxa"/>
            <w:vMerge w:val="restart"/>
            <w:tcBorders>
              <w:top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 4: Riigi Kinnisvara AS - Jakobsoni Gümnaasiumi rekonstrueerimine</w:t>
            </w:r>
          </w:p>
        </w:tc>
        <w:tc>
          <w:tcPr>
            <w:tcW w:w="851"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2005</w:t>
            </w:r>
          </w:p>
        </w:tc>
        <w:tc>
          <w:tcPr>
            <w:tcW w:w="1276"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 € 3 936 553 </w:t>
            </w:r>
          </w:p>
        </w:tc>
        <w:tc>
          <w:tcPr>
            <w:tcW w:w="1240" w:type="dxa"/>
            <w:vMerge w:val="restart"/>
            <w:tcBorders>
              <w:top w:val="double" w:sz="4" w:space="0" w:color="auto"/>
            </w:tcBorders>
            <w:shd w:val="clear" w:color="auto" w:fill="auto"/>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12kuu </w:t>
            </w:r>
            <w:r w:rsidR="00B87CB1" w:rsidRPr="00B87CB1">
              <w:rPr>
                <w:rFonts w:eastAsia="Times New Roman"/>
                <w:sz w:val="20"/>
                <w:szCs w:val="20"/>
                <w:lang w:eastAsia="et-EE"/>
              </w:rPr>
              <w:t xml:space="preserve">Euribor </w:t>
            </w:r>
            <w:r w:rsidRPr="00B87CB1">
              <w:rPr>
                <w:rFonts w:eastAsia="Times New Roman"/>
                <w:sz w:val="20"/>
                <w:szCs w:val="20"/>
                <w:lang w:eastAsia="et-EE"/>
              </w:rPr>
              <w:t>+0,7%</w:t>
            </w:r>
          </w:p>
        </w:tc>
        <w:tc>
          <w:tcPr>
            <w:tcW w:w="1595" w:type="dxa"/>
            <w:tcBorders>
              <w:top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tcBorders>
              <w:top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91 852</w:t>
            </w:r>
          </w:p>
        </w:tc>
        <w:tc>
          <w:tcPr>
            <w:tcW w:w="1151" w:type="dxa"/>
            <w:tcBorders>
              <w:top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92 964</w:t>
            </w:r>
          </w:p>
        </w:tc>
      </w:tr>
      <w:tr w:rsidR="00A0043A" w:rsidRPr="00B87CB1" w:rsidTr="00B87CB1">
        <w:trPr>
          <w:trHeight w:val="300"/>
        </w:trPr>
        <w:tc>
          <w:tcPr>
            <w:tcW w:w="2845"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42 942</w:t>
            </w:r>
          </w:p>
        </w:tc>
        <w:tc>
          <w:tcPr>
            <w:tcW w:w="1151" w:type="dxa"/>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41 844</w:t>
            </w:r>
          </w:p>
        </w:tc>
      </w:tr>
      <w:tr w:rsidR="00A0043A" w:rsidRPr="00B87CB1" w:rsidTr="00B87CB1">
        <w:trPr>
          <w:trHeight w:val="315"/>
        </w:trPr>
        <w:tc>
          <w:tcPr>
            <w:tcW w:w="2845"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3 483 566</w:t>
            </w:r>
          </w:p>
        </w:tc>
        <w:tc>
          <w:tcPr>
            <w:tcW w:w="1151" w:type="dxa"/>
            <w:tcBorders>
              <w:bottom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3 390 602</w:t>
            </w:r>
          </w:p>
        </w:tc>
      </w:tr>
      <w:tr w:rsidR="00A0043A" w:rsidRPr="00B87CB1" w:rsidTr="00B87CB1">
        <w:trPr>
          <w:trHeight w:val="300"/>
        </w:trPr>
        <w:tc>
          <w:tcPr>
            <w:tcW w:w="2845" w:type="dxa"/>
            <w:vMerge w:val="restart"/>
            <w:tcBorders>
              <w:top w:val="double" w:sz="4" w:space="0" w:color="auto"/>
            </w:tcBorders>
            <w:shd w:val="clear" w:color="auto" w:fill="auto"/>
            <w:vAlign w:val="center"/>
            <w:hideMark/>
          </w:tcPr>
          <w:p w:rsidR="00A0043A" w:rsidRPr="00B87CB1" w:rsidRDefault="00A0043A" w:rsidP="00B87CB1">
            <w:pPr>
              <w:jc w:val="left"/>
              <w:rPr>
                <w:rFonts w:eastAsia="Times New Roman"/>
                <w:sz w:val="20"/>
                <w:szCs w:val="20"/>
                <w:lang w:eastAsia="et-EE"/>
              </w:rPr>
            </w:pPr>
            <w:r w:rsidRPr="00B87CB1">
              <w:rPr>
                <w:rFonts w:eastAsia="Times New Roman"/>
                <w:sz w:val="20"/>
                <w:szCs w:val="20"/>
                <w:lang w:eastAsia="et-EE"/>
              </w:rPr>
              <w:t xml:space="preserve">Kohustus </w:t>
            </w:r>
            <w:r w:rsidR="00B87CB1">
              <w:rPr>
                <w:rFonts w:eastAsia="Times New Roman"/>
                <w:sz w:val="20"/>
                <w:szCs w:val="20"/>
                <w:lang w:eastAsia="et-EE"/>
              </w:rPr>
              <w:t>5</w:t>
            </w:r>
            <w:r w:rsidRPr="00B87CB1">
              <w:rPr>
                <w:rFonts w:eastAsia="Times New Roman"/>
                <w:sz w:val="20"/>
                <w:szCs w:val="20"/>
                <w:lang w:eastAsia="et-EE"/>
              </w:rPr>
              <w:t>: Swedbank - Investeerimislaen Kultuurimaja hoone ja Paalalinna Kooli söökla rekonstrueerimiseks</w:t>
            </w:r>
          </w:p>
        </w:tc>
        <w:tc>
          <w:tcPr>
            <w:tcW w:w="851"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2012</w:t>
            </w:r>
          </w:p>
        </w:tc>
        <w:tc>
          <w:tcPr>
            <w:tcW w:w="1276"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 € 1 494 000 </w:t>
            </w:r>
          </w:p>
        </w:tc>
        <w:tc>
          <w:tcPr>
            <w:tcW w:w="1240" w:type="dxa"/>
            <w:vMerge w:val="restart"/>
            <w:tcBorders>
              <w:top w:val="double" w:sz="4" w:space="0" w:color="auto"/>
            </w:tcBorders>
            <w:shd w:val="clear" w:color="auto" w:fill="auto"/>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6kuu </w:t>
            </w:r>
            <w:r w:rsidR="00B87CB1" w:rsidRPr="00B87CB1">
              <w:rPr>
                <w:rFonts w:eastAsia="Times New Roman"/>
                <w:sz w:val="20"/>
                <w:szCs w:val="20"/>
                <w:lang w:eastAsia="et-EE"/>
              </w:rPr>
              <w:t xml:space="preserve">Euribor </w:t>
            </w:r>
            <w:r w:rsidRPr="00B87CB1">
              <w:rPr>
                <w:rFonts w:eastAsia="Times New Roman"/>
                <w:sz w:val="20"/>
                <w:szCs w:val="20"/>
                <w:lang w:eastAsia="et-EE"/>
              </w:rPr>
              <w:t>+ 1,329%</w:t>
            </w:r>
          </w:p>
        </w:tc>
        <w:tc>
          <w:tcPr>
            <w:tcW w:w="1595" w:type="dxa"/>
            <w:tcBorders>
              <w:top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tcBorders>
              <w:top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1 494 000</w:t>
            </w:r>
          </w:p>
        </w:tc>
        <w:tc>
          <w:tcPr>
            <w:tcW w:w="1151" w:type="dxa"/>
            <w:tcBorders>
              <w:top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 </w:t>
            </w:r>
            <w:r w:rsidR="00B87CB1">
              <w:rPr>
                <w:rFonts w:eastAsia="Times New Roman"/>
                <w:sz w:val="20"/>
                <w:szCs w:val="20"/>
                <w:lang w:eastAsia="et-EE"/>
              </w:rPr>
              <w:t>0</w:t>
            </w:r>
          </w:p>
        </w:tc>
      </w:tr>
      <w:tr w:rsidR="00A0043A" w:rsidRPr="00B87CB1" w:rsidTr="00B87CB1">
        <w:trPr>
          <w:trHeight w:val="300"/>
        </w:trPr>
        <w:tc>
          <w:tcPr>
            <w:tcW w:w="2845"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12 435</w:t>
            </w:r>
          </w:p>
        </w:tc>
        <w:tc>
          <w:tcPr>
            <w:tcW w:w="1151" w:type="dxa"/>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 </w:t>
            </w:r>
            <w:r w:rsidR="00B87CB1">
              <w:rPr>
                <w:rFonts w:eastAsia="Times New Roman"/>
                <w:sz w:val="20"/>
                <w:szCs w:val="20"/>
                <w:lang w:eastAsia="et-EE"/>
              </w:rPr>
              <w:t>0</w:t>
            </w:r>
          </w:p>
        </w:tc>
      </w:tr>
      <w:tr w:rsidR="00A0043A" w:rsidRPr="00B87CB1" w:rsidTr="00B87CB1">
        <w:trPr>
          <w:trHeight w:val="315"/>
        </w:trPr>
        <w:tc>
          <w:tcPr>
            <w:tcW w:w="2845"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0</w:t>
            </w:r>
          </w:p>
        </w:tc>
        <w:tc>
          <w:tcPr>
            <w:tcW w:w="1151" w:type="dxa"/>
            <w:tcBorders>
              <w:bottom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0</w:t>
            </w:r>
          </w:p>
        </w:tc>
      </w:tr>
      <w:tr w:rsidR="00A0043A" w:rsidRPr="00B87CB1" w:rsidTr="00B87CB1">
        <w:trPr>
          <w:trHeight w:val="300"/>
        </w:trPr>
        <w:tc>
          <w:tcPr>
            <w:tcW w:w="2845" w:type="dxa"/>
            <w:vMerge w:val="restart"/>
            <w:tcBorders>
              <w:top w:val="double" w:sz="4" w:space="0" w:color="auto"/>
            </w:tcBorders>
            <w:shd w:val="clear" w:color="auto" w:fill="auto"/>
            <w:vAlign w:val="center"/>
            <w:hideMark/>
          </w:tcPr>
          <w:p w:rsidR="00A0043A" w:rsidRPr="00B87CB1" w:rsidRDefault="00A0043A" w:rsidP="00B87CB1">
            <w:pPr>
              <w:jc w:val="left"/>
              <w:rPr>
                <w:rFonts w:eastAsia="Times New Roman"/>
                <w:sz w:val="20"/>
                <w:szCs w:val="20"/>
                <w:lang w:eastAsia="et-EE"/>
              </w:rPr>
            </w:pPr>
            <w:r w:rsidRPr="00B87CB1">
              <w:rPr>
                <w:rFonts w:eastAsia="Times New Roman"/>
                <w:sz w:val="20"/>
                <w:szCs w:val="20"/>
                <w:lang w:eastAsia="et-EE"/>
              </w:rPr>
              <w:t xml:space="preserve">Kohustus </w:t>
            </w:r>
            <w:r w:rsidR="00B87CB1">
              <w:rPr>
                <w:rFonts w:eastAsia="Times New Roman"/>
                <w:sz w:val="20"/>
                <w:szCs w:val="20"/>
                <w:lang w:eastAsia="et-EE"/>
              </w:rPr>
              <w:t>6</w:t>
            </w:r>
            <w:r w:rsidRPr="00B87CB1">
              <w:rPr>
                <w:rFonts w:eastAsia="Times New Roman"/>
                <w:sz w:val="20"/>
                <w:szCs w:val="20"/>
                <w:lang w:eastAsia="et-EE"/>
              </w:rPr>
              <w:t>: Uued laenud 2014. ja 2015. aastal investeeringuteks</w:t>
            </w:r>
          </w:p>
        </w:tc>
        <w:tc>
          <w:tcPr>
            <w:tcW w:w="851"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2014-2015</w:t>
            </w:r>
          </w:p>
        </w:tc>
        <w:tc>
          <w:tcPr>
            <w:tcW w:w="1276"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xml:space="preserve"> € 2 300 000 </w:t>
            </w:r>
          </w:p>
        </w:tc>
        <w:tc>
          <w:tcPr>
            <w:tcW w:w="1240" w:type="dxa"/>
            <w:vMerge w:val="restart"/>
            <w:tcBorders>
              <w:top w:val="double" w:sz="4" w:space="0" w:color="auto"/>
            </w:tcBorders>
            <w:shd w:val="clear" w:color="auto" w:fill="auto"/>
            <w:noWrap/>
            <w:vAlign w:val="center"/>
            <w:hideMark/>
          </w:tcPr>
          <w:p w:rsidR="00A0043A" w:rsidRPr="00B87CB1" w:rsidRDefault="00A0043A" w:rsidP="00A0043A">
            <w:pPr>
              <w:jc w:val="center"/>
              <w:rPr>
                <w:rFonts w:eastAsia="Times New Roman"/>
                <w:sz w:val="20"/>
                <w:szCs w:val="20"/>
                <w:lang w:eastAsia="et-EE"/>
              </w:rPr>
            </w:pPr>
            <w:r w:rsidRPr="00B87CB1">
              <w:rPr>
                <w:rFonts w:eastAsia="Times New Roman"/>
                <w:sz w:val="20"/>
                <w:szCs w:val="20"/>
                <w:lang w:eastAsia="et-EE"/>
              </w:rPr>
              <w:t> </w:t>
            </w:r>
          </w:p>
        </w:tc>
        <w:tc>
          <w:tcPr>
            <w:tcW w:w="1595" w:type="dxa"/>
            <w:tcBorders>
              <w:top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tcBorders>
              <w:top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0</w:t>
            </w:r>
          </w:p>
        </w:tc>
        <w:tc>
          <w:tcPr>
            <w:tcW w:w="1151" w:type="dxa"/>
            <w:tcBorders>
              <w:top w:val="double" w:sz="4" w:space="0" w:color="auto"/>
            </w:tcBorders>
            <w:shd w:val="clear" w:color="auto" w:fill="auto"/>
            <w:noWrap/>
            <w:vAlign w:val="bottom"/>
            <w:hideMark/>
          </w:tcPr>
          <w:p w:rsidR="00A0043A" w:rsidRPr="00B87CB1" w:rsidRDefault="00A0043A" w:rsidP="00B87CB1">
            <w:pPr>
              <w:jc w:val="right"/>
              <w:rPr>
                <w:rFonts w:eastAsia="Times New Roman"/>
                <w:sz w:val="20"/>
                <w:szCs w:val="20"/>
                <w:lang w:eastAsia="et-EE"/>
              </w:rPr>
            </w:pPr>
            <w:r w:rsidRPr="00B87CB1">
              <w:rPr>
                <w:rFonts w:eastAsia="Times New Roman"/>
                <w:sz w:val="20"/>
                <w:szCs w:val="20"/>
                <w:lang w:eastAsia="et-EE"/>
              </w:rPr>
              <w:t>0</w:t>
            </w:r>
          </w:p>
        </w:tc>
      </w:tr>
      <w:tr w:rsidR="00A0043A" w:rsidRPr="00B87CB1" w:rsidTr="00B87CB1">
        <w:trPr>
          <w:trHeight w:val="300"/>
        </w:trPr>
        <w:tc>
          <w:tcPr>
            <w:tcW w:w="2845"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6 000</w:t>
            </w:r>
          </w:p>
        </w:tc>
        <w:tc>
          <w:tcPr>
            <w:tcW w:w="1151" w:type="dxa"/>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24 000</w:t>
            </w:r>
          </w:p>
        </w:tc>
      </w:tr>
      <w:tr w:rsidR="00A0043A" w:rsidRPr="00B87CB1" w:rsidTr="00B87CB1">
        <w:trPr>
          <w:trHeight w:val="315"/>
        </w:trPr>
        <w:tc>
          <w:tcPr>
            <w:tcW w:w="2845"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851"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A0043A" w:rsidRPr="00B87CB1" w:rsidRDefault="00A0043A"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1 100 000</w:t>
            </w:r>
          </w:p>
        </w:tc>
        <w:tc>
          <w:tcPr>
            <w:tcW w:w="1151"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2 300 000</w:t>
            </w:r>
          </w:p>
        </w:tc>
      </w:tr>
      <w:tr w:rsidR="00B87CB1" w:rsidRPr="00B87CB1" w:rsidTr="00B87CB1">
        <w:trPr>
          <w:trHeight w:val="300"/>
        </w:trPr>
        <w:tc>
          <w:tcPr>
            <w:tcW w:w="2845" w:type="dxa"/>
            <w:vMerge w:val="restart"/>
            <w:tcBorders>
              <w:top w:val="double" w:sz="4" w:space="0" w:color="auto"/>
            </w:tcBorders>
            <w:shd w:val="clear" w:color="auto" w:fill="auto"/>
            <w:vAlign w:val="center"/>
            <w:hideMark/>
          </w:tcPr>
          <w:p w:rsidR="00B87CB1" w:rsidRPr="00B87CB1" w:rsidRDefault="00B87CB1" w:rsidP="00B87CB1">
            <w:pPr>
              <w:jc w:val="left"/>
              <w:rPr>
                <w:rFonts w:eastAsia="Times New Roman"/>
                <w:sz w:val="20"/>
                <w:szCs w:val="20"/>
                <w:lang w:eastAsia="et-EE"/>
              </w:rPr>
            </w:pPr>
            <w:r w:rsidRPr="00B87CB1">
              <w:rPr>
                <w:rFonts w:eastAsia="Times New Roman"/>
                <w:sz w:val="20"/>
                <w:szCs w:val="20"/>
                <w:lang w:eastAsia="et-EE"/>
              </w:rPr>
              <w:t xml:space="preserve">Kohustus </w:t>
            </w:r>
            <w:r>
              <w:rPr>
                <w:rFonts w:eastAsia="Times New Roman"/>
                <w:sz w:val="20"/>
                <w:szCs w:val="20"/>
                <w:lang w:eastAsia="et-EE"/>
              </w:rPr>
              <w:t>7</w:t>
            </w:r>
            <w:r w:rsidRPr="00B87CB1">
              <w:rPr>
                <w:rFonts w:eastAsia="Times New Roman"/>
                <w:sz w:val="20"/>
                <w:szCs w:val="20"/>
                <w:lang w:eastAsia="et-EE"/>
              </w:rPr>
              <w:t>: Danske - Kolme laenu refinantseerimine 2014 aastal</w:t>
            </w:r>
          </w:p>
        </w:tc>
        <w:tc>
          <w:tcPr>
            <w:tcW w:w="851" w:type="dxa"/>
            <w:vMerge w:val="restart"/>
            <w:tcBorders>
              <w:top w:val="double" w:sz="4" w:space="0" w:color="auto"/>
            </w:tcBorders>
            <w:shd w:val="clear" w:color="auto" w:fill="auto"/>
            <w:noWrap/>
            <w:vAlign w:val="center"/>
            <w:hideMark/>
          </w:tcPr>
          <w:p w:rsidR="00B87CB1" w:rsidRPr="00B87CB1" w:rsidRDefault="00B87CB1" w:rsidP="00A0043A">
            <w:pPr>
              <w:jc w:val="center"/>
              <w:rPr>
                <w:rFonts w:eastAsia="Times New Roman"/>
                <w:sz w:val="20"/>
                <w:szCs w:val="20"/>
                <w:lang w:eastAsia="et-EE"/>
              </w:rPr>
            </w:pPr>
            <w:r w:rsidRPr="00B87CB1">
              <w:rPr>
                <w:rFonts w:eastAsia="Times New Roman"/>
                <w:sz w:val="20"/>
                <w:szCs w:val="20"/>
                <w:lang w:eastAsia="et-EE"/>
              </w:rPr>
              <w:t> </w:t>
            </w:r>
          </w:p>
          <w:p w:rsidR="00B87CB1" w:rsidRPr="00B87CB1" w:rsidRDefault="00B87CB1" w:rsidP="00A0043A">
            <w:pPr>
              <w:jc w:val="center"/>
              <w:rPr>
                <w:rFonts w:eastAsia="Times New Roman"/>
                <w:sz w:val="20"/>
                <w:szCs w:val="20"/>
                <w:lang w:eastAsia="et-EE"/>
              </w:rPr>
            </w:pPr>
            <w:r>
              <w:rPr>
                <w:rFonts w:eastAsia="Times New Roman"/>
                <w:sz w:val="20"/>
                <w:szCs w:val="20"/>
                <w:lang w:eastAsia="et-EE"/>
              </w:rPr>
              <w:t>2014</w:t>
            </w:r>
            <w:r w:rsidRPr="00B87CB1">
              <w:rPr>
                <w:rFonts w:eastAsia="Times New Roman"/>
                <w:sz w:val="20"/>
                <w:szCs w:val="20"/>
                <w:lang w:eastAsia="et-EE"/>
              </w:rPr>
              <w:t> </w:t>
            </w:r>
          </w:p>
          <w:p w:rsidR="00B87CB1" w:rsidRPr="00B87CB1" w:rsidRDefault="00B87CB1" w:rsidP="00A0043A">
            <w:pPr>
              <w:jc w:val="center"/>
              <w:rPr>
                <w:rFonts w:eastAsia="Times New Roman"/>
                <w:sz w:val="20"/>
                <w:szCs w:val="20"/>
                <w:lang w:eastAsia="et-EE"/>
              </w:rPr>
            </w:pPr>
            <w:r w:rsidRPr="00B87CB1">
              <w:rPr>
                <w:rFonts w:eastAsia="Times New Roman"/>
                <w:sz w:val="20"/>
                <w:szCs w:val="20"/>
                <w:lang w:eastAsia="et-EE"/>
              </w:rPr>
              <w:t> </w:t>
            </w:r>
          </w:p>
        </w:tc>
        <w:tc>
          <w:tcPr>
            <w:tcW w:w="1276" w:type="dxa"/>
            <w:vMerge w:val="restart"/>
            <w:tcBorders>
              <w:top w:val="double" w:sz="4" w:space="0" w:color="auto"/>
            </w:tcBorders>
            <w:shd w:val="clear" w:color="auto" w:fill="auto"/>
            <w:noWrap/>
            <w:vAlign w:val="center"/>
            <w:hideMark/>
          </w:tcPr>
          <w:p w:rsidR="00B87CB1" w:rsidRPr="00B87CB1" w:rsidRDefault="00B87CB1" w:rsidP="00A0043A">
            <w:pPr>
              <w:jc w:val="center"/>
              <w:rPr>
                <w:rFonts w:eastAsia="Times New Roman"/>
                <w:sz w:val="20"/>
                <w:szCs w:val="20"/>
                <w:lang w:eastAsia="et-EE"/>
              </w:rPr>
            </w:pPr>
            <w:r w:rsidRPr="00B87CB1">
              <w:rPr>
                <w:rFonts w:eastAsia="Times New Roman"/>
                <w:sz w:val="20"/>
                <w:szCs w:val="20"/>
                <w:lang w:eastAsia="et-EE"/>
              </w:rPr>
              <w:t xml:space="preserve"> € 3 930 364 </w:t>
            </w:r>
          </w:p>
        </w:tc>
        <w:tc>
          <w:tcPr>
            <w:tcW w:w="1240" w:type="dxa"/>
            <w:vMerge w:val="restart"/>
            <w:tcBorders>
              <w:top w:val="double" w:sz="4" w:space="0" w:color="auto"/>
            </w:tcBorders>
            <w:shd w:val="clear" w:color="auto" w:fill="auto"/>
            <w:vAlign w:val="center"/>
            <w:hideMark/>
          </w:tcPr>
          <w:p w:rsidR="00B87CB1" w:rsidRPr="00B87CB1" w:rsidRDefault="00B87CB1" w:rsidP="00A0043A">
            <w:pPr>
              <w:jc w:val="center"/>
              <w:rPr>
                <w:rFonts w:eastAsia="Times New Roman"/>
                <w:sz w:val="20"/>
                <w:szCs w:val="20"/>
                <w:lang w:eastAsia="et-EE"/>
              </w:rPr>
            </w:pPr>
            <w:r w:rsidRPr="00B87CB1">
              <w:rPr>
                <w:rFonts w:eastAsia="Times New Roman"/>
                <w:sz w:val="20"/>
                <w:szCs w:val="20"/>
                <w:lang w:eastAsia="et-EE"/>
              </w:rPr>
              <w:t>6kuu Euribor + 0,698%</w:t>
            </w:r>
          </w:p>
        </w:tc>
        <w:tc>
          <w:tcPr>
            <w:tcW w:w="1595" w:type="dxa"/>
            <w:tcBorders>
              <w:top w:val="double" w:sz="4" w:space="0" w:color="auto"/>
            </w:tcBorders>
            <w:shd w:val="clear" w:color="auto" w:fill="auto"/>
            <w:noWrap/>
            <w:vAlign w:val="bottom"/>
            <w:hideMark/>
          </w:tcPr>
          <w:p w:rsidR="00B87CB1" w:rsidRPr="00B87CB1" w:rsidRDefault="00B87CB1" w:rsidP="00A0043A">
            <w:pPr>
              <w:jc w:val="left"/>
              <w:rPr>
                <w:rFonts w:eastAsia="Times New Roman"/>
                <w:sz w:val="20"/>
                <w:szCs w:val="20"/>
                <w:lang w:eastAsia="et-EE"/>
              </w:rPr>
            </w:pPr>
            <w:r w:rsidRPr="00B87CB1">
              <w:rPr>
                <w:rFonts w:eastAsia="Times New Roman"/>
                <w:sz w:val="20"/>
                <w:szCs w:val="20"/>
                <w:lang w:eastAsia="et-EE"/>
              </w:rPr>
              <w:t>Põhisumma</w:t>
            </w:r>
          </w:p>
        </w:tc>
        <w:tc>
          <w:tcPr>
            <w:tcW w:w="1117" w:type="dxa"/>
            <w:tcBorders>
              <w:top w:val="double" w:sz="4" w:space="0" w:color="auto"/>
            </w:tcBorders>
            <w:shd w:val="clear" w:color="auto" w:fill="auto"/>
            <w:noWrap/>
            <w:vAlign w:val="bottom"/>
            <w:hideMark/>
          </w:tcPr>
          <w:p w:rsidR="00B87CB1" w:rsidRPr="00B87CB1" w:rsidRDefault="00B87CB1" w:rsidP="00A0043A">
            <w:pPr>
              <w:jc w:val="right"/>
              <w:rPr>
                <w:rFonts w:eastAsia="Times New Roman"/>
                <w:sz w:val="20"/>
                <w:szCs w:val="20"/>
                <w:lang w:eastAsia="et-EE"/>
              </w:rPr>
            </w:pPr>
            <w:r w:rsidRPr="00B87CB1">
              <w:rPr>
                <w:rFonts w:eastAsia="Times New Roman"/>
                <w:sz w:val="20"/>
                <w:szCs w:val="20"/>
                <w:lang w:eastAsia="et-EE"/>
              </w:rPr>
              <w:t>388 407</w:t>
            </w:r>
          </w:p>
        </w:tc>
        <w:tc>
          <w:tcPr>
            <w:tcW w:w="1151" w:type="dxa"/>
            <w:tcBorders>
              <w:top w:val="double" w:sz="4" w:space="0" w:color="auto"/>
            </w:tcBorders>
            <w:shd w:val="clear" w:color="auto" w:fill="auto"/>
            <w:noWrap/>
            <w:vAlign w:val="bottom"/>
            <w:hideMark/>
          </w:tcPr>
          <w:p w:rsidR="00B87CB1" w:rsidRPr="00B87CB1" w:rsidRDefault="00B87CB1" w:rsidP="00A0043A">
            <w:pPr>
              <w:jc w:val="right"/>
              <w:rPr>
                <w:rFonts w:eastAsia="Times New Roman"/>
                <w:sz w:val="20"/>
                <w:szCs w:val="20"/>
                <w:lang w:eastAsia="et-EE"/>
              </w:rPr>
            </w:pPr>
            <w:r w:rsidRPr="00B87CB1">
              <w:rPr>
                <w:rFonts w:eastAsia="Times New Roman"/>
                <w:sz w:val="20"/>
                <w:szCs w:val="20"/>
                <w:lang w:eastAsia="et-EE"/>
              </w:rPr>
              <w:t>708 391</w:t>
            </w:r>
          </w:p>
        </w:tc>
      </w:tr>
      <w:tr w:rsidR="00B87CB1" w:rsidRPr="00B87CB1" w:rsidTr="00B87CB1">
        <w:trPr>
          <w:trHeight w:val="300"/>
        </w:trPr>
        <w:tc>
          <w:tcPr>
            <w:tcW w:w="2845" w:type="dxa"/>
            <w:vMerge/>
            <w:shd w:val="clear" w:color="auto" w:fill="auto"/>
            <w:vAlign w:val="center"/>
            <w:hideMark/>
          </w:tcPr>
          <w:p w:rsidR="00B87CB1" w:rsidRPr="00B87CB1" w:rsidRDefault="00B87CB1" w:rsidP="00A0043A">
            <w:pPr>
              <w:jc w:val="left"/>
              <w:rPr>
                <w:rFonts w:eastAsia="Times New Roman"/>
                <w:sz w:val="20"/>
                <w:szCs w:val="20"/>
                <w:lang w:eastAsia="et-EE"/>
              </w:rPr>
            </w:pPr>
          </w:p>
        </w:tc>
        <w:tc>
          <w:tcPr>
            <w:tcW w:w="851" w:type="dxa"/>
            <w:vMerge/>
            <w:shd w:val="clear" w:color="auto" w:fill="auto"/>
            <w:noWrap/>
            <w:vAlign w:val="center"/>
            <w:hideMark/>
          </w:tcPr>
          <w:p w:rsidR="00B87CB1" w:rsidRPr="00B87CB1" w:rsidRDefault="00B87CB1" w:rsidP="00A0043A">
            <w:pPr>
              <w:jc w:val="center"/>
              <w:rPr>
                <w:rFonts w:eastAsia="Times New Roman"/>
                <w:sz w:val="20"/>
                <w:szCs w:val="20"/>
                <w:lang w:eastAsia="et-EE"/>
              </w:rPr>
            </w:pPr>
          </w:p>
        </w:tc>
        <w:tc>
          <w:tcPr>
            <w:tcW w:w="1276" w:type="dxa"/>
            <w:vMerge/>
            <w:shd w:val="clear" w:color="auto" w:fill="auto"/>
            <w:vAlign w:val="center"/>
            <w:hideMark/>
          </w:tcPr>
          <w:p w:rsidR="00B87CB1" w:rsidRPr="00B87CB1" w:rsidRDefault="00B87CB1" w:rsidP="00A0043A">
            <w:pPr>
              <w:jc w:val="left"/>
              <w:rPr>
                <w:rFonts w:eastAsia="Times New Roman"/>
                <w:sz w:val="20"/>
                <w:szCs w:val="20"/>
                <w:lang w:eastAsia="et-EE"/>
              </w:rPr>
            </w:pPr>
          </w:p>
        </w:tc>
        <w:tc>
          <w:tcPr>
            <w:tcW w:w="1240" w:type="dxa"/>
            <w:vMerge/>
            <w:shd w:val="clear" w:color="auto" w:fill="auto"/>
            <w:vAlign w:val="center"/>
            <w:hideMark/>
          </w:tcPr>
          <w:p w:rsidR="00B87CB1" w:rsidRPr="00B87CB1" w:rsidRDefault="00B87CB1" w:rsidP="00A0043A">
            <w:pPr>
              <w:jc w:val="left"/>
              <w:rPr>
                <w:rFonts w:eastAsia="Times New Roman"/>
                <w:sz w:val="20"/>
                <w:szCs w:val="20"/>
                <w:lang w:eastAsia="et-EE"/>
              </w:rPr>
            </w:pPr>
          </w:p>
        </w:tc>
        <w:tc>
          <w:tcPr>
            <w:tcW w:w="1595" w:type="dxa"/>
            <w:shd w:val="clear" w:color="auto" w:fill="auto"/>
            <w:noWrap/>
            <w:vAlign w:val="bottom"/>
            <w:hideMark/>
          </w:tcPr>
          <w:p w:rsidR="00B87CB1" w:rsidRPr="00B87CB1" w:rsidRDefault="00B87CB1" w:rsidP="00A0043A">
            <w:pPr>
              <w:jc w:val="left"/>
              <w:rPr>
                <w:rFonts w:eastAsia="Times New Roman"/>
                <w:sz w:val="20"/>
                <w:szCs w:val="20"/>
                <w:lang w:eastAsia="et-EE"/>
              </w:rPr>
            </w:pPr>
            <w:r w:rsidRPr="00B87CB1">
              <w:rPr>
                <w:rFonts w:eastAsia="Times New Roman"/>
                <w:sz w:val="20"/>
                <w:szCs w:val="20"/>
                <w:lang w:eastAsia="et-EE"/>
              </w:rPr>
              <w:t>Intress</w:t>
            </w:r>
          </w:p>
        </w:tc>
        <w:tc>
          <w:tcPr>
            <w:tcW w:w="1117" w:type="dxa"/>
            <w:shd w:val="clear" w:color="auto" w:fill="auto"/>
            <w:noWrap/>
            <w:vAlign w:val="bottom"/>
            <w:hideMark/>
          </w:tcPr>
          <w:p w:rsidR="00B87CB1" w:rsidRPr="00B87CB1" w:rsidRDefault="00B87CB1" w:rsidP="00A0043A">
            <w:pPr>
              <w:jc w:val="right"/>
              <w:rPr>
                <w:rFonts w:eastAsia="Times New Roman"/>
                <w:sz w:val="20"/>
                <w:szCs w:val="20"/>
                <w:lang w:eastAsia="et-EE"/>
              </w:rPr>
            </w:pPr>
            <w:r w:rsidRPr="00B87CB1">
              <w:rPr>
                <w:rFonts w:eastAsia="Times New Roman"/>
                <w:sz w:val="20"/>
                <w:szCs w:val="20"/>
                <w:lang w:eastAsia="et-EE"/>
              </w:rPr>
              <w:t>21 584</w:t>
            </w:r>
          </w:p>
        </w:tc>
        <w:tc>
          <w:tcPr>
            <w:tcW w:w="1151" w:type="dxa"/>
            <w:shd w:val="clear" w:color="auto" w:fill="auto"/>
            <w:noWrap/>
            <w:vAlign w:val="bottom"/>
            <w:hideMark/>
          </w:tcPr>
          <w:p w:rsidR="00B87CB1" w:rsidRPr="00B87CB1" w:rsidRDefault="00B87CB1" w:rsidP="00A0043A">
            <w:pPr>
              <w:jc w:val="right"/>
              <w:rPr>
                <w:rFonts w:eastAsia="Times New Roman"/>
                <w:sz w:val="20"/>
                <w:szCs w:val="20"/>
                <w:lang w:eastAsia="et-EE"/>
              </w:rPr>
            </w:pPr>
            <w:r w:rsidRPr="00B87CB1">
              <w:rPr>
                <w:rFonts w:eastAsia="Times New Roman"/>
                <w:sz w:val="20"/>
                <w:szCs w:val="20"/>
                <w:lang w:eastAsia="et-EE"/>
              </w:rPr>
              <w:t>32 180</w:t>
            </w:r>
          </w:p>
        </w:tc>
      </w:tr>
      <w:tr w:rsidR="00B87CB1" w:rsidRPr="00B87CB1" w:rsidTr="00B87CB1">
        <w:trPr>
          <w:trHeight w:val="348"/>
        </w:trPr>
        <w:tc>
          <w:tcPr>
            <w:tcW w:w="2845" w:type="dxa"/>
            <w:vMerge/>
            <w:tcBorders>
              <w:bottom w:val="double" w:sz="4" w:space="0" w:color="auto"/>
            </w:tcBorders>
            <w:shd w:val="clear" w:color="auto" w:fill="auto"/>
            <w:vAlign w:val="center"/>
            <w:hideMark/>
          </w:tcPr>
          <w:p w:rsidR="00B87CB1" w:rsidRPr="00B87CB1" w:rsidRDefault="00B87CB1" w:rsidP="00A0043A">
            <w:pPr>
              <w:jc w:val="left"/>
              <w:rPr>
                <w:rFonts w:eastAsia="Times New Roman"/>
                <w:sz w:val="20"/>
                <w:szCs w:val="20"/>
                <w:lang w:eastAsia="et-EE"/>
              </w:rPr>
            </w:pPr>
          </w:p>
        </w:tc>
        <w:tc>
          <w:tcPr>
            <w:tcW w:w="851" w:type="dxa"/>
            <w:vMerge/>
            <w:tcBorders>
              <w:bottom w:val="double" w:sz="4" w:space="0" w:color="auto"/>
            </w:tcBorders>
            <w:shd w:val="clear" w:color="auto" w:fill="auto"/>
            <w:noWrap/>
            <w:vAlign w:val="center"/>
            <w:hideMark/>
          </w:tcPr>
          <w:p w:rsidR="00B87CB1" w:rsidRPr="00B87CB1" w:rsidRDefault="00B87CB1" w:rsidP="00A0043A">
            <w:pPr>
              <w:jc w:val="center"/>
              <w:rPr>
                <w:rFonts w:eastAsia="Times New Roman"/>
                <w:sz w:val="20"/>
                <w:szCs w:val="20"/>
                <w:lang w:eastAsia="et-EE"/>
              </w:rPr>
            </w:pPr>
          </w:p>
        </w:tc>
        <w:tc>
          <w:tcPr>
            <w:tcW w:w="1276" w:type="dxa"/>
            <w:vMerge/>
            <w:tcBorders>
              <w:bottom w:val="double" w:sz="4" w:space="0" w:color="auto"/>
            </w:tcBorders>
            <w:shd w:val="clear" w:color="auto" w:fill="auto"/>
            <w:vAlign w:val="center"/>
            <w:hideMark/>
          </w:tcPr>
          <w:p w:rsidR="00B87CB1" w:rsidRPr="00B87CB1" w:rsidRDefault="00B87CB1" w:rsidP="00A0043A">
            <w:pPr>
              <w:jc w:val="left"/>
              <w:rPr>
                <w:rFonts w:eastAsia="Times New Roman"/>
                <w:sz w:val="20"/>
                <w:szCs w:val="20"/>
                <w:lang w:eastAsia="et-EE"/>
              </w:rPr>
            </w:pPr>
          </w:p>
        </w:tc>
        <w:tc>
          <w:tcPr>
            <w:tcW w:w="1240" w:type="dxa"/>
            <w:vMerge/>
            <w:tcBorders>
              <w:bottom w:val="double" w:sz="4" w:space="0" w:color="auto"/>
            </w:tcBorders>
            <w:shd w:val="clear" w:color="auto" w:fill="auto"/>
            <w:vAlign w:val="center"/>
            <w:hideMark/>
          </w:tcPr>
          <w:p w:rsidR="00B87CB1" w:rsidRPr="00B87CB1" w:rsidRDefault="00B87CB1" w:rsidP="00A0043A">
            <w:pPr>
              <w:jc w:val="left"/>
              <w:rPr>
                <w:rFonts w:eastAsia="Times New Roman"/>
                <w:sz w:val="20"/>
                <w:szCs w:val="20"/>
                <w:lang w:eastAsia="et-EE"/>
              </w:rPr>
            </w:pPr>
          </w:p>
        </w:tc>
        <w:tc>
          <w:tcPr>
            <w:tcW w:w="1595" w:type="dxa"/>
            <w:tcBorders>
              <w:bottom w:val="double" w:sz="4" w:space="0" w:color="auto"/>
            </w:tcBorders>
            <w:shd w:val="clear" w:color="auto" w:fill="auto"/>
            <w:noWrap/>
            <w:vAlign w:val="bottom"/>
            <w:hideMark/>
          </w:tcPr>
          <w:p w:rsidR="00B87CB1" w:rsidRPr="00B87CB1" w:rsidRDefault="00B87CB1" w:rsidP="00A0043A">
            <w:pPr>
              <w:jc w:val="left"/>
              <w:rPr>
                <w:rFonts w:eastAsia="Times New Roman"/>
                <w:sz w:val="20"/>
                <w:szCs w:val="20"/>
                <w:lang w:eastAsia="et-EE"/>
              </w:rPr>
            </w:pPr>
            <w:r w:rsidRPr="00B87CB1">
              <w:rPr>
                <w:rFonts w:eastAsia="Times New Roman"/>
                <w:sz w:val="20"/>
                <w:szCs w:val="20"/>
                <w:lang w:eastAsia="et-EE"/>
              </w:rPr>
              <w:t>Kohustuse jääk</w:t>
            </w:r>
          </w:p>
        </w:tc>
        <w:tc>
          <w:tcPr>
            <w:tcW w:w="1117" w:type="dxa"/>
            <w:tcBorders>
              <w:bottom w:val="double" w:sz="4" w:space="0" w:color="auto"/>
            </w:tcBorders>
            <w:shd w:val="clear" w:color="auto" w:fill="auto"/>
            <w:noWrap/>
            <w:vAlign w:val="bottom"/>
            <w:hideMark/>
          </w:tcPr>
          <w:p w:rsidR="00B87CB1" w:rsidRPr="00B87CB1" w:rsidRDefault="00B87CB1" w:rsidP="00A0043A">
            <w:pPr>
              <w:jc w:val="right"/>
              <w:rPr>
                <w:rFonts w:eastAsia="Times New Roman"/>
                <w:sz w:val="20"/>
                <w:szCs w:val="20"/>
                <w:lang w:eastAsia="et-EE"/>
              </w:rPr>
            </w:pPr>
            <w:r w:rsidRPr="00B87CB1">
              <w:rPr>
                <w:rFonts w:eastAsia="Times New Roman"/>
                <w:sz w:val="20"/>
                <w:szCs w:val="20"/>
                <w:lang w:eastAsia="et-EE"/>
              </w:rPr>
              <w:t>3 541 957</w:t>
            </w:r>
          </w:p>
        </w:tc>
        <w:tc>
          <w:tcPr>
            <w:tcW w:w="1151" w:type="dxa"/>
            <w:tcBorders>
              <w:bottom w:val="double" w:sz="4" w:space="0" w:color="auto"/>
            </w:tcBorders>
            <w:shd w:val="clear" w:color="auto" w:fill="auto"/>
            <w:noWrap/>
            <w:vAlign w:val="bottom"/>
            <w:hideMark/>
          </w:tcPr>
          <w:p w:rsidR="00B87CB1" w:rsidRPr="00B87CB1" w:rsidRDefault="00B87CB1" w:rsidP="00A0043A">
            <w:pPr>
              <w:jc w:val="right"/>
              <w:rPr>
                <w:rFonts w:eastAsia="Times New Roman"/>
                <w:sz w:val="20"/>
                <w:szCs w:val="20"/>
                <w:lang w:eastAsia="et-EE"/>
              </w:rPr>
            </w:pPr>
            <w:r w:rsidRPr="00B87CB1">
              <w:rPr>
                <w:rFonts w:eastAsia="Times New Roman"/>
                <w:sz w:val="20"/>
                <w:szCs w:val="20"/>
                <w:lang w:eastAsia="et-EE"/>
              </w:rPr>
              <w:t>2 833 566</w:t>
            </w:r>
          </w:p>
        </w:tc>
      </w:tr>
      <w:tr w:rsidR="00A0043A" w:rsidRPr="00B87CB1" w:rsidTr="00B87CB1">
        <w:trPr>
          <w:trHeight w:val="285"/>
        </w:trPr>
        <w:tc>
          <w:tcPr>
            <w:tcW w:w="2845"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 </w:t>
            </w:r>
          </w:p>
        </w:tc>
        <w:tc>
          <w:tcPr>
            <w:tcW w:w="851"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 </w:t>
            </w:r>
          </w:p>
        </w:tc>
        <w:tc>
          <w:tcPr>
            <w:tcW w:w="1276"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 </w:t>
            </w:r>
          </w:p>
        </w:tc>
        <w:tc>
          <w:tcPr>
            <w:tcW w:w="2835" w:type="dxa"/>
            <w:gridSpan w:val="2"/>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Kohustuste teenindamine</w:t>
            </w:r>
          </w:p>
        </w:tc>
        <w:tc>
          <w:tcPr>
            <w:tcW w:w="1117"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right"/>
              <w:rPr>
                <w:rFonts w:eastAsia="Times New Roman"/>
                <w:b/>
                <w:bCs/>
                <w:sz w:val="20"/>
                <w:szCs w:val="20"/>
                <w:lang w:eastAsia="et-EE"/>
              </w:rPr>
            </w:pPr>
            <w:r w:rsidRPr="00B87CB1">
              <w:rPr>
                <w:rFonts w:eastAsia="Times New Roman"/>
                <w:b/>
                <w:bCs/>
                <w:sz w:val="20"/>
                <w:szCs w:val="20"/>
                <w:lang w:eastAsia="et-EE"/>
              </w:rPr>
              <w:t>666 846</w:t>
            </w:r>
          </w:p>
        </w:tc>
        <w:tc>
          <w:tcPr>
            <w:tcW w:w="1151"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right"/>
              <w:rPr>
                <w:rFonts w:eastAsia="Times New Roman"/>
                <w:b/>
                <w:bCs/>
                <w:sz w:val="20"/>
                <w:szCs w:val="20"/>
                <w:lang w:eastAsia="et-EE"/>
              </w:rPr>
            </w:pPr>
            <w:r w:rsidRPr="00B87CB1">
              <w:rPr>
                <w:rFonts w:eastAsia="Times New Roman"/>
                <w:b/>
                <w:bCs/>
                <w:sz w:val="20"/>
                <w:szCs w:val="20"/>
                <w:lang w:eastAsia="et-EE"/>
              </w:rPr>
              <w:t>962 427</w:t>
            </w:r>
          </w:p>
        </w:tc>
      </w:tr>
      <w:tr w:rsidR="00A0043A" w:rsidRPr="00B87CB1" w:rsidTr="00B87CB1">
        <w:trPr>
          <w:trHeight w:val="300"/>
        </w:trPr>
        <w:tc>
          <w:tcPr>
            <w:tcW w:w="2845"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851"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1276"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1240"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1595"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sh põhisumma</w:t>
            </w:r>
          </w:p>
        </w:tc>
        <w:tc>
          <w:tcPr>
            <w:tcW w:w="1117"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523 134</w:t>
            </w:r>
          </w:p>
        </w:tc>
        <w:tc>
          <w:tcPr>
            <w:tcW w:w="1151" w:type="dxa"/>
            <w:tcBorders>
              <w:top w:val="double" w:sz="4" w:space="0" w:color="auto"/>
              <w:bottom w:val="single" w:sz="2" w:space="0" w:color="95B3D7" w:themeColor="accent1" w:themeTint="99"/>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844 747</w:t>
            </w:r>
          </w:p>
        </w:tc>
      </w:tr>
      <w:tr w:rsidR="00A0043A" w:rsidRPr="00B87CB1" w:rsidTr="00B87CB1">
        <w:trPr>
          <w:trHeight w:val="315"/>
        </w:trPr>
        <w:tc>
          <w:tcPr>
            <w:tcW w:w="2845"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851"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1276"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1240" w:type="dxa"/>
            <w:tcBorders>
              <w:bottom w:val="double" w:sz="4" w:space="0" w:color="auto"/>
            </w:tcBorders>
            <w:shd w:val="clear" w:color="auto" w:fill="auto"/>
            <w:noWrap/>
            <w:vAlign w:val="bottom"/>
            <w:hideMark/>
          </w:tcPr>
          <w:p w:rsidR="00A0043A" w:rsidRPr="00B87CB1" w:rsidRDefault="00A0043A" w:rsidP="00A0043A">
            <w:pPr>
              <w:jc w:val="left"/>
              <w:rPr>
                <w:rFonts w:eastAsia="Times New Roman"/>
                <w:sz w:val="20"/>
                <w:szCs w:val="20"/>
                <w:lang w:eastAsia="et-EE"/>
              </w:rPr>
            </w:pPr>
            <w:r w:rsidRPr="00B87CB1">
              <w:rPr>
                <w:rFonts w:eastAsia="Times New Roman"/>
                <w:sz w:val="20"/>
                <w:szCs w:val="20"/>
                <w:lang w:eastAsia="et-EE"/>
              </w:rPr>
              <w:t> </w:t>
            </w:r>
          </w:p>
        </w:tc>
        <w:tc>
          <w:tcPr>
            <w:tcW w:w="1595" w:type="dxa"/>
            <w:tcBorders>
              <w:bottom w:val="double" w:sz="4" w:space="0" w:color="auto"/>
            </w:tcBorders>
            <w:shd w:val="clear" w:color="auto" w:fill="auto"/>
            <w:noWrap/>
            <w:vAlign w:val="bottom"/>
            <w:hideMark/>
          </w:tcPr>
          <w:p w:rsidR="00A0043A" w:rsidRPr="00B87CB1" w:rsidRDefault="00A0043A" w:rsidP="00B87CB1">
            <w:pPr>
              <w:ind w:firstLineChars="100" w:firstLine="200"/>
              <w:jc w:val="left"/>
              <w:rPr>
                <w:rFonts w:eastAsia="Times New Roman"/>
                <w:sz w:val="20"/>
                <w:szCs w:val="20"/>
                <w:lang w:eastAsia="et-EE"/>
              </w:rPr>
            </w:pPr>
            <w:r w:rsidRPr="00B87CB1">
              <w:rPr>
                <w:rFonts w:eastAsia="Times New Roman"/>
                <w:sz w:val="20"/>
                <w:szCs w:val="20"/>
                <w:lang w:eastAsia="et-EE"/>
              </w:rPr>
              <w:t xml:space="preserve">  intress</w:t>
            </w:r>
          </w:p>
        </w:tc>
        <w:tc>
          <w:tcPr>
            <w:tcW w:w="1117"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143 712</w:t>
            </w:r>
          </w:p>
        </w:tc>
        <w:tc>
          <w:tcPr>
            <w:tcW w:w="1151" w:type="dxa"/>
            <w:tcBorders>
              <w:bottom w:val="double" w:sz="4" w:space="0" w:color="auto"/>
            </w:tcBorders>
            <w:shd w:val="clear" w:color="auto" w:fill="auto"/>
            <w:noWrap/>
            <w:vAlign w:val="bottom"/>
            <w:hideMark/>
          </w:tcPr>
          <w:p w:rsidR="00A0043A" w:rsidRPr="00B87CB1" w:rsidRDefault="00A0043A" w:rsidP="00A0043A">
            <w:pPr>
              <w:jc w:val="right"/>
              <w:rPr>
                <w:rFonts w:eastAsia="Times New Roman"/>
                <w:sz w:val="20"/>
                <w:szCs w:val="20"/>
                <w:lang w:eastAsia="et-EE"/>
              </w:rPr>
            </w:pPr>
            <w:r w:rsidRPr="00B87CB1">
              <w:rPr>
                <w:rFonts w:eastAsia="Times New Roman"/>
                <w:sz w:val="20"/>
                <w:szCs w:val="20"/>
                <w:lang w:eastAsia="et-EE"/>
              </w:rPr>
              <w:t>117 680</w:t>
            </w:r>
          </w:p>
        </w:tc>
      </w:tr>
      <w:tr w:rsidR="00A0043A" w:rsidRPr="00B87CB1" w:rsidTr="00B87CB1">
        <w:trPr>
          <w:trHeight w:val="300"/>
        </w:trPr>
        <w:tc>
          <w:tcPr>
            <w:tcW w:w="2845"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 </w:t>
            </w:r>
          </w:p>
        </w:tc>
        <w:tc>
          <w:tcPr>
            <w:tcW w:w="851"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 </w:t>
            </w:r>
          </w:p>
        </w:tc>
        <w:tc>
          <w:tcPr>
            <w:tcW w:w="1276"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 </w:t>
            </w:r>
          </w:p>
        </w:tc>
        <w:tc>
          <w:tcPr>
            <w:tcW w:w="2835" w:type="dxa"/>
            <w:gridSpan w:val="2"/>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left"/>
              <w:rPr>
                <w:rFonts w:eastAsia="Times New Roman"/>
                <w:b/>
                <w:bCs/>
                <w:sz w:val="20"/>
                <w:szCs w:val="20"/>
                <w:lang w:eastAsia="et-EE"/>
              </w:rPr>
            </w:pPr>
            <w:r w:rsidRPr="00B87CB1">
              <w:rPr>
                <w:rFonts w:eastAsia="Times New Roman"/>
                <w:b/>
                <w:bCs/>
                <w:sz w:val="20"/>
                <w:szCs w:val="20"/>
                <w:lang w:eastAsia="et-EE"/>
              </w:rPr>
              <w:t>Kohustuste jääk kokku</w:t>
            </w:r>
          </w:p>
        </w:tc>
        <w:tc>
          <w:tcPr>
            <w:tcW w:w="1117"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right"/>
              <w:rPr>
                <w:rFonts w:eastAsia="Times New Roman"/>
                <w:b/>
                <w:bCs/>
                <w:sz w:val="20"/>
                <w:szCs w:val="20"/>
                <w:lang w:eastAsia="et-EE"/>
              </w:rPr>
            </w:pPr>
            <w:r w:rsidRPr="00B87CB1">
              <w:rPr>
                <w:rFonts w:eastAsia="Times New Roman"/>
                <w:b/>
                <w:bCs/>
                <w:sz w:val="20"/>
                <w:szCs w:val="20"/>
                <w:lang w:eastAsia="et-EE"/>
              </w:rPr>
              <w:t>9 762 001</w:t>
            </w:r>
          </w:p>
        </w:tc>
        <w:tc>
          <w:tcPr>
            <w:tcW w:w="1151" w:type="dxa"/>
            <w:tcBorders>
              <w:top w:val="double" w:sz="4" w:space="0" w:color="auto"/>
              <w:bottom w:val="double" w:sz="4" w:space="0" w:color="auto"/>
            </w:tcBorders>
            <w:shd w:val="clear" w:color="auto" w:fill="DBE5F1" w:themeFill="accent1" w:themeFillTint="33"/>
            <w:noWrap/>
            <w:vAlign w:val="bottom"/>
            <w:hideMark/>
          </w:tcPr>
          <w:p w:rsidR="00A0043A" w:rsidRPr="00B87CB1" w:rsidRDefault="00A0043A" w:rsidP="00A0043A">
            <w:pPr>
              <w:jc w:val="right"/>
              <w:rPr>
                <w:rFonts w:eastAsia="Times New Roman"/>
                <w:b/>
                <w:bCs/>
                <w:sz w:val="20"/>
                <w:szCs w:val="20"/>
                <w:lang w:eastAsia="et-EE"/>
              </w:rPr>
            </w:pPr>
            <w:r w:rsidRPr="00B87CB1">
              <w:rPr>
                <w:rFonts w:eastAsia="Times New Roman"/>
                <w:b/>
                <w:bCs/>
                <w:sz w:val="20"/>
                <w:szCs w:val="20"/>
                <w:lang w:eastAsia="et-EE"/>
              </w:rPr>
              <w:t>10 117 254</w:t>
            </w:r>
          </w:p>
        </w:tc>
      </w:tr>
    </w:tbl>
    <w:p w:rsidR="00A0043A" w:rsidRDefault="00A0043A" w:rsidP="005A405F">
      <w:pPr>
        <w:rPr>
          <w:sz w:val="20"/>
          <w:szCs w:val="20"/>
        </w:rPr>
      </w:pPr>
    </w:p>
    <w:p w:rsidR="00077B26" w:rsidRDefault="00077B26" w:rsidP="005A405F"/>
    <w:p w:rsidR="00F72C7B" w:rsidRDefault="0034081B" w:rsidP="005A405F">
      <w:r w:rsidRPr="00B87CB1">
        <w:t>201</w:t>
      </w:r>
      <w:r w:rsidR="00B87CB1" w:rsidRPr="00B87CB1">
        <w:t>4</w:t>
      </w:r>
      <w:r w:rsidRPr="00B87CB1">
        <w:t>. a lõpu</w:t>
      </w:r>
      <w:r w:rsidR="00B87CB1" w:rsidRPr="00B87CB1">
        <w:t xml:space="preserve"> täpne </w:t>
      </w:r>
      <w:r w:rsidRPr="00B87CB1">
        <w:t xml:space="preserve">netovõlakoormus </w:t>
      </w:r>
      <w:r w:rsidR="00B87CB1" w:rsidRPr="00B87CB1">
        <w:t xml:space="preserve">selgub aastavahetusel. </w:t>
      </w:r>
      <w:r w:rsidRPr="00B87CB1">
        <w:t xml:space="preserve">kassapõhiselt </w:t>
      </w:r>
      <w:r w:rsidR="00B87CB1" w:rsidRPr="00B87CB1">
        <w:t>51,5</w:t>
      </w:r>
      <w:r w:rsidR="000E71CD" w:rsidRPr="00B87CB1">
        <w:t xml:space="preserve"> </w:t>
      </w:r>
      <w:r w:rsidR="00203245" w:rsidRPr="00B87CB1">
        <w:t>%</w:t>
      </w:r>
      <w:r w:rsidRPr="00B87CB1">
        <w:t xml:space="preserve"> </w:t>
      </w:r>
      <w:r w:rsidR="00F72C7B" w:rsidRPr="00B87CB1">
        <w:t xml:space="preserve">(kohustuste jääk </w:t>
      </w:r>
      <w:r w:rsidR="00B87CB1" w:rsidRPr="00B87CB1">
        <w:t>9 762 001 </w:t>
      </w:r>
      <w:r w:rsidR="00F72C7B" w:rsidRPr="00B87CB1">
        <w:t xml:space="preserve">€ miinus  likviidsete vahendite jääk </w:t>
      </w:r>
      <w:r w:rsidR="00203245" w:rsidRPr="00B87CB1">
        <w:t>1</w:t>
      </w:r>
      <w:r w:rsidR="00B87CB1" w:rsidRPr="00B87CB1">
        <w:t> 100 000</w:t>
      </w:r>
      <w:r w:rsidR="00F72C7B" w:rsidRPr="00B87CB1">
        <w:t xml:space="preserve"> € jagatud </w:t>
      </w:r>
      <w:r w:rsidR="00B87CB1" w:rsidRPr="00B87CB1">
        <w:t xml:space="preserve">eeldatava </w:t>
      </w:r>
      <w:r w:rsidR="00F72C7B" w:rsidRPr="00B87CB1">
        <w:t xml:space="preserve">põhitegevuse tulude </w:t>
      </w:r>
      <w:r w:rsidR="00B87CB1" w:rsidRPr="00B87CB1">
        <w:t xml:space="preserve">eelarve täitmise summaga </w:t>
      </w:r>
      <w:r w:rsidR="00203245" w:rsidRPr="00B87CB1">
        <w:t>1</w:t>
      </w:r>
      <w:r w:rsidR="00B87CB1" w:rsidRPr="00B87CB1">
        <w:t>6 830 228 €</w:t>
      </w:r>
      <w:r w:rsidR="00F72C7B" w:rsidRPr="00B87CB1">
        <w:t xml:space="preserve">). </w:t>
      </w:r>
    </w:p>
    <w:p w:rsidR="00D92328" w:rsidRPr="00B87CB1" w:rsidRDefault="00D92328" w:rsidP="005A405F"/>
    <w:p w:rsidR="0034081B" w:rsidRPr="003461BE" w:rsidRDefault="0034081B" w:rsidP="005A405F">
      <w:r w:rsidRPr="003461BE">
        <w:t>Netovõlakoormuse arvutus</w:t>
      </w:r>
      <w:r w:rsidR="00F72C7B" w:rsidRPr="003461BE">
        <w:t>mudel</w:t>
      </w:r>
      <w:r w:rsidRPr="003461BE">
        <w:t xml:space="preserve"> on KOFS-i kohaselt </w:t>
      </w:r>
      <w:r w:rsidR="00F72C7B" w:rsidRPr="003461BE">
        <w:t xml:space="preserve">põhitegevuse tulude osas </w:t>
      </w:r>
      <w:r w:rsidRPr="003461BE">
        <w:t>tekkepõhi</w:t>
      </w:r>
      <w:r w:rsidR="00203245" w:rsidRPr="003461BE">
        <w:t>ne, mitte kassapõhine, kuid need andmed selguvad lõplikult 201</w:t>
      </w:r>
      <w:r w:rsidR="003461BE" w:rsidRPr="003461BE">
        <w:t>4</w:t>
      </w:r>
      <w:r w:rsidR="00203245" w:rsidRPr="003461BE">
        <w:t>. a saldoandmike esitamisega 201</w:t>
      </w:r>
      <w:r w:rsidR="003461BE" w:rsidRPr="003461BE">
        <w:t>5</w:t>
      </w:r>
      <w:r w:rsidR="00203245" w:rsidRPr="003461BE">
        <w:t xml:space="preserve"> veebruari lõpus.</w:t>
      </w:r>
    </w:p>
    <w:p w:rsidR="006146E1" w:rsidRPr="003461BE" w:rsidRDefault="006146E1" w:rsidP="005A405F">
      <w:pPr>
        <w:rPr>
          <w:highlight w:val="yellow"/>
        </w:rPr>
      </w:pPr>
    </w:p>
    <w:p w:rsidR="00090B15" w:rsidRPr="00C63849" w:rsidRDefault="00203245" w:rsidP="005A405F">
      <w:r w:rsidRPr="003461BE">
        <w:t xml:space="preserve">Kui nt </w:t>
      </w:r>
      <w:r w:rsidR="00B87CB1">
        <w:t xml:space="preserve"> </w:t>
      </w:r>
      <w:r w:rsidRPr="003461BE">
        <w:t>201</w:t>
      </w:r>
      <w:r w:rsidR="003461BE" w:rsidRPr="003461BE">
        <w:t>5</w:t>
      </w:r>
      <w:r w:rsidRPr="003461BE">
        <w:t xml:space="preserve">. a lõpus kassajääki ei jääks ja eelarve põhitegevuse </w:t>
      </w:r>
      <w:r w:rsidRPr="008F2AA9">
        <w:t xml:space="preserve">kulud oleksid muutmatult </w:t>
      </w:r>
      <w:r w:rsidR="00B87CB1" w:rsidRPr="008F2AA9">
        <w:t>18 415 422</w:t>
      </w:r>
      <w:r w:rsidRPr="008F2AA9">
        <w:t xml:space="preserve"> eurot, siis oleks 201</w:t>
      </w:r>
      <w:r w:rsidR="003461BE" w:rsidRPr="008F2AA9">
        <w:t>5</w:t>
      </w:r>
      <w:r w:rsidRPr="008F2AA9">
        <w:t xml:space="preserve">. aasta lõpus võlakoormus </w:t>
      </w:r>
      <w:r w:rsidR="008F2AA9" w:rsidRPr="008F2AA9">
        <w:t>54,9</w:t>
      </w:r>
      <w:r w:rsidR="006A5C0D" w:rsidRPr="008F2AA9">
        <w:t>%.</w:t>
      </w:r>
      <w:r w:rsidR="006A5C0D">
        <w:t xml:space="preserve"> </w:t>
      </w:r>
    </w:p>
    <w:p w:rsidR="00B102C4" w:rsidRDefault="00B102C4" w:rsidP="00B102C4">
      <w:pPr>
        <w:pStyle w:val="Pealkiri1"/>
        <w:numPr>
          <w:ilvl w:val="0"/>
          <w:numId w:val="8"/>
        </w:numPr>
        <w:spacing w:before="240"/>
      </w:pPr>
      <w:bookmarkStart w:id="58" w:name="_Toc404171703"/>
      <w:r>
        <w:lastRenderedPageBreak/>
        <w:t>LIKVIIDSETE VARADE MUUTUS</w:t>
      </w:r>
      <w:bookmarkEnd w:id="58"/>
    </w:p>
    <w:p w:rsidR="00555A9A" w:rsidRPr="00555A9A" w:rsidRDefault="00555A9A" w:rsidP="00555A9A"/>
    <w:p w:rsidR="00936145" w:rsidRPr="00555A9A" w:rsidRDefault="004A2A0C">
      <w:r w:rsidRPr="004A2A0C">
        <w:t>201</w:t>
      </w:r>
      <w:r w:rsidR="003461BE">
        <w:t>4</w:t>
      </w:r>
      <w:r w:rsidRPr="004A2A0C">
        <w:t>/201</w:t>
      </w:r>
      <w:r w:rsidR="003461BE">
        <w:t>5</w:t>
      </w:r>
      <w:r w:rsidRPr="004A2A0C">
        <w:t xml:space="preserve"> aastavahetuse </w:t>
      </w:r>
      <w:r w:rsidR="003461BE">
        <w:t xml:space="preserve">prognoositav </w:t>
      </w:r>
      <w:r w:rsidRPr="004A2A0C">
        <w:t xml:space="preserve">kassajääk </w:t>
      </w:r>
      <w:r w:rsidR="000D1FB6">
        <w:t>on 1 100 000</w:t>
      </w:r>
      <w:r w:rsidR="003B75DE">
        <w:t xml:space="preserve"> eurot.</w:t>
      </w:r>
    </w:p>
    <w:p w:rsidR="00B102C4" w:rsidRDefault="005974E2" w:rsidP="00B102C4">
      <w:pPr>
        <w:pStyle w:val="Pealkiri1"/>
        <w:numPr>
          <w:ilvl w:val="0"/>
          <w:numId w:val="8"/>
        </w:numPr>
        <w:spacing w:before="240"/>
      </w:pPr>
      <w:bookmarkStart w:id="59" w:name="_Toc404171704"/>
      <w:r>
        <w:t>ÜLEMINEVAD JA ÜLETULEVAD KOH</w:t>
      </w:r>
      <w:r w:rsidR="00B102C4">
        <w:t>USTUSED</w:t>
      </w:r>
      <w:bookmarkEnd w:id="59"/>
    </w:p>
    <w:p w:rsidR="00B102C4" w:rsidRDefault="00B102C4" w:rsidP="00B102C4"/>
    <w:p w:rsidR="00715D73" w:rsidRPr="004A2A0C"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rsidR="00936145" w:rsidRPr="000D1FB6" w:rsidRDefault="006A5C0D" w:rsidP="003B75DE">
      <w:r>
        <w:t>201</w:t>
      </w:r>
      <w:r w:rsidR="003461BE">
        <w:t>5</w:t>
      </w:r>
      <w:r>
        <w:t>. aastasse ülekant</w:t>
      </w:r>
      <w:r w:rsidR="000D1FB6">
        <w:t>avad</w:t>
      </w:r>
      <w:r>
        <w:t xml:space="preserve"> </w:t>
      </w:r>
      <w:r w:rsidR="00BB5506">
        <w:t>nõuded ja kohustused</w:t>
      </w:r>
      <w:r w:rsidR="000D1FB6">
        <w:t xml:space="preserve"> lisatakse seletuskirja II lugemisel, peale aastavahetust.</w:t>
      </w:r>
    </w:p>
    <w:p w:rsidR="00362394" w:rsidRDefault="00362394" w:rsidP="00362394">
      <w:pPr>
        <w:pStyle w:val="Pealkiri1"/>
        <w:numPr>
          <w:ilvl w:val="0"/>
          <w:numId w:val="8"/>
        </w:numPr>
        <w:spacing w:before="240"/>
      </w:pPr>
      <w:bookmarkStart w:id="60" w:name="_Toc404171705"/>
      <w:r>
        <w:t>VÕRDLUS EELARVESTRATEEGIAGA</w:t>
      </w:r>
      <w:bookmarkEnd w:id="60"/>
    </w:p>
    <w:p w:rsidR="00362394" w:rsidRDefault="00362394" w:rsidP="00362394"/>
    <w:p w:rsidR="009E3B27" w:rsidRDefault="006A5486" w:rsidP="00362394">
      <w:r>
        <w:t xml:space="preserve">Seletuskirjas tuleb esitada selgitused </w:t>
      </w:r>
      <w:r w:rsidRPr="006A5486">
        <w:t>eelarve eelnõus ja eelarvestrateegias esinevate andmete oluliste erinevuste kohta</w:t>
      </w:r>
      <w:r>
        <w:t xml:space="preserve"> (KOFS § 22 lg 2 p 1</w:t>
      </w:r>
      <w:r w:rsidRPr="006A5486">
        <w:rPr>
          <w:vertAlign w:val="superscript"/>
        </w:rPr>
        <w:t>1</w:t>
      </w:r>
      <w:r>
        <w:t xml:space="preserve">). </w:t>
      </w:r>
      <w:r w:rsidR="009E3B27">
        <w:t>Viljandi linna eelarvestrateegia aastateks 2013-20</w:t>
      </w:r>
      <w:r w:rsidR="003461BE">
        <w:t>20</w:t>
      </w:r>
      <w:r w:rsidR="009E3B27">
        <w:t xml:space="preserve"> </w:t>
      </w:r>
      <w:r w:rsidR="003461BE">
        <w:t>muudeti</w:t>
      </w:r>
      <w:r w:rsidR="009E3B27">
        <w:t xml:space="preserve"> volikogus </w:t>
      </w:r>
      <w:r w:rsidR="006146E1">
        <w:t>septembris</w:t>
      </w:r>
      <w:r w:rsidR="009E3B27">
        <w:t xml:space="preserve"> 201</w:t>
      </w:r>
      <w:r w:rsidR="003461BE">
        <w:t>4</w:t>
      </w:r>
      <w:r w:rsidR="009E3B27">
        <w:t>. Eelarve seletuskirja koostamise ajal on mitmeid prognoos</w:t>
      </w:r>
      <w:r w:rsidR="00CC354E">
        <w:t>e</w:t>
      </w:r>
      <w:r w:rsidR="009E3B27">
        <w:t xml:space="preserve"> võimalik teha täpsemalt kui mõned kuud varem</w:t>
      </w:r>
      <w:r w:rsidR="003461BE">
        <w:t xml:space="preserve"> strateegia koostamise ajal</w:t>
      </w:r>
      <w:r w:rsidR="009E3B27">
        <w:t>.</w:t>
      </w:r>
      <w:r>
        <w:t xml:space="preserve"> </w:t>
      </w:r>
    </w:p>
    <w:p w:rsidR="00364071" w:rsidRDefault="00364071" w:rsidP="00362394"/>
    <w:tbl>
      <w:tblPr>
        <w:tblW w:w="9928" w:type="dxa"/>
        <w:tblInd w:w="6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1423"/>
        <w:gridCol w:w="3969"/>
        <w:gridCol w:w="1290"/>
        <w:gridCol w:w="1262"/>
        <w:gridCol w:w="992"/>
        <w:gridCol w:w="992"/>
      </w:tblGrid>
      <w:tr w:rsidR="00364071" w:rsidRPr="00364071" w:rsidTr="003B75DE">
        <w:trPr>
          <w:cantSplit/>
          <w:trHeight w:val="492"/>
          <w:tblHeader/>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3969" w:type="dxa"/>
            <w:shd w:val="clear" w:color="auto" w:fill="DBE5F1" w:themeFill="accent1" w:themeFillTint="33"/>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Kirje nimetus</w:t>
            </w:r>
          </w:p>
        </w:tc>
        <w:tc>
          <w:tcPr>
            <w:tcW w:w="1290" w:type="dxa"/>
            <w:shd w:val="clear" w:color="auto" w:fill="DBE5F1" w:themeFill="accent1" w:themeFillTint="33"/>
            <w:vAlign w:val="center"/>
            <w:hideMark/>
          </w:tcPr>
          <w:p w:rsidR="00364071" w:rsidRPr="00364071" w:rsidRDefault="00364071" w:rsidP="00081B11">
            <w:pPr>
              <w:jc w:val="center"/>
              <w:rPr>
                <w:rFonts w:eastAsia="Times New Roman"/>
                <w:b/>
                <w:bCs/>
                <w:sz w:val="18"/>
                <w:szCs w:val="18"/>
                <w:lang w:eastAsia="et-EE"/>
              </w:rPr>
            </w:pPr>
            <w:r w:rsidRPr="00364071">
              <w:rPr>
                <w:rFonts w:eastAsia="Times New Roman"/>
                <w:b/>
                <w:bCs/>
                <w:sz w:val="18"/>
                <w:szCs w:val="18"/>
                <w:lang w:eastAsia="et-EE"/>
              </w:rPr>
              <w:t xml:space="preserve">2015 </w:t>
            </w:r>
            <w:r w:rsidR="00081B11">
              <w:rPr>
                <w:rFonts w:eastAsia="Times New Roman"/>
                <w:b/>
                <w:bCs/>
                <w:sz w:val="18"/>
                <w:szCs w:val="18"/>
                <w:lang w:eastAsia="et-EE"/>
              </w:rPr>
              <w:t>eelarve-strateegias</w:t>
            </w:r>
          </w:p>
        </w:tc>
        <w:tc>
          <w:tcPr>
            <w:tcW w:w="1262" w:type="dxa"/>
            <w:shd w:val="clear" w:color="auto" w:fill="DBE5F1" w:themeFill="accent1" w:themeFillTint="33"/>
            <w:vAlign w:val="center"/>
            <w:hideMark/>
          </w:tcPr>
          <w:p w:rsidR="00364071" w:rsidRPr="00364071" w:rsidRDefault="00364071" w:rsidP="00364071">
            <w:pPr>
              <w:jc w:val="center"/>
              <w:rPr>
                <w:rFonts w:eastAsia="Times New Roman"/>
                <w:b/>
                <w:bCs/>
                <w:sz w:val="18"/>
                <w:szCs w:val="18"/>
                <w:lang w:eastAsia="et-EE"/>
              </w:rPr>
            </w:pPr>
            <w:r w:rsidRPr="00364071">
              <w:rPr>
                <w:rFonts w:eastAsia="Times New Roman"/>
                <w:b/>
                <w:bCs/>
                <w:sz w:val="18"/>
                <w:szCs w:val="18"/>
                <w:lang w:eastAsia="et-EE"/>
              </w:rPr>
              <w:t>2015 eelarve I lugemine</w:t>
            </w:r>
          </w:p>
        </w:tc>
        <w:tc>
          <w:tcPr>
            <w:tcW w:w="992" w:type="dxa"/>
            <w:shd w:val="clear" w:color="auto" w:fill="DBE5F1" w:themeFill="accent1" w:themeFillTint="33"/>
            <w:vAlign w:val="center"/>
            <w:hideMark/>
          </w:tcPr>
          <w:p w:rsidR="00364071" w:rsidRPr="00364071" w:rsidRDefault="00364071" w:rsidP="00364071">
            <w:pPr>
              <w:jc w:val="center"/>
              <w:rPr>
                <w:rFonts w:eastAsia="Times New Roman"/>
                <w:b/>
                <w:bCs/>
                <w:sz w:val="18"/>
                <w:szCs w:val="18"/>
                <w:lang w:eastAsia="et-EE"/>
              </w:rPr>
            </w:pPr>
            <w:r w:rsidRPr="00364071">
              <w:rPr>
                <w:rFonts w:eastAsia="Times New Roman"/>
                <w:b/>
                <w:bCs/>
                <w:sz w:val="18"/>
                <w:szCs w:val="18"/>
                <w:lang w:eastAsia="et-EE"/>
              </w:rPr>
              <w:t>2015 vs 2014 %</w:t>
            </w:r>
          </w:p>
        </w:tc>
        <w:tc>
          <w:tcPr>
            <w:tcW w:w="992" w:type="dxa"/>
            <w:shd w:val="clear" w:color="auto" w:fill="DBE5F1" w:themeFill="accent1" w:themeFillTint="33"/>
            <w:vAlign w:val="center"/>
            <w:hideMark/>
          </w:tcPr>
          <w:p w:rsidR="00364071" w:rsidRPr="00364071" w:rsidRDefault="00364071" w:rsidP="00364071">
            <w:pPr>
              <w:jc w:val="center"/>
              <w:rPr>
                <w:rFonts w:eastAsia="Times New Roman"/>
                <w:b/>
                <w:bCs/>
                <w:sz w:val="18"/>
                <w:szCs w:val="18"/>
                <w:lang w:eastAsia="et-EE"/>
              </w:rPr>
            </w:pPr>
            <w:r w:rsidRPr="00364071">
              <w:rPr>
                <w:rFonts w:eastAsia="Times New Roman"/>
                <w:b/>
                <w:bCs/>
                <w:sz w:val="18"/>
                <w:szCs w:val="18"/>
                <w:lang w:eastAsia="et-EE"/>
              </w:rPr>
              <w:t>2015 vs 2014 €</w:t>
            </w:r>
          </w:p>
        </w:tc>
      </w:tr>
      <w:tr w:rsidR="00364071" w:rsidRPr="00364071" w:rsidTr="00081B11">
        <w:trPr>
          <w:trHeight w:val="259"/>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3969" w:type="dxa"/>
            <w:shd w:val="clear" w:color="auto" w:fill="DBE5F1" w:themeFill="accent1" w:themeFillTint="33"/>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PÕHITEGEVUSE TULUD KOKKU</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18 131 733</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18 436 067</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1,68%</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304 334</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30</w:t>
            </w:r>
          </w:p>
        </w:tc>
        <w:tc>
          <w:tcPr>
            <w:tcW w:w="3969" w:type="dxa"/>
            <w:shd w:val="clear" w:color="auto" w:fill="auto"/>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Maksutulud</w:t>
            </w:r>
          </w:p>
        </w:tc>
        <w:tc>
          <w:tcPr>
            <w:tcW w:w="1290"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9 951 900</w:t>
            </w:r>
          </w:p>
        </w:tc>
        <w:tc>
          <w:tcPr>
            <w:tcW w:w="126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9 951 900</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0,00%</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32</w:t>
            </w:r>
          </w:p>
        </w:tc>
        <w:tc>
          <w:tcPr>
            <w:tcW w:w="3969" w:type="dxa"/>
            <w:shd w:val="clear" w:color="auto" w:fill="auto"/>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Tulud kaupade ja teenuste müügist</w:t>
            </w:r>
          </w:p>
        </w:tc>
        <w:tc>
          <w:tcPr>
            <w:tcW w:w="1290"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2 432 108</w:t>
            </w:r>
          </w:p>
        </w:tc>
        <w:tc>
          <w:tcPr>
            <w:tcW w:w="126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2 699 485</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10,99%</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267 377</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3500, 352</w:t>
            </w:r>
          </w:p>
        </w:tc>
        <w:tc>
          <w:tcPr>
            <w:tcW w:w="3969" w:type="dxa"/>
            <w:shd w:val="clear" w:color="auto" w:fill="auto"/>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Saadavad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5 710 725</w:t>
            </w:r>
          </w:p>
        </w:tc>
        <w:tc>
          <w:tcPr>
            <w:tcW w:w="126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5 742 682</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0,56%</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31 957</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3825, 388</w:t>
            </w:r>
          </w:p>
        </w:tc>
        <w:tc>
          <w:tcPr>
            <w:tcW w:w="3969" w:type="dxa"/>
            <w:shd w:val="clear" w:color="auto" w:fill="auto"/>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 xml:space="preserve">Muud tegevustulud </w:t>
            </w:r>
          </w:p>
        </w:tc>
        <w:tc>
          <w:tcPr>
            <w:tcW w:w="1290"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37 000</w:t>
            </w:r>
          </w:p>
        </w:tc>
        <w:tc>
          <w:tcPr>
            <w:tcW w:w="126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42 000</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13,51%</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5 000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1290"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126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r>
      <w:tr w:rsidR="00364071" w:rsidRPr="00364071" w:rsidTr="00081B11">
        <w:trPr>
          <w:trHeight w:val="259"/>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 </w:t>
            </w:r>
          </w:p>
        </w:tc>
        <w:tc>
          <w:tcPr>
            <w:tcW w:w="3969" w:type="dxa"/>
            <w:shd w:val="clear" w:color="auto" w:fill="DBE5F1" w:themeFill="accent1" w:themeFillTint="33"/>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PÕHITEGEVUSE KULUD KOKKU</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17 875 581</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18 415 422</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3,02%</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539 841</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 </w:t>
            </w:r>
          </w:p>
        </w:tc>
        <w:tc>
          <w:tcPr>
            <w:tcW w:w="3969" w:type="dxa"/>
            <w:shd w:val="clear" w:color="auto" w:fill="auto"/>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sh  antavad toetused</w:t>
            </w:r>
          </w:p>
        </w:tc>
        <w:tc>
          <w:tcPr>
            <w:tcW w:w="1290"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1 829 992</w:t>
            </w:r>
          </w:p>
        </w:tc>
        <w:tc>
          <w:tcPr>
            <w:tcW w:w="126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1 892 910</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3,44%</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62 918</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 </w:t>
            </w:r>
          </w:p>
        </w:tc>
        <w:tc>
          <w:tcPr>
            <w:tcW w:w="3969" w:type="dxa"/>
            <w:shd w:val="clear" w:color="auto" w:fill="auto"/>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sh  muud tegevuskulud</w:t>
            </w:r>
          </w:p>
        </w:tc>
        <w:tc>
          <w:tcPr>
            <w:tcW w:w="1290"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16 045 589</w:t>
            </w:r>
          </w:p>
        </w:tc>
        <w:tc>
          <w:tcPr>
            <w:tcW w:w="126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16 522 512</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2,97%</w:t>
            </w:r>
          </w:p>
        </w:tc>
        <w:tc>
          <w:tcPr>
            <w:tcW w:w="992" w:type="dxa"/>
            <w:shd w:val="clear" w:color="auto" w:fill="auto"/>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476 923</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01</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Üldised valitsussektori teenused</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1 718 355</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1 698 850</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-1,14%</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-19 505</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66 990</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65 290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-2,54%</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-1 700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1 651 365</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1 633 560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-1,08%</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-17 805</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03</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Avalik kord ja julgeolek</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8 000</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8 000</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0,00%</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8 000</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6 000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-25,00%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-2 000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2 000</w:t>
            </w:r>
          </w:p>
        </w:tc>
        <w:tc>
          <w:tcPr>
            <w:tcW w:w="992"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 </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2 000</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04</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Majandus</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828 217</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887 108</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7,11%</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58 891</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22 266</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16 266</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-26,95%</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-6 000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805 951</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870 842</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8,05%</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64 891</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05</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Keskkonnakaitse</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591 278</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659 795</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11,59%</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68 517</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591 278</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659 795</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11,59%</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68 517</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06</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Elamu- ja kommunaalmajandus</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613 236</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615 461</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0,36%</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2 225</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32 200</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37 690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17,05%</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5 490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581 036</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577 771</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-0,56%</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-3 265</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08</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Vabaaeg, kultuur ja religioon</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3 734 157</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3 895 801</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4,33%</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161 644</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371 166</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381 751</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2,85%</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10 585</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3 362 991</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3 514 050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4,49%</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151 059</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09</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Haridus</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8 408 645</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8 483 571</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0,89%</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74 926</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505 091</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506 591</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0,30%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1 500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7 903 554</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7 976 980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0,93%</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73 426</w:t>
            </w:r>
          </w:p>
        </w:tc>
      </w:tr>
      <w:tr w:rsidR="00364071" w:rsidRPr="00364071" w:rsidTr="00081B11">
        <w:trPr>
          <w:trHeight w:val="240"/>
        </w:trPr>
        <w:tc>
          <w:tcPr>
            <w:tcW w:w="1423"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10</w:t>
            </w:r>
          </w:p>
        </w:tc>
        <w:tc>
          <w:tcPr>
            <w:tcW w:w="3969" w:type="dxa"/>
            <w:shd w:val="clear" w:color="auto" w:fill="EEECE1" w:themeFill="background2"/>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Sotsiaalne kaitse</w:t>
            </w:r>
          </w:p>
        </w:tc>
        <w:tc>
          <w:tcPr>
            <w:tcW w:w="1290"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1 973 693</w:t>
            </w:r>
          </w:p>
        </w:tc>
        <w:tc>
          <w:tcPr>
            <w:tcW w:w="126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2 166 836</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9,79%</w:t>
            </w:r>
          </w:p>
        </w:tc>
        <w:tc>
          <w:tcPr>
            <w:tcW w:w="992" w:type="dxa"/>
            <w:shd w:val="clear" w:color="auto" w:fill="EEECE1" w:themeFill="background2"/>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193 143</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40, 41, 4500, 452</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Antavad toetused tegevuskuludeks</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824 279</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879 322</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6,68%</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55 043</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50,55,60</w:t>
            </w:r>
          </w:p>
        </w:tc>
        <w:tc>
          <w:tcPr>
            <w:tcW w:w="3969" w:type="dxa"/>
            <w:shd w:val="clear" w:color="auto" w:fill="auto"/>
            <w:noWrap/>
            <w:vAlign w:val="center"/>
            <w:hideMark/>
          </w:tcPr>
          <w:p w:rsidR="00364071" w:rsidRPr="00364071" w:rsidRDefault="00364071" w:rsidP="00364071">
            <w:pPr>
              <w:jc w:val="left"/>
              <w:rPr>
                <w:rFonts w:eastAsia="Times New Roman"/>
                <w:color w:val="000000"/>
                <w:sz w:val="18"/>
                <w:szCs w:val="18"/>
                <w:lang w:eastAsia="et-EE"/>
              </w:rPr>
            </w:pPr>
            <w:r w:rsidRPr="00364071">
              <w:rPr>
                <w:rFonts w:eastAsia="Times New Roman"/>
                <w:color w:val="000000"/>
                <w:sz w:val="18"/>
                <w:szCs w:val="18"/>
                <w:lang w:eastAsia="et-EE"/>
              </w:rPr>
              <w:t>Muud tegevuskulud</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1 149 414</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1 287 514</w:t>
            </w:r>
          </w:p>
        </w:tc>
        <w:tc>
          <w:tcPr>
            <w:tcW w:w="992" w:type="dxa"/>
            <w:shd w:val="clear" w:color="auto" w:fill="auto"/>
            <w:noWrap/>
            <w:vAlign w:val="center"/>
            <w:hideMark/>
          </w:tcPr>
          <w:p w:rsidR="00364071" w:rsidRPr="00081B11" w:rsidRDefault="00364071" w:rsidP="00364071">
            <w:pPr>
              <w:jc w:val="right"/>
              <w:rPr>
                <w:rFonts w:eastAsia="Times New Roman"/>
                <w:color w:val="000000" w:themeColor="text1"/>
                <w:sz w:val="18"/>
                <w:szCs w:val="18"/>
                <w:lang w:eastAsia="et-EE"/>
              </w:rPr>
            </w:pPr>
            <w:r w:rsidRPr="00081B11">
              <w:rPr>
                <w:rFonts w:eastAsia="Times New Roman"/>
                <w:color w:val="000000" w:themeColor="text1"/>
                <w:sz w:val="18"/>
                <w:szCs w:val="18"/>
                <w:lang w:eastAsia="et-EE"/>
              </w:rPr>
              <w:t>12,01%</w:t>
            </w:r>
          </w:p>
        </w:tc>
        <w:tc>
          <w:tcPr>
            <w:tcW w:w="992" w:type="dxa"/>
            <w:shd w:val="clear" w:color="auto" w:fill="auto"/>
            <w:noWrap/>
            <w:vAlign w:val="center"/>
            <w:hideMark/>
          </w:tcPr>
          <w:p w:rsidR="00364071" w:rsidRPr="00081B11" w:rsidRDefault="00364071" w:rsidP="00364071">
            <w:pPr>
              <w:jc w:val="right"/>
              <w:rPr>
                <w:rFonts w:eastAsia="Times New Roman"/>
                <w:color w:val="000000" w:themeColor="text1"/>
                <w:sz w:val="18"/>
                <w:szCs w:val="18"/>
                <w:lang w:eastAsia="et-EE"/>
              </w:rPr>
            </w:pPr>
            <w:r w:rsidRPr="00081B11">
              <w:rPr>
                <w:rFonts w:eastAsia="Times New Roman"/>
                <w:color w:val="000000" w:themeColor="text1"/>
                <w:sz w:val="18"/>
                <w:szCs w:val="18"/>
                <w:lang w:eastAsia="et-EE"/>
              </w:rPr>
              <w:t>138 100</w:t>
            </w:r>
          </w:p>
        </w:tc>
      </w:tr>
      <w:tr w:rsidR="00364071" w:rsidRPr="00364071" w:rsidTr="00081B11">
        <w:trPr>
          <w:trHeight w:val="240"/>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 </w:t>
            </w:r>
          </w:p>
        </w:tc>
        <w:tc>
          <w:tcPr>
            <w:tcW w:w="3969" w:type="dxa"/>
            <w:shd w:val="clear" w:color="auto" w:fill="DBE5F1" w:themeFill="accent1" w:themeFillTint="33"/>
            <w:noWrap/>
            <w:vAlign w:val="center"/>
            <w:hideMark/>
          </w:tcPr>
          <w:p w:rsidR="00364071" w:rsidRPr="00364071" w:rsidRDefault="00364071" w:rsidP="00364071">
            <w:pPr>
              <w:jc w:val="left"/>
              <w:rPr>
                <w:rFonts w:eastAsia="Times New Roman"/>
                <w:b/>
                <w:bCs/>
                <w:color w:val="000000"/>
                <w:sz w:val="18"/>
                <w:szCs w:val="18"/>
                <w:lang w:eastAsia="et-EE"/>
              </w:rPr>
            </w:pPr>
            <w:r w:rsidRPr="00364071">
              <w:rPr>
                <w:rFonts w:eastAsia="Times New Roman"/>
                <w:b/>
                <w:bCs/>
                <w:color w:val="000000"/>
                <w:sz w:val="18"/>
                <w:szCs w:val="18"/>
                <w:lang w:eastAsia="et-EE"/>
              </w:rPr>
              <w:t>PÕHITEGEVUSE TULEM</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256 152</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20 645</w:t>
            </w:r>
          </w:p>
        </w:tc>
        <w:tc>
          <w:tcPr>
            <w:tcW w:w="992" w:type="dxa"/>
            <w:shd w:val="clear" w:color="auto" w:fill="DBE5F1" w:themeFill="accent1" w:themeFillTint="33"/>
            <w:noWrap/>
            <w:vAlign w:val="center"/>
            <w:hideMark/>
          </w:tcPr>
          <w:p w:rsidR="00364071" w:rsidRPr="00081B11" w:rsidRDefault="00364071" w:rsidP="00364071">
            <w:pPr>
              <w:jc w:val="right"/>
              <w:rPr>
                <w:rFonts w:eastAsia="Times New Roman"/>
                <w:b/>
                <w:bCs/>
                <w:color w:val="000000" w:themeColor="text1"/>
                <w:sz w:val="18"/>
                <w:szCs w:val="18"/>
                <w:lang w:eastAsia="et-EE"/>
              </w:rPr>
            </w:pPr>
            <w:r w:rsidRPr="00081B11">
              <w:rPr>
                <w:rFonts w:eastAsia="Times New Roman"/>
                <w:b/>
                <w:bCs/>
                <w:color w:val="000000" w:themeColor="text1"/>
                <w:sz w:val="18"/>
                <w:szCs w:val="18"/>
                <w:lang w:eastAsia="et-EE"/>
              </w:rPr>
              <w:t>-91,94%</w:t>
            </w:r>
          </w:p>
        </w:tc>
        <w:tc>
          <w:tcPr>
            <w:tcW w:w="992" w:type="dxa"/>
            <w:shd w:val="clear" w:color="auto" w:fill="DBE5F1" w:themeFill="accent1" w:themeFillTint="33"/>
            <w:noWrap/>
            <w:vAlign w:val="center"/>
            <w:hideMark/>
          </w:tcPr>
          <w:p w:rsidR="00364071" w:rsidRPr="00081B11" w:rsidRDefault="00364071" w:rsidP="00364071">
            <w:pPr>
              <w:jc w:val="right"/>
              <w:rPr>
                <w:rFonts w:eastAsia="Times New Roman"/>
                <w:b/>
                <w:bCs/>
                <w:color w:val="000000" w:themeColor="text1"/>
                <w:sz w:val="18"/>
                <w:szCs w:val="18"/>
                <w:lang w:eastAsia="et-EE"/>
              </w:rPr>
            </w:pPr>
            <w:r w:rsidRPr="00081B11">
              <w:rPr>
                <w:rFonts w:eastAsia="Times New Roman"/>
                <w:b/>
                <w:bCs/>
                <w:color w:val="000000" w:themeColor="text1"/>
                <w:sz w:val="18"/>
                <w:szCs w:val="18"/>
                <w:lang w:eastAsia="et-EE"/>
              </w:rPr>
              <w:t>-235 507</w:t>
            </w:r>
          </w:p>
        </w:tc>
      </w:tr>
      <w:tr w:rsidR="00364071" w:rsidRPr="00364071" w:rsidTr="00081B11">
        <w:trPr>
          <w:trHeight w:val="169"/>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1290"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126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r>
      <w:tr w:rsidR="00364071" w:rsidRPr="00364071" w:rsidTr="00081B11">
        <w:trPr>
          <w:trHeight w:val="240"/>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 </w:t>
            </w:r>
          </w:p>
        </w:tc>
        <w:tc>
          <w:tcPr>
            <w:tcW w:w="3969" w:type="dxa"/>
            <w:shd w:val="clear" w:color="auto" w:fill="DBE5F1" w:themeFill="accent1" w:themeFillTint="33"/>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INVESTEERIMISTEGEVUS KOKKU</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-1 411 405</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-1 475 898</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4,57%</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-64 493</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15</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Põhivara soetus (-)</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-1 324 149</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-1 374 685</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3,82%</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-50 536</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3502</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Põhivara soetuseks saadav sihtfinantseerimine</w:t>
            </w:r>
            <w:r w:rsidR="00081B11">
              <w:rPr>
                <w:rFonts w:eastAsia="Times New Roman"/>
                <w:sz w:val="18"/>
                <w:szCs w:val="18"/>
                <w:lang w:eastAsia="et-EE"/>
              </w:rPr>
              <w:t xml:space="preserve"> </w:t>
            </w:r>
            <w:r w:rsidRPr="00364071">
              <w:rPr>
                <w:rFonts w:eastAsia="Times New Roman"/>
                <w:sz w:val="18"/>
                <w:szCs w:val="18"/>
                <w:lang w:eastAsia="et-EE"/>
              </w:rPr>
              <w:t xml:space="preserve">(+) </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109 824</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95 867</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-12,71%</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-13 957</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4502</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Põhivara soetuseks antav sihtfinantseerimine</w:t>
            </w:r>
            <w:r w:rsidR="00081B11">
              <w:rPr>
                <w:rFonts w:eastAsia="Times New Roman"/>
                <w:sz w:val="18"/>
                <w:szCs w:val="18"/>
                <w:lang w:eastAsia="et-EE"/>
              </w:rPr>
              <w:t xml:space="preserve"> </w:t>
            </w:r>
            <w:r w:rsidRPr="00364071">
              <w:rPr>
                <w:rFonts w:eastAsia="Times New Roman"/>
                <w:sz w:val="18"/>
                <w:szCs w:val="18"/>
                <w:lang w:eastAsia="et-EE"/>
              </w:rPr>
              <w:t>(-)</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-80 000</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-80 000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0,00%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382</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Finantstulud (+)</w:t>
            </w:r>
          </w:p>
        </w:tc>
        <w:tc>
          <w:tcPr>
            <w:tcW w:w="1290"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600</w:t>
            </w:r>
          </w:p>
        </w:tc>
        <w:tc>
          <w:tcPr>
            <w:tcW w:w="126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600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0,00%</w:t>
            </w:r>
          </w:p>
        </w:tc>
        <w:tc>
          <w:tcPr>
            <w:tcW w:w="992" w:type="dxa"/>
            <w:shd w:val="clear" w:color="auto" w:fill="auto"/>
            <w:noWrap/>
            <w:vAlign w:val="center"/>
            <w:hideMark/>
          </w:tcPr>
          <w:p w:rsidR="00364071" w:rsidRPr="00364071" w:rsidRDefault="00364071" w:rsidP="00364071">
            <w:pPr>
              <w:jc w:val="right"/>
              <w:rPr>
                <w:rFonts w:eastAsia="Times New Roman"/>
                <w:color w:val="000000"/>
                <w:sz w:val="18"/>
                <w:szCs w:val="18"/>
                <w:lang w:eastAsia="et-EE"/>
              </w:rPr>
            </w:pPr>
            <w:r w:rsidRPr="00364071">
              <w:rPr>
                <w:rFonts w:eastAsia="Times New Roman"/>
                <w:color w:val="000000"/>
                <w:sz w:val="18"/>
                <w:szCs w:val="18"/>
                <w:lang w:eastAsia="et-EE"/>
              </w:rPr>
              <w:t>0</w:t>
            </w:r>
          </w:p>
        </w:tc>
      </w:tr>
      <w:tr w:rsidR="00364071" w:rsidRPr="00364071" w:rsidTr="00081B11">
        <w:trPr>
          <w:trHeight w:val="240"/>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65</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Finantskulud (-)</w:t>
            </w:r>
          </w:p>
        </w:tc>
        <w:tc>
          <w:tcPr>
            <w:tcW w:w="1290"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-117 680</w:t>
            </w:r>
          </w:p>
        </w:tc>
        <w:tc>
          <w:tcPr>
            <w:tcW w:w="126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-117 680</w:t>
            </w:r>
          </w:p>
        </w:tc>
        <w:tc>
          <w:tcPr>
            <w:tcW w:w="99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0,00%</w:t>
            </w:r>
          </w:p>
        </w:tc>
        <w:tc>
          <w:tcPr>
            <w:tcW w:w="99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0</w:t>
            </w:r>
          </w:p>
        </w:tc>
      </w:tr>
      <w:tr w:rsidR="00364071" w:rsidRPr="00364071" w:rsidTr="00081B11">
        <w:trPr>
          <w:trHeight w:val="255"/>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3969" w:type="dxa"/>
            <w:shd w:val="clear" w:color="auto" w:fill="DBE5F1" w:themeFill="accent1" w:themeFillTint="33"/>
            <w:noWrap/>
            <w:vAlign w:val="center"/>
            <w:hideMark/>
          </w:tcPr>
          <w:p w:rsidR="00364071" w:rsidRPr="00364071" w:rsidRDefault="00081B11" w:rsidP="00081B11">
            <w:pPr>
              <w:jc w:val="left"/>
              <w:rPr>
                <w:rFonts w:eastAsia="Times New Roman"/>
                <w:b/>
                <w:bCs/>
                <w:sz w:val="18"/>
                <w:szCs w:val="18"/>
                <w:lang w:eastAsia="et-EE"/>
              </w:rPr>
            </w:pPr>
            <w:r>
              <w:rPr>
                <w:rFonts w:eastAsia="Times New Roman"/>
                <w:b/>
                <w:bCs/>
                <w:sz w:val="18"/>
                <w:szCs w:val="18"/>
                <w:lang w:eastAsia="et-EE"/>
              </w:rPr>
              <w:t>EELARVE TULEM</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-1 155 253</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-1 455 253</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25,97%</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-300 000</w:t>
            </w:r>
          </w:p>
        </w:tc>
      </w:tr>
      <w:tr w:rsidR="00364071" w:rsidRPr="00364071" w:rsidTr="00081B11">
        <w:trPr>
          <w:trHeight w:val="255"/>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1290"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126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r>
      <w:tr w:rsidR="00364071" w:rsidRPr="00364071" w:rsidTr="00081B11">
        <w:trPr>
          <w:trHeight w:val="255"/>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3969" w:type="dxa"/>
            <w:shd w:val="clear" w:color="auto" w:fill="DBE5F1" w:themeFill="accent1" w:themeFillTint="33"/>
            <w:noWrap/>
            <w:vAlign w:val="center"/>
            <w:hideMark/>
          </w:tcPr>
          <w:p w:rsidR="00364071" w:rsidRPr="00364071" w:rsidRDefault="00364071" w:rsidP="00364071">
            <w:pPr>
              <w:jc w:val="left"/>
              <w:rPr>
                <w:rFonts w:eastAsia="Times New Roman"/>
                <w:b/>
                <w:bCs/>
                <w:sz w:val="18"/>
                <w:szCs w:val="18"/>
                <w:lang w:eastAsia="et-EE"/>
              </w:rPr>
            </w:pPr>
            <w:r w:rsidRPr="00364071">
              <w:rPr>
                <w:rFonts w:eastAsia="Times New Roman"/>
                <w:b/>
                <w:bCs/>
                <w:sz w:val="18"/>
                <w:szCs w:val="18"/>
                <w:lang w:eastAsia="et-EE"/>
              </w:rPr>
              <w:t>FINANTSEERIMISTEGEVUS</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355 253</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355 253</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0,00%</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sz w:val="18"/>
                <w:szCs w:val="18"/>
                <w:lang w:eastAsia="et-EE"/>
              </w:rPr>
            </w:pPr>
            <w:r w:rsidRPr="00364071">
              <w:rPr>
                <w:rFonts w:eastAsia="Times New Roman"/>
                <w:b/>
                <w:bCs/>
                <w:sz w:val="18"/>
                <w:szCs w:val="18"/>
                <w:lang w:eastAsia="et-EE"/>
              </w:rPr>
              <w:t>0</w:t>
            </w:r>
          </w:p>
        </w:tc>
      </w:tr>
      <w:tr w:rsidR="00364071" w:rsidRPr="00364071" w:rsidTr="00081B11">
        <w:trPr>
          <w:trHeight w:val="255"/>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20.5</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Kohustuste võtmine (+)</w:t>
            </w:r>
          </w:p>
        </w:tc>
        <w:tc>
          <w:tcPr>
            <w:tcW w:w="1290"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1 200 000</w:t>
            </w:r>
          </w:p>
        </w:tc>
        <w:tc>
          <w:tcPr>
            <w:tcW w:w="126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1 200 000</w:t>
            </w:r>
          </w:p>
        </w:tc>
        <w:tc>
          <w:tcPr>
            <w:tcW w:w="99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0,00%</w:t>
            </w:r>
          </w:p>
        </w:tc>
        <w:tc>
          <w:tcPr>
            <w:tcW w:w="99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0</w:t>
            </w:r>
          </w:p>
        </w:tc>
      </w:tr>
      <w:tr w:rsidR="00364071" w:rsidRPr="00364071" w:rsidTr="00081B11">
        <w:trPr>
          <w:trHeight w:val="255"/>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20.6</w:t>
            </w: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Kohustuste tasumine (-)</w:t>
            </w:r>
          </w:p>
        </w:tc>
        <w:tc>
          <w:tcPr>
            <w:tcW w:w="1290"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-844 747</w:t>
            </w:r>
          </w:p>
        </w:tc>
        <w:tc>
          <w:tcPr>
            <w:tcW w:w="126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-844 747</w:t>
            </w:r>
          </w:p>
        </w:tc>
        <w:tc>
          <w:tcPr>
            <w:tcW w:w="99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0,00%</w:t>
            </w:r>
          </w:p>
        </w:tc>
        <w:tc>
          <w:tcPr>
            <w:tcW w:w="992" w:type="dxa"/>
            <w:shd w:val="clear" w:color="auto" w:fill="auto"/>
            <w:noWrap/>
            <w:vAlign w:val="center"/>
            <w:hideMark/>
          </w:tcPr>
          <w:p w:rsidR="00364071" w:rsidRPr="00364071" w:rsidRDefault="00364071" w:rsidP="00364071">
            <w:pPr>
              <w:jc w:val="right"/>
              <w:rPr>
                <w:rFonts w:eastAsia="Times New Roman"/>
                <w:sz w:val="18"/>
                <w:szCs w:val="18"/>
                <w:lang w:eastAsia="et-EE"/>
              </w:rPr>
            </w:pPr>
            <w:r w:rsidRPr="00364071">
              <w:rPr>
                <w:rFonts w:eastAsia="Times New Roman"/>
                <w:sz w:val="18"/>
                <w:szCs w:val="18"/>
                <w:lang w:eastAsia="et-EE"/>
              </w:rPr>
              <w:t>0</w:t>
            </w:r>
          </w:p>
        </w:tc>
      </w:tr>
      <w:tr w:rsidR="00364071" w:rsidRPr="00364071" w:rsidTr="00081B11">
        <w:trPr>
          <w:trHeight w:val="208"/>
        </w:trPr>
        <w:tc>
          <w:tcPr>
            <w:tcW w:w="1423" w:type="dxa"/>
            <w:shd w:val="clear" w:color="auto" w:fill="DBE5F1" w:themeFill="accent1" w:themeFillTint="33"/>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1001</w:t>
            </w:r>
          </w:p>
        </w:tc>
        <w:tc>
          <w:tcPr>
            <w:tcW w:w="3969" w:type="dxa"/>
            <w:shd w:val="clear" w:color="auto" w:fill="DBE5F1" w:themeFill="accent1" w:themeFillTint="33"/>
            <w:vAlign w:val="center"/>
            <w:hideMark/>
          </w:tcPr>
          <w:p w:rsidR="00364071" w:rsidRPr="00364071" w:rsidRDefault="00081B11" w:rsidP="00081B11">
            <w:pPr>
              <w:jc w:val="left"/>
              <w:rPr>
                <w:rFonts w:eastAsia="Times New Roman"/>
                <w:b/>
                <w:bCs/>
                <w:sz w:val="18"/>
                <w:szCs w:val="18"/>
                <w:lang w:eastAsia="et-EE"/>
              </w:rPr>
            </w:pPr>
            <w:r>
              <w:rPr>
                <w:rFonts w:eastAsia="Times New Roman"/>
                <w:b/>
                <w:bCs/>
                <w:sz w:val="18"/>
                <w:szCs w:val="18"/>
                <w:lang w:eastAsia="et-EE"/>
              </w:rPr>
              <w:t>LIKVIIDSETE VARADE MUUTUS</w:t>
            </w:r>
          </w:p>
        </w:tc>
        <w:tc>
          <w:tcPr>
            <w:tcW w:w="1290" w:type="dxa"/>
            <w:shd w:val="clear" w:color="auto" w:fill="DBE5F1" w:themeFill="accent1" w:themeFillTint="33"/>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-800 000</w:t>
            </w:r>
          </w:p>
        </w:tc>
        <w:tc>
          <w:tcPr>
            <w:tcW w:w="1262" w:type="dxa"/>
            <w:shd w:val="clear" w:color="auto" w:fill="DBE5F1" w:themeFill="accent1" w:themeFillTint="33"/>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-1 100 000</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37,50%</w:t>
            </w:r>
          </w:p>
        </w:tc>
        <w:tc>
          <w:tcPr>
            <w:tcW w:w="992" w:type="dxa"/>
            <w:shd w:val="clear" w:color="auto" w:fill="DBE5F1" w:themeFill="accent1" w:themeFillTint="33"/>
            <w:noWrap/>
            <w:vAlign w:val="center"/>
            <w:hideMark/>
          </w:tcPr>
          <w:p w:rsidR="00364071" w:rsidRPr="00364071" w:rsidRDefault="00364071" w:rsidP="00364071">
            <w:pPr>
              <w:jc w:val="right"/>
              <w:rPr>
                <w:rFonts w:eastAsia="Times New Roman"/>
                <w:b/>
                <w:bCs/>
                <w:color w:val="000000"/>
                <w:sz w:val="18"/>
                <w:szCs w:val="18"/>
                <w:lang w:eastAsia="et-EE"/>
              </w:rPr>
            </w:pPr>
            <w:r w:rsidRPr="00364071">
              <w:rPr>
                <w:rFonts w:eastAsia="Times New Roman"/>
                <w:b/>
                <w:bCs/>
                <w:color w:val="000000"/>
                <w:sz w:val="18"/>
                <w:szCs w:val="18"/>
                <w:lang w:eastAsia="et-EE"/>
              </w:rPr>
              <w:t>-300 000</w:t>
            </w:r>
          </w:p>
        </w:tc>
      </w:tr>
      <w:tr w:rsidR="00364071" w:rsidRPr="00364071" w:rsidTr="00081B11">
        <w:trPr>
          <w:trHeight w:val="255"/>
        </w:trPr>
        <w:tc>
          <w:tcPr>
            <w:tcW w:w="1423"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3969" w:type="dxa"/>
            <w:shd w:val="clear" w:color="auto" w:fill="auto"/>
            <w:noWrap/>
            <w:vAlign w:val="center"/>
            <w:hideMark/>
          </w:tcPr>
          <w:p w:rsidR="00364071" w:rsidRPr="00364071" w:rsidRDefault="00364071" w:rsidP="00364071">
            <w:pPr>
              <w:jc w:val="left"/>
              <w:rPr>
                <w:rFonts w:eastAsia="Times New Roman"/>
                <w:sz w:val="18"/>
                <w:szCs w:val="18"/>
                <w:lang w:eastAsia="et-EE"/>
              </w:rPr>
            </w:pPr>
          </w:p>
        </w:tc>
        <w:tc>
          <w:tcPr>
            <w:tcW w:w="1290"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126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c>
          <w:tcPr>
            <w:tcW w:w="992" w:type="dxa"/>
            <w:shd w:val="clear" w:color="auto" w:fill="auto"/>
            <w:noWrap/>
            <w:vAlign w:val="center"/>
            <w:hideMark/>
          </w:tcPr>
          <w:p w:rsidR="00364071" w:rsidRPr="00364071" w:rsidRDefault="00364071" w:rsidP="00364071">
            <w:pPr>
              <w:jc w:val="left"/>
              <w:rPr>
                <w:rFonts w:eastAsia="Times New Roman"/>
                <w:sz w:val="18"/>
                <w:szCs w:val="18"/>
                <w:lang w:eastAsia="et-EE"/>
              </w:rPr>
            </w:pPr>
            <w:r w:rsidRPr="00364071">
              <w:rPr>
                <w:rFonts w:eastAsia="Times New Roman"/>
                <w:sz w:val="18"/>
                <w:szCs w:val="18"/>
                <w:lang w:eastAsia="et-EE"/>
              </w:rPr>
              <w:t> </w:t>
            </w:r>
          </w:p>
        </w:tc>
      </w:tr>
      <w:tr w:rsidR="00081B11" w:rsidRPr="00081B11" w:rsidTr="00081B11">
        <w:trPr>
          <w:trHeight w:val="255"/>
        </w:trPr>
        <w:tc>
          <w:tcPr>
            <w:tcW w:w="5392" w:type="dxa"/>
            <w:gridSpan w:val="2"/>
            <w:shd w:val="clear" w:color="auto" w:fill="auto"/>
            <w:noWrap/>
            <w:vAlign w:val="center"/>
            <w:hideMark/>
          </w:tcPr>
          <w:p w:rsidR="00081B11" w:rsidRPr="00081B11" w:rsidRDefault="00081B11" w:rsidP="00081B11">
            <w:pPr>
              <w:jc w:val="left"/>
              <w:rPr>
                <w:rFonts w:eastAsia="Times New Roman"/>
                <w:b/>
                <w:sz w:val="18"/>
                <w:szCs w:val="18"/>
                <w:lang w:eastAsia="et-EE"/>
              </w:rPr>
            </w:pPr>
            <w:r w:rsidRPr="00081B11">
              <w:rPr>
                <w:rFonts w:eastAsia="Times New Roman"/>
                <w:b/>
                <w:sz w:val="18"/>
                <w:szCs w:val="18"/>
                <w:lang w:eastAsia="et-EE"/>
              </w:rPr>
              <w:t>Eelarve tulude maht kokku eurodes</w:t>
            </w:r>
          </w:p>
        </w:tc>
        <w:tc>
          <w:tcPr>
            <w:tcW w:w="1290" w:type="dxa"/>
            <w:shd w:val="clear" w:color="auto" w:fill="auto"/>
            <w:noWrap/>
            <w:vAlign w:val="center"/>
            <w:hideMark/>
          </w:tcPr>
          <w:p w:rsidR="00081B11" w:rsidRPr="00081B11" w:rsidRDefault="00081B11" w:rsidP="00364071">
            <w:pPr>
              <w:jc w:val="right"/>
              <w:rPr>
                <w:rFonts w:eastAsia="Times New Roman"/>
                <w:b/>
                <w:color w:val="000000"/>
                <w:sz w:val="18"/>
                <w:szCs w:val="18"/>
                <w:lang w:eastAsia="et-EE"/>
              </w:rPr>
            </w:pPr>
            <w:r w:rsidRPr="00081B11">
              <w:rPr>
                <w:rFonts w:eastAsia="Times New Roman"/>
                <w:b/>
                <w:color w:val="000000"/>
                <w:sz w:val="18"/>
                <w:szCs w:val="18"/>
                <w:lang w:eastAsia="et-EE"/>
              </w:rPr>
              <w:t>20 242 157</w:t>
            </w:r>
          </w:p>
        </w:tc>
        <w:tc>
          <w:tcPr>
            <w:tcW w:w="1262" w:type="dxa"/>
            <w:shd w:val="clear" w:color="auto" w:fill="auto"/>
            <w:noWrap/>
            <w:vAlign w:val="center"/>
            <w:hideMark/>
          </w:tcPr>
          <w:p w:rsidR="00081B11" w:rsidRPr="00081B11" w:rsidRDefault="00081B11" w:rsidP="00364071">
            <w:pPr>
              <w:jc w:val="right"/>
              <w:rPr>
                <w:rFonts w:eastAsia="Times New Roman"/>
                <w:b/>
                <w:color w:val="000000"/>
                <w:sz w:val="18"/>
                <w:szCs w:val="18"/>
                <w:lang w:eastAsia="et-EE"/>
              </w:rPr>
            </w:pPr>
            <w:r w:rsidRPr="00081B11">
              <w:rPr>
                <w:rFonts w:eastAsia="Times New Roman"/>
                <w:b/>
                <w:color w:val="000000"/>
                <w:sz w:val="18"/>
                <w:szCs w:val="18"/>
                <w:lang w:eastAsia="et-EE"/>
              </w:rPr>
              <w:t>20 832 534</w:t>
            </w:r>
          </w:p>
        </w:tc>
        <w:tc>
          <w:tcPr>
            <w:tcW w:w="992" w:type="dxa"/>
            <w:shd w:val="clear" w:color="auto" w:fill="auto"/>
            <w:noWrap/>
            <w:vAlign w:val="center"/>
            <w:hideMark/>
          </w:tcPr>
          <w:p w:rsidR="00081B11" w:rsidRPr="00081B11" w:rsidRDefault="00081B11" w:rsidP="00364071">
            <w:pPr>
              <w:jc w:val="right"/>
              <w:rPr>
                <w:rFonts w:eastAsia="Times New Roman"/>
                <w:b/>
                <w:color w:val="000000"/>
                <w:sz w:val="18"/>
                <w:szCs w:val="18"/>
                <w:lang w:eastAsia="et-EE"/>
              </w:rPr>
            </w:pPr>
            <w:r w:rsidRPr="00081B11">
              <w:rPr>
                <w:rFonts w:eastAsia="Times New Roman"/>
                <w:b/>
                <w:color w:val="000000"/>
                <w:sz w:val="18"/>
                <w:szCs w:val="18"/>
                <w:lang w:eastAsia="et-EE"/>
              </w:rPr>
              <w:t>2,92%</w:t>
            </w:r>
          </w:p>
        </w:tc>
        <w:tc>
          <w:tcPr>
            <w:tcW w:w="992" w:type="dxa"/>
            <w:shd w:val="clear" w:color="auto" w:fill="auto"/>
            <w:noWrap/>
            <w:vAlign w:val="center"/>
            <w:hideMark/>
          </w:tcPr>
          <w:p w:rsidR="00081B11" w:rsidRPr="00081B11" w:rsidRDefault="00081B11" w:rsidP="00364071">
            <w:pPr>
              <w:jc w:val="right"/>
              <w:rPr>
                <w:rFonts w:eastAsia="Times New Roman"/>
                <w:b/>
                <w:bCs/>
                <w:color w:val="000000"/>
                <w:sz w:val="18"/>
                <w:szCs w:val="18"/>
                <w:lang w:eastAsia="et-EE"/>
              </w:rPr>
            </w:pPr>
            <w:r w:rsidRPr="00081B11">
              <w:rPr>
                <w:rFonts w:eastAsia="Times New Roman"/>
                <w:b/>
                <w:bCs/>
                <w:color w:val="000000"/>
                <w:sz w:val="18"/>
                <w:szCs w:val="18"/>
                <w:lang w:eastAsia="et-EE"/>
              </w:rPr>
              <w:t>590 377</w:t>
            </w:r>
          </w:p>
        </w:tc>
      </w:tr>
    </w:tbl>
    <w:p w:rsidR="00364071" w:rsidRDefault="00364071" w:rsidP="00362394"/>
    <w:p w:rsidR="00DC728E" w:rsidRDefault="000057C7" w:rsidP="000057C7">
      <w:r>
        <w:t>Eelarve eelnõule on lisatud Excel-vormingus tabelid, milles sisalduvad rida-realt selgitused erinevuste kohta.</w:t>
      </w:r>
    </w:p>
    <w:p w:rsidR="000057C7" w:rsidRDefault="000057C7" w:rsidP="000057C7"/>
    <w:p w:rsidR="004F61BF" w:rsidRPr="0080448E" w:rsidRDefault="00260BB2" w:rsidP="006A5486">
      <w:pPr>
        <w:pStyle w:val="Pealkiri1"/>
        <w:numPr>
          <w:ilvl w:val="0"/>
          <w:numId w:val="8"/>
        </w:numPr>
        <w:spacing w:before="240"/>
      </w:pPr>
      <w:bookmarkStart w:id="61" w:name="_Toc404171706"/>
      <w:r>
        <w:t>EELARVESTRATEEGIAS</w:t>
      </w:r>
      <w:r w:rsidR="0080448E" w:rsidRPr="0080448E">
        <w:t xml:space="preserve"> KAJASTATUD EESMÄRKIDE TÄITMISE PLAAN</w:t>
      </w:r>
      <w:bookmarkEnd w:id="61"/>
    </w:p>
    <w:p w:rsidR="0080448E" w:rsidRDefault="0080448E" w:rsidP="006A5486"/>
    <w:p w:rsidR="00D7299F" w:rsidRDefault="00B44BC8" w:rsidP="006A5486">
      <w:r>
        <w:t>Eelarvestrateegias</w:t>
      </w:r>
      <w:r w:rsidR="0080448E">
        <w:t xml:space="preserve"> toodud eesmärkide </w:t>
      </w:r>
      <w:r w:rsidR="003461BE">
        <w:t xml:space="preserve">planeeritav </w:t>
      </w:r>
      <w:r w:rsidR="0080448E">
        <w:t>rahaline täitmine 201</w:t>
      </w:r>
      <w:r w:rsidR="003461BE">
        <w:t>5</w:t>
      </w:r>
      <w:r w:rsidR="0080448E">
        <w:t>. aastal:</w:t>
      </w:r>
    </w:p>
    <w:p w:rsidR="000057C7" w:rsidRDefault="000057C7" w:rsidP="006A5486"/>
    <w:tbl>
      <w:tblPr>
        <w:tblW w:w="9786" w:type="dxa"/>
        <w:tblInd w:w="6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left w:w="70" w:type="dxa"/>
          <w:right w:w="70" w:type="dxa"/>
        </w:tblCellMar>
        <w:tblLook w:val="04A0" w:firstRow="1" w:lastRow="0" w:firstColumn="1" w:lastColumn="0" w:noHBand="0" w:noVBand="1"/>
      </w:tblPr>
      <w:tblGrid>
        <w:gridCol w:w="8369"/>
        <w:gridCol w:w="1417"/>
      </w:tblGrid>
      <w:tr w:rsidR="000057C7" w:rsidRPr="000057C7" w:rsidTr="00315913">
        <w:trPr>
          <w:trHeight w:val="472"/>
        </w:trPr>
        <w:tc>
          <w:tcPr>
            <w:tcW w:w="8369" w:type="dxa"/>
            <w:shd w:val="clear" w:color="auto" w:fill="DBE5F1" w:themeFill="accent1" w:themeFillTint="33"/>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Arengukavaline valdkond ja eesmärgid</w:t>
            </w:r>
          </w:p>
        </w:tc>
        <w:tc>
          <w:tcPr>
            <w:tcW w:w="1417" w:type="dxa"/>
            <w:shd w:val="clear" w:color="auto" w:fill="DBE5F1" w:themeFill="accent1" w:themeFillTint="33"/>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2015. a eelarve</w:t>
            </w:r>
          </w:p>
        </w:tc>
      </w:tr>
      <w:tr w:rsidR="000057C7" w:rsidRPr="000057C7" w:rsidTr="00315913">
        <w:trPr>
          <w:trHeight w:val="20"/>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1. Valitsemine</w:t>
            </w:r>
          </w:p>
        </w:tc>
        <w:tc>
          <w:tcPr>
            <w:tcW w:w="1417" w:type="dxa"/>
            <w:shd w:val="clear" w:color="auto" w:fill="DBE5F1" w:themeFill="accent1" w:themeFillTint="33"/>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2 817 824</w:t>
            </w:r>
          </w:p>
        </w:tc>
      </w:tr>
      <w:tr w:rsidR="000057C7" w:rsidRPr="000057C7" w:rsidTr="00315913">
        <w:trPr>
          <w:trHeight w:val="20"/>
        </w:trPr>
        <w:tc>
          <w:tcPr>
            <w:tcW w:w="8369" w:type="dxa"/>
            <w:shd w:val="clear" w:color="auto" w:fill="auto"/>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1.1. Viljandi linn on jätkusuutlik, koostööaldis ja teotahteline omavalitsusüksus, mis juhindub inimesekesksusest ja tasakaalustatud arengu põhimõtetest.</w:t>
            </w:r>
          </w:p>
        </w:tc>
        <w:tc>
          <w:tcPr>
            <w:tcW w:w="1417" w:type="dxa"/>
            <w:shd w:val="clear" w:color="auto" w:fill="auto"/>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2 817 824</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1.1.1. Viljandi haldusvõimekuse kasv</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2 817 824</w:t>
            </w:r>
          </w:p>
        </w:tc>
      </w:tr>
      <w:tr w:rsidR="000057C7" w:rsidRPr="000057C7" w:rsidTr="00315913">
        <w:trPr>
          <w:trHeight w:val="20"/>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2. Elukeskkond</w:t>
            </w:r>
          </w:p>
        </w:tc>
        <w:tc>
          <w:tcPr>
            <w:tcW w:w="1417" w:type="dxa"/>
            <w:shd w:val="clear" w:color="auto" w:fill="DBE5F1" w:themeFill="accent1" w:themeFillTint="33"/>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2 951 880</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100" w:firstLine="201"/>
              <w:jc w:val="left"/>
              <w:rPr>
                <w:rFonts w:eastAsia="Times New Roman"/>
                <w:b/>
                <w:bCs/>
                <w:color w:val="000000"/>
                <w:sz w:val="20"/>
                <w:szCs w:val="20"/>
                <w:lang w:eastAsia="et-EE"/>
              </w:rPr>
            </w:pPr>
            <w:r w:rsidRPr="000057C7">
              <w:rPr>
                <w:rFonts w:eastAsia="Times New Roman"/>
                <w:b/>
                <w:bCs/>
                <w:color w:val="000000"/>
                <w:sz w:val="20"/>
                <w:szCs w:val="20"/>
                <w:lang w:eastAsia="et-EE"/>
              </w:rPr>
              <w:t xml:space="preserve">2.1. Atraktiivse miljööväärtusega, hooldatud rohealadega ning puhta ja turvalise elukeskkonnaga linn </w:t>
            </w:r>
          </w:p>
        </w:tc>
        <w:tc>
          <w:tcPr>
            <w:tcW w:w="1417" w:type="dxa"/>
            <w:shd w:val="clear" w:color="auto" w:fill="auto"/>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2 951 880</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2.1.1. Korrastatud haljasalad</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640 521</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2.1.2. Atraktiivsed veekogud</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16 000</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2.1.3. Puhta elukeskkonnaga linnaruum</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1 677 359</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2.1.4. Väärtusi eksponeeriv ja atraktiivne linnaruum</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161 000</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2.1.5. Kogu linnas on kliendid varustatud kvaliteetse veega</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10 000</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2.1.7. Viljandis on kvaliteetne teedevõrgustik</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447 000</w:t>
            </w:r>
          </w:p>
        </w:tc>
      </w:tr>
      <w:tr w:rsidR="000057C7" w:rsidRPr="000057C7" w:rsidTr="00315913">
        <w:trPr>
          <w:trHeight w:val="20"/>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3. Kultuur, sport ja vaba aeg</w:t>
            </w:r>
          </w:p>
        </w:tc>
        <w:tc>
          <w:tcPr>
            <w:tcW w:w="1417" w:type="dxa"/>
            <w:shd w:val="clear" w:color="auto" w:fill="DBE5F1" w:themeFill="accent1" w:themeFillTint="33"/>
            <w:noWrap/>
            <w:vAlign w:val="center"/>
            <w:hideMark/>
          </w:tcPr>
          <w:p w:rsidR="000057C7" w:rsidRPr="000057C7" w:rsidRDefault="00C0489B" w:rsidP="000057C7">
            <w:pPr>
              <w:jc w:val="right"/>
              <w:rPr>
                <w:rFonts w:eastAsia="Times New Roman"/>
                <w:b/>
                <w:bCs/>
                <w:color w:val="000000"/>
                <w:sz w:val="20"/>
                <w:szCs w:val="20"/>
                <w:lang w:eastAsia="et-EE"/>
              </w:rPr>
            </w:pPr>
            <w:r>
              <w:rPr>
                <w:rFonts w:eastAsia="Times New Roman"/>
                <w:b/>
                <w:bCs/>
                <w:color w:val="000000"/>
                <w:sz w:val="20"/>
                <w:szCs w:val="20"/>
                <w:lang w:eastAsia="et-EE"/>
              </w:rPr>
              <w:t>4 073 645</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100" w:firstLine="201"/>
              <w:jc w:val="left"/>
              <w:rPr>
                <w:rFonts w:eastAsia="Times New Roman"/>
                <w:b/>
                <w:bCs/>
                <w:color w:val="000000"/>
                <w:sz w:val="20"/>
                <w:szCs w:val="20"/>
                <w:lang w:eastAsia="et-EE"/>
              </w:rPr>
            </w:pPr>
            <w:r w:rsidRPr="000057C7">
              <w:rPr>
                <w:rFonts w:eastAsia="Times New Roman"/>
                <w:b/>
                <w:bCs/>
                <w:color w:val="000000"/>
                <w:sz w:val="20"/>
                <w:szCs w:val="20"/>
                <w:lang w:eastAsia="et-EE"/>
              </w:rPr>
              <w:t>3.1. Viljandi on tugevate kultuuritraditsioonidega ja atraktiivse kultuurieluga linn</w:t>
            </w:r>
          </w:p>
        </w:tc>
        <w:tc>
          <w:tcPr>
            <w:tcW w:w="1417" w:type="dxa"/>
            <w:shd w:val="clear" w:color="auto" w:fill="auto"/>
            <w:noWrap/>
            <w:vAlign w:val="center"/>
            <w:hideMark/>
          </w:tcPr>
          <w:p w:rsidR="000057C7" w:rsidRPr="000057C7" w:rsidRDefault="00C0489B" w:rsidP="000057C7">
            <w:pPr>
              <w:jc w:val="right"/>
              <w:rPr>
                <w:rFonts w:eastAsia="Times New Roman"/>
                <w:b/>
                <w:bCs/>
                <w:color w:val="000000"/>
                <w:sz w:val="20"/>
                <w:szCs w:val="20"/>
                <w:lang w:eastAsia="et-EE"/>
              </w:rPr>
            </w:pPr>
            <w:r w:rsidRPr="00C0489B">
              <w:rPr>
                <w:rFonts w:eastAsia="Times New Roman"/>
                <w:b/>
                <w:bCs/>
                <w:color w:val="000000"/>
                <w:sz w:val="20"/>
                <w:szCs w:val="20"/>
                <w:lang w:eastAsia="et-EE"/>
              </w:rPr>
              <w:t>4 073 645</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3.1.1. Viljandi linnas on aastaringselt võimalik osaleda heatasemelistel kultuurisündmustel</w:t>
            </w:r>
          </w:p>
        </w:tc>
        <w:tc>
          <w:tcPr>
            <w:tcW w:w="1417" w:type="dxa"/>
            <w:shd w:val="clear" w:color="auto" w:fill="auto"/>
            <w:noWrap/>
            <w:vAlign w:val="center"/>
            <w:hideMark/>
          </w:tcPr>
          <w:p w:rsidR="000057C7" w:rsidRPr="000057C7" w:rsidRDefault="00C0489B" w:rsidP="000057C7">
            <w:pPr>
              <w:jc w:val="right"/>
              <w:rPr>
                <w:rFonts w:eastAsia="Times New Roman"/>
                <w:sz w:val="20"/>
                <w:szCs w:val="20"/>
                <w:lang w:eastAsia="et-EE"/>
              </w:rPr>
            </w:pPr>
            <w:r>
              <w:rPr>
                <w:rFonts w:eastAsia="Times New Roman"/>
                <w:sz w:val="20"/>
                <w:szCs w:val="20"/>
                <w:lang w:eastAsia="et-EE"/>
              </w:rPr>
              <w:t>114 659</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3.1.2. Viljandi kultuurielu on jätkusuutlik ja arenev</w:t>
            </w:r>
          </w:p>
        </w:tc>
        <w:tc>
          <w:tcPr>
            <w:tcW w:w="1417" w:type="dxa"/>
            <w:shd w:val="clear" w:color="auto" w:fill="auto"/>
            <w:noWrap/>
            <w:vAlign w:val="center"/>
            <w:hideMark/>
          </w:tcPr>
          <w:p w:rsidR="000057C7" w:rsidRPr="000057C7" w:rsidRDefault="00C0489B" w:rsidP="000057C7">
            <w:pPr>
              <w:jc w:val="right"/>
              <w:rPr>
                <w:rFonts w:eastAsia="Times New Roman"/>
                <w:sz w:val="20"/>
                <w:szCs w:val="20"/>
                <w:lang w:eastAsia="et-EE"/>
              </w:rPr>
            </w:pPr>
            <w:r>
              <w:rPr>
                <w:rFonts w:eastAsia="Times New Roman"/>
                <w:sz w:val="20"/>
                <w:szCs w:val="20"/>
                <w:lang w:eastAsia="et-EE"/>
              </w:rPr>
              <w:t>732 298</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3.1.3. Viljandi kultuuriasutustes on kaasaegsed tingimused</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3 226 688</w:t>
            </w:r>
          </w:p>
        </w:tc>
      </w:tr>
      <w:tr w:rsidR="000057C7" w:rsidRPr="000057C7" w:rsidTr="00315913">
        <w:trPr>
          <w:trHeight w:val="20"/>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4. Haridus ja noorsootöö</w:t>
            </w:r>
          </w:p>
        </w:tc>
        <w:tc>
          <w:tcPr>
            <w:tcW w:w="1417" w:type="dxa"/>
            <w:shd w:val="clear" w:color="auto" w:fill="DBE5F1" w:themeFill="accent1" w:themeFillTint="33"/>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8 699 468</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100" w:firstLine="201"/>
              <w:jc w:val="left"/>
              <w:rPr>
                <w:rFonts w:eastAsia="Times New Roman"/>
                <w:b/>
                <w:bCs/>
                <w:color w:val="000000"/>
                <w:sz w:val="20"/>
                <w:szCs w:val="20"/>
                <w:lang w:eastAsia="et-EE"/>
              </w:rPr>
            </w:pPr>
            <w:r w:rsidRPr="000057C7">
              <w:rPr>
                <w:rFonts w:eastAsia="Times New Roman"/>
                <w:b/>
                <w:bCs/>
                <w:color w:val="000000"/>
                <w:sz w:val="20"/>
                <w:szCs w:val="20"/>
                <w:lang w:eastAsia="et-EE"/>
              </w:rPr>
              <w:t>4.1. Haridusvõrgu erinevate astmete koostöös on igal Viljandi elanikul osalusvõimalus elukestva õppe süsteemis</w:t>
            </w:r>
          </w:p>
        </w:tc>
        <w:tc>
          <w:tcPr>
            <w:tcW w:w="1417" w:type="dxa"/>
            <w:shd w:val="clear" w:color="auto" w:fill="auto"/>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8 586 112</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4.1.1. Kõigil haridustasemetel on võrdsed võimalused õppe- ja kasvatustööks kaasaegses ja turvalises õpikeskkonnas</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8 586 112</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100" w:firstLine="201"/>
              <w:jc w:val="left"/>
              <w:rPr>
                <w:rFonts w:eastAsia="Times New Roman"/>
                <w:b/>
                <w:bCs/>
                <w:color w:val="000000"/>
                <w:sz w:val="20"/>
                <w:szCs w:val="20"/>
                <w:lang w:eastAsia="et-EE"/>
              </w:rPr>
            </w:pPr>
            <w:r w:rsidRPr="000057C7">
              <w:rPr>
                <w:rFonts w:eastAsia="Times New Roman"/>
                <w:b/>
                <w:bCs/>
                <w:color w:val="000000"/>
                <w:sz w:val="20"/>
                <w:szCs w:val="20"/>
                <w:lang w:eastAsia="et-EE"/>
              </w:rPr>
              <w:t>4.2. Viljandi linna noored tunnevad end turvaliselt ja väärtustatuna ning saavad oma ideid ellu viia</w:t>
            </w:r>
          </w:p>
        </w:tc>
        <w:tc>
          <w:tcPr>
            <w:tcW w:w="1417" w:type="dxa"/>
            <w:shd w:val="clear" w:color="auto" w:fill="auto"/>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113 356</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4.2.1.Viljandi noorsootöö on innovaatiline ja süsteemne</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77 106</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4.2.2. Viljandi noored on aktiivsed ja vastutustundlikud kodanikud</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36 250</w:t>
            </w:r>
          </w:p>
        </w:tc>
      </w:tr>
      <w:tr w:rsidR="000057C7" w:rsidRPr="000057C7" w:rsidTr="00315913">
        <w:trPr>
          <w:trHeight w:val="20"/>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5. Sotsiaalne keskkond</w:t>
            </w:r>
          </w:p>
        </w:tc>
        <w:tc>
          <w:tcPr>
            <w:tcW w:w="1417" w:type="dxa"/>
            <w:shd w:val="clear" w:color="auto" w:fill="DBE5F1" w:themeFill="accent1" w:themeFillTint="33"/>
            <w:noWrap/>
            <w:vAlign w:val="center"/>
            <w:hideMark/>
          </w:tcPr>
          <w:p w:rsidR="000057C7" w:rsidRPr="000057C7" w:rsidRDefault="00C0489B" w:rsidP="000057C7">
            <w:pPr>
              <w:jc w:val="right"/>
              <w:rPr>
                <w:rFonts w:eastAsia="Times New Roman"/>
                <w:b/>
                <w:bCs/>
                <w:color w:val="000000"/>
                <w:sz w:val="20"/>
                <w:szCs w:val="20"/>
                <w:lang w:eastAsia="et-EE"/>
              </w:rPr>
            </w:pPr>
            <w:r>
              <w:rPr>
                <w:rFonts w:eastAsia="Times New Roman"/>
                <w:b/>
                <w:bCs/>
                <w:color w:val="000000"/>
                <w:sz w:val="20"/>
                <w:szCs w:val="20"/>
                <w:lang w:eastAsia="et-EE"/>
              </w:rPr>
              <w:t>2 166 198</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100" w:firstLine="201"/>
              <w:jc w:val="left"/>
              <w:rPr>
                <w:rFonts w:eastAsia="Times New Roman"/>
                <w:b/>
                <w:bCs/>
                <w:color w:val="000000"/>
                <w:sz w:val="20"/>
                <w:szCs w:val="20"/>
                <w:lang w:eastAsia="et-EE"/>
              </w:rPr>
            </w:pPr>
            <w:r w:rsidRPr="000057C7">
              <w:rPr>
                <w:rFonts w:eastAsia="Times New Roman"/>
                <w:b/>
                <w:bCs/>
                <w:color w:val="000000"/>
                <w:sz w:val="20"/>
                <w:szCs w:val="20"/>
                <w:lang w:eastAsia="et-EE"/>
              </w:rPr>
              <w:t>5.1. Viljandi on elanikest hooliv linn</w:t>
            </w:r>
          </w:p>
        </w:tc>
        <w:tc>
          <w:tcPr>
            <w:tcW w:w="1417" w:type="dxa"/>
            <w:shd w:val="clear" w:color="auto" w:fill="auto"/>
            <w:noWrap/>
            <w:vAlign w:val="center"/>
            <w:hideMark/>
          </w:tcPr>
          <w:p w:rsidR="000057C7" w:rsidRPr="000057C7" w:rsidRDefault="00C0489B" w:rsidP="000057C7">
            <w:pPr>
              <w:jc w:val="right"/>
              <w:rPr>
                <w:rFonts w:eastAsia="Times New Roman"/>
                <w:b/>
                <w:bCs/>
                <w:color w:val="000000"/>
                <w:sz w:val="20"/>
                <w:szCs w:val="20"/>
                <w:lang w:eastAsia="et-EE"/>
              </w:rPr>
            </w:pPr>
            <w:r w:rsidRPr="00C0489B">
              <w:rPr>
                <w:rFonts w:eastAsia="Times New Roman"/>
                <w:b/>
                <w:bCs/>
                <w:color w:val="000000"/>
                <w:sz w:val="20"/>
                <w:szCs w:val="20"/>
                <w:lang w:eastAsia="et-EE"/>
              </w:rPr>
              <w:t>2 166 198</w:t>
            </w:r>
          </w:p>
        </w:tc>
      </w:tr>
      <w:tr w:rsidR="000057C7" w:rsidRPr="000057C7" w:rsidTr="00315913">
        <w:trPr>
          <w:trHeight w:val="20"/>
        </w:trPr>
        <w:tc>
          <w:tcPr>
            <w:tcW w:w="8369" w:type="dxa"/>
            <w:shd w:val="clear" w:color="auto" w:fill="auto"/>
            <w:noWrap/>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5.1.1. Viljandi linnaelanikele on kättesaadavad vajaduspõhised sotsiaaltoetused</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2 166 198</w:t>
            </w:r>
          </w:p>
        </w:tc>
      </w:tr>
      <w:tr w:rsidR="000057C7" w:rsidRPr="000057C7" w:rsidTr="00315913">
        <w:trPr>
          <w:trHeight w:val="20"/>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6. Ettevõtlus</w:t>
            </w:r>
          </w:p>
        </w:tc>
        <w:tc>
          <w:tcPr>
            <w:tcW w:w="1417" w:type="dxa"/>
            <w:shd w:val="clear" w:color="auto" w:fill="DBE5F1" w:themeFill="accent1" w:themeFillTint="33"/>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123 519</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100" w:firstLine="201"/>
              <w:jc w:val="left"/>
              <w:rPr>
                <w:rFonts w:eastAsia="Times New Roman"/>
                <w:b/>
                <w:bCs/>
                <w:color w:val="000000"/>
                <w:sz w:val="20"/>
                <w:szCs w:val="20"/>
                <w:lang w:eastAsia="et-EE"/>
              </w:rPr>
            </w:pPr>
            <w:r w:rsidRPr="000057C7">
              <w:rPr>
                <w:rFonts w:eastAsia="Times New Roman"/>
                <w:b/>
                <w:bCs/>
                <w:color w:val="000000"/>
                <w:sz w:val="20"/>
                <w:szCs w:val="20"/>
                <w:lang w:eastAsia="et-EE"/>
              </w:rPr>
              <w:t>6.1. Viljandi linnal on hea maine ja soodne ettevõtluskeskkond</w:t>
            </w:r>
          </w:p>
        </w:tc>
        <w:tc>
          <w:tcPr>
            <w:tcW w:w="1417" w:type="dxa"/>
            <w:shd w:val="clear" w:color="auto" w:fill="auto"/>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123 519</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6.1.1. Ettevõtluspiirkondades on uute ettevõtete rajamiseks ja olemasolevate laiendamiseks vajalikud tingimused</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11 926</w:t>
            </w:r>
          </w:p>
        </w:tc>
      </w:tr>
      <w:tr w:rsidR="000057C7" w:rsidRPr="000057C7" w:rsidTr="00315913">
        <w:trPr>
          <w:trHeight w:val="20"/>
        </w:trPr>
        <w:tc>
          <w:tcPr>
            <w:tcW w:w="8369" w:type="dxa"/>
            <w:shd w:val="clear" w:color="auto" w:fill="auto"/>
            <w:vAlign w:val="center"/>
            <w:hideMark/>
          </w:tcPr>
          <w:p w:rsidR="000057C7" w:rsidRPr="000057C7" w:rsidRDefault="000057C7" w:rsidP="000057C7">
            <w:pPr>
              <w:ind w:firstLineChars="200" w:firstLine="400"/>
              <w:jc w:val="left"/>
              <w:rPr>
                <w:rFonts w:eastAsia="Times New Roman"/>
                <w:sz w:val="20"/>
                <w:szCs w:val="20"/>
                <w:lang w:eastAsia="et-EE"/>
              </w:rPr>
            </w:pPr>
            <w:r w:rsidRPr="000057C7">
              <w:rPr>
                <w:rFonts w:eastAsia="Times New Roman"/>
                <w:sz w:val="20"/>
                <w:szCs w:val="20"/>
                <w:lang w:eastAsia="et-EE"/>
              </w:rPr>
              <w:t>6.1.2. Viljandi kui sisemaakuurort, mis on aasta ringi külastatav pärandturismi sihtkoht Eestis ja üks peamisi turismitõmbekeskusi Lõuna-Eestis</w:t>
            </w:r>
          </w:p>
        </w:tc>
        <w:tc>
          <w:tcPr>
            <w:tcW w:w="1417" w:type="dxa"/>
            <w:shd w:val="clear" w:color="auto" w:fill="auto"/>
            <w:noWrap/>
            <w:vAlign w:val="center"/>
            <w:hideMark/>
          </w:tcPr>
          <w:p w:rsidR="000057C7" w:rsidRPr="000057C7" w:rsidRDefault="000057C7" w:rsidP="000057C7">
            <w:pPr>
              <w:jc w:val="right"/>
              <w:rPr>
                <w:rFonts w:eastAsia="Times New Roman"/>
                <w:sz w:val="20"/>
                <w:szCs w:val="20"/>
                <w:lang w:eastAsia="et-EE"/>
              </w:rPr>
            </w:pPr>
            <w:r w:rsidRPr="000057C7">
              <w:rPr>
                <w:rFonts w:eastAsia="Times New Roman"/>
                <w:sz w:val="20"/>
                <w:szCs w:val="20"/>
                <w:lang w:eastAsia="et-EE"/>
              </w:rPr>
              <w:t>111 593</w:t>
            </w:r>
          </w:p>
        </w:tc>
      </w:tr>
      <w:tr w:rsidR="000057C7" w:rsidRPr="000057C7" w:rsidTr="00315913">
        <w:trPr>
          <w:trHeight w:val="417"/>
        </w:trPr>
        <w:tc>
          <w:tcPr>
            <w:tcW w:w="8369" w:type="dxa"/>
            <w:shd w:val="clear" w:color="auto" w:fill="DBE5F1" w:themeFill="accent1" w:themeFillTint="33"/>
            <w:noWrap/>
            <w:vAlign w:val="center"/>
            <w:hideMark/>
          </w:tcPr>
          <w:p w:rsidR="000057C7" w:rsidRPr="000057C7" w:rsidRDefault="000057C7" w:rsidP="000057C7">
            <w:pPr>
              <w:jc w:val="left"/>
              <w:rPr>
                <w:rFonts w:eastAsia="Times New Roman"/>
                <w:b/>
                <w:bCs/>
                <w:color w:val="000000"/>
                <w:sz w:val="20"/>
                <w:szCs w:val="20"/>
                <w:lang w:eastAsia="et-EE"/>
              </w:rPr>
            </w:pPr>
            <w:r w:rsidRPr="000057C7">
              <w:rPr>
                <w:rFonts w:eastAsia="Times New Roman"/>
                <w:b/>
                <w:bCs/>
                <w:color w:val="000000"/>
                <w:sz w:val="20"/>
                <w:szCs w:val="20"/>
                <w:lang w:eastAsia="et-EE"/>
              </w:rPr>
              <w:t>Kogusumma</w:t>
            </w:r>
          </w:p>
        </w:tc>
        <w:tc>
          <w:tcPr>
            <w:tcW w:w="1417" w:type="dxa"/>
            <w:shd w:val="clear" w:color="auto" w:fill="DBE5F1" w:themeFill="accent1" w:themeFillTint="33"/>
            <w:noWrap/>
            <w:vAlign w:val="center"/>
            <w:hideMark/>
          </w:tcPr>
          <w:p w:rsidR="000057C7" w:rsidRPr="000057C7" w:rsidRDefault="000057C7" w:rsidP="000057C7">
            <w:pPr>
              <w:jc w:val="right"/>
              <w:rPr>
                <w:rFonts w:eastAsia="Times New Roman"/>
                <w:b/>
                <w:bCs/>
                <w:color w:val="000000"/>
                <w:sz w:val="20"/>
                <w:szCs w:val="20"/>
                <w:lang w:eastAsia="et-EE"/>
              </w:rPr>
            </w:pPr>
            <w:r w:rsidRPr="000057C7">
              <w:rPr>
                <w:rFonts w:eastAsia="Times New Roman"/>
                <w:b/>
                <w:bCs/>
                <w:color w:val="000000"/>
                <w:sz w:val="20"/>
                <w:szCs w:val="20"/>
                <w:lang w:eastAsia="et-EE"/>
              </w:rPr>
              <w:t>20 832 534</w:t>
            </w:r>
          </w:p>
        </w:tc>
      </w:tr>
    </w:tbl>
    <w:p w:rsidR="00D92328" w:rsidRDefault="00D92328" w:rsidP="003F1CE2">
      <w:pPr>
        <w:rPr>
          <w:b/>
        </w:rPr>
      </w:pPr>
    </w:p>
    <w:p w:rsidR="00D92328" w:rsidRDefault="00D92328" w:rsidP="003F1CE2">
      <w:pPr>
        <w:rPr>
          <w:b/>
        </w:rPr>
      </w:pPr>
    </w:p>
    <w:p w:rsidR="003B75DE" w:rsidRDefault="003B75DE" w:rsidP="003F1CE2">
      <w:pPr>
        <w:rPr>
          <w:b/>
        </w:rPr>
      </w:pPr>
    </w:p>
    <w:p w:rsidR="001A17CB" w:rsidRDefault="001A17CB" w:rsidP="003F1CE2">
      <w:pPr>
        <w:rPr>
          <w:b/>
        </w:rPr>
      </w:pPr>
    </w:p>
    <w:p w:rsidR="003B75DE" w:rsidRDefault="003B75DE" w:rsidP="003F1CE2">
      <w:pPr>
        <w:rPr>
          <w:b/>
        </w:rPr>
      </w:pPr>
    </w:p>
    <w:p w:rsidR="003B75DE" w:rsidRDefault="003B75DE" w:rsidP="003F1CE2">
      <w:pPr>
        <w:rPr>
          <w:b/>
        </w:rPr>
      </w:pPr>
    </w:p>
    <w:p w:rsidR="003B75DE" w:rsidRDefault="003B75DE" w:rsidP="003F1CE2">
      <w:pPr>
        <w:rPr>
          <w:b/>
        </w:rPr>
      </w:pPr>
    </w:p>
    <w:p w:rsidR="003F1CE2" w:rsidRPr="003B75DE" w:rsidRDefault="003B75DE" w:rsidP="003B75DE">
      <w:pPr>
        <w:rPr>
          <w:b/>
        </w:rPr>
      </w:pPr>
      <w:r w:rsidRPr="003B75DE">
        <w:rPr>
          <w:b/>
        </w:rPr>
        <w:lastRenderedPageBreak/>
        <w:t>1.</w:t>
      </w:r>
      <w:r>
        <w:rPr>
          <w:b/>
        </w:rPr>
        <w:t xml:space="preserve"> </w:t>
      </w:r>
      <w:r w:rsidR="003F1CE2" w:rsidRPr="003B75DE">
        <w:rPr>
          <w:b/>
        </w:rPr>
        <w:t>Valitsemine</w:t>
      </w:r>
    </w:p>
    <w:p w:rsidR="003B75DE" w:rsidRPr="003B75DE" w:rsidRDefault="003B75DE" w:rsidP="003B75DE"/>
    <w:p w:rsidR="000057C7" w:rsidRDefault="00397783" w:rsidP="00397783">
      <w:r w:rsidRPr="00F5474C">
        <w:t xml:space="preserve">Viljandi linna </w:t>
      </w:r>
      <w:r>
        <w:t>arengukava tegevuskava p 1.1.1.4. täitmiseks on 2015. a eelarvesse planeeritud 7 000 eurot uue dokumendihalduse tarkvara juurutami</w:t>
      </w:r>
      <w:r w:rsidR="0016614E">
        <w:t xml:space="preserve">seks. </w:t>
      </w:r>
      <w:r>
        <w:t xml:space="preserve">Kavas </w:t>
      </w:r>
      <w:r w:rsidR="0016614E">
        <w:t xml:space="preserve">on kehtestada </w:t>
      </w:r>
      <w:r>
        <w:t>uus asjaajamise kord</w:t>
      </w:r>
      <w:r w:rsidR="0016614E">
        <w:t>.</w:t>
      </w:r>
      <w:r>
        <w:t xml:space="preserve">                                                    </w:t>
      </w:r>
      <w:r w:rsidR="0016614E">
        <w:t>Täiendatakse olemasolevaid ja luuakse uusi e-vorme</w:t>
      </w:r>
      <w:r>
        <w:t xml:space="preserve"> </w:t>
      </w:r>
      <w:r w:rsidR="0016614E">
        <w:t xml:space="preserve">(tegevuskava p 1.1.1.5). Linnavalitsuse struktuuriüksuste ja hallatavate asutuste IKT kulutusteks on 2015. aasta eelarves planeeritud kokku </w:t>
      </w:r>
      <w:r w:rsidR="0016614E" w:rsidRPr="0016614E">
        <w:t>234</w:t>
      </w:r>
      <w:r w:rsidR="0016614E">
        <w:t> </w:t>
      </w:r>
      <w:r w:rsidR="0016614E" w:rsidRPr="0016614E">
        <w:t>667</w:t>
      </w:r>
      <w:r w:rsidR="0016614E">
        <w:t xml:space="preserve"> eurot (tegevuskava p 1.1.1.6).</w:t>
      </w:r>
    </w:p>
    <w:p w:rsidR="000057C7" w:rsidRDefault="000057C7" w:rsidP="006A5486"/>
    <w:p w:rsidR="003F1CE2" w:rsidRPr="003F1CE2" w:rsidRDefault="003F1CE2" w:rsidP="00F5474C">
      <w:pPr>
        <w:rPr>
          <w:b/>
        </w:rPr>
      </w:pPr>
      <w:r w:rsidRPr="003F1CE2">
        <w:rPr>
          <w:b/>
        </w:rPr>
        <w:t>2. Elukeskkond</w:t>
      </w:r>
    </w:p>
    <w:p w:rsidR="003B75DE" w:rsidRDefault="003B75DE" w:rsidP="00F5474C"/>
    <w:p w:rsidR="00F5474C" w:rsidRDefault="00F5474C" w:rsidP="00F5474C">
      <w:r w:rsidRPr="00F5474C">
        <w:t>Viljandi linna arengukava näeb ette muuta linna elukeskkond atraktiivse miljööväärtusega, hoo</w:t>
      </w:r>
      <w:r w:rsidR="00F32D62">
        <w:t>ldatud rohealadega ning puhtaks ja</w:t>
      </w:r>
      <w:r w:rsidR="003F1CE2">
        <w:t xml:space="preserve"> turvaliseks (p </w:t>
      </w:r>
      <w:r w:rsidRPr="00F5474C">
        <w:t xml:space="preserve">2.1). See tähendab korrastatud haljasalasid, atraktiivset linnaruumi ja kvaliteetset teedevõrgustikku. Just nende eesmärkide täitmise  suunas on linn liikunud ja liikumas. Loodud on uus munitsipaalettevõte Viljandi Linnahooldus, mille kaudu seame eesmärgiks tagada linna rohealade, haljastute ja väljakute senisest  tunduvalt parem hooldus ja väljanägemine.  </w:t>
      </w:r>
    </w:p>
    <w:p w:rsidR="00F32D62" w:rsidRPr="00F5474C" w:rsidRDefault="00F32D62" w:rsidP="00F5474C"/>
    <w:p w:rsidR="00F32D62" w:rsidRDefault="00F5474C" w:rsidP="00F5474C">
      <w:r w:rsidRPr="00F5474C">
        <w:t>Kavas on viia lõpuni kesklinna parkide ehituse teine etapp, ning astuda edasi suur samm kesklinna atraktiivsemaks ja korrastatumaks muutmisel.</w:t>
      </w:r>
    </w:p>
    <w:p w:rsidR="00F5474C" w:rsidRPr="00F5474C" w:rsidRDefault="00F5474C" w:rsidP="00F5474C">
      <w:r w:rsidRPr="00F5474C">
        <w:t xml:space="preserve"> </w:t>
      </w:r>
    </w:p>
    <w:p w:rsidR="00F5474C" w:rsidRDefault="00F5474C" w:rsidP="00F5474C">
      <w:r w:rsidRPr="00F5474C">
        <w:t xml:space="preserve">Kavas on välja töötada Männimäe elamurajooni elamute välisfassaadide kujunduselemendid, mida saab kasutada fassaadide soojustamise/korrastamise projektides ja teostustes. </w:t>
      </w:r>
    </w:p>
    <w:p w:rsidR="00F32D62" w:rsidRPr="00F5474C" w:rsidRDefault="00F32D62" w:rsidP="00F5474C"/>
    <w:p w:rsidR="00F5474C" w:rsidRDefault="00F5474C" w:rsidP="00F5474C">
      <w:r w:rsidRPr="00F5474C">
        <w:t xml:space="preserve">Plaanitud on koostöös Viljandi vallaga kõigi linna sissesõidu viitade väljavahetamine uute vastu ning paigaldada uusi ja atraktiivseid väikevorme. </w:t>
      </w:r>
    </w:p>
    <w:p w:rsidR="003F1CE2" w:rsidRDefault="003F1CE2" w:rsidP="00F5474C"/>
    <w:p w:rsidR="003F1CE2" w:rsidRPr="003F1CE2" w:rsidRDefault="003F1CE2" w:rsidP="003F1CE2">
      <w:pPr>
        <w:rPr>
          <w:b/>
        </w:rPr>
      </w:pPr>
      <w:r w:rsidRPr="003F1CE2">
        <w:rPr>
          <w:b/>
        </w:rPr>
        <w:t>3. Kultuur, sport ja vaba aeg</w:t>
      </w:r>
    </w:p>
    <w:p w:rsidR="003B75DE" w:rsidRDefault="003B75DE" w:rsidP="003F1CE2"/>
    <w:p w:rsidR="003F1CE2" w:rsidRDefault="003F1CE2" w:rsidP="003F1CE2">
      <w:r>
        <w:t>Vastavalt arengukava tulemusnäitajana märgitud on loomestipendiumide eelarvet suurendatud 5%.</w:t>
      </w:r>
    </w:p>
    <w:p w:rsidR="003F1CE2" w:rsidRDefault="003F1CE2" w:rsidP="003F1CE2"/>
    <w:p w:rsidR="003F1CE2" w:rsidRDefault="003F1CE2" w:rsidP="003F1CE2">
      <w:r>
        <w:t xml:space="preserve">Viljandi linnale ja kodanikele oluliste tähtpäevade tähistamistele panustamine nii linna poolt korraldatud kui koostöös erasektoriga, mis loob sünergiat ja kasutatakse optimaalselt ressursse. 2015. aastal toimuvatele rahvusvahelistele hansapäevadele planeeritud linna rahalistest vahenditest annab ülevaate eelnevalt seletuskirja peatükis 6.2.2 toodud hansapäevade eelarve – tegemist on arengukavas planeeritud olulise tegevusega. </w:t>
      </w:r>
    </w:p>
    <w:p w:rsidR="003F1CE2" w:rsidRDefault="003F1CE2" w:rsidP="003F1CE2"/>
    <w:p w:rsidR="003F1CE2" w:rsidRDefault="003F1CE2" w:rsidP="003F1CE2">
      <w:r>
        <w:t>Jätkuvalt on Viljandi linna eelarves ette nähtud vahendid, millega võimaldatakse toetused kultuuriorganisatsioonidele ja -kollektiividele aastaringse tegevuse tagamiseks ja arendamiseks. Samuti toetused kodanikuühiskonda toetavatele organisatsioonidele ja -kollektiividele aastaringse tegevuse tagamiseks ja arendamiseks.</w:t>
      </w:r>
    </w:p>
    <w:p w:rsidR="003F1CE2" w:rsidRDefault="003F1CE2" w:rsidP="003F1CE2"/>
    <w:p w:rsidR="003F1CE2" w:rsidRDefault="003F1CE2" w:rsidP="003F1CE2">
      <w:r>
        <w:t>Strateegilise alameesmärgina arengukavas on seatud Viljandi kultuuriasutustes kaasaegsete tingimuste loomine. 2015. aastal on vastavalt planeeritud kavale Viljandi Muusikakooli peahoone renoveerimine.</w:t>
      </w:r>
    </w:p>
    <w:p w:rsidR="003F1CE2" w:rsidRDefault="003F1CE2" w:rsidP="003F1CE2"/>
    <w:p w:rsidR="003F1CE2" w:rsidRPr="003F1CE2" w:rsidRDefault="003F1CE2" w:rsidP="003F1CE2">
      <w:pPr>
        <w:rPr>
          <w:b/>
        </w:rPr>
      </w:pPr>
      <w:r w:rsidRPr="003F1CE2">
        <w:rPr>
          <w:b/>
        </w:rPr>
        <w:t>4. Haridus ja noorsootöö</w:t>
      </w:r>
    </w:p>
    <w:p w:rsidR="003B75DE" w:rsidRDefault="003B75DE" w:rsidP="003F1CE2"/>
    <w:p w:rsidR="003F1CE2" w:rsidRDefault="003F1CE2" w:rsidP="003F1CE2">
      <w:r>
        <w:t>Strateegilise eesmärgi: kõigil haridustasemetel on võrdsed võimalused õppe- ja kasvatustööks kaasaegses ja turvalises õpikeskkonnas täitmiseks on tegevustena planeeritud muuhulgas kaasaegsete õppemetoodikate rakendamine ning õppekavade arendamine, tehnoloogiaõppe arendamine koostöös ettevõtjatega ja teiste koostööpartneritega, mitmekesiste õppesuundade ja erinevate õppevormide kaudu õpilaste individuaalsete võimete arendamine ja  haridusasutuste IKT kaasajastamine ja arendamine vastavalt ühiskonna muutuvatele nõudmistele ning vajadustele. Tegevuste läbiviimiseks on eelarves planeeritud vahendeid nii haridusasutuste kui linnavalitsuse valdkondlikes eelarves. Samuti toetatakse tegevus- ja projektitoetuste kaudu ka eelpool nimetatud tegevuste läbiviimisel partnereid (s.h. MTÜ Taibukate Teaduskool)</w:t>
      </w:r>
    </w:p>
    <w:p w:rsidR="003F1CE2" w:rsidRDefault="003F1CE2" w:rsidP="003F1CE2"/>
    <w:p w:rsidR="003F1CE2" w:rsidRDefault="003F1CE2" w:rsidP="003F1CE2">
      <w:r>
        <w:t xml:space="preserve">Nõustamisteenuse vajaduse pidev seire ja vajaduspõhine lisateenuse tagamine ning tugistruktuuride teenuse võimaldamine on eelarvelistelt planeeritud linnavalitsuse valdkonna eelarvetes (nt nõustamisteenuse ostmine, hariduse muud kulud jms). </w:t>
      </w:r>
    </w:p>
    <w:p w:rsidR="003F1CE2" w:rsidRDefault="003F1CE2" w:rsidP="003F1CE2"/>
    <w:p w:rsidR="003F1CE2" w:rsidRDefault="003F1CE2" w:rsidP="003F1CE2">
      <w:r>
        <w:t>Aasta õpetaja, noore õpetaja ja teeneka õpetaja jätkuv tunnustamine, mille kohane rahalise tunnustamise statuut on esitatud volikogule otsustamiseks novembrikuu istungile.</w:t>
      </w:r>
    </w:p>
    <w:p w:rsidR="003F1CE2" w:rsidRDefault="003F1CE2" w:rsidP="003F1CE2"/>
    <w:p w:rsidR="003F1CE2" w:rsidRDefault="003F1CE2" w:rsidP="003F1CE2">
      <w:r>
        <w:lastRenderedPageBreak/>
        <w:t>Koolivaheaja tegevusprogrammide järjepidevuse tagamine (laagrid, töömalev, erinevad projektid jne) on planeeritud 2015. aasta eelarves hariduse ja noorsootöö valdkondlikes eelarvetes. Samuti on planeeritud lisavahendeid erinevate projektide kaudu lisafinantseerimisena (Eesti Noorsootöö Keskus töömalevatele, Hasartmängumaksunõukogult koolivaheaegadeks jne).</w:t>
      </w:r>
    </w:p>
    <w:p w:rsidR="008723D6" w:rsidRDefault="008723D6" w:rsidP="003F1CE2"/>
    <w:p w:rsidR="008723D6" w:rsidRDefault="008723D6" w:rsidP="003F1CE2">
      <w:pPr>
        <w:rPr>
          <w:b/>
          <w:bCs/>
        </w:rPr>
      </w:pPr>
      <w:r w:rsidRPr="008723D6">
        <w:rPr>
          <w:b/>
          <w:bCs/>
        </w:rPr>
        <w:t>5. Sotsiaalne keskkond</w:t>
      </w:r>
    </w:p>
    <w:p w:rsidR="008723D6" w:rsidRDefault="008723D6" w:rsidP="003F1CE2"/>
    <w:p w:rsidR="00F77A67" w:rsidRDefault="00C43643" w:rsidP="00C43643">
      <w:r>
        <w:t>Sotsiaalvaldkonnas on kavas projekti- ja ennetustööde tegemine või nendes osalemine. Erinevatele sihtgruppidele tagatakse vajalikud sotsiaalteenused, hoolekandeteenused ja vajaduspõhised toetused. Oma senist tööd jätkab Viljandi Päevakeskus, lisaks asutakse läbi Päevakeskuse pakkuma ka  linnasauna teenust. Planeeritakse korraldada sotsiaalala töötajatele ja linnakodanikele koolitusi. Toetatakse sotsiaalvaldkonnas tegutsevaid MTÜ-sid.</w:t>
      </w:r>
    </w:p>
    <w:p w:rsidR="00C43643" w:rsidRDefault="00C43643" w:rsidP="00C43643"/>
    <w:p w:rsidR="00D92328" w:rsidRPr="00F5474C" w:rsidRDefault="00D92328" w:rsidP="003F1CE2">
      <w:r w:rsidRPr="00D92328">
        <w:rPr>
          <w:b/>
          <w:bCs/>
        </w:rPr>
        <w:t>6. Ettevõtlus</w:t>
      </w:r>
    </w:p>
    <w:p w:rsidR="003B75DE" w:rsidRDefault="003B75DE" w:rsidP="003D65ED"/>
    <w:p w:rsidR="00D92328" w:rsidRDefault="00D92328" w:rsidP="003D65ED">
      <w:r w:rsidRPr="00D92328">
        <w:t>Ettevõtlus</w:t>
      </w:r>
      <w:r>
        <w:t>keskkonna arendamise osas on eelarvese planeeritud toetus SA-le Viljandimaa Loomeinkubaator</w:t>
      </w:r>
      <w:r w:rsidR="00524C95">
        <w:t>id</w:t>
      </w:r>
      <w:r>
        <w:t xml:space="preserve"> ja ettevõtluskomisjoni tegevuskulud, sh ettevõtluspäevade korralduskulud. Mitmed projekteerimise eelarves olevad objektid toetavad samuti ettevõtluse arengut (vt seletuskirja p</w:t>
      </w:r>
      <w:r w:rsidR="00524C95">
        <w:t>eatükk</w:t>
      </w:r>
      <w:r>
        <w:t xml:space="preserve"> 7).</w:t>
      </w:r>
    </w:p>
    <w:p w:rsidR="00524C95" w:rsidRDefault="00524C95" w:rsidP="003D65ED"/>
    <w:p w:rsidR="009F1FAE" w:rsidRDefault="009F1FAE" w:rsidP="009F1FAE">
      <w:r>
        <w:t>Avalike suhete ja turismiameti peaeesmärk 2015. aastal on Rahvusvaheliste Hansapäevade edukale läbiviimisele kaasa aitamine. Sellest tulenevalt on vaja soetada Viljandi linna tutvustavaid materjale ja kingitusi meie ametlikele külalistele.</w:t>
      </w:r>
    </w:p>
    <w:p w:rsidR="009F1FAE" w:rsidRDefault="009F1FAE" w:rsidP="009F1FAE"/>
    <w:p w:rsidR="009F1FAE" w:rsidRDefault="009F1FAE" w:rsidP="009F1FAE">
      <w:r>
        <w:t>Peale Rahvusvaheliste Hansapäevade lõppu saab ameti peaeesmärgiks linna turundusstrateegia väljatöötamine. Sellega seoses on linna eesmärk osaleda ühistes turundustegevustes võimalike koostööpartneritega nii linnas kui maakonnas.</w:t>
      </w:r>
    </w:p>
    <w:p w:rsidR="009F1FAE" w:rsidRDefault="009F1FAE" w:rsidP="009F1FAE"/>
    <w:p w:rsidR="00D92328" w:rsidRDefault="009F1FAE" w:rsidP="009F1FAE">
      <w:r>
        <w:t>Jätkuvad ameti tegevused kodanike teavitamisel ning linnavolikogu ja linnavalitsuse tegevuse kommunikeerimisel.</w:t>
      </w:r>
    </w:p>
    <w:p w:rsidR="009F1FAE" w:rsidRPr="00D92328" w:rsidRDefault="009F1FAE" w:rsidP="009F1FAE"/>
    <w:p w:rsidR="00B102C4" w:rsidRDefault="00B102C4" w:rsidP="00B102C4">
      <w:pPr>
        <w:pStyle w:val="Pealkiri1"/>
        <w:numPr>
          <w:ilvl w:val="0"/>
          <w:numId w:val="8"/>
        </w:numPr>
        <w:spacing w:before="240"/>
      </w:pPr>
      <w:bookmarkStart w:id="62" w:name="_Toc404171707"/>
      <w:r>
        <w:t>MUU TÄIENDAV INFORMATSIOON</w:t>
      </w:r>
      <w:bookmarkEnd w:id="62"/>
    </w:p>
    <w:p w:rsidR="00C036B3" w:rsidRDefault="00C036B3" w:rsidP="00C036B3"/>
    <w:p w:rsidR="00B57DB3" w:rsidRPr="00C036B3" w:rsidRDefault="00F42268" w:rsidP="00C036B3">
      <w:pPr>
        <w:rPr>
          <w:b/>
          <w:sz w:val="24"/>
        </w:rPr>
      </w:pPr>
      <w:r w:rsidRPr="00C036B3">
        <w:rPr>
          <w:b/>
          <w:sz w:val="24"/>
        </w:rPr>
        <w:t>Laste arv haridusasutustes</w:t>
      </w:r>
    </w:p>
    <w:p w:rsidR="001A369B" w:rsidRDefault="001A369B"/>
    <w:tbl>
      <w:tblPr>
        <w:tblW w:w="9180" w:type="dxa"/>
        <w:tblInd w:w="392" w:type="dxa"/>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ook w:val="00A0" w:firstRow="1" w:lastRow="0" w:firstColumn="1" w:lastColumn="0" w:noHBand="0" w:noVBand="0"/>
      </w:tblPr>
      <w:tblGrid>
        <w:gridCol w:w="3510"/>
        <w:gridCol w:w="1134"/>
        <w:gridCol w:w="1134"/>
        <w:gridCol w:w="1134"/>
        <w:gridCol w:w="1134"/>
        <w:gridCol w:w="1134"/>
      </w:tblGrid>
      <w:tr w:rsidR="00EF6687" w:rsidRPr="00D32386" w:rsidTr="00EF6687">
        <w:trPr>
          <w:trHeight w:val="558"/>
        </w:trPr>
        <w:tc>
          <w:tcPr>
            <w:tcW w:w="3510" w:type="dxa"/>
            <w:shd w:val="clear" w:color="auto" w:fill="DFEBF5"/>
            <w:noWrap/>
            <w:hideMark/>
          </w:tcPr>
          <w:p w:rsidR="00EF6687" w:rsidRPr="00D32386" w:rsidRDefault="00EF6687" w:rsidP="00F42268">
            <w:pPr>
              <w:rPr>
                <w:b/>
                <w:bCs/>
                <w:sz w:val="20"/>
                <w:szCs w:val="20"/>
              </w:rPr>
            </w:pPr>
            <w:r w:rsidRPr="00D32386">
              <w:rPr>
                <w:b/>
                <w:bCs/>
                <w:sz w:val="20"/>
                <w:szCs w:val="20"/>
              </w:rPr>
              <w:t> </w:t>
            </w:r>
          </w:p>
        </w:tc>
        <w:tc>
          <w:tcPr>
            <w:tcW w:w="1134" w:type="dxa"/>
            <w:shd w:val="clear" w:color="auto" w:fill="DFEBF5"/>
            <w:vAlign w:val="center"/>
          </w:tcPr>
          <w:p w:rsidR="00EF6687" w:rsidRPr="00D32386" w:rsidRDefault="00EF6687" w:rsidP="00C248A1">
            <w:pPr>
              <w:jc w:val="center"/>
              <w:rPr>
                <w:b/>
                <w:bCs/>
                <w:sz w:val="20"/>
                <w:szCs w:val="20"/>
              </w:rPr>
            </w:pPr>
            <w:r w:rsidRPr="00D32386">
              <w:rPr>
                <w:b/>
                <w:bCs/>
                <w:sz w:val="20"/>
                <w:szCs w:val="20"/>
              </w:rPr>
              <w:t>Laste arv 10.01.2010</w:t>
            </w:r>
          </w:p>
        </w:tc>
        <w:tc>
          <w:tcPr>
            <w:tcW w:w="1134" w:type="dxa"/>
            <w:shd w:val="clear" w:color="auto" w:fill="DFEBF5"/>
            <w:vAlign w:val="center"/>
          </w:tcPr>
          <w:p w:rsidR="00EF6687" w:rsidRPr="00D32386" w:rsidRDefault="00EF6687" w:rsidP="00C248A1">
            <w:pPr>
              <w:jc w:val="center"/>
              <w:rPr>
                <w:b/>
                <w:bCs/>
                <w:sz w:val="20"/>
                <w:szCs w:val="20"/>
              </w:rPr>
            </w:pPr>
            <w:r w:rsidRPr="00D32386">
              <w:rPr>
                <w:b/>
                <w:bCs/>
                <w:sz w:val="20"/>
                <w:szCs w:val="20"/>
              </w:rPr>
              <w:t>Laste arv 10.11.2011</w:t>
            </w:r>
          </w:p>
        </w:tc>
        <w:tc>
          <w:tcPr>
            <w:tcW w:w="1134" w:type="dxa"/>
            <w:shd w:val="clear" w:color="auto" w:fill="DFEBF5"/>
            <w:vAlign w:val="center"/>
          </w:tcPr>
          <w:p w:rsidR="00EF6687" w:rsidRPr="00D32386" w:rsidRDefault="00EF6687" w:rsidP="00C248A1">
            <w:pPr>
              <w:jc w:val="center"/>
              <w:rPr>
                <w:b/>
                <w:bCs/>
                <w:sz w:val="20"/>
                <w:szCs w:val="20"/>
              </w:rPr>
            </w:pPr>
            <w:r w:rsidRPr="00D32386">
              <w:rPr>
                <w:b/>
                <w:bCs/>
                <w:sz w:val="20"/>
                <w:szCs w:val="20"/>
              </w:rPr>
              <w:t>Laste arv 10.11.2012</w:t>
            </w:r>
          </w:p>
        </w:tc>
        <w:tc>
          <w:tcPr>
            <w:tcW w:w="1134" w:type="dxa"/>
            <w:shd w:val="clear" w:color="auto" w:fill="DFEBF5"/>
            <w:vAlign w:val="center"/>
          </w:tcPr>
          <w:p w:rsidR="00EF6687" w:rsidRPr="00EF6687" w:rsidRDefault="00EF6687" w:rsidP="00EF6687">
            <w:pPr>
              <w:jc w:val="center"/>
              <w:rPr>
                <w:b/>
                <w:bCs/>
                <w:sz w:val="20"/>
                <w:szCs w:val="20"/>
              </w:rPr>
            </w:pPr>
            <w:r w:rsidRPr="00D32386">
              <w:rPr>
                <w:b/>
                <w:bCs/>
                <w:sz w:val="20"/>
                <w:szCs w:val="20"/>
              </w:rPr>
              <w:t>Laste arv 10.11.2013</w:t>
            </w:r>
          </w:p>
        </w:tc>
        <w:tc>
          <w:tcPr>
            <w:tcW w:w="1134" w:type="dxa"/>
            <w:shd w:val="clear" w:color="auto" w:fill="DFEBF5"/>
            <w:vAlign w:val="center"/>
          </w:tcPr>
          <w:p w:rsidR="00EF6687" w:rsidRPr="00D32386" w:rsidRDefault="00EF6687" w:rsidP="00EF6687">
            <w:pPr>
              <w:jc w:val="center"/>
              <w:rPr>
                <w:b/>
                <w:bCs/>
                <w:sz w:val="20"/>
                <w:szCs w:val="20"/>
              </w:rPr>
            </w:pPr>
            <w:r w:rsidRPr="00EF6687">
              <w:rPr>
                <w:b/>
                <w:bCs/>
                <w:sz w:val="20"/>
                <w:szCs w:val="20"/>
              </w:rPr>
              <w:t>Laste arv 10.11.201</w:t>
            </w:r>
            <w:r>
              <w:rPr>
                <w:b/>
                <w:bCs/>
                <w:sz w:val="20"/>
                <w:szCs w:val="20"/>
              </w:rPr>
              <w:t>4</w:t>
            </w:r>
          </w:p>
        </w:tc>
      </w:tr>
      <w:tr w:rsidR="00EF6687" w:rsidRPr="00D32386" w:rsidTr="00EF6687">
        <w:trPr>
          <w:trHeight w:val="255"/>
        </w:trPr>
        <w:tc>
          <w:tcPr>
            <w:tcW w:w="3510" w:type="dxa"/>
            <w:shd w:val="clear" w:color="auto" w:fill="auto"/>
            <w:noWrap/>
            <w:vAlign w:val="center"/>
            <w:hideMark/>
          </w:tcPr>
          <w:p w:rsidR="00EF6687" w:rsidRPr="00D32386" w:rsidRDefault="00EF6687" w:rsidP="00EF6687">
            <w:pPr>
              <w:jc w:val="left"/>
              <w:rPr>
                <w:bCs/>
                <w:sz w:val="20"/>
                <w:szCs w:val="20"/>
              </w:rPr>
            </w:pPr>
            <w:r w:rsidRPr="00D32386">
              <w:rPr>
                <w:bCs/>
                <w:sz w:val="20"/>
                <w:szCs w:val="20"/>
              </w:rPr>
              <w:t>Viljandi Jakobsoni Kool / CRJG</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818</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1001</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727</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685</w:t>
            </w:r>
          </w:p>
        </w:tc>
        <w:tc>
          <w:tcPr>
            <w:tcW w:w="1134" w:type="dxa"/>
            <w:vAlign w:val="center"/>
          </w:tcPr>
          <w:p w:rsidR="00EF6687" w:rsidRPr="00D32386" w:rsidRDefault="00917452" w:rsidP="00524C95">
            <w:pPr>
              <w:jc w:val="right"/>
              <w:rPr>
                <w:sz w:val="20"/>
                <w:szCs w:val="20"/>
              </w:rPr>
            </w:pPr>
            <w:r>
              <w:rPr>
                <w:sz w:val="20"/>
                <w:szCs w:val="20"/>
              </w:rPr>
              <w:t>683</w:t>
            </w:r>
          </w:p>
        </w:tc>
      </w:tr>
      <w:tr w:rsidR="00EF6687" w:rsidRPr="00D32386" w:rsidTr="00EF6687">
        <w:trPr>
          <w:trHeight w:val="255"/>
        </w:trPr>
        <w:tc>
          <w:tcPr>
            <w:tcW w:w="3510" w:type="dxa"/>
            <w:shd w:val="clear" w:color="auto" w:fill="auto"/>
            <w:noWrap/>
            <w:vAlign w:val="center"/>
            <w:hideMark/>
          </w:tcPr>
          <w:p w:rsidR="00EF6687" w:rsidRPr="00D32386" w:rsidRDefault="00EF6687" w:rsidP="00EF6687">
            <w:pPr>
              <w:jc w:val="left"/>
              <w:rPr>
                <w:bCs/>
                <w:sz w:val="20"/>
                <w:szCs w:val="20"/>
              </w:rPr>
            </w:pPr>
            <w:r w:rsidRPr="00D32386">
              <w:rPr>
                <w:bCs/>
                <w:sz w:val="20"/>
                <w:szCs w:val="20"/>
              </w:rPr>
              <w:t>Viljandi Kesklinna Kool /VMG</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813</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821</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664</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679</w:t>
            </w:r>
          </w:p>
        </w:tc>
        <w:tc>
          <w:tcPr>
            <w:tcW w:w="1134" w:type="dxa"/>
            <w:vAlign w:val="center"/>
          </w:tcPr>
          <w:p w:rsidR="00EF6687" w:rsidRPr="00D32386" w:rsidRDefault="00917452" w:rsidP="00524C95">
            <w:pPr>
              <w:jc w:val="right"/>
              <w:rPr>
                <w:sz w:val="20"/>
                <w:szCs w:val="20"/>
              </w:rPr>
            </w:pPr>
            <w:r>
              <w:rPr>
                <w:sz w:val="20"/>
                <w:szCs w:val="20"/>
              </w:rPr>
              <w:t>711</w:t>
            </w:r>
          </w:p>
        </w:tc>
      </w:tr>
      <w:tr w:rsidR="00EF6687" w:rsidRPr="00D32386" w:rsidTr="00EF6687">
        <w:trPr>
          <w:trHeight w:val="255"/>
        </w:trPr>
        <w:tc>
          <w:tcPr>
            <w:tcW w:w="3510" w:type="dxa"/>
            <w:shd w:val="clear" w:color="auto" w:fill="auto"/>
            <w:noWrap/>
            <w:vAlign w:val="center"/>
            <w:hideMark/>
          </w:tcPr>
          <w:p w:rsidR="00EF6687" w:rsidRPr="00D32386" w:rsidRDefault="00EF6687" w:rsidP="00EF6687">
            <w:pPr>
              <w:jc w:val="left"/>
              <w:rPr>
                <w:bCs/>
                <w:sz w:val="20"/>
                <w:szCs w:val="20"/>
              </w:rPr>
            </w:pPr>
            <w:r w:rsidRPr="00D32386">
              <w:rPr>
                <w:bCs/>
                <w:sz w:val="20"/>
                <w:szCs w:val="20"/>
              </w:rPr>
              <w:t>Viljandi Paalalinna Kool / VPG</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699</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612</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462</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441</w:t>
            </w:r>
          </w:p>
        </w:tc>
        <w:tc>
          <w:tcPr>
            <w:tcW w:w="1134" w:type="dxa"/>
            <w:vAlign w:val="center"/>
          </w:tcPr>
          <w:p w:rsidR="00EF6687" w:rsidRPr="00D32386" w:rsidRDefault="00917452" w:rsidP="00524C95">
            <w:pPr>
              <w:jc w:val="right"/>
              <w:rPr>
                <w:sz w:val="20"/>
                <w:szCs w:val="20"/>
              </w:rPr>
            </w:pPr>
            <w:r>
              <w:rPr>
                <w:sz w:val="20"/>
                <w:szCs w:val="20"/>
              </w:rPr>
              <w:t>466</w:t>
            </w:r>
          </w:p>
        </w:tc>
      </w:tr>
      <w:tr w:rsidR="00EF6687" w:rsidRPr="00D32386" w:rsidTr="00EF6687">
        <w:trPr>
          <w:trHeight w:val="255"/>
        </w:trPr>
        <w:tc>
          <w:tcPr>
            <w:tcW w:w="3510" w:type="dxa"/>
            <w:shd w:val="clear" w:color="auto" w:fill="auto"/>
            <w:noWrap/>
            <w:vAlign w:val="center"/>
            <w:hideMark/>
          </w:tcPr>
          <w:p w:rsidR="00EF6687" w:rsidRPr="00D32386" w:rsidRDefault="00EF6687" w:rsidP="00EF6687">
            <w:pPr>
              <w:jc w:val="left"/>
              <w:rPr>
                <w:bCs/>
                <w:sz w:val="20"/>
                <w:szCs w:val="20"/>
              </w:rPr>
            </w:pPr>
            <w:r w:rsidRPr="00D32386">
              <w:rPr>
                <w:bCs/>
                <w:sz w:val="20"/>
                <w:szCs w:val="20"/>
              </w:rPr>
              <w:t>Viljandi Täiskasvanute Gümnaasium</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259</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241</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181</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144</w:t>
            </w:r>
          </w:p>
        </w:tc>
        <w:tc>
          <w:tcPr>
            <w:tcW w:w="1134" w:type="dxa"/>
            <w:vAlign w:val="center"/>
          </w:tcPr>
          <w:p w:rsidR="00EF6687" w:rsidRPr="00D32386" w:rsidRDefault="00917452" w:rsidP="00524C95">
            <w:pPr>
              <w:jc w:val="right"/>
              <w:rPr>
                <w:sz w:val="20"/>
                <w:szCs w:val="20"/>
              </w:rPr>
            </w:pPr>
            <w:r>
              <w:rPr>
                <w:sz w:val="20"/>
                <w:szCs w:val="20"/>
              </w:rPr>
              <w:t>179</w:t>
            </w:r>
          </w:p>
        </w:tc>
      </w:tr>
      <w:tr w:rsidR="00EF6687" w:rsidRPr="00D32386" w:rsidTr="00EF6687">
        <w:trPr>
          <w:trHeight w:val="255"/>
        </w:trPr>
        <w:tc>
          <w:tcPr>
            <w:tcW w:w="3510" w:type="dxa"/>
            <w:shd w:val="clear" w:color="auto" w:fill="auto"/>
            <w:noWrap/>
            <w:vAlign w:val="center"/>
            <w:hideMark/>
          </w:tcPr>
          <w:p w:rsidR="00EF6687" w:rsidRPr="00D32386" w:rsidRDefault="00EF6687" w:rsidP="00EF6687">
            <w:pPr>
              <w:jc w:val="left"/>
              <w:rPr>
                <w:bCs/>
                <w:sz w:val="20"/>
                <w:szCs w:val="20"/>
              </w:rPr>
            </w:pPr>
            <w:r w:rsidRPr="00D32386">
              <w:rPr>
                <w:bCs/>
                <w:sz w:val="20"/>
                <w:szCs w:val="20"/>
              </w:rPr>
              <w:t>Viljandi Kaare Kool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86</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65</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56</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71</w:t>
            </w:r>
          </w:p>
        </w:tc>
        <w:tc>
          <w:tcPr>
            <w:tcW w:w="1134" w:type="dxa"/>
            <w:vAlign w:val="center"/>
          </w:tcPr>
          <w:p w:rsidR="00EF6687" w:rsidRPr="00D32386" w:rsidRDefault="00917452" w:rsidP="00524C95">
            <w:pPr>
              <w:jc w:val="right"/>
              <w:rPr>
                <w:sz w:val="20"/>
                <w:szCs w:val="20"/>
              </w:rPr>
            </w:pPr>
            <w:r>
              <w:rPr>
                <w:sz w:val="20"/>
                <w:szCs w:val="20"/>
              </w:rPr>
              <w:t>82</w:t>
            </w:r>
          </w:p>
        </w:tc>
      </w:tr>
      <w:tr w:rsidR="00EF6687" w:rsidRPr="00D32386" w:rsidTr="00EF6687">
        <w:trPr>
          <w:trHeight w:val="255"/>
        </w:trPr>
        <w:tc>
          <w:tcPr>
            <w:tcW w:w="3510" w:type="dxa"/>
            <w:shd w:val="clear" w:color="auto" w:fill="auto"/>
            <w:noWrap/>
            <w:vAlign w:val="center"/>
            <w:hideMark/>
          </w:tcPr>
          <w:p w:rsidR="00EF6687" w:rsidRPr="00D32386" w:rsidRDefault="00EF6687" w:rsidP="00EF6687">
            <w:pPr>
              <w:jc w:val="left"/>
              <w:rPr>
                <w:bCs/>
                <w:sz w:val="20"/>
                <w:szCs w:val="20"/>
              </w:rPr>
            </w:pPr>
            <w:r w:rsidRPr="00D32386">
              <w:rPr>
                <w:bCs/>
                <w:sz w:val="20"/>
                <w:szCs w:val="20"/>
              </w:rPr>
              <w:t>Viljandi Valuoja Põhikool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325</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0</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0</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0</w:t>
            </w:r>
          </w:p>
        </w:tc>
        <w:tc>
          <w:tcPr>
            <w:tcW w:w="1134" w:type="dxa"/>
            <w:vAlign w:val="center"/>
          </w:tcPr>
          <w:p w:rsidR="00EF6687" w:rsidRPr="00D32386" w:rsidRDefault="00917452" w:rsidP="00524C95">
            <w:pPr>
              <w:jc w:val="right"/>
              <w:rPr>
                <w:bCs/>
                <w:sz w:val="20"/>
                <w:szCs w:val="20"/>
              </w:rPr>
            </w:pPr>
            <w:r>
              <w:rPr>
                <w:bCs/>
                <w:sz w:val="20"/>
                <w:szCs w:val="20"/>
              </w:rPr>
              <w:t>0</w:t>
            </w:r>
          </w:p>
        </w:tc>
      </w:tr>
      <w:tr w:rsidR="00EF6687" w:rsidRPr="00D32386" w:rsidTr="00EF6687">
        <w:trPr>
          <w:trHeight w:val="255"/>
        </w:trPr>
        <w:tc>
          <w:tcPr>
            <w:tcW w:w="3510" w:type="dxa"/>
            <w:shd w:val="clear" w:color="auto" w:fill="DFEBF5"/>
            <w:noWrap/>
            <w:vAlign w:val="center"/>
          </w:tcPr>
          <w:p w:rsidR="00EF6687" w:rsidRPr="00D32386" w:rsidRDefault="00EF6687" w:rsidP="00EF6687">
            <w:pPr>
              <w:jc w:val="left"/>
              <w:rPr>
                <w:b/>
                <w:bCs/>
                <w:sz w:val="20"/>
                <w:szCs w:val="20"/>
              </w:rPr>
            </w:pPr>
            <w:r w:rsidRPr="00D32386">
              <w:rPr>
                <w:b/>
                <w:bCs/>
                <w:sz w:val="20"/>
                <w:szCs w:val="20"/>
              </w:rPr>
              <w:t>Koolid kokku</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3 000</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2 740</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2 090</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2 020</w:t>
            </w:r>
          </w:p>
        </w:tc>
        <w:tc>
          <w:tcPr>
            <w:tcW w:w="1134" w:type="dxa"/>
            <w:shd w:val="clear" w:color="auto" w:fill="DFEBF5"/>
            <w:vAlign w:val="center"/>
          </w:tcPr>
          <w:p w:rsidR="00EF6687" w:rsidRPr="00D32386" w:rsidRDefault="00917452" w:rsidP="00524C95">
            <w:pPr>
              <w:jc w:val="right"/>
              <w:rPr>
                <w:b/>
                <w:bCs/>
                <w:sz w:val="20"/>
                <w:szCs w:val="20"/>
              </w:rPr>
            </w:pPr>
            <w:r>
              <w:rPr>
                <w:b/>
                <w:bCs/>
                <w:sz w:val="20"/>
                <w:szCs w:val="20"/>
              </w:rPr>
              <w:t>2 121</w:t>
            </w:r>
          </w:p>
        </w:tc>
      </w:tr>
      <w:tr w:rsidR="00EF6687" w:rsidRPr="00D32386" w:rsidTr="00EF6687">
        <w:trPr>
          <w:trHeight w:val="255"/>
        </w:trPr>
        <w:tc>
          <w:tcPr>
            <w:tcW w:w="3510" w:type="dxa"/>
            <w:shd w:val="clear" w:color="auto" w:fill="auto"/>
            <w:noWrap/>
            <w:vAlign w:val="center"/>
          </w:tcPr>
          <w:p w:rsidR="00EF6687" w:rsidRPr="00D32386" w:rsidRDefault="00EF6687" w:rsidP="00EF6687">
            <w:pPr>
              <w:jc w:val="left"/>
              <w:rPr>
                <w:b/>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vAlign w:val="center"/>
          </w:tcPr>
          <w:p w:rsidR="00EF6687" w:rsidRPr="00D32386" w:rsidRDefault="00EF6687" w:rsidP="00524C95">
            <w:pPr>
              <w:jc w:val="right"/>
              <w:rPr>
                <w:bCs/>
                <w:sz w:val="20"/>
                <w:szCs w:val="20"/>
              </w:rPr>
            </w:pP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Pr>
                <w:bCs/>
                <w:sz w:val="20"/>
                <w:szCs w:val="20"/>
              </w:rPr>
              <w:t>Viljandi Lasteaed Mängupesa</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184</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210</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209</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209</w:t>
            </w:r>
          </w:p>
        </w:tc>
        <w:tc>
          <w:tcPr>
            <w:tcW w:w="1134" w:type="dxa"/>
            <w:vAlign w:val="center"/>
          </w:tcPr>
          <w:p w:rsidR="00EF6687" w:rsidRPr="00D32386" w:rsidRDefault="00917452" w:rsidP="00524C95">
            <w:pPr>
              <w:jc w:val="right"/>
              <w:rPr>
                <w:sz w:val="20"/>
                <w:szCs w:val="20"/>
              </w:rPr>
            </w:pPr>
            <w:r>
              <w:rPr>
                <w:sz w:val="20"/>
                <w:szCs w:val="20"/>
              </w:rPr>
              <w:t>209</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Lasteaed </w:t>
            </w:r>
            <w:r>
              <w:rPr>
                <w:bCs/>
                <w:sz w:val="20"/>
                <w:szCs w:val="20"/>
              </w:rPr>
              <w:t>Midrimaa</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196</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210</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206</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208</w:t>
            </w:r>
          </w:p>
        </w:tc>
        <w:tc>
          <w:tcPr>
            <w:tcW w:w="1134" w:type="dxa"/>
            <w:vAlign w:val="center"/>
          </w:tcPr>
          <w:p w:rsidR="00EF6687" w:rsidRPr="00D32386" w:rsidRDefault="00917452" w:rsidP="00524C95">
            <w:pPr>
              <w:jc w:val="right"/>
              <w:rPr>
                <w:sz w:val="20"/>
                <w:szCs w:val="20"/>
              </w:rPr>
            </w:pPr>
            <w:r>
              <w:rPr>
                <w:sz w:val="20"/>
                <w:szCs w:val="20"/>
              </w:rPr>
              <w:t>211</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Lasteaed </w:t>
            </w:r>
            <w:r>
              <w:rPr>
                <w:bCs/>
                <w:sz w:val="20"/>
                <w:szCs w:val="20"/>
              </w:rPr>
              <w:t>Krõll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116</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116</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117</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116</w:t>
            </w:r>
          </w:p>
        </w:tc>
        <w:tc>
          <w:tcPr>
            <w:tcW w:w="1134" w:type="dxa"/>
            <w:vAlign w:val="center"/>
          </w:tcPr>
          <w:p w:rsidR="00EF6687" w:rsidRPr="00D32386" w:rsidRDefault="00917452" w:rsidP="00524C95">
            <w:pPr>
              <w:jc w:val="right"/>
              <w:rPr>
                <w:sz w:val="20"/>
                <w:szCs w:val="20"/>
              </w:rPr>
            </w:pPr>
            <w:r>
              <w:rPr>
                <w:sz w:val="20"/>
                <w:szCs w:val="20"/>
              </w:rPr>
              <w:t>116</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Lasteaed </w:t>
            </w:r>
            <w:r>
              <w:rPr>
                <w:bCs/>
                <w:sz w:val="20"/>
                <w:szCs w:val="20"/>
              </w:rPr>
              <w:t>Karlsson</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120</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166</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161</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164</w:t>
            </w:r>
          </w:p>
        </w:tc>
        <w:tc>
          <w:tcPr>
            <w:tcW w:w="1134" w:type="dxa"/>
            <w:vAlign w:val="center"/>
          </w:tcPr>
          <w:p w:rsidR="00EF6687" w:rsidRPr="00D32386" w:rsidRDefault="003F6D2F" w:rsidP="00524C95">
            <w:pPr>
              <w:jc w:val="right"/>
              <w:rPr>
                <w:sz w:val="20"/>
                <w:szCs w:val="20"/>
              </w:rPr>
            </w:pPr>
            <w:r>
              <w:rPr>
                <w:sz w:val="20"/>
                <w:szCs w:val="20"/>
              </w:rPr>
              <w:t>164</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Lasteaed </w:t>
            </w:r>
            <w:r w:rsidR="00EF6687" w:rsidRPr="00D32386">
              <w:rPr>
                <w:bCs/>
                <w:sz w:val="20"/>
                <w:szCs w:val="20"/>
              </w:rPr>
              <w:t>M</w:t>
            </w:r>
            <w:r>
              <w:rPr>
                <w:bCs/>
                <w:sz w:val="20"/>
                <w:szCs w:val="20"/>
              </w:rPr>
              <w:t>ännimäe</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187</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197</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199</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201</w:t>
            </w:r>
          </w:p>
        </w:tc>
        <w:tc>
          <w:tcPr>
            <w:tcW w:w="1134" w:type="dxa"/>
            <w:vAlign w:val="center"/>
          </w:tcPr>
          <w:p w:rsidR="00EF6687" w:rsidRPr="00D32386" w:rsidRDefault="003F6D2F" w:rsidP="00524C95">
            <w:pPr>
              <w:jc w:val="right"/>
              <w:rPr>
                <w:sz w:val="20"/>
                <w:szCs w:val="20"/>
              </w:rPr>
            </w:pPr>
            <w:r>
              <w:rPr>
                <w:sz w:val="20"/>
                <w:szCs w:val="20"/>
              </w:rPr>
              <w:t>198</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Lasteaed </w:t>
            </w:r>
            <w:r>
              <w:rPr>
                <w:bCs/>
                <w:sz w:val="20"/>
                <w:szCs w:val="20"/>
              </w:rPr>
              <w:t>Mesimumm</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80</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80</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80</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80</w:t>
            </w:r>
          </w:p>
        </w:tc>
        <w:tc>
          <w:tcPr>
            <w:tcW w:w="1134" w:type="dxa"/>
            <w:vAlign w:val="center"/>
          </w:tcPr>
          <w:p w:rsidR="00EF6687" w:rsidRPr="00D32386" w:rsidRDefault="003F6D2F" w:rsidP="00524C95">
            <w:pPr>
              <w:jc w:val="right"/>
              <w:rPr>
                <w:sz w:val="20"/>
                <w:szCs w:val="20"/>
              </w:rPr>
            </w:pPr>
            <w:r>
              <w:rPr>
                <w:sz w:val="20"/>
                <w:szCs w:val="20"/>
              </w:rPr>
              <w:t>80</w:t>
            </w:r>
          </w:p>
        </w:tc>
      </w:tr>
      <w:tr w:rsidR="00EF6687" w:rsidRPr="00D32386" w:rsidTr="00EF6687">
        <w:trPr>
          <w:trHeight w:val="255"/>
        </w:trPr>
        <w:tc>
          <w:tcPr>
            <w:tcW w:w="3510" w:type="dxa"/>
            <w:shd w:val="clear" w:color="auto" w:fill="DFEBF5"/>
            <w:noWrap/>
            <w:vAlign w:val="center"/>
          </w:tcPr>
          <w:p w:rsidR="00EF6687" w:rsidRPr="00D32386" w:rsidRDefault="00EF6687" w:rsidP="00EF6687">
            <w:pPr>
              <w:jc w:val="left"/>
              <w:rPr>
                <w:b/>
                <w:bCs/>
                <w:sz w:val="20"/>
                <w:szCs w:val="20"/>
              </w:rPr>
            </w:pPr>
            <w:r w:rsidRPr="00D32386">
              <w:rPr>
                <w:b/>
                <w:bCs/>
                <w:sz w:val="20"/>
                <w:szCs w:val="20"/>
              </w:rPr>
              <w:t>Lasteaiad kokku</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883</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979</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972</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978</w:t>
            </w:r>
          </w:p>
        </w:tc>
        <w:tc>
          <w:tcPr>
            <w:tcW w:w="1134" w:type="dxa"/>
            <w:shd w:val="clear" w:color="auto" w:fill="DFEBF5"/>
            <w:vAlign w:val="center"/>
          </w:tcPr>
          <w:p w:rsidR="00EF6687" w:rsidRPr="00D32386" w:rsidRDefault="003F6D2F" w:rsidP="00524C95">
            <w:pPr>
              <w:jc w:val="right"/>
              <w:rPr>
                <w:b/>
                <w:bCs/>
                <w:sz w:val="20"/>
                <w:szCs w:val="20"/>
              </w:rPr>
            </w:pPr>
            <w:r>
              <w:rPr>
                <w:b/>
                <w:bCs/>
                <w:sz w:val="20"/>
                <w:szCs w:val="20"/>
              </w:rPr>
              <w:t>978</w:t>
            </w:r>
          </w:p>
        </w:tc>
      </w:tr>
      <w:tr w:rsidR="00EF6687" w:rsidRPr="00D32386" w:rsidTr="00EF6687">
        <w:trPr>
          <w:trHeight w:val="255"/>
        </w:trPr>
        <w:tc>
          <w:tcPr>
            <w:tcW w:w="3510" w:type="dxa"/>
            <w:shd w:val="clear" w:color="auto" w:fill="auto"/>
            <w:noWrap/>
            <w:vAlign w:val="center"/>
          </w:tcPr>
          <w:p w:rsidR="00EF6687" w:rsidRPr="00D32386" w:rsidRDefault="00EF6687" w:rsidP="00EF6687">
            <w:pPr>
              <w:jc w:val="left"/>
              <w:rPr>
                <w:b/>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shd w:val="clear" w:color="auto" w:fill="auto"/>
            <w:vAlign w:val="center"/>
          </w:tcPr>
          <w:p w:rsidR="00EF6687" w:rsidRPr="00D32386" w:rsidRDefault="00EF6687" w:rsidP="00524C95">
            <w:pPr>
              <w:jc w:val="right"/>
              <w:rPr>
                <w:bCs/>
                <w:sz w:val="20"/>
                <w:szCs w:val="20"/>
              </w:rPr>
            </w:pPr>
          </w:p>
        </w:tc>
        <w:tc>
          <w:tcPr>
            <w:tcW w:w="1134" w:type="dxa"/>
            <w:vAlign w:val="center"/>
          </w:tcPr>
          <w:p w:rsidR="00EF6687" w:rsidRPr="00D32386" w:rsidRDefault="00EF6687" w:rsidP="00524C95">
            <w:pPr>
              <w:jc w:val="right"/>
              <w:rPr>
                <w:bCs/>
                <w:sz w:val="20"/>
                <w:szCs w:val="20"/>
              </w:rPr>
            </w:pP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w:t>
            </w:r>
            <w:r w:rsidR="00EF6687" w:rsidRPr="00D32386">
              <w:rPr>
                <w:bCs/>
                <w:sz w:val="20"/>
                <w:szCs w:val="20"/>
              </w:rPr>
              <w:t>Muusikakool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2</w:t>
            </w:r>
            <w:r w:rsidR="003F6D2F">
              <w:rPr>
                <w:bCs/>
                <w:sz w:val="20"/>
                <w:szCs w:val="20"/>
              </w:rPr>
              <w:t>70</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2</w:t>
            </w:r>
            <w:r w:rsidR="003F6D2F">
              <w:rPr>
                <w:bCs/>
                <w:sz w:val="20"/>
                <w:szCs w:val="20"/>
              </w:rPr>
              <w:t>70</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w:t>
            </w:r>
            <w:r w:rsidR="003F6D2F">
              <w:rPr>
                <w:sz w:val="20"/>
                <w:szCs w:val="20"/>
              </w:rPr>
              <w:t>66</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2</w:t>
            </w:r>
            <w:r w:rsidR="003F6D2F">
              <w:rPr>
                <w:sz w:val="20"/>
                <w:szCs w:val="20"/>
              </w:rPr>
              <w:t>68</w:t>
            </w:r>
          </w:p>
        </w:tc>
        <w:tc>
          <w:tcPr>
            <w:tcW w:w="1134" w:type="dxa"/>
            <w:vAlign w:val="center"/>
          </w:tcPr>
          <w:p w:rsidR="00EF6687" w:rsidRPr="00D32386" w:rsidRDefault="003F6D2F" w:rsidP="00524C95">
            <w:pPr>
              <w:jc w:val="right"/>
              <w:rPr>
                <w:sz w:val="20"/>
                <w:szCs w:val="20"/>
              </w:rPr>
            </w:pPr>
            <w:r>
              <w:rPr>
                <w:sz w:val="20"/>
                <w:szCs w:val="20"/>
              </w:rPr>
              <w:t>298</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w:t>
            </w:r>
            <w:r w:rsidR="00EF6687" w:rsidRPr="00D32386">
              <w:rPr>
                <w:bCs/>
                <w:sz w:val="20"/>
                <w:szCs w:val="20"/>
              </w:rPr>
              <w:t>Huvikool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546</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532</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482</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494</w:t>
            </w:r>
          </w:p>
        </w:tc>
        <w:tc>
          <w:tcPr>
            <w:tcW w:w="1134" w:type="dxa"/>
            <w:vAlign w:val="center"/>
          </w:tcPr>
          <w:p w:rsidR="00EF6687" w:rsidRPr="00D32386" w:rsidRDefault="003F6D2F" w:rsidP="00524C95">
            <w:pPr>
              <w:jc w:val="right"/>
              <w:rPr>
                <w:sz w:val="20"/>
                <w:szCs w:val="20"/>
              </w:rPr>
            </w:pPr>
            <w:r>
              <w:rPr>
                <w:sz w:val="20"/>
                <w:szCs w:val="20"/>
              </w:rPr>
              <w:t>475</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w:t>
            </w:r>
            <w:r w:rsidR="00EF6687" w:rsidRPr="00D32386">
              <w:rPr>
                <w:bCs/>
                <w:sz w:val="20"/>
                <w:szCs w:val="20"/>
              </w:rPr>
              <w:t>Spordikool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788</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778</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821</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820</w:t>
            </w:r>
          </w:p>
        </w:tc>
        <w:tc>
          <w:tcPr>
            <w:tcW w:w="1134" w:type="dxa"/>
            <w:vAlign w:val="center"/>
          </w:tcPr>
          <w:p w:rsidR="00EF6687" w:rsidRPr="00D32386" w:rsidRDefault="003F6D2F" w:rsidP="00524C95">
            <w:pPr>
              <w:jc w:val="right"/>
              <w:rPr>
                <w:sz w:val="20"/>
                <w:szCs w:val="20"/>
              </w:rPr>
            </w:pPr>
            <w:r>
              <w:rPr>
                <w:sz w:val="20"/>
                <w:szCs w:val="20"/>
              </w:rPr>
              <w:t>818</w:t>
            </w:r>
          </w:p>
        </w:tc>
      </w:tr>
      <w:tr w:rsidR="00EF6687" w:rsidRPr="00D32386" w:rsidTr="00EF6687">
        <w:trPr>
          <w:trHeight w:val="255"/>
        </w:trPr>
        <w:tc>
          <w:tcPr>
            <w:tcW w:w="3510" w:type="dxa"/>
            <w:shd w:val="clear" w:color="auto" w:fill="auto"/>
            <w:noWrap/>
            <w:vAlign w:val="center"/>
            <w:hideMark/>
          </w:tcPr>
          <w:p w:rsidR="00EF6687" w:rsidRPr="00D32386" w:rsidRDefault="008F5559" w:rsidP="00EF6687">
            <w:pPr>
              <w:jc w:val="left"/>
              <w:rPr>
                <w:bCs/>
                <w:sz w:val="20"/>
                <w:szCs w:val="20"/>
              </w:rPr>
            </w:pPr>
            <w:r w:rsidRPr="008F5559">
              <w:rPr>
                <w:bCs/>
                <w:sz w:val="20"/>
                <w:szCs w:val="20"/>
              </w:rPr>
              <w:t xml:space="preserve">Viljandi </w:t>
            </w:r>
            <w:r w:rsidR="00EF6687" w:rsidRPr="00D32386">
              <w:rPr>
                <w:bCs/>
                <w:sz w:val="20"/>
                <w:szCs w:val="20"/>
              </w:rPr>
              <w:t>Kunstikool</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93</w:t>
            </w:r>
          </w:p>
        </w:tc>
        <w:tc>
          <w:tcPr>
            <w:tcW w:w="1134" w:type="dxa"/>
            <w:shd w:val="clear" w:color="auto" w:fill="auto"/>
            <w:vAlign w:val="center"/>
          </w:tcPr>
          <w:p w:rsidR="00EF6687" w:rsidRPr="00D32386" w:rsidRDefault="00EF6687" w:rsidP="00524C95">
            <w:pPr>
              <w:jc w:val="right"/>
              <w:rPr>
                <w:bCs/>
                <w:sz w:val="20"/>
                <w:szCs w:val="20"/>
              </w:rPr>
            </w:pPr>
            <w:r w:rsidRPr="00D32386">
              <w:rPr>
                <w:bCs/>
                <w:sz w:val="20"/>
                <w:szCs w:val="20"/>
              </w:rPr>
              <w:t>83</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84</w:t>
            </w:r>
          </w:p>
        </w:tc>
        <w:tc>
          <w:tcPr>
            <w:tcW w:w="1134" w:type="dxa"/>
            <w:shd w:val="clear" w:color="auto" w:fill="auto"/>
            <w:vAlign w:val="center"/>
          </w:tcPr>
          <w:p w:rsidR="00EF6687" w:rsidRPr="00D32386" w:rsidRDefault="00EF6687" w:rsidP="00524C95">
            <w:pPr>
              <w:jc w:val="right"/>
              <w:rPr>
                <w:sz w:val="20"/>
                <w:szCs w:val="20"/>
              </w:rPr>
            </w:pPr>
            <w:r w:rsidRPr="00D32386">
              <w:rPr>
                <w:sz w:val="20"/>
                <w:szCs w:val="20"/>
              </w:rPr>
              <w:t>84</w:t>
            </w:r>
          </w:p>
        </w:tc>
        <w:tc>
          <w:tcPr>
            <w:tcW w:w="1134" w:type="dxa"/>
            <w:vAlign w:val="center"/>
          </w:tcPr>
          <w:p w:rsidR="00EF6687" w:rsidRPr="00D32386" w:rsidRDefault="003F6D2F" w:rsidP="00524C95">
            <w:pPr>
              <w:jc w:val="right"/>
              <w:rPr>
                <w:sz w:val="20"/>
                <w:szCs w:val="20"/>
              </w:rPr>
            </w:pPr>
            <w:r>
              <w:rPr>
                <w:sz w:val="20"/>
                <w:szCs w:val="20"/>
              </w:rPr>
              <w:t>103</w:t>
            </w:r>
          </w:p>
        </w:tc>
      </w:tr>
      <w:tr w:rsidR="00EF6687" w:rsidRPr="00D32386" w:rsidTr="00EF6687">
        <w:trPr>
          <w:trHeight w:val="255"/>
        </w:trPr>
        <w:tc>
          <w:tcPr>
            <w:tcW w:w="3510" w:type="dxa"/>
            <w:shd w:val="clear" w:color="auto" w:fill="DFEBF5"/>
            <w:noWrap/>
            <w:vAlign w:val="center"/>
          </w:tcPr>
          <w:p w:rsidR="00EF6687" w:rsidRPr="00D32386" w:rsidRDefault="00EF6687" w:rsidP="00EF6687">
            <w:pPr>
              <w:jc w:val="left"/>
              <w:rPr>
                <w:b/>
                <w:bCs/>
                <w:sz w:val="20"/>
                <w:szCs w:val="20"/>
              </w:rPr>
            </w:pPr>
            <w:r w:rsidRPr="00D32386">
              <w:rPr>
                <w:b/>
                <w:bCs/>
                <w:sz w:val="20"/>
                <w:szCs w:val="20"/>
              </w:rPr>
              <w:t>Huvikoolid kokku</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1 697</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1 663</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1 653</w:t>
            </w:r>
          </w:p>
        </w:tc>
        <w:tc>
          <w:tcPr>
            <w:tcW w:w="1134" w:type="dxa"/>
            <w:shd w:val="clear" w:color="auto" w:fill="DFEBF5"/>
            <w:vAlign w:val="center"/>
          </w:tcPr>
          <w:p w:rsidR="00EF6687" w:rsidRPr="00D32386" w:rsidRDefault="00EF6687" w:rsidP="00524C95">
            <w:pPr>
              <w:jc w:val="right"/>
              <w:rPr>
                <w:b/>
                <w:bCs/>
                <w:sz w:val="20"/>
                <w:szCs w:val="20"/>
              </w:rPr>
            </w:pPr>
            <w:r w:rsidRPr="00D32386">
              <w:rPr>
                <w:b/>
                <w:bCs/>
                <w:sz w:val="20"/>
                <w:szCs w:val="20"/>
              </w:rPr>
              <w:t>1 666</w:t>
            </w:r>
          </w:p>
        </w:tc>
        <w:tc>
          <w:tcPr>
            <w:tcW w:w="1134" w:type="dxa"/>
            <w:shd w:val="clear" w:color="auto" w:fill="DFEBF5"/>
            <w:vAlign w:val="center"/>
          </w:tcPr>
          <w:p w:rsidR="00EF6687" w:rsidRPr="00D32386" w:rsidRDefault="003F6D2F" w:rsidP="00524C95">
            <w:pPr>
              <w:jc w:val="right"/>
              <w:rPr>
                <w:b/>
                <w:bCs/>
                <w:sz w:val="20"/>
                <w:szCs w:val="20"/>
              </w:rPr>
            </w:pPr>
            <w:r>
              <w:rPr>
                <w:b/>
                <w:bCs/>
                <w:sz w:val="20"/>
                <w:szCs w:val="20"/>
              </w:rPr>
              <w:t>1 694</w:t>
            </w:r>
          </w:p>
        </w:tc>
      </w:tr>
    </w:tbl>
    <w:p w:rsidR="001F78E9" w:rsidRDefault="001F78E9">
      <w:pPr>
        <w:jc w:val="left"/>
      </w:pPr>
    </w:p>
    <w:p w:rsidR="001A369B" w:rsidRDefault="004A1DA5">
      <w:r>
        <w:lastRenderedPageBreak/>
        <w:t xml:space="preserve">Teistest omavalitsustest käib </w:t>
      </w:r>
      <w:r w:rsidRPr="000D1FB6">
        <w:t xml:space="preserve">üldhariduskoolides </w:t>
      </w:r>
      <w:r w:rsidR="000D1FB6" w:rsidRPr="000D1FB6">
        <w:t>564</w:t>
      </w:r>
      <w:r w:rsidRPr="000D1FB6">
        <w:t xml:space="preserve"> õpilast, lasteaedades </w:t>
      </w:r>
      <w:r w:rsidR="000D1FB6" w:rsidRPr="000D1FB6">
        <w:t>10</w:t>
      </w:r>
      <w:r w:rsidRPr="000D1FB6">
        <w:t xml:space="preserve"> ja huvikoolides 49</w:t>
      </w:r>
      <w:r w:rsidR="000D1FB6" w:rsidRPr="000D1FB6">
        <w:t>4</w:t>
      </w:r>
      <w:r>
        <w:t xml:space="preserve"> last.</w:t>
      </w:r>
    </w:p>
    <w:p w:rsidR="008F5559" w:rsidRDefault="008F5559"/>
    <w:p w:rsidR="004A1DA5" w:rsidRDefault="004A1DA5">
      <w:r>
        <w:t xml:space="preserve">Viljandi linna registrisse kantud lastest käib </w:t>
      </w:r>
      <w:r w:rsidRPr="000D1FB6">
        <w:t xml:space="preserve">Viljandi Gümnaasiumis </w:t>
      </w:r>
      <w:r w:rsidR="000D1FB6" w:rsidRPr="000D1FB6">
        <w:t>269</w:t>
      </w:r>
      <w:r w:rsidRPr="000D1FB6">
        <w:t xml:space="preserve"> õpilast ja mujal koolides </w:t>
      </w:r>
      <w:r w:rsidR="000D1FB6" w:rsidRPr="000D1FB6">
        <w:t>218</w:t>
      </w:r>
      <w:r w:rsidRPr="000D1FB6">
        <w:t xml:space="preserve"> õpilast, Waldorflasteaias </w:t>
      </w:r>
      <w:r w:rsidR="000D1FB6" w:rsidRPr="000D1FB6">
        <w:t>32</w:t>
      </w:r>
      <w:r w:rsidRPr="000D1FB6">
        <w:t xml:space="preserve"> last ja mujal lasteaedades </w:t>
      </w:r>
      <w:r w:rsidR="000D1FB6" w:rsidRPr="000D1FB6">
        <w:t>36</w:t>
      </w:r>
      <w:r w:rsidRPr="000D1FB6">
        <w:t xml:space="preserve"> last.</w:t>
      </w:r>
    </w:p>
    <w:p w:rsidR="004A1DA5" w:rsidRDefault="004A1DA5"/>
    <w:p w:rsidR="00304B6A" w:rsidRDefault="00304B6A" w:rsidP="00C036B3">
      <w:pPr>
        <w:rPr>
          <w:b/>
          <w:sz w:val="24"/>
        </w:rPr>
      </w:pPr>
    </w:p>
    <w:p w:rsidR="002D7BA9" w:rsidRPr="00C036B3" w:rsidRDefault="002D7BA9" w:rsidP="00C43643">
      <w:pPr>
        <w:jc w:val="left"/>
        <w:rPr>
          <w:b/>
          <w:sz w:val="24"/>
        </w:rPr>
      </w:pPr>
      <w:r w:rsidRPr="00C036B3">
        <w:rPr>
          <w:b/>
          <w:sz w:val="24"/>
        </w:rPr>
        <w:t>Omavahelised tehingud</w:t>
      </w:r>
    </w:p>
    <w:p w:rsidR="00C036B3" w:rsidRDefault="00C036B3" w:rsidP="00C036B3"/>
    <w:p w:rsidR="00D11ED2" w:rsidRDefault="002D7BA9" w:rsidP="001A369B">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St, et kui nt üks asutus rendib teisele ruume, siis volikogus vastuvõetavas </w:t>
      </w:r>
      <w:r w:rsidR="00D40EA1">
        <w:t>koond</w:t>
      </w:r>
      <w:r w:rsidR="00AA1276">
        <w:t xml:space="preserve">eelarves neid summasid ei kajastata, küll sisalduvad need linnavalitsuse poolt kinnitatavates alaeelarvetes. </w:t>
      </w:r>
    </w:p>
    <w:p w:rsidR="00326417" w:rsidRDefault="00326417" w:rsidP="001A369B">
      <w:pPr>
        <w:rPr>
          <w:sz w:val="24"/>
        </w:rPr>
      </w:pPr>
    </w:p>
    <w:tbl>
      <w:tblPr>
        <w:tblW w:w="9654" w:type="dxa"/>
        <w:tblInd w:w="5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3559"/>
        <w:gridCol w:w="4678"/>
        <w:gridCol w:w="1417"/>
      </w:tblGrid>
      <w:tr w:rsidR="00D32386" w:rsidRPr="00D32386" w:rsidTr="00D32386">
        <w:trPr>
          <w:trHeight w:val="765"/>
        </w:trPr>
        <w:tc>
          <w:tcPr>
            <w:tcW w:w="3559" w:type="dxa"/>
            <w:shd w:val="clear" w:color="auto" w:fill="DBE5F1" w:themeFill="accent1" w:themeFillTint="33"/>
            <w:noWrap/>
            <w:vAlign w:val="center"/>
            <w:hideMark/>
          </w:tcPr>
          <w:p w:rsidR="00D32386" w:rsidRPr="00D32386" w:rsidRDefault="003B75DE" w:rsidP="003B75DE">
            <w:pPr>
              <w:jc w:val="left"/>
              <w:rPr>
                <w:rFonts w:eastAsia="Times New Roman"/>
                <w:b/>
                <w:color w:val="000000"/>
                <w:sz w:val="20"/>
                <w:szCs w:val="20"/>
                <w:lang w:eastAsia="et-EE"/>
              </w:rPr>
            </w:pPr>
            <w:r>
              <w:rPr>
                <w:rFonts w:eastAsia="Times New Roman"/>
                <w:b/>
                <w:color w:val="000000"/>
                <w:sz w:val="20"/>
                <w:szCs w:val="20"/>
                <w:lang w:eastAsia="et-EE"/>
              </w:rPr>
              <w:t>Struktuuriüksus / hallatav asutus</w:t>
            </w:r>
          </w:p>
        </w:tc>
        <w:tc>
          <w:tcPr>
            <w:tcW w:w="4678" w:type="dxa"/>
            <w:shd w:val="clear" w:color="auto" w:fill="DBE5F1" w:themeFill="accent1" w:themeFillTint="33"/>
            <w:noWrap/>
            <w:vAlign w:val="center"/>
            <w:hideMark/>
          </w:tcPr>
          <w:p w:rsidR="00D32386" w:rsidRPr="00D32386" w:rsidRDefault="00D32386" w:rsidP="00D32386">
            <w:pPr>
              <w:jc w:val="left"/>
              <w:rPr>
                <w:rFonts w:eastAsia="Times New Roman"/>
                <w:b/>
                <w:sz w:val="20"/>
                <w:szCs w:val="20"/>
                <w:lang w:eastAsia="et-EE"/>
              </w:rPr>
            </w:pPr>
            <w:r w:rsidRPr="00D32386">
              <w:rPr>
                <w:rFonts w:eastAsia="Times New Roman"/>
                <w:b/>
                <w:sz w:val="20"/>
                <w:szCs w:val="20"/>
                <w:lang w:eastAsia="et-EE"/>
              </w:rPr>
              <w:t>Rea kood ja nimi</w:t>
            </w:r>
          </w:p>
        </w:tc>
        <w:tc>
          <w:tcPr>
            <w:tcW w:w="1417" w:type="dxa"/>
            <w:shd w:val="clear" w:color="auto" w:fill="DBE5F1" w:themeFill="accent1" w:themeFillTint="33"/>
            <w:vAlign w:val="center"/>
            <w:hideMark/>
          </w:tcPr>
          <w:p w:rsidR="00D32386" w:rsidRPr="00D32386" w:rsidRDefault="00D32386" w:rsidP="00D32386">
            <w:pPr>
              <w:jc w:val="center"/>
              <w:rPr>
                <w:rFonts w:eastAsia="Times New Roman"/>
                <w:b/>
                <w:sz w:val="20"/>
                <w:szCs w:val="20"/>
                <w:lang w:eastAsia="et-EE"/>
              </w:rPr>
            </w:pPr>
            <w:r w:rsidRPr="00D32386">
              <w:rPr>
                <w:rFonts w:eastAsia="Times New Roman"/>
                <w:b/>
                <w:sz w:val="20"/>
                <w:szCs w:val="20"/>
                <w:lang w:eastAsia="et-EE"/>
              </w:rPr>
              <w:t xml:space="preserve">2014 omavahelised </w:t>
            </w:r>
            <w:r>
              <w:rPr>
                <w:rFonts w:eastAsia="Times New Roman"/>
                <w:b/>
                <w:sz w:val="20"/>
                <w:szCs w:val="20"/>
                <w:lang w:eastAsia="et-EE"/>
              </w:rPr>
              <w:t xml:space="preserve">tehingud </w:t>
            </w:r>
            <w:r w:rsidRPr="00D32386">
              <w:rPr>
                <w:rFonts w:eastAsia="Times New Roman"/>
                <w:b/>
                <w:sz w:val="20"/>
                <w:szCs w:val="20"/>
                <w:lang w:eastAsia="et-EE"/>
              </w:rPr>
              <w:t>kokku</w:t>
            </w:r>
          </w:p>
        </w:tc>
      </w:tr>
      <w:tr w:rsidR="00315913" w:rsidRPr="00D32386" w:rsidTr="00D32386">
        <w:trPr>
          <w:trHeight w:val="300"/>
        </w:trPr>
        <w:tc>
          <w:tcPr>
            <w:tcW w:w="3559" w:type="dxa"/>
            <w:shd w:val="clear" w:color="auto" w:fill="auto"/>
            <w:noWrap/>
            <w:vAlign w:val="center"/>
            <w:hideMark/>
          </w:tcPr>
          <w:p w:rsidR="00315913" w:rsidRDefault="003B75DE">
            <w:pPr>
              <w:rPr>
                <w:sz w:val="20"/>
                <w:szCs w:val="20"/>
              </w:rPr>
            </w:pPr>
            <w:r>
              <w:rPr>
                <w:sz w:val="20"/>
                <w:szCs w:val="20"/>
              </w:rPr>
              <w:t>Majandusamet</w:t>
            </w:r>
          </w:p>
        </w:tc>
        <w:tc>
          <w:tcPr>
            <w:tcW w:w="4678" w:type="dxa"/>
            <w:shd w:val="clear" w:color="auto" w:fill="auto"/>
            <w:noWrap/>
            <w:vAlign w:val="center"/>
            <w:hideMark/>
          </w:tcPr>
          <w:p w:rsidR="00315913" w:rsidRDefault="00315913">
            <w:pPr>
              <w:rPr>
                <w:sz w:val="20"/>
                <w:szCs w:val="20"/>
              </w:rPr>
            </w:pPr>
            <w:r>
              <w:rPr>
                <w:sz w:val="20"/>
                <w:szCs w:val="20"/>
              </w:rPr>
              <w:t>3225-Elamu- ja kommunaaltegevuse tulud</w:t>
            </w:r>
          </w:p>
        </w:tc>
        <w:tc>
          <w:tcPr>
            <w:tcW w:w="1417" w:type="dxa"/>
            <w:shd w:val="clear" w:color="auto" w:fill="auto"/>
            <w:noWrap/>
            <w:vAlign w:val="center"/>
            <w:hideMark/>
          </w:tcPr>
          <w:p w:rsidR="00315913" w:rsidRDefault="00315913">
            <w:pPr>
              <w:jc w:val="right"/>
              <w:rPr>
                <w:sz w:val="20"/>
                <w:szCs w:val="20"/>
              </w:rPr>
            </w:pPr>
            <w:r>
              <w:rPr>
                <w:sz w:val="20"/>
                <w:szCs w:val="20"/>
              </w:rPr>
              <w:t>30 030</w:t>
            </w:r>
          </w:p>
        </w:tc>
      </w:tr>
      <w:tr w:rsidR="00315913" w:rsidRPr="00D32386" w:rsidTr="00D32386">
        <w:trPr>
          <w:trHeight w:val="300"/>
        </w:trPr>
        <w:tc>
          <w:tcPr>
            <w:tcW w:w="3559" w:type="dxa"/>
            <w:shd w:val="clear" w:color="auto" w:fill="auto"/>
            <w:noWrap/>
            <w:vAlign w:val="center"/>
            <w:hideMark/>
          </w:tcPr>
          <w:p w:rsidR="00315913" w:rsidRDefault="003B75DE">
            <w:pPr>
              <w:rPr>
                <w:sz w:val="20"/>
                <w:szCs w:val="20"/>
              </w:rPr>
            </w:pPr>
            <w:r>
              <w:rPr>
                <w:sz w:val="20"/>
                <w:szCs w:val="20"/>
              </w:rPr>
              <w:t>Majandusamet</w:t>
            </w:r>
          </w:p>
        </w:tc>
        <w:tc>
          <w:tcPr>
            <w:tcW w:w="4678" w:type="dxa"/>
            <w:shd w:val="clear" w:color="auto" w:fill="auto"/>
            <w:noWrap/>
            <w:vAlign w:val="center"/>
            <w:hideMark/>
          </w:tcPr>
          <w:p w:rsidR="00315913" w:rsidRDefault="00315913" w:rsidP="003B75DE">
            <w:pPr>
              <w:rPr>
                <w:sz w:val="20"/>
                <w:szCs w:val="20"/>
              </w:rPr>
            </w:pPr>
            <w:r>
              <w:rPr>
                <w:sz w:val="20"/>
                <w:szCs w:val="20"/>
              </w:rPr>
              <w:t>3233</w:t>
            </w:r>
            <w:r w:rsidR="003B75DE">
              <w:rPr>
                <w:sz w:val="20"/>
                <w:szCs w:val="20"/>
              </w:rPr>
              <w:t>-</w:t>
            </w:r>
            <w:r>
              <w:rPr>
                <w:sz w:val="20"/>
                <w:szCs w:val="20"/>
              </w:rPr>
              <w:t>Üüritulud kinnisvarainvesteeringutelt</w:t>
            </w:r>
          </w:p>
        </w:tc>
        <w:tc>
          <w:tcPr>
            <w:tcW w:w="1417" w:type="dxa"/>
            <w:shd w:val="clear" w:color="auto" w:fill="auto"/>
            <w:noWrap/>
            <w:vAlign w:val="center"/>
            <w:hideMark/>
          </w:tcPr>
          <w:p w:rsidR="00315913" w:rsidRDefault="00315913">
            <w:pPr>
              <w:jc w:val="right"/>
              <w:rPr>
                <w:sz w:val="20"/>
                <w:szCs w:val="20"/>
              </w:rPr>
            </w:pPr>
            <w:r>
              <w:rPr>
                <w:sz w:val="20"/>
                <w:szCs w:val="20"/>
              </w:rPr>
              <w:t>15 281</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SAKALA KESKUS</w:t>
            </w:r>
          </w:p>
        </w:tc>
        <w:tc>
          <w:tcPr>
            <w:tcW w:w="4678" w:type="dxa"/>
            <w:shd w:val="clear" w:color="auto" w:fill="auto"/>
            <w:noWrap/>
            <w:vAlign w:val="center"/>
            <w:hideMark/>
          </w:tcPr>
          <w:p w:rsidR="00315913" w:rsidRDefault="00315913">
            <w:pPr>
              <w:rPr>
                <w:sz w:val="20"/>
                <w:szCs w:val="20"/>
              </w:rPr>
            </w:pPr>
            <w:r>
              <w:rPr>
                <w:sz w:val="20"/>
                <w:szCs w:val="20"/>
              </w:rPr>
              <w:t>3221-Tulud kultuuri- ja kunstialasest tegevusest</w:t>
            </w:r>
          </w:p>
        </w:tc>
        <w:tc>
          <w:tcPr>
            <w:tcW w:w="1417" w:type="dxa"/>
            <w:shd w:val="clear" w:color="auto" w:fill="auto"/>
            <w:noWrap/>
            <w:vAlign w:val="center"/>
            <w:hideMark/>
          </w:tcPr>
          <w:p w:rsidR="00315913" w:rsidRDefault="00315913">
            <w:pPr>
              <w:jc w:val="right"/>
              <w:rPr>
                <w:sz w:val="20"/>
                <w:szCs w:val="20"/>
              </w:rPr>
            </w:pPr>
            <w:r>
              <w:rPr>
                <w:sz w:val="20"/>
                <w:szCs w:val="20"/>
              </w:rPr>
              <w:t>480</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Jakobsoni Kool</w:t>
            </w:r>
          </w:p>
        </w:tc>
        <w:tc>
          <w:tcPr>
            <w:tcW w:w="4678" w:type="dxa"/>
            <w:shd w:val="clear" w:color="auto" w:fill="auto"/>
            <w:noWrap/>
            <w:vAlign w:val="center"/>
            <w:hideMark/>
          </w:tcPr>
          <w:p w:rsidR="00315913" w:rsidRDefault="00315913">
            <w:pPr>
              <w:rPr>
                <w:sz w:val="20"/>
                <w:szCs w:val="20"/>
              </w:rPr>
            </w:pPr>
            <w:r>
              <w:rPr>
                <w:sz w:val="20"/>
                <w:szCs w:val="20"/>
              </w:rPr>
              <w:t>3220-Tulud haridusalasest tegevusest</w:t>
            </w:r>
          </w:p>
        </w:tc>
        <w:tc>
          <w:tcPr>
            <w:tcW w:w="1417" w:type="dxa"/>
            <w:shd w:val="clear" w:color="auto" w:fill="auto"/>
            <w:noWrap/>
            <w:vAlign w:val="center"/>
            <w:hideMark/>
          </w:tcPr>
          <w:p w:rsidR="00315913" w:rsidRDefault="00315913">
            <w:pPr>
              <w:jc w:val="right"/>
              <w:rPr>
                <w:sz w:val="20"/>
                <w:szCs w:val="20"/>
              </w:rPr>
            </w:pPr>
            <w:r>
              <w:rPr>
                <w:sz w:val="20"/>
                <w:szCs w:val="20"/>
              </w:rPr>
              <w:t>12 000</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Kaare Kool</w:t>
            </w:r>
          </w:p>
        </w:tc>
        <w:tc>
          <w:tcPr>
            <w:tcW w:w="4678" w:type="dxa"/>
            <w:shd w:val="clear" w:color="auto" w:fill="auto"/>
            <w:noWrap/>
            <w:vAlign w:val="center"/>
            <w:hideMark/>
          </w:tcPr>
          <w:p w:rsidR="00315913" w:rsidRDefault="00315913">
            <w:pPr>
              <w:rPr>
                <w:sz w:val="20"/>
                <w:szCs w:val="20"/>
              </w:rPr>
            </w:pPr>
            <w:r>
              <w:rPr>
                <w:sz w:val="20"/>
                <w:szCs w:val="20"/>
              </w:rPr>
              <w:t>3220-Tulud haridusalasest tegevusest</w:t>
            </w:r>
          </w:p>
        </w:tc>
        <w:tc>
          <w:tcPr>
            <w:tcW w:w="1417" w:type="dxa"/>
            <w:shd w:val="clear" w:color="auto" w:fill="auto"/>
            <w:noWrap/>
            <w:vAlign w:val="center"/>
            <w:hideMark/>
          </w:tcPr>
          <w:p w:rsidR="00315913" w:rsidRDefault="00315913">
            <w:pPr>
              <w:jc w:val="right"/>
              <w:rPr>
                <w:sz w:val="20"/>
                <w:szCs w:val="20"/>
              </w:rPr>
            </w:pPr>
            <w:r>
              <w:rPr>
                <w:sz w:val="20"/>
                <w:szCs w:val="20"/>
              </w:rPr>
              <w:t>29 100</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Kesklinna Kool</w:t>
            </w:r>
          </w:p>
        </w:tc>
        <w:tc>
          <w:tcPr>
            <w:tcW w:w="4678" w:type="dxa"/>
            <w:shd w:val="clear" w:color="auto" w:fill="auto"/>
            <w:noWrap/>
            <w:vAlign w:val="center"/>
            <w:hideMark/>
          </w:tcPr>
          <w:p w:rsidR="00315913" w:rsidRDefault="00315913">
            <w:pPr>
              <w:rPr>
                <w:sz w:val="20"/>
                <w:szCs w:val="20"/>
              </w:rPr>
            </w:pPr>
            <w:r>
              <w:rPr>
                <w:sz w:val="20"/>
                <w:szCs w:val="20"/>
              </w:rPr>
              <w:t>3220-Tulud haridusalasest tegevusest</w:t>
            </w:r>
          </w:p>
        </w:tc>
        <w:tc>
          <w:tcPr>
            <w:tcW w:w="1417" w:type="dxa"/>
            <w:shd w:val="clear" w:color="auto" w:fill="auto"/>
            <w:noWrap/>
            <w:vAlign w:val="center"/>
            <w:hideMark/>
          </w:tcPr>
          <w:p w:rsidR="00315913" w:rsidRDefault="00315913">
            <w:pPr>
              <w:jc w:val="right"/>
              <w:rPr>
                <w:sz w:val="20"/>
                <w:szCs w:val="20"/>
              </w:rPr>
            </w:pPr>
            <w:r>
              <w:rPr>
                <w:sz w:val="20"/>
                <w:szCs w:val="20"/>
              </w:rPr>
              <w:t>638</w:t>
            </w:r>
          </w:p>
        </w:tc>
      </w:tr>
      <w:tr w:rsidR="00315913" w:rsidRPr="00D32386" w:rsidTr="00D32386">
        <w:trPr>
          <w:trHeight w:val="300"/>
        </w:trPr>
        <w:tc>
          <w:tcPr>
            <w:tcW w:w="3559" w:type="dxa"/>
            <w:shd w:val="clear" w:color="auto" w:fill="auto"/>
            <w:noWrap/>
            <w:vAlign w:val="center"/>
          </w:tcPr>
          <w:p w:rsidR="00315913" w:rsidRDefault="00315913">
            <w:pPr>
              <w:rPr>
                <w:sz w:val="20"/>
                <w:szCs w:val="20"/>
              </w:rPr>
            </w:pPr>
            <w:r>
              <w:rPr>
                <w:sz w:val="20"/>
                <w:szCs w:val="20"/>
              </w:rPr>
              <w:t>Viljandi Paalalinna Kool</w:t>
            </w:r>
          </w:p>
        </w:tc>
        <w:tc>
          <w:tcPr>
            <w:tcW w:w="4678" w:type="dxa"/>
            <w:shd w:val="clear" w:color="auto" w:fill="auto"/>
            <w:noWrap/>
            <w:vAlign w:val="center"/>
          </w:tcPr>
          <w:p w:rsidR="00315913" w:rsidRDefault="00315913">
            <w:pPr>
              <w:rPr>
                <w:sz w:val="20"/>
                <w:szCs w:val="20"/>
              </w:rPr>
            </w:pPr>
            <w:r>
              <w:rPr>
                <w:sz w:val="20"/>
                <w:szCs w:val="20"/>
              </w:rPr>
              <w:t>3220-Tulud haridusalasest tegevusest</w:t>
            </w:r>
          </w:p>
        </w:tc>
        <w:tc>
          <w:tcPr>
            <w:tcW w:w="1417" w:type="dxa"/>
            <w:shd w:val="clear" w:color="auto" w:fill="auto"/>
            <w:noWrap/>
            <w:vAlign w:val="center"/>
          </w:tcPr>
          <w:p w:rsidR="00315913" w:rsidRDefault="00315913">
            <w:pPr>
              <w:jc w:val="right"/>
              <w:rPr>
                <w:sz w:val="20"/>
                <w:szCs w:val="20"/>
              </w:rPr>
            </w:pPr>
            <w:r>
              <w:rPr>
                <w:sz w:val="20"/>
                <w:szCs w:val="20"/>
              </w:rPr>
              <w:t>1 250</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Päevakeskus</w:t>
            </w:r>
          </w:p>
        </w:tc>
        <w:tc>
          <w:tcPr>
            <w:tcW w:w="4678" w:type="dxa"/>
            <w:shd w:val="clear" w:color="auto" w:fill="auto"/>
            <w:noWrap/>
            <w:vAlign w:val="center"/>
            <w:hideMark/>
          </w:tcPr>
          <w:p w:rsidR="00315913" w:rsidRDefault="00315913">
            <w:pPr>
              <w:rPr>
                <w:sz w:val="20"/>
                <w:szCs w:val="20"/>
              </w:rPr>
            </w:pPr>
            <w:r>
              <w:rPr>
                <w:sz w:val="20"/>
                <w:szCs w:val="20"/>
              </w:rPr>
              <w:t>3224-Tulud sotsiaalabialasest tegevusest</w:t>
            </w:r>
          </w:p>
        </w:tc>
        <w:tc>
          <w:tcPr>
            <w:tcW w:w="1417" w:type="dxa"/>
            <w:shd w:val="clear" w:color="auto" w:fill="auto"/>
            <w:noWrap/>
            <w:vAlign w:val="center"/>
            <w:hideMark/>
          </w:tcPr>
          <w:p w:rsidR="00315913" w:rsidRDefault="00315913">
            <w:pPr>
              <w:jc w:val="right"/>
              <w:rPr>
                <w:sz w:val="20"/>
                <w:szCs w:val="20"/>
              </w:rPr>
            </w:pPr>
            <w:r>
              <w:rPr>
                <w:sz w:val="20"/>
                <w:szCs w:val="20"/>
              </w:rPr>
              <w:t>800</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Spordikeskus</w:t>
            </w:r>
          </w:p>
        </w:tc>
        <w:tc>
          <w:tcPr>
            <w:tcW w:w="4678" w:type="dxa"/>
            <w:shd w:val="clear" w:color="auto" w:fill="auto"/>
            <w:noWrap/>
            <w:vAlign w:val="center"/>
            <w:hideMark/>
          </w:tcPr>
          <w:p w:rsidR="00315913" w:rsidRDefault="00315913">
            <w:pPr>
              <w:rPr>
                <w:sz w:val="20"/>
                <w:szCs w:val="20"/>
              </w:rPr>
            </w:pPr>
            <w:r>
              <w:rPr>
                <w:sz w:val="20"/>
                <w:szCs w:val="20"/>
              </w:rPr>
              <w:t>3222-Tulud spordi- ja puhkealasest tegevusest</w:t>
            </w:r>
          </w:p>
        </w:tc>
        <w:tc>
          <w:tcPr>
            <w:tcW w:w="1417" w:type="dxa"/>
            <w:shd w:val="clear" w:color="auto" w:fill="auto"/>
            <w:noWrap/>
            <w:vAlign w:val="center"/>
            <w:hideMark/>
          </w:tcPr>
          <w:p w:rsidR="00315913" w:rsidRDefault="00315913">
            <w:pPr>
              <w:jc w:val="right"/>
              <w:rPr>
                <w:sz w:val="20"/>
                <w:szCs w:val="20"/>
              </w:rPr>
            </w:pPr>
            <w:r>
              <w:rPr>
                <w:sz w:val="20"/>
                <w:szCs w:val="20"/>
              </w:rPr>
              <w:t>136 794</w:t>
            </w:r>
          </w:p>
        </w:tc>
      </w:tr>
      <w:tr w:rsidR="00315913" w:rsidRPr="00315913" w:rsidTr="00D32386">
        <w:trPr>
          <w:trHeight w:val="300"/>
        </w:trPr>
        <w:tc>
          <w:tcPr>
            <w:tcW w:w="3559" w:type="dxa"/>
            <w:shd w:val="clear" w:color="auto" w:fill="DBE5F1" w:themeFill="accent1" w:themeFillTint="33"/>
            <w:noWrap/>
            <w:vAlign w:val="center"/>
            <w:hideMark/>
          </w:tcPr>
          <w:p w:rsidR="00315913" w:rsidRPr="00315913" w:rsidRDefault="00315913">
            <w:pPr>
              <w:rPr>
                <w:b/>
                <w:sz w:val="20"/>
                <w:szCs w:val="20"/>
              </w:rPr>
            </w:pPr>
            <w:r w:rsidRPr="00315913">
              <w:rPr>
                <w:b/>
                <w:sz w:val="20"/>
                <w:szCs w:val="20"/>
              </w:rPr>
              <w:t>Kogusumma</w:t>
            </w:r>
          </w:p>
        </w:tc>
        <w:tc>
          <w:tcPr>
            <w:tcW w:w="4678" w:type="dxa"/>
            <w:shd w:val="clear" w:color="auto" w:fill="DBE5F1" w:themeFill="accent1" w:themeFillTint="33"/>
            <w:noWrap/>
            <w:vAlign w:val="center"/>
            <w:hideMark/>
          </w:tcPr>
          <w:p w:rsidR="00315913" w:rsidRPr="00315913" w:rsidRDefault="00315913">
            <w:pPr>
              <w:rPr>
                <w:b/>
                <w:sz w:val="20"/>
                <w:szCs w:val="20"/>
              </w:rPr>
            </w:pPr>
            <w:r w:rsidRPr="00315913">
              <w:rPr>
                <w:b/>
                <w:sz w:val="20"/>
                <w:szCs w:val="20"/>
              </w:rPr>
              <w:t>Tulud kokku</w:t>
            </w:r>
          </w:p>
        </w:tc>
        <w:tc>
          <w:tcPr>
            <w:tcW w:w="1417" w:type="dxa"/>
            <w:shd w:val="clear" w:color="auto" w:fill="DBE5F1" w:themeFill="accent1" w:themeFillTint="33"/>
            <w:noWrap/>
            <w:vAlign w:val="center"/>
            <w:hideMark/>
          </w:tcPr>
          <w:p w:rsidR="00315913" w:rsidRPr="00315913" w:rsidRDefault="00315913">
            <w:pPr>
              <w:jc w:val="right"/>
              <w:rPr>
                <w:b/>
                <w:sz w:val="20"/>
                <w:szCs w:val="20"/>
              </w:rPr>
            </w:pPr>
            <w:r w:rsidRPr="00315913">
              <w:rPr>
                <w:b/>
                <w:sz w:val="20"/>
                <w:szCs w:val="20"/>
              </w:rPr>
              <w:t>226 373</w:t>
            </w:r>
          </w:p>
        </w:tc>
      </w:tr>
      <w:tr w:rsidR="00D32386" w:rsidRPr="00D32386" w:rsidTr="00D32386">
        <w:trPr>
          <w:trHeight w:val="226"/>
        </w:trPr>
        <w:tc>
          <w:tcPr>
            <w:tcW w:w="3559" w:type="dxa"/>
            <w:shd w:val="clear" w:color="auto" w:fill="auto"/>
            <w:noWrap/>
            <w:vAlign w:val="center"/>
          </w:tcPr>
          <w:p w:rsidR="00D32386" w:rsidRPr="00D32386" w:rsidRDefault="00D32386" w:rsidP="00D32386">
            <w:pPr>
              <w:jc w:val="left"/>
              <w:rPr>
                <w:rFonts w:eastAsia="Times New Roman"/>
                <w:color w:val="000000"/>
                <w:sz w:val="20"/>
                <w:szCs w:val="20"/>
                <w:lang w:eastAsia="et-EE"/>
              </w:rPr>
            </w:pPr>
          </w:p>
        </w:tc>
        <w:tc>
          <w:tcPr>
            <w:tcW w:w="4678" w:type="dxa"/>
            <w:shd w:val="clear" w:color="auto" w:fill="auto"/>
            <w:noWrap/>
            <w:vAlign w:val="center"/>
          </w:tcPr>
          <w:p w:rsidR="00D32386" w:rsidRPr="00D32386" w:rsidRDefault="00D32386" w:rsidP="00D32386">
            <w:pPr>
              <w:jc w:val="left"/>
              <w:rPr>
                <w:rFonts w:eastAsia="Times New Roman"/>
                <w:sz w:val="20"/>
                <w:szCs w:val="20"/>
                <w:lang w:eastAsia="et-EE"/>
              </w:rPr>
            </w:pPr>
          </w:p>
        </w:tc>
        <w:tc>
          <w:tcPr>
            <w:tcW w:w="1417" w:type="dxa"/>
            <w:shd w:val="clear" w:color="auto" w:fill="auto"/>
            <w:vAlign w:val="center"/>
          </w:tcPr>
          <w:p w:rsidR="00D32386" w:rsidRPr="00D32386" w:rsidRDefault="00D32386" w:rsidP="00D32386">
            <w:pPr>
              <w:jc w:val="left"/>
              <w:rPr>
                <w:rFonts w:eastAsia="Times New Roman"/>
                <w:sz w:val="20"/>
                <w:szCs w:val="20"/>
                <w:lang w:eastAsia="et-EE"/>
              </w:rPr>
            </w:pPr>
          </w:p>
        </w:tc>
      </w:tr>
      <w:tr w:rsidR="00315913" w:rsidRPr="00D32386" w:rsidTr="00D32386">
        <w:trPr>
          <w:trHeight w:val="300"/>
        </w:trPr>
        <w:tc>
          <w:tcPr>
            <w:tcW w:w="3559" w:type="dxa"/>
            <w:shd w:val="clear" w:color="auto" w:fill="auto"/>
            <w:noWrap/>
            <w:vAlign w:val="center"/>
            <w:hideMark/>
          </w:tcPr>
          <w:p w:rsidR="00315913" w:rsidRDefault="003B75DE">
            <w:pPr>
              <w:rPr>
                <w:sz w:val="20"/>
                <w:szCs w:val="20"/>
              </w:rPr>
            </w:pPr>
            <w:r>
              <w:rPr>
                <w:sz w:val="20"/>
                <w:szCs w:val="20"/>
              </w:rPr>
              <w:t>Sotsiaalamet</w:t>
            </w:r>
          </w:p>
        </w:tc>
        <w:tc>
          <w:tcPr>
            <w:tcW w:w="4678" w:type="dxa"/>
            <w:shd w:val="clear" w:color="auto" w:fill="auto"/>
            <w:noWrap/>
            <w:vAlign w:val="center"/>
            <w:hideMark/>
          </w:tcPr>
          <w:p w:rsidR="00315913" w:rsidRDefault="00315913">
            <w:pPr>
              <w:rPr>
                <w:sz w:val="20"/>
                <w:szCs w:val="20"/>
              </w:rPr>
            </w:pPr>
            <w:r>
              <w:rPr>
                <w:sz w:val="20"/>
                <w:szCs w:val="20"/>
              </w:rPr>
              <w:t xml:space="preserve">4138-Muud sotsiaalabitoetused </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800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Huvikool</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12 369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Kaare Kool</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971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Kesklinna Kool</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16 839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Kunstikool</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31 930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Lasteaed Karlsson</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5 880 </w:t>
            </w:r>
          </w:p>
        </w:tc>
      </w:tr>
      <w:tr w:rsidR="00315913" w:rsidRPr="00D32386" w:rsidTr="00D32386">
        <w:trPr>
          <w:trHeight w:val="300"/>
        </w:trPr>
        <w:tc>
          <w:tcPr>
            <w:tcW w:w="3559" w:type="dxa"/>
            <w:shd w:val="clear" w:color="auto" w:fill="auto"/>
            <w:noWrap/>
            <w:vAlign w:val="center"/>
          </w:tcPr>
          <w:p w:rsidR="00315913" w:rsidRDefault="00315913">
            <w:pPr>
              <w:rPr>
                <w:sz w:val="20"/>
                <w:szCs w:val="20"/>
              </w:rPr>
            </w:pPr>
            <w:r>
              <w:rPr>
                <w:sz w:val="20"/>
                <w:szCs w:val="20"/>
              </w:rPr>
              <w:t>Viljandi Lasteaed Männimäe</w:t>
            </w:r>
          </w:p>
        </w:tc>
        <w:tc>
          <w:tcPr>
            <w:tcW w:w="4678" w:type="dxa"/>
            <w:shd w:val="clear" w:color="auto" w:fill="auto"/>
            <w:noWrap/>
            <w:vAlign w:val="center"/>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tcPr>
          <w:p w:rsidR="00315913" w:rsidRDefault="00315913">
            <w:pPr>
              <w:jc w:val="right"/>
              <w:rPr>
                <w:color w:val="000000"/>
                <w:sz w:val="20"/>
                <w:szCs w:val="20"/>
              </w:rPr>
            </w:pPr>
            <w:r>
              <w:rPr>
                <w:color w:val="000000"/>
                <w:sz w:val="20"/>
                <w:szCs w:val="20"/>
              </w:rPr>
              <w:t xml:space="preserve">679 </w:t>
            </w:r>
          </w:p>
        </w:tc>
      </w:tr>
      <w:tr w:rsidR="00315913" w:rsidRPr="00D32386" w:rsidTr="00D32386">
        <w:trPr>
          <w:trHeight w:val="300"/>
        </w:trPr>
        <w:tc>
          <w:tcPr>
            <w:tcW w:w="3559" w:type="dxa"/>
            <w:shd w:val="clear" w:color="auto" w:fill="auto"/>
            <w:noWrap/>
            <w:vAlign w:val="center"/>
          </w:tcPr>
          <w:p w:rsidR="00315913" w:rsidRDefault="00315913">
            <w:pPr>
              <w:rPr>
                <w:sz w:val="20"/>
                <w:szCs w:val="20"/>
              </w:rPr>
            </w:pPr>
            <w:r>
              <w:rPr>
                <w:sz w:val="20"/>
                <w:szCs w:val="20"/>
              </w:rPr>
              <w:t>Viljandi Linnaraamatukogu</w:t>
            </w:r>
          </w:p>
        </w:tc>
        <w:tc>
          <w:tcPr>
            <w:tcW w:w="4678" w:type="dxa"/>
            <w:shd w:val="clear" w:color="auto" w:fill="auto"/>
            <w:noWrap/>
            <w:vAlign w:val="center"/>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tcPr>
          <w:p w:rsidR="00315913" w:rsidRDefault="00315913">
            <w:pPr>
              <w:jc w:val="right"/>
              <w:rPr>
                <w:color w:val="000000"/>
                <w:sz w:val="20"/>
                <w:szCs w:val="20"/>
              </w:rPr>
            </w:pPr>
            <w:r>
              <w:rPr>
                <w:color w:val="000000"/>
                <w:sz w:val="20"/>
                <w:szCs w:val="20"/>
              </w:rPr>
              <w:t xml:space="preserve">480 </w:t>
            </w:r>
          </w:p>
        </w:tc>
      </w:tr>
      <w:tr w:rsidR="00315913" w:rsidRPr="00D32386" w:rsidTr="00D32386">
        <w:trPr>
          <w:trHeight w:val="300"/>
        </w:trPr>
        <w:tc>
          <w:tcPr>
            <w:tcW w:w="3559" w:type="dxa"/>
            <w:shd w:val="clear" w:color="auto" w:fill="auto"/>
            <w:noWrap/>
            <w:vAlign w:val="center"/>
          </w:tcPr>
          <w:p w:rsidR="00315913" w:rsidRDefault="00315913">
            <w:pPr>
              <w:rPr>
                <w:sz w:val="20"/>
                <w:szCs w:val="20"/>
              </w:rPr>
            </w:pPr>
            <w:r>
              <w:rPr>
                <w:sz w:val="20"/>
                <w:szCs w:val="20"/>
              </w:rPr>
              <w:t>Viljandi Paalalinna Kool</w:t>
            </w:r>
          </w:p>
        </w:tc>
        <w:tc>
          <w:tcPr>
            <w:tcW w:w="4678" w:type="dxa"/>
            <w:shd w:val="clear" w:color="auto" w:fill="auto"/>
            <w:noWrap/>
            <w:vAlign w:val="center"/>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tcPr>
          <w:p w:rsidR="00315913" w:rsidRDefault="00315913">
            <w:pPr>
              <w:jc w:val="right"/>
              <w:rPr>
                <w:color w:val="000000"/>
                <w:sz w:val="20"/>
                <w:szCs w:val="20"/>
              </w:rPr>
            </w:pPr>
            <w:r>
              <w:rPr>
                <w:color w:val="000000"/>
                <w:sz w:val="20"/>
                <w:szCs w:val="20"/>
              </w:rPr>
              <w:t xml:space="preserve">12 163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Spordikool</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129 142 </w:t>
            </w:r>
          </w:p>
        </w:tc>
      </w:tr>
      <w:tr w:rsidR="00315913" w:rsidRPr="00D32386" w:rsidTr="00D32386">
        <w:trPr>
          <w:trHeight w:val="300"/>
        </w:trPr>
        <w:tc>
          <w:tcPr>
            <w:tcW w:w="3559" w:type="dxa"/>
            <w:shd w:val="clear" w:color="auto" w:fill="auto"/>
            <w:noWrap/>
            <w:vAlign w:val="center"/>
            <w:hideMark/>
          </w:tcPr>
          <w:p w:rsidR="00315913" w:rsidRDefault="00315913">
            <w:pPr>
              <w:rPr>
                <w:sz w:val="20"/>
                <w:szCs w:val="20"/>
              </w:rPr>
            </w:pPr>
            <w:r>
              <w:rPr>
                <w:sz w:val="20"/>
                <w:szCs w:val="20"/>
              </w:rPr>
              <w:t>Viljandi Täiskasvanute Gümnaasium</w:t>
            </w:r>
          </w:p>
        </w:tc>
        <w:tc>
          <w:tcPr>
            <w:tcW w:w="4678" w:type="dxa"/>
            <w:shd w:val="clear" w:color="auto" w:fill="auto"/>
            <w:noWrap/>
            <w:vAlign w:val="center"/>
            <w:hideMark/>
          </w:tcPr>
          <w:p w:rsidR="00315913" w:rsidRDefault="00315913">
            <w:pPr>
              <w:rPr>
                <w:sz w:val="20"/>
                <w:szCs w:val="20"/>
              </w:rPr>
            </w:pPr>
            <w:r>
              <w:rPr>
                <w:sz w:val="20"/>
                <w:szCs w:val="20"/>
              </w:rPr>
              <w:t>5511-Kinnistute, hoonete ja ruumide majandamiskulud</w:t>
            </w:r>
          </w:p>
        </w:tc>
        <w:tc>
          <w:tcPr>
            <w:tcW w:w="1417" w:type="dxa"/>
            <w:shd w:val="clear" w:color="auto" w:fill="auto"/>
            <w:noWrap/>
            <w:vAlign w:val="center"/>
            <w:hideMark/>
          </w:tcPr>
          <w:p w:rsidR="00315913" w:rsidRDefault="00315913">
            <w:pPr>
              <w:jc w:val="right"/>
              <w:rPr>
                <w:color w:val="000000"/>
                <w:sz w:val="20"/>
                <w:szCs w:val="20"/>
              </w:rPr>
            </w:pPr>
            <w:r>
              <w:rPr>
                <w:color w:val="000000"/>
                <w:sz w:val="20"/>
                <w:szCs w:val="20"/>
              </w:rPr>
              <w:t xml:space="preserve">15 120 </w:t>
            </w:r>
          </w:p>
        </w:tc>
      </w:tr>
      <w:tr w:rsidR="00315913" w:rsidRPr="00315913" w:rsidTr="00D32386">
        <w:trPr>
          <w:trHeight w:val="300"/>
        </w:trPr>
        <w:tc>
          <w:tcPr>
            <w:tcW w:w="3559" w:type="dxa"/>
            <w:shd w:val="clear" w:color="auto" w:fill="DBE5F1" w:themeFill="accent1" w:themeFillTint="33"/>
            <w:noWrap/>
            <w:vAlign w:val="center"/>
            <w:hideMark/>
          </w:tcPr>
          <w:p w:rsidR="00315913" w:rsidRPr="00315913" w:rsidRDefault="00315913">
            <w:pPr>
              <w:rPr>
                <w:b/>
                <w:sz w:val="20"/>
                <w:szCs w:val="20"/>
              </w:rPr>
            </w:pPr>
            <w:r w:rsidRPr="00315913">
              <w:rPr>
                <w:b/>
                <w:sz w:val="20"/>
                <w:szCs w:val="20"/>
              </w:rPr>
              <w:t>Kogusumma</w:t>
            </w:r>
          </w:p>
        </w:tc>
        <w:tc>
          <w:tcPr>
            <w:tcW w:w="4678" w:type="dxa"/>
            <w:shd w:val="clear" w:color="auto" w:fill="DBE5F1" w:themeFill="accent1" w:themeFillTint="33"/>
            <w:noWrap/>
            <w:vAlign w:val="center"/>
            <w:hideMark/>
          </w:tcPr>
          <w:p w:rsidR="00315913" w:rsidRPr="00315913" w:rsidRDefault="00315913">
            <w:pPr>
              <w:rPr>
                <w:b/>
                <w:sz w:val="20"/>
                <w:szCs w:val="20"/>
              </w:rPr>
            </w:pPr>
            <w:r w:rsidRPr="00315913">
              <w:rPr>
                <w:b/>
                <w:sz w:val="20"/>
                <w:szCs w:val="20"/>
              </w:rPr>
              <w:t>Kulud kokku</w:t>
            </w:r>
          </w:p>
        </w:tc>
        <w:tc>
          <w:tcPr>
            <w:tcW w:w="1417" w:type="dxa"/>
            <w:shd w:val="clear" w:color="auto" w:fill="DBE5F1" w:themeFill="accent1" w:themeFillTint="33"/>
            <w:noWrap/>
            <w:vAlign w:val="center"/>
            <w:hideMark/>
          </w:tcPr>
          <w:p w:rsidR="00315913" w:rsidRPr="00315913" w:rsidRDefault="00315913">
            <w:pPr>
              <w:jc w:val="right"/>
              <w:rPr>
                <w:b/>
                <w:color w:val="000000"/>
                <w:sz w:val="20"/>
                <w:szCs w:val="20"/>
              </w:rPr>
            </w:pPr>
            <w:r w:rsidRPr="00315913">
              <w:rPr>
                <w:b/>
                <w:color w:val="000000"/>
                <w:sz w:val="20"/>
                <w:szCs w:val="20"/>
              </w:rPr>
              <w:t xml:space="preserve">226 373 </w:t>
            </w:r>
          </w:p>
        </w:tc>
      </w:tr>
    </w:tbl>
    <w:p w:rsidR="00F3740A" w:rsidRDefault="00F3740A" w:rsidP="001A369B">
      <w:pPr>
        <w:rPr>
          <w:sz w:val="24"/>
        </w:rPr>
      </w:pPr>
    </w:p>
    <w:p w:rsidR="00F3740A" w:rsidRDefault="00F3740A" w:rsidP="001A369B">
      <w:pPr>
        <w:rPr>
          <w:sz w:val="24"/>
        </w:rPr>
      </w:pPr>
    </w:p>
    <w:p w:rsidR="003B75DE" w:rsidRDefault="003B75DE" w:rsidP="001A369B">
      <w:pPr>
        <w:rPr>
          <w:sz w:val="24"/>
        </w:rPr>
      </w:pPr>
    </w:p>
    <w:p w:rsidR="002D7BA9" w:rsidRDefault="002D7BA9" w:rsidP="001A369B">
      <w:pPr>
        <w:rPr>
          <w:sz w:val="24"/>
        </w:rPr>
      </w:pPr>
      <w:r w:rsidRPr="00191154">
        <w:rPr>
          <w:sz w:val="24"/>
        </w:rPr>
        <w:t>Seletuskirja koostaja</w:t>
      </w:r>
      <w:r w:rsidR="00C036B3">
        <w:rPr>
          <w:sz w:val="24"/>
        </w:rPr>
        <w:t xml:space="preserve"> </w:t>
      </w:r>
    </w:p>
    <w:p w:rsidR="003B75DE" w:rsidRDefault="003B75DE" w:rsidP="001A369B">
      <w:pPr>
        <w:rPr>
          <w:sz w:val="24"/>
        </w:rPr>
      </w:pPr>
    </w:p>
    <w:p w:rsidR="004A1DA5" w:rsidRDefault="004A1DA5" w:rsidP="001A369B">
      <w:pPr>
        <w:rPr>
          <w:sz w:val="24"/>
        </w:rPr>
      </w:pPr>
    </w:p>
    <w:p w:rsidR="00C036B3" w:rsidRDefault="000F0459" w:rsidP="001A369B">
      <w:pPr>
        <w:rPr>
          <w:i/>
          <w:sz w:val="24"/>
        </w:rPr>
      </w:pPr>
      <w:r w:rsidRPr="000F0459">
        <w:rPr>
          <w:i/>
          <w:sz w:val="24"/>
        </w:rPr>
        <w:t>/allkirjastatud digitaalselt/</w:t>
      </w:r>
    </w:p>
    <w:p w:rsidR="003B75DE" w:rsidRPr="000F0459" w:rsidRDefault="003B75DE" w:rsidP="001A369B">
      <w:pPr>
        <w:rPr>
          <w:i/>
          <w:sz w:val="24"/>
        </w:rPr>
      </w:pPr>
    </w:p>
    <w:p w:rsidR="00715D73" w:rsidRDefault="00715D73" w:rsidP="001A369B">
      <w:pPr>
        <w:rPr>
          <w:sz w:val="24"/>
        </w:rPr>
      </w:pPr>
    </w:p>
    <w:p w:rsidR="002D7BA9" w:rsidRPr="00191154" w:rsidRDefault="002D7BA9" w:rsidP="001A369B">
      <w:pPr>
        <w:rPr>
          <w:sz w:val="24"/>
        </w:rPr>
      </w:pPr>
      <w:r w:rsidRPr="00191154">
        <w:rPr>
          <w:sz w:val="24"/>
        </w:rPr>
        <w:t>Marika Aaso</w:t>
      </w:r>
    </w:p>
    <w:p w:rsidR="002D7BA9" w:rsidRPr="004A1DA5" w:rsidRDefault="002D7BA9" w:rsidP="001A369B">
      <w:pPr>
        <w:rPr>
          <w:sz w:val="24"/>
        </w:rPr>
      </w:pPr>
      <w:r w:rsidRPr="004A1DA5">
        <w:rPr>
          <w:sz w:val="24"/>
        </w:rPr>
        <w:t>Rahandusameti juhataja</w:t>
      </w:r>
    </w:p>
    <w:p w:rsidR="00BF2531" w:rsidRPr="004A1DA5" w:rsidRDefault="003B75DE">
      <w:pPr>
        <w:rPr>
          <w:sz w:val="24"/>
        </w:rPr>
      </w:pPr>
      <w:r>
        <w:rPr>
          <w:sz w:val="24"/>
        </w:rPr>
        <w:t>24</w:t>
      </w:r>
      <w:r w:rsidR="002D7BA9" w:rsidRPr="004A1DA5">
        <w:rPr>
          <w:sz w:val="24"/>
        </w:rPr>
        <w:t xml:space="preserve">. </w:t>
      </w:r>
      <w:r w:rsidR="003461BE">
        <w:rPr>
          <w:sz w:val="24"/>
        </w:rPr>
        <w:t>novembril</w:t>
      </w:r>
      <w:r w:rsidR="006A5C0D">
        <w:rPr>
          <w:sz w:val="24"/>
        </w:rPr>
        <w:t xml:space="preserve"> 2014</w:t>
      </w:r>
      <w:r>
        <w:rPr>
          <w:sz w:val="24"/>
        </w:rPr>
        <w:t>. a</w:t>
      </w:r>
    </w:p>
    <w:sectPr w:rsidR="00BF2531" w:rsidRPr="004A1DA5" w:rsidSect="004F6878">
      <w:headerReference w:type="default" r:id="rId20"/>
      <w:footerReference w:type="default" r:id="rId21"/>
      <w:endnotePr>
        <w:numFmt w:val="decimal"/>
      </w:endnotePr>
      <w:type w:val="continuous"/>
      <w:pgSz w:w="11906" w:h="16838" w:code="9"/>
      <w:pgMar w:top="709" w:right="851" w:bottom="567" w:left="1418" w:header="22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FD" w:rsidRDefault="008B61FD" w:rsidP="00332CF1">
      <w:r>
        <w:separator/>
      </w:r>
    </w:p>
  </w:endnote>
  <w:endnote w:type="continuationSeparator" w:id="0">
    <w:p w:rsidR="008B61FD" w:rsidRDefault="008B61FD"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D6" w:rsidRPr="00332CF1" w:rsidRDefault="008723D6"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C43643">
      <w:rPr>
        <w:noProof/>
        <w:sz w:val="20"/>
        <w:szCs w:val="20"/>
      </w:rPr>
      <w:t>4</w:t>
    </w:r>
    <w:r w:rsidRPr="00332CF1">
      <w:rPr>
        <w:sz w:val="20"/>
        <w:szCs w:val="20"/>
      </w:rPr>
      <w:fldChar w:fldCharType="end"/>
    </w:r>
  </w:p>
  <w:p w:rsidR="008723D6" w:rsidRDefault="008723D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FD" w:rsidRDefault="008B61FD" w:rsidP="00332CF1">
      <w:r>
        <w:separator/>
      </w:r>
    </w:p>
  </w:footnote>
  <w:footnote w:type="continuationSeparator" w:id="0">
    <w:p w:rsidR="008B61FD" w:rsidRDefault="008B61FD" w:rsidP="00332CF1">
      <w:r>
        <w:continuationSeparator/>
      </w:r>
    </w:p>
  </w:footnote>
  <w:footnote w:id="1">
    <w:p w:rsidR="008723D6" w:rsidRDefault="008723D6" w:rsidP="0026353A">
      <w:pPr>
        <w:pStyle w:val="Allmrkusetekst"/>
      </w:pPr>
      <w:r>
        <w:rPr>
          <w:rStyle w:val="Allmrkuseviide"/>
        </w:rPr>
        <w:footnoteRef/>
      </w:r>
      <w:r>
        <w:t xml:space="preserve"> Andmed seisuga 10.11.2014, täpsem tabel on toodud seletuskirja lk 29.</w:t>
      </w:r>
    </w:p>
  </w:footnote>
  <w:footnote w:id="2">
    <w:p w:rsidR="008723D6" w:rsidRPr="000C1C1B" w:rsidRDefault="008723D6" w:rsidP="000603B8">
      <w:pPr>
        <w:pStyle w:val="Allmrkusetekst"/>
        <w:jc w:val="left"/>
        <w:rPr>
          <w:color w:val="0070C0"/>
        </w:rPr>
      </w:pPr>
      <w:r w:rsidRPr="000C1C1B">
        <w:rPr>
          <w:rStyle w:val="Allmrkuseviide"/>
        </w:rPr>
        <w:footnoteRef/>
      </w:r>
      <w:r w:rsidRPr="000C1C1B">
        <w:t xml:space="preserve"> </w:t>
      </w:r>
      <w:hyperlink r:id="rId1" w:history="1">
        <w:r w:rsidRPr="000C1C1B">
          <w:rPr>
            <w:rStyle w:val="Hperlink"/>
            <w:color w:val="0070C0"/>
          </w:rPr>
          <w:t>Viljandi linna eelarve koostamise, vastuvõtmise, täitmise ja aruandluse kord</w:t>
        </w:r>
      </w:hyperlink>
      <w:r>
        <w:rPr>
          <w:rStyle w:val="Hperlink"/>
          <w:color w:val="0070C0"/>
        </w:rPr>
        <w:t xml:space="preserve"> </w:t>
      </w:r>
      <w:r w:rsidRPr="00F9040F">
        <w:rPr>
          <w:rStyle w:val="Hperlink"/>
          <w:color w:val="0070C0"/>
          <w:u w:val="none"/>
        </w:rPr>
        <w:t>– kättesaadav Riigi Teatajas</w:t>
      </w:r>
      <w:r>
        <w:rPr>
          <w:rStyle w:val="Hperlink"/>
          <w:color w:val="0070C0"/>
        </w:rPr>
        <w:t xml:space="preserve"> </w:t>
      </w:r>
      <w:r>
        <w:rPr>
          <w:rStyle w:val="Hperlink"/>
          <w:color w:val="0070C0"/>
          <w:u w:val="none"/>
        </w:rPr>
        <w:t xml:space="preserve">  </w:t>
      </w:r>
    </w:p>
  </w:footnote>
  <w:footnote w:id="3">
    <w:p w:rsidR="008723D6" w:rsidRPr="000C1C1B" w:rsidRDefault="008723D6">
      <w:pPr>
        <w:pStyle w:val="Allmrkusetekst"/>
      </w:pPr>
      <w:r w:rsidRPr="000C1C1B">
        <w:rPr>
          <w:rStyle w:val="Allmrkuseviide"/>
          <w:color w:val="0070C0"/>
        </w:rPr>
        <w:footnoteRef/>
      </w:r>
      <w:r w:rsidRPr="000C1C1B">
        <w:rPr>
          <w:color w:val="0070C0"/>
        </w:rPr>
        <w:t xml:space="preserve"> </w:t>
      </w:r>
      <w:hyperlink r:id="rId2" w:history="1">
        <w:r w:rsidRPr="000C1C1B">
          <w:rPr>
            <w:rStyle w:val="Hperlink"/>
            <w:color w:val="0070C0"/>
          </w:rPr>
          <w:t>Kohaliku omavalitsuse üksuse finantsjuhtimise seadus</w:t>
        </w:r>
      </w:hyperlink>
      <w:r w:rsidRPr="000603B8">
        <w:rPr>
          <w:rStyle w:val="Hperlink"/>
          <w:color w:val="0070C0"/>
          <w:u w:val="none"/>
        </w:rPr>
        <w:t xml:space="preserve">   </w:t>
      </w:r>
      <w:r w:rsidRPr="005E07B3">
        <w:rPr>
          <w:rStyle w:val="Hperlink"/>
          <w:color w:val="0070C0"/>
        </w:rPr>
        <w:t>https://www.riigiteataja.ee/akt/123122011008</w:t>
      </w:r>
    </w:p>
  </w:footnote>
  <w:footnote w:id="4">
    <w:p w:rsidR="008723D6" w:rsidRPr="00371F0E" w:rsidRDefault="008723D6">
      <w:pPr>
        <w:pStyle w:val="Allmrkusetekst"/>
      </w:pPr>
      <w:r w:rsidRPr="000C1C1B">
        <w:rPr>
          <w:rStyle w:val="Allmrkuseviide"/>
        </w:rPr>
        <w:footnoteRef/>
      </w:r>
      <w:r w:rsidRPr="000C1C1B">
        <w:t xml:space="preserve"> Kätte</w:t>
      </w:r>
      <w:r>
        <w:t>saadav Viljandi linna veebilehel, aga ka Riigi Teatajas - vt viide 2.</w:t>
      </w:r>
    </w:p>
  </w:footnote>
  <w:footnote w:id="5">
    <w:p w:rsidR="008723D6" w:rsidRPr="000C1C1B" w:rsidRDefault="008723D6" w:rsidP="00C71F6E">
      <w:pPr>
        <w:pStyle w:val="Allmrkusetekst"/>
      </w:pPr>
      <w:r w:rsidRPr="000C1C1B">
        <w:rPr>
          <w:rStyle w:val="Allmrkuseviide"/>
        </w:rPr>
        <w:footnoteRef/>
      </w:r>
      <w:r w:rsidRPr="000C1C1B">
        <w:t xml:space="preserve"> </w:t>
      </w:r>
      <w:hyperlink r:id="rId3" w:history="1">
        <w:r w:rsidRPr="000C1C1B">
          <w:rPr>
            <w:rStyle w:val="Hperlink"/>
          </w:rPr>
          <w:t>Kohalike maksude seadus</w:t>
        </w:r>
      </w:hyperlink>
      <w:r>
        <w:rPr>
          <w:rStyle w:val="Hperlink"/>
        </w:rPr>
        <w:t xml:space="preserve"> </w:t>
      </w:r>
      <w:r w:rsidRPr="000603B8">
        <w:rPr>
          <w:rStyle w:val="Hperlink"/>
          <w:u w:val="none"/>
        </w:rPr>
        <w:t xml:space="preserve">    </w:t>
      </w:r>
      <w:r w:rsidRPr="004A29DF">
        <w:rPr>
          <w:rStyle w:val="Hperlink"/>
        </w:rPr>
        <w:t>https://www.riigiteataja.ee/akt/13341854?leiaKehtiv</w:t>
      </w:r>
    </w:p>
  </w:footnote>
  <w:footnote w:id="6">
    <w:p w:rsidR="008723D6" w:rsidRDefault="008723D6">
      <w:pPr>
        <w:pStyle w:val="Allmrkusetekst"/>
      </w:pPr>
      <w:r w:rsidRPr="000C1C1B">
        <w:rPr>
          <w:rStyle w:val="Allmrkuseviide"/>
        </w:rPr>
        <w:footnoteRef/>
      </w:r>
      <w:r w:rsidRPr="000C1C1B">
        <w:t xml:space="preserve"> Klassifikaator </w:t>
      </w:r>
      <w:r>
        <w:t xml:space="preserve">on </w:t>
      </w:r>
      <w:r w:rsidRPr="000C1C1B">
        <w:t xml:space="preserve">kättesaadav </w:t>
      </w:r>
      <w:hyperlink r:id="rId4" w:history="1">
        <w:r w:rsidRPr="000C1C1B">
          <w:rPr>
            <w:rStyle w:val="Hperlink"/>
          </w:rPr>
          <w:t>www.fin.ee</w:t>
        </w:r>
      </w:hyperlink>
      <w:r w:rsidRPr="000603B8">
        <w:rPr>
          <w:rStyle w:val="Hperlink"/>
          <w:u w:val="none"/>
        </w:rPr>
        <w:t xml:space="preserve">   </w:t>
      </w:r>
      <w:r>
        <w:rPr>
          <w:rStyle w:val="Hperlink"/>
          <w:u w:val="none"/>
        </w:rPr>
        <w:t xml:space="preserve"> </w:t>
      </w:r>
      <w:r w:rsidRPr="000603B8">
        <w:rPr>
          <w:rStyle w:val="Hperlink"/>
          <w:u w:val="none"/>
        </w:rPr>
        <w:t xml:space="preserve"> </w:t>
      </w:r>
      <w:r w:rsidRPr="000603B8">
        <w:rPr>
          <w:rStyle w:val="Hperlink"/>
        </w:rPr>
        <w:t>http://www.fin.ee/index.php?id=7544</w:t>
      </w:r>
    </w:p>
  </w:footnote>
  <w:footnote w:id="7">
    <w:p w:rsidR="008723D6" w:rsidRDefault="008723D6">
      <w:pPr>
        <w:pStyle w:val="Allmrkusetekst"/>
      </w:pPr>
      <w:r>
        <w:rPr>
          <w:rStyle w:val="Allmrkuseviide"/>
        </w:rPr>
        <w:footnoteRef/>
      </w:r>
      <w:r>
        <w:t xml:space="preserve"> COFOG - </w:t>
      </w:r>
      <w:proofErr w:type="spellStart"/>
      <w:r w:rsidRPr="00BC001B">
        <w:rPr>
          <w:i/>
          <w:iCs/>
        </w:rPr>
        <w:t>Classification</w:t>
      </w:r>
      <w:proofErr w:type="spellEnd"/>
      <w:r w:rsidRPr="00BC001B">
        <w:rPr>
          <w:i/>
          <w:iCs/>
        </w:rPr>
        <w:t xml:space="preserve"> of </w:t>
      </w:r>
      <w:proofErr w:type="spellStart"/>
      <w:r w:rsidRPr="00BC001B">
        <w:rPr>
          <w:i/>
          <w:iCs/>
        </w:rPr>
        <w:t>the</w:t>
      </w:r>
      <w:proofErr w:type="spellEnd"/>
      <w:r w:rsidRPr="00BC001B">
        <w:rPr>
          <w:i/>
          <w:iCs/>
        </w:rPr>
        <w:t xml:space="preserve"> </w:t>
      </w:r>
      <w:proofErr w:type="spellStart"/>
      <w:r w:rsidRPr="00BC001B">
        <w:rPr>
          <w:i/>
          <w:iCs/>
        </w:rPr>
        <w:t>Functions</w:t>
      </w:r>
      <w:proofErr w:type="spellEnd"/>
      <w:r w:rsidRPr="00BC001B">
        <w:rPr>
          <w:i/>
          <w:iCs/>
        </w:rPr>
        <w:t xml:space="preserve"> of </w:t>
      </w:r>
      <w:proofErr w:type="spellStart"/>
      <w:r w:rsidRPr="00BC001B">
        <w:rPr>
          <w:i/>
          <w:iCs/>
        </w:rPr>
        <w:t>Government</w:t>
      </w:r>
      <w:proofErr w:type="spellEnd"/>
    </w:p>
  </w:footnote>
  <w:footnote w:id="8">
    <w:p w:rsidR="008723D6" w:rsidRDefault="008723D6">
      <w:pPr>
        <w:pStyle w:val="Allmrkusetekst"/>
      </w:pPr>
      <w:r>
        <w:rPr>
          <w:rStyle w:val="Allmrkuseviide"/>
        </w:rPr>
        <w:footnoteRef/>
      </w:r>
      <w:r>
        <w:t xml:space="preserve"> Täpsem informatsioon Viljandi Rahvusvaheliste Hansapäevade veebilehelt </w:t>
      </w:r>
      <w:hyperlink r:id="rId5" w:history="1">
        <w:r>
          <w:rPr>
            <w:rStyle w:val="Hperlink"/>
          </w:rPr>
          <w:t>hansa.viljandi.ee</w:t>
        </w:r>
      </w:hyperlink>
    </w:p>
  </w:footnote>
  <w:footnote w:id="9">
    <w:p w:rsidR="008723D6" w:rsidRDefault="008723D6">
      <w:pPr>
        <w:pStyle w:val="Allmrkusetekst"/>
      </w:pPr>
      <w:r>
        <w:rPr>
          <w:rStyle w:val="Allmrkuseviide"/>
        </w:rPr>
        <w:footnoteRef/>
      </w:r>
      <w:r>
        <w:t xml:space="preserve"> </w:t>
      </w:r>
      <w:hyperlink r:id="rId6" w:history="1">
        <w:r w:rsidRPr="00ED2D9E">
          <w:rPr>
            <w:rStyle w:val="Hperlink"/>
          </w:rPr>
          <w:t>Reservfondi kasutamise kord – Viljandi Linnavolikogu 31.03.2010 määrus nr 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D6" w:rsidRPr="00332CF1" w:rsidRDefault="008723D6" w:rsidP="00DF715E">
    <w:pPr>
      <w:pStyle w:val="Pis"/>
      <w:jc w:val="right"/>
      <w:rPr>
        <w:sz w:val="20"/>
        <w:szCs w:val="20"/>
      </w:rPr>
    </w:pPr>
    <w:r w:rsidRPr="00332CF1">
      <w:rPr>
        <w:sz w:val="20"/>
        <w:szCs w:val="20"/>
      </w:rPr>
      <w:t>Viljandi linna 201</w:t>
    </w:r>
    <w:r>
      <w:rPr>
        <w:sz w:val="20"/>
        <w:szCs w:val="20"/>
      </w:rPr>
      <w:t>5</w:t>
    </w:r>
    <w:r w:rsidRPr="00332CF1">
      <w:rPr>
        <w:sz w:val="20"/>
        <w:szCs w:val="20"/>
      </w:rPr>
      <w:t xml:space="preserve">. aasta eelarve seletuskiri </w:t>
    </w:r>
    <w:r>
      <w:rPr>
        <w:sz w:val="20"/>
        <w:szCs w:val="20"/>
      </w:rPr>
      <w:t>I</w:t>
    </w:r>
    <w:r w:rsidRPr="00332CF1">
      <w:rPr>
        <w:sz w:val="20"/>
        <w:szCs w:val="20"/>
      </w:rPr>
      <w:t xml:space="preserve"> lugemiseks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D69"/>
    <w:multiLevelType w:val="hybridMultilevel"/>
    <w:tmpl w:val="B19C2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71C6291"/>
    <w:multiLevelType w:val="hybridMultilevel"/>
    <w:tmpl w:val="1F1E39E8"/>
    <w:lvl w:ilvl="0" w:tplc="C00AF9A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16876DD"/>
    <w:multiLevelType w:val="hybridMultilevel"/>
    <w:tmpl w:val="9A2E5A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2DF364E"/>
    <w:multiLevelType w:val="hybridMultilevel"/>
    <w:tmpl w:val="1C9C15D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35C5F95"/>
    <w:multiLevelType w:val="hybridMultilevel"/>
    <w:tmpl w:val="34D89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5F4534A"/>
    <w:multiLevelType w:val="hybridMultilevel"/>
    <w:tmpl w:val="0E3213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8842B39"/>
    <w:multiLevelType w:val="hybridMultilevel"/>
    <w:tmpl w:val="AFE686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17136F5"/>
    <w:multiLevelType w:val="multilevel"/>
    <w:tmpl w:val="3C9A2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220A06BF"/>
    <w:multiLevelType w:val="hybridMultilevel"/>
    <w:tmpl w:val="A6ACC252"/>
    <w:lvl w:ilvl="0" w:tplc="74289C62">
      <w:start w:val="1"/>
      <w:numFmt w:val="decimal"/>
      <w:pStyle w:val="Tiitel"/>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9">
    <w:nsid w:val="35262FEB"/>
    <w:multiLevelType w:val="hybridMultilevel"/>
    <w:tmpl w:val="10C84DC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371E33C5"/>
    <w:multiLevelType w:val="hybridMultilevel"/>
    <w:tmpl w:val="8F344FBA"/>
    <w:lvl w:ilvl="0" w:tplc="DD905F56">
      <w:start w:val="1"/>
      <w:numFmt w:val="decimal"/>
      <w:lvlText w:val="%1."/>
      <w:lvlJc w:val="left"/>
      <w:pPr>
        <w:ind w:left="720" w:hanging="360"/>
      </w:pPr>
      <w:rPr>
        <w:rFonts w:cs="Times New Roman"/>
      </w:rPr>
    </w:lvl>
    <w:lvl w:ilvl="1" w:tplc="04250003" w:tentative="1">
      <w:start w:val="1"/>
      <w:numFmt w:val="lowerLetter"/>
      <w:lvlText w:val="%2."/>
      <w:lvlJc w:val="left"/>
      <w:pPr>
        <w:ind w:left="1440" w:hanging="360"/>
      </w:pPr>
      <w:rPr>
        <w:rFonts w:cs="Times New Roman"/>
      </w:rPr>
    </w:lvl>
    <w:lvl w:ilvl="2" w:tplc="04250005" w:tentative="1">
      <w:start w:val="1"/>
      <w:numFmt w:val="lowerRoman"/>
      <w:lvlText w:val="%3."/>
      <w:lvlJc w:val="right"/>
      <w:pPr>
        <w:ind w:left="2160" w:hanging="180"/>
      </w:pPr>
      <w:rPr>
        <w:rFonts w:cs="Times New Roman"/>
      </w:rPr>
    </w:lvl>
    <w:lvl w:ilvl="3" w:tplc="04250001" w:tentative="1">
      <w:start w:val="1"/>
      <w:numFmt w:val="decimal"/>
      <w:lvlText w:val="%4."/>
      <w:lvlJc w:val="left"/>
      <w:pPr>
        <w:ind w:left="2880" w:hanging="360"/>
      </w:pPr>
      <w:rPr>
        <w:rFonts w:cs="Times New Roman"/>
      </w:rPr>
    </w:lvl>
    <w:lvl w:ilvl="4" w:tplc="04250003" w:tentative="1">
      <w:start w:val="1"/>
      <w:numFmt w:val="lowerLetter"/>
      <w:lvlText w:val="%5."/>
      <w:lvlJc w:val="left"/>
      <w:pPr>
        <w:ind w:left="3600" w:hanging="360"/>
      </w:pPr>
      <w:rPr>
        <w:rFonts w:cs="Times New Roman"/>
      </w:rPr>
    </w:lvl>
    <w:lvl w:ilvl="5" w:tplc="04250005" w:tentative="1">
      <w:start w:val="1"/>
      <w:numFmt w:val="lowerRoman"/>
      <w:lvlText w:val="%6."/>
      <w:lvlJc w:val="right"/>
      <w:pPr>
        <w:ind w:left="4320" w:hanging="180"/>
      </w:pPr>
      <w:rPr>
        <w:rFonts w:cs="Times New Roman"/>
      </w:rPr>
    </w:lvl>
    <w:lvl w:ilvl="6" w:tplc="04250001" w:tentative="1">
      <w:start w:val="1"/>
      <w:numFmt w:val="decimal"/>
      <w:lvlText w:val="%7."/>
      <w:lvlJc w:val="left"/>
      <w:pPr>
        <w:ind w:left="5040" w:hanging="360"/>
      </w:pPr>
      <w:rPr>
        <w:rFonts w:cs="Times New Roman"/>
      </w:rPr>
    </w:lvl>
    <w:lvl w:ilvl="7" w:tplc="04250003" w:tentative="1">
      <w:start w:val="1"/>
      <w:numFmt w:val="lowerLetter"/>
      <w:lvlText w:val="%8."/>
      <w:lvlJc w:val="left"/>
      <w:pPr>
        <w:ind w:left="5760" w:hanging="360"/>
      </w:pPr>
      <w:rPr>
        <w:rFonts w:cs="Times New Roman"/>
      </w:rPr>
    </w:lvl>
    <w:lvl w:ilvl="8" w:tplc="04250005" w:tentative="1">
      <w:start w:val="1"/>
      <w:numFmt w:val="lowerRoman"/>
      <w:lvlText w:val="%9."/>
      <w:lvlJc w:val="right"/>
      <w:pPr>
        <w:ind w:left="6480" w:hanging="180"/>
      </w:pPr>
      <w:rPr>
        <w:rFonts w:cs="Times New Roman"/>
      </w:rPr>
    </w:lvl>
  </w:abstractNum>
  <w:abstractNum w:abstractNumId="11">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2">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7214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F823E5"/>
    <w:multiLevelType w:val="hybridMultilevel"/>
    <w:tmpl w:val="802ECD7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122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EB0CA9"/>
    <w:multiLevelType w:val="hybridMultilevel"/>
    <w:tmpl w:val="B860B5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3016098"/>
    <w:multiLevelType w:val="hybridMultilevel"/>
    <w:tmpl w:val="E6469DB2"/>
    <w:lvl w:ilvl="0" w:tplc="5D9EE9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CC21B7"/>
    <w:multiLevelType w:val="hybridMultilevel"/>
    <w:tmpl w:val="1F5A09DA"/>
    <w:lvl w:ilvl="0" w:tplc="5B623972">
      <w:start w:val="1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CBA44C5"/>
    <w:multiLevelType w:val="hybridMultilevel"/>
    <w:tmpl w:val="164EEE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18"/>
  </w:num>
  <w:num w:numId="5">
    <w:abstractNumId w:val="10"/>
  </w:num>
  <w:num w:numId="6">
    <w:abstractNumId w:val="13"/>
  </w:num>
  <w:num w:numId="7">
    <w:abstractNumId w:val="7"/>
  </w:num>
  <w:num w:numId="8">
    <w:abstractNumId w:val="16"/>
  </w:num>
  <w:num w:numId="9">
    <w:abstractNumId w:val="16"/>
  </w:num>
  <w:num w:numId="10">
    <w:abstractNumId w:val="0"/>
  </w:num>
  <w:num w:numId="11">
    <w:abstractNumId w:val="5"/>
  </w:num>
  <w:num w:numId="12">
    <w:abstractNumId w:val="16"/>
  </w:num>
  <w:num w:numId="13">
    <w:abstractNumId w:val="16"/>
  </w:num>
  <w:num w:numId="14">
    <w:abstractNumId w:val="3"/>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19"/>
  </w:num>
  <w:num w:numId="27">
    <w:abstractNumId w:val="2"/>
  </w:num>
  <w:num w:numId="28">
    <w:abstractNumId w:val="17"/>
  </w:num>
  <w:num w:numId="29">
    <w:abstractNumId w:val="4"/>
  </w:num>
  <w:num w:numId="30">
    <w:abstractNumId w:val="9"/>
  </w:num>
  <w:num w:numId="31">
    <w:abstractNumId w:val="20"/>
  </w:num>
  <w:num w:numId="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FA"/>
    <w:rsid w:val="000026C3"/>
    <w:rsid w:val="000057C7"/>
    <w:rsid w:val="00006A39"/>
    <w:rsid w:val="00007D3F"/>
    <w:rsid w:val="0001341A"/>
    <w:rsid w:val="00016510"/>
    <w:rsid w:val="00017DFF"/>
    <w:rsid w:val="000303D4"/>
    <w:rsid w:val="00031410"/>
    <w:rsid w:val="000315AD"/>
    <w:rsid w:val="000430B6"/>
    <w:rsid w:val="000452E9"/>
    <w:rsid w:val="00046053"/>
    <w:rsid w:val="00050235"/>
    <w:rsid w:val="0005056E"/>
    <w:rsid w:val="00051769"/>
    <w:rsid w:val="000556CF"/>
    <w:rsid w:val="0005589B"/>
    <w:rsid w:val="000601DA"/>
    <w:rsid w:val="000603B8"/>
    <w:rsid w:val="000650D2"/>
    <w:rsid w:val="000667FD"/>
    <w:rsid w:val="0007170C"/>
    <w:rsid w:val="00073E3D"/>
    <w:rsid w:val="00076864"/>
    <w:rsid w:val="00077B26"/>
    <w:rsid w:val="00081B11"/>
    <w:rsid w:val="00082D28"/>
    <w:rsid w:val="0008611D"/>
    <w:rsid w:val="00087C17"/>
    <w:rsid w:val="00090B15"/>
    <w:rsid w:val="00091930"/>
    <w:rsid w:val="000922B3"/>
    <w:rsid w:val="00092888"/>
    <w:rsid w:val="000951CD"/>
    <w:rsid w:val="00095226"/>
    <w:rsid w:val="000966EB"/>
    <w:rsid w:val="000A0AFC"/>
    <w:rsid w:val="000A4332"/>
    <w:rsid w:val="000A4951"/>
    <w:rsid w:val="000A5069"/>
    <w:rsid w:val="000A5B95"/>
    <w:rsid w:val="000A5FC4"/>
    <w:rsid w:val="000B05FF"/>
    <w:rsid w:val="000B2EED"/>
    <w:rsid w:val="000B43B3"/>
    <w:rsid w:val="000B495B"/>
    <w:rsid w:val="000C1C1B"/>
    <w:rsid w:val="000C2CFB"/>
    <w:rsid w:val="000C503B"/>
    <w:rsid w:val="000C7CBC"/>
    <w:rsid w:val="000D1FB6"/>
    <w:rsid w:val="000D398F"/>
    <w:rsid w:val="000D5080"/>
    <w:rsid w:val="000D7733"/>
    <w:rsid w:val="000E116B"/>
    <w:rsid w:val="000E3520"/>
    <w:rsid w:val="000E5BE1"/>
    <w:rsid w:val="000E71CD"/>
    <w:rsid w:val="000F0459"/>
    <w:rsid w:val="000F1FDA"/>
    <w:rsid w:val="000F22D7"/>
    <w:rsid w:val="000F4837"/>
    <w:rsid w:val="000F57F1"/>
    <w:rsid w:val="000F5C87"/>
    <w:rsid w:val="000F6C65"/>
    <w:rsid w:val="000F7DFA"/>
    <w:rsid w:val="0010016F"/>
    <w:rsid w:val="00100A6C"/>
    <w:rsid w:val="00101683"/>
    <w:rsid w:val="001018E4"/>
    <w:rsid w:val="00102D8E"/>
    <w:rsid w:val="001034D9"/>
    <w:rsid w:val="00103F5D"/>
    <w:rsid w:val="001110B6"/>
    <w:rsid w:val="00111729"/>
    <w:rsid w:val="00112ACB"/>
    <w:rsid w:val="00115CE7"/>
    <w:rsid w:val="0011715E"/>
    <w:rsid w:val="0012082E"/>
    <w:rsid w:val="0012268D"/>
    <w:rsid w:val="00130FC7"/>
    <w:rsid w:val="00134345"/>
    <w:rsid w:val="00135A9A"/>
    <w:rsid w:val="0014506F"/>
    <w:rsid w:val="0014582A"/>
    <w:rsid w:val="001460AD"/>
    <w:rsid w:val="00146BD4"/>
    <w:rsid w:val="001473C1"/>
    <w:rsid w:val="00150F57"/>
    <w:rsid w:val="00152968"/>
    <w:rsid w:val="00156FE2"/>
    <w:rsid w:val="0015798E"/>
    <w:rsid w:val="00164B91"/>
    <w:rsid w:val="00164F70"/>
    <w:rsid w:val="00165045"/>
    <w:rsid w:val="00165243"/>
    <w:rsid w:val="0016604E"/>
    <w:rsid w:val="0016614E"/>
    <w:rsid w:val="00170CA9"/>
    <w:rsid w:val="001764BB"/>
    <w:rsid w:val="00180066"/>
    <w:rsid w:val="00181EF9"/>
    <w:rsid w:val="001825D0"/>
    <w:rsid w:val="0018737D"/>
    <w:rsid w:val="0019093E"/>
    <w:rsid w:val="00191154"/>
    <w:rsid w:val="0019208D"/>
    <w:rsid w:val="00192E14"/>
    <w:rsid w:val="001A1398"/>
    <w:rsid w:val="001A1709"/>
    <w:rsid w:val="001A17CB"/>
    <w:rsid w:val="001A369B"/>
    <w:rsid w:val="001A4A53"/>
    <w:rsid w:val="001B0A05"/>
    <w:rsid w:val="001B0AA2"/>
    <w:rsid w:val="001B4DDA"/>
    <w:rsid w:val="001B7796"/>
    <w:rsid w:val="001C31F6"/>
    <w:rsid w:val="001D0065"/>
    <w:rsid w:val="001D044C"/>
    <w:rsid w:val="001D42D4"/>
    <w:rsid w:val="001D5D3C"/>
    <w:rsid w:val="001E333F"/>
    <w:rsid w:val="001E4CE5"/>
    <w:rsid w:val="001F32D5"/>
    <w:rsid w:val="001F78E9"/>
    <w:rsid w:val="00203245"/>
    <w:rsid w:val="002047C8"/>
    <w:rsid w:val="00205F89"/>
    <w:rsid w:val="002110B8"/>
    <w:rsid w:val="002143BE"/>
    <w:rsid w:val="00217F55"/>
    <w:rsid w:val="002230CB"/>
    <w:rsid w:val="00226680"/>
    <w:rsid w:val="002266A6"/>
    <w:rsid w:val="002268BE"/>
    <w:rsid w:val="0023177B"/>
    <w:rsid w:val="00232214"/>
    <w:rsid w:val="00233D0F"/>
    <w:rsid w:val="00235D57"/>
    <w:rsid w:val="002368A7"/>
    <w:rsid w:val="0023754C"/>
    <w:rsid w:val="0024121A"/>
    <w:rsid w:val="00255847"/>
    <w:rsid w:val="00260BB2"/>
    <w:rsid w:val="0026353A"/>
    <w:rsid w:val="00265B08"/>
    <w:rsid w:val="00266318"/>
    <w:rsid w:val="00274D10"/>
    <w:rsid w:val="0027772C"/>
    <w:rsid w:val="00286812"/>
    <w:rsid w:val="002900AA"/>
    <w:rsid w:val="002A4BDA"/>
    <w:rsid w:val="002A6387"/>
    <w:rsid w:val="002A6779"/>
    <w:rsid w:val="002C00BA"/>
    <w:rsid w:val="002C4CD6"/>
    <w:rsid w:val="002C54DD"/>
    <w:rsid w:val="002C60C4"/>
    <w:rsid w:val="002D1987"/>
    <w:rsid w:val="002D2EEC"/>
    <w:rsid w:val="002D4457"/>
    <w:rsid w:val="002D5547"/>
    <w:rsid w:val="002D7BA9"/>
    <w:rsid w:val="002E1C72"/>
    <w:rsid w:val="002E332C"/>
    <w:rsid w:val="002E44A6"/>
    <w:rsid w:val="002E67FA"/>
    <w:rsid w:val="002E7232"/>
    <w:rsid w:val="002F0E6A"/>
    <w:rsid w:val="002F4D01"/>
    <w:rsid w:val="00301F6A"/>
    <w:rsid w:val="00304B6A"/>
    <w:rsid w:val="0031570A"/>
    <w:rsid w:val="00315913"/>
    <w:rsid w:val="00315B91"/>
    <w:rsid w:val="00320F32"/>
    <w:rsid w:val="00326417"/>
    <w:rsid w:val="003300EF"/>
    <w:rsid w:val="00332CF1"/>
    <w:rsid w:val="00333BFB"/>
    <w:rsid w:val="00337CD3"/>
    <w:rsid w:val="0034081B"/>
    <w:rsid w:val="0034128E"/>
    <w:rsid w:val="00341963"/>
    <w:rsid w:val="0034589F"/>
    <w:rsid w:val="00345A0F"/>
    <w:rsid w:val="003461BE"/>
    <w:rsid w:val="003472DA"/>
    <w:rsid w:val="0035071E"/>
    <w:rsid w:val="003508E5"/>
    <w:rsid w:val="00352806"/>
    <w:rsid w:val="003528DD"/>
    <w:rsid w:val="00353BD7"/>
    <w:rsid w:val="00354449"/>
    <w:rsid w:val="00355B3A"/>
    <w:rsid w:val="00356048"/>
    <w:rsid w:val="00362394"/>
    <w:rsid w:val="0036401B"/>
    <w:rsid w:val="00364071"/>
    <w:rsid w:val="003645C5"/>
    <w:rsid w:val="00364E7D"/>
    <w:rsid w:val="003719DE"/>
    <w:rsid w:val="00371F0E"/>
    <w:rsid w:val="00372118"/>
    <w:rsid w:val="00373D6B"/>
    <w:rsid w:val="00374E5C"/>
    <w:rsid w:val="003764D1"/>
    <w:rsid w:val="0038128E"/>
    <w:rsid w:val="00385E8B"/>
    <w:rsid w:val="00386455"/>
    <w:rsid w:val="0038740F"/>
    <w:rsid w:val="00390E33"/>
    <w:rsid w:val="003911E4"/>
    <w:rsid w:val="00391BFA"/>
    <w:rsid w:val="00395957"/>
    <w:rsid w:val="00397783"/>
    <w:rsid w:val="00397845"/>
    <w:rsid w:val="003A1BC4"/>
    <w:rsid w:val="003A28B9"/>
    <w:rsid w:val="003A391F"/>
    <w:rsid w:val="003A6B78"/>
    <w:rsid w:val="003B1DD3"/>
    <w:rsid w:val="003B215F"/>
    <w:rsid w:val="003B2675"/>
    <w:rsid w:val="003B4338"/>
    <w:rsid w:val="003B4771"/>
    <w:rsid w:val="003B5B6D"/>
    <w:rsid w:val="003B6827"/>
    <w:rsid w:val="003B7227"/>
    <w:rsid w:val="003B75DE"/>
    <w:rsid w:val="003C2F12"/>
    <w:rsid w:val="003C5668"/>
    <w:rsid w:val="003C66CE"/>
    <w:rsid w:val="003D562D"/>
    <w:rsid w:val="003D65ED"/>
    <w:rsid w:val="003E06A9"/>
    <w:rsid w:val="003E1124"/>
    <w:rsid w:val="003E6907"/>
    <w:rsid w:val="003E73C1"/>
    <w:rsid w:val="003F1C9E"/>
    <w:rsid w:val="003F1CE2"/>
    <w:rsid w:val="003F2564"/>
    <w:rsid w:val="003F482E"/>
    <w:rsid w:val="003F6D2F"/>
    <w:rsid w:val="003F74DC"/>
    <w:rsid w:val="00401869"/>
    <w:rsid w:val="004021C3"/>
    <w:rsid w:val="00403B81"/>
    <w:rsid w:val="004056D8"/>
    <w:rsid w:val="00406117"/>
    <w:rsid w:val="004069F3"/>
    <w:rsid w:val="00406F9F"/>
    <w:rsid w:val="00407A2F"/>
    <w:rsid w:val="00417329"/>
    <w:rsid w:val="004211CD"/>
    <w:rsid w:val="004225C3"/>
    <w:rsid w:val="004277F0"/>
    <w:rsid w:val="00433FDC"/>
    <w:rsid w:val="004370A6"/>
    <w:rsid w:val="00437C97"/>
    <w:rsid w:val="00442598"/>
    <w:rsid w:val="00443A47"/>
    <w:rsid w:val="0044434B"/>
    <w:rsid w:val="00444ECF"/>
    <w:rsid w:val="00446DBA"/>
    <w:rsid w:val="004477FD"/>
    <w:rsid w:val="00450371"/>
    <w:rsid w:val="004610DF"/>
    <w:rsid w:val="00465723"/>
    <w:rsid w:val="00473210"/>
    <w:rsid w:val="00474643"/>
    <w:rsid w:val="00477BBA"/>
    <w:rsid w:val="0048328E"/>
    <w:rsid w:val="004A126C"/>
    <w:rsid w:val="004A1DA5"/>
    <w:rsid w:val="004A29DF"/>
    <w:rsid w:val="004A2A0C"/>
    <w:rsid w:val="004A5452"/>
    <w:rsid w:val="004A5F16"/>
    <w:rsid w:val="004A770A"/>
    <w:rsid w:val="004B3174"/>
    <w:rsid w:val="004B37DA"/>
    <w:rsid w:val="004B6080"/>
    <w:rsid w:val="004B700E"/>
    <w:rsid w:val="004B7AF7"/>
    <w:rsid w:val="004C3110"/>
    <w:rsid w:val="004C6FB3"/>
    <w:rsid w:val="004D01CD"/>
    <w:rsid w:val="004D0233"/>
    <w:rsid w:val="004D42D6"/>
    <w:rsid w:val="004D505F"/>
    <w:rsid w:val="004E162C"/>
    <w:rsid w:val="004E4884"/>
    <w:rsid w:val="004E7E10"/>
    <w:rsid w:val="004E7EB4"/>
    <w:rsid w:val="004F1929"/>
    <w:rsid w:val="004F2EB2"/>
    <w:rsid w:val="004F61BF"/>
    <w:rsid w:val="004F6565"/>
    <w:rsid w:val="004F6878"/>
    <w:rsid w:val="004F6D52"/>
    <w:rsid w:val="004F77AE"/>
    <w:rsid w:val="00500886"/>
    <w:rsid w:val="00500F55"/>
    <w:rsid w:val="005016A7"/>
    <w:rsid w:val="00502AEE"/>
    <w:rsid w:val="0051473D"/>
    <w:rsid w:val="0051653E"/>
    <w:rsid w:val="00524C95"/>
    <w:rsid w:val="00524F3F"/>
    <w:rsid w:val="005261F7"/>
    <w:rsid w:val="00530A43"/>
    <w:rsid w:val="00531B37"/>
    <w:rsid w:val="00536528"/>
    <w:rsid w:val="00541470"/>
    <w:rsid w:val="00544FCD"/>
    <w:rsid w:val="00545286"/>
    <w:rsid w:val="005527AD"/>
    <w:rsid w:val="00554910"/>
    <w:rsid w:val="00555A9A"/>
    <w:rsid w:val="00560B9E"/>
    <w:rsid w:val="00561A18"/>
    <w:rsid w:val="00561BE7"/>
    <w:rsid w:val="0056225D"/>
    <w:rsid w:val="00573238"/>
    <w:rsid w:val="00574860"/>
    <w:rsid w:val="005764BB"/>
    <w:rsid w:val="005807E0"/>
    <w:rsid w:val="005813FE"/>
    <w:rsid w:val="00582883"/>
    <w:rsid w:val="00583B7D"/>
    <w:rsid w:val="00586569"/>
    <w:rsid w:val="005917F0"/>
    <w:rsid w:val="00595EB2"/>
    <w:rsid w:val="005974E2"/>
    <w:rsid w:val="005A405F"/>
    <w:rsid w:val="005A5609"/>
    <w:rsid w:val="005B1065"/>
    <w:rsid w:val="005B7018"/>
    <w:rsid w:val="005C06E1"/>
    <w:rsid w:val="005C0B73"/>
    <w:rsid w:val="005C1C1D"/>
    <w:rsid w:val="005D3B54"/>
    <w:rsid w:val="005D47BE"/>
    <w:rsid w:val="005D5091"/>
    <w:rsid w:val="005D50EB"/>
    <w:rsid w:val="005E0446"/>
    <w:rsid w:val="005E07B3"/>
    <w:rsid w:val="005E0D64"/>
    <w:rsid w:val="005E3A51"/>
    <w:rsid w:val="005E439F"/>
    <w:rsid w:val="005E750A"/>
    <w:rsid w:val="005F1BE6"/>
    <w:rsid w:val="005F347D"/>
    <w:rsid w:val="005F3B74"/>
    <w:rsid w:val="005F7648"/>
    <w:rsid w:val="006025E2"/>
    <w:rsid w:val="00603F6C"/>
    <w:rsid w:val="006049A0"/>
    <w:rsid w:val="00607665"/>
    <w:rsid w:val="00611C67"/>
    <w:rsid w:val="00612B71"/>
    <w:rsid w:val="006146E1"/>
    <w:rsid w:val="006179E2"/>
    <w:rsid w:val="00620E77"/>
    <w:rsid w:val="0062120A"/>
    <w:rsid w:val="0062121C"/>
    <w:rsid w:val="00621928"/>
    <w:rsid w:val="00626B39"/>
    <w:rsid w:val="00630AB9"/>
    <w:rsid w:val="00631628"/>
    <w:rsid w:val="00633C38"/>
    <w:rsid w:val="006440FF"/>
    <w:rsid w:val="006564B3"/>
    <w:rsid w:val="006601DF"/>
    <w:rsid w:val="00662EA1"/>
    <w:rsid w:val="006633A6"/>
    <w:rsid w:val="00664E55"/>
    <w:rsid w:val="00670036"/>
    <w:rsid w:val="00672C27"/>
    <w:rsid w:val="00672C48"/>
    <w:rsid w:val="00675425"/>
    <w:rsid w:val="00675BF7"/>
    <w:rsid w:val="006769E6"/>
    <w:rsid w:val="00677E13"/>
    <w:rsid w:val="00680ECA"/>
    <w:rsid w:val="00683C77"/>
    <w:rsid w:val="006856FE"/>
    <w:rsid w:val="0068596C"/>
    <w:rsid w:val="006867CA"/>
    <w:rsid w:val="00687CCF"/>
    <w:rsid w:val="006918C4"/>
    <w:rsid w:val="006A5486"/>
    <w:rsid w:val="006A5C0D"/>
    <w:rsid w:val="006B5563"/>
    <w:rsid w:val="006B691A"/>
    <w:rsid w:val="006C1B0F"/>
    <w:rsid w:val="006C3D3D"/>
    <w:rsid w:val="006C4EE6"/>
    <w:rsid w:val="006D259F"/>
    <w:rsid w:val="006D30F0"/>
    <w:rsid w:val="006D3CA1"/>
    <w:rsid w:val="006D55A6"/>
    <w:rsid w:val="006D733D"/>
    <w:rsid w:val="006D74CB"/>
    <w:rsid w:val="006E4672"/>
    <w:rsid w:val="006E5A1E"/>
    <w:rsid w:val="006E78C8"/>
    <w:rsid w:val="006F047C"/>
    <w:rsid w:val="006F5D9A"/>
    <w:rsid w:val="006F61D9"/>
    <w:rsid w:val="00701852"/>
    <w:rsid w:val="0070313A"/>
    <w:rsid w:val="00704208"/>
    <w:rsid w:val="0071103D"/>
    <w:rsid w:val="0071116C"/>
    <w:rsid w:val="00714DA5"/>
    <w:rsid w:val="00715B81"/>
    <w:rsid w:val="00715D73"/>
    <w:rsid w:val="00716BB8"/>
    <w:rsid w:val="007171C2"/>
    <w:rsid w:val="0072314D"/>
    <w:rsid w:val="00724FA2"/>
    <w:rsid w:val="0073002D"/>
    <w:rsid w:val="00734C70"/>
    <w:rsid w:val="00736451"/>
    <w:rsid w:val="00740ABA"/>
    <w:rsid w:val="00741778"/>
    <w:rsid w:val="007422DC"/>
    <w:rsid w:val="007428E5"/>
    <w:rsid w:val="00743AA4"/>
    <w:rsid w:val="00750C6D"/>
    <w:rsid w:val="007557A9"/>
    <w:rsid w:val="0076521A"/>
    <w:rsid w:val="007661EF"/>
    <w:rsid w:val="007721B8"/>
    <w:rsid w:val="00772397"/>
    <w:rsid w:val="00772512"/>
    <w:rsid w:val="007734F6"/>
    <w:rsid w:val="00776F27"/>
    <w:rsid w:val="00781A6B"/>
    <w:rsid w:val="007831B1"/>
    <w:rsid w:val="00787D3F"/>
    <w:rsid w:val="007923A5"/>
    <w:rsid w:val="00794039"/>
    <w:rsid w:val="007A0955"/>
    <w:rsid w:val="007A25DD"/>
    <w:rsid w:val="007A44C1"/>
    <w:rsid w:val="007A52D0"/>
    <w:rsid w:val="007A70E1"/>
    <w:rsid w:val="007B643E"/>
    <w:rsid w:val="007C168C"/>
    <w:rsid w:val="007C181D"/>
    <w:rsid w:val="007C1A27"/>
    <w:rsid w:val="007C6872"/>
    <w:rsid w:val="007D0D16"/>
    <w:rsid w:val="007D3CF3"/>
    <w:rsid w:val="007E01C7"/>
    <w:rsid w:val="007E029A"/>
    <w:rsid w:val="007F028D"/>
    <w:rsid w:val="007F5134"/>
    <w:rsid w:val="008007F3"/>
    <w:rsid w:val="00800A18"/>
    <w:rsid w:val="0080448E"/>
    <w:rsid w:val="008106EC"/>
    <w:rsid w:val="00810F62"/>
    <w:rsid w:val="00820030"/>
    <w:rsid w:val="00821CA5"/>
    <w:rsid w:val="00822A13"/>
    <w:rsid w:val="0082329E"/>
    <w:rsid w:val="00825E13"/>
    <w:rsid w:val="00825ED1"/>
    <w:rsid w:val="00827C3A"/>
    <w:rsid w:val="00832E5B"/>
    <w:rsid w:val="00834D62"/>
    <w:rsid w:val="00834E75"/>
    <w:rsid w:val="008353AE"/>
    <w:rsid w:val="00844C05"/>
    <w:rsid w:val="00846337"/>
    <w:rsid w:val="00852F78"/>
    <w:rsid w:val="008544BE"/>
    <w:rsid w:val="0085539B"/>
    <w:rsid w:val="00855F62"/>
    <w:rsid w:val="0085635A"/>
    <w:rsid w:val="00862505"/>
    <w:rsid w:val="008646D8"/>
    <w:rsid w:val="00871651"/>
    <w:rsid w:val="008723D6"/>
    <w:rsid w:val="00876B11"/>
    <w:rsid w:val="00880C9D"/>
    <w:rsid w:val="008829B4"/>
    <w:rsid w:val="008839A7"/>
    <w:rsid w:val="00884F1D"/>
    <w:rsid w:val="00887ECE"/>
    <w:rsid w:val="00892955"/>
    <w:rsid w:val="00895B69"/>
    <w:rsid w:val="008A3AB5"/>
    <w:rsid w:val="008A4901"/>
    <w:rsid w:val="008B0361"/>
    <w:rsid w:val="008B4011"/>
    <w:rsid w:val="008B5D70"/>
    <w:rsid w:val="008B61FD"/>
    <w:rsid w:val="008B7D3F"/>
    <w:rsid w:val="008C2CBD"/>
    <w:rsid w:val="008C4CB9"/>
    <w:rsid w:val="008C5DFE"/>
    <w:rsid w:val="008C6E3C"/>
    <w:rsid w:val="008C7651"/>
    <w:rsid w:val="008C7B0C"/>
    <w:rsid w:val="008D1D27"/>
    <w:rsid w:val="008D2076"/>
    <w:rsid w:val="008D4653"/>
    <w:rsid w:val="008D7301"/>
    <w:rsid w:val="008E1D07"/>
    <w:rsid w:val="008E6914"/>
    <w:rsid w:val="008E7920"/>
    <w:rsid w:val="008E7B84"/>
    <w:rsid w:val="008F2AA9"/>
    <w:rsid w:val="008F5559"/>
    <w:rsid w:val="008F560D"/>
    <w:rsid w:val="008F5D95"/>
    <w:rsid w:val="0090140A"/>
    <w:rsid w:val="00901FC5"/>
    <w:rsid w:val="00905EDC"/>
    <w:rsid w:val="009065C6"/>
    <w:rsid w:val="00910A78"/>
    <w:rsid w:val="009123D6"/>
    <w:rsid w:val="009133C4"/>
    <w:rsid w:val="00917452"/>
    <w:rsid w:val="00923FF4"/>
    <w:rsid w:val="00925642"/>
    <w:rsid w:val="0092594C"/>
    <w:rsid w:val="00933BA1"/>
    <w:rsid w:val="00934156"/>
    <w:rsid w:val="0093547C"/>
    <w:rsid w:val="0093609A"/>
    <w:rsid w:val="00936145"/>
    <w:rsid w:val="00936B88"/>
    <w:rsid w:val="009413E5"/>
    <w:rsid w:val="009429EE"/>
    <w:rsid w:val="009452DA"/>
    <w:rsid w:val="00947480"/>
    <w:rsid w:val="00951173"/>
    <w:rsid w:val="00953F88"/>
    <w:rsid w:val="0095540C"/>
    <w:rsid w:val="00957BC1"/>
    <w:rsid w:val="00961A8E"/>
    <w:rsid w:val="009643D5"/>
    <w:rsid w:val="00965030"/>
    <w:rsid w:val="00972063"/>
    <w:rsid w:val="009734A3"/>
    <w:rsid w:val="00974DC7"/>
    <w:rsid w:val="0098272E"/>
    <w:rsid w:val="00982892"/>
    <w:rsid w:val="009863C3"/>
    <w:rsid w:val="009937CC"/>
    <w:rsid w:val="00996F5B"/>
    <w:rsid w:val="009A06F5"/>
    <w:rsid w:val="009A11C8"/>
    <w:rsid w:val="009A2133"/>
    <w:rsid w:val="009A55FA"/>
    <w:rsid w:val="009A7EEA"/>
    <w:rsid w:val="009B08C9"/>
    <w:rsid w:val="009B6236"/>
    <w:rsid w:val="009B7EDE"/>
    <w:rsid w:val="009C4D7B"/>
    <w:rsid w:val="009C51CD"/>
    <w:rsid w:val="009C75A1"/>
    <w:rsid w:val="009D0F76"/>
    <w:rsid w:val="009D1139"/>
    <w:rsid w:val="009D2132"/>
    <w:rsid w:val="009D7BAC"/>
    <w:rsid w:val="009E3B27"/>
    <w:rsid w:val="009E7E88"/>
    <w:rsid w:val="009F1FAE"/>
    <w:rsid w:val="009F3DED"/>
    <w:rsid w:val="009F7A2F"/>
    <w:rsid w:val="00A0043A"/>
    <w:rsid w:val="00A060F6"/>
    <w:rsid w:val="00A113A0"/>
    <w:rsid w:val="00A13C02"/>
    <w:rsid w:val="00A170CD"/>
    <w:rsid w:val="00A17EAC"/>
    <w:rsid w:val="00A205C2"/>
    <w:rsid w:val="00A207F8"/>
    <w:rsid w:val="00A2132C"/>
    <w:rsid w:val="00A229E0"/>
    <w:rsid w:val="00A23D2B"/>
    <w:rsid w:val="00A24070"/>
    <w:rsid w:val="00A26567"/>
    <w:rsid w:val="00A2677A"/>
    <w:rsid w:val="00A334A1"/>
    <w:rsid w:val="00A406F5"/>
    <w:rsid w:val="00A40A50"/>
    <w:rsid w:val="00A42E90"/>
    <w:rsid w:val="00A4478B"/>
    <w:rsid w:val="00A44E1A"/>
    <w:rsid w:val="00A453DD"/>
    <w:rsid w:val="00A45C81"/>
    <w:rsid w:val="00A4781D"/>
    <w:rsid w:val="00A514A3"/>
    <w:rsid w:val="00A52D5C"/>
    <w:rsid w:val="00A53CEA"/>
    <w:rsid w:val="00A542F1"/>
    <w:rsid w:val="00A549F6"/>
    <w:rsid w:val="00A60230"/>
    <w:rsid w:val="00A613E9"/>
    <w:rsid w:val="00A62374"/>
    <w:rsid w:val="00A63855"/>
    <w:rsid w:val="00A67275"/>
    <w:rsid w:val="00A71518"/>
    <w:rsid w:val="00A76AEB"/>
    <w:rsid w:val="00A80866"/>
    <w:rsid w:val="00A83BE6"/>
    <w:rsid w:val="00A85A1D"/>
    <w:rsid w:val="00A864FD"/>
    <w:rsid w:val="00A8655F"/>
    <w:rsid w:val="00A8707E"/>
    <w:rsid w:val="00A876C9"/>
    <w:rsid w:val="00AA1276"/>
    <w:rsid w:val="00AA1C1F"/>
    <w:rsid w:val="00AA3A49"/>
    <w:rsid w:val="00AA450A"/>
    <w:rsid w:val="00AA6BC7"/>
    <w:rsid w:val="00AB435E"/>
    <w:rsid w:val="00AB5367"/>
    <w:rsid w:val="00AC0645"/>
    <w:rsid w:val="00AD0599"/>
    <w:rsid w:val="00AD0E02"/>
    <w:rsid w:val="00AD47A8"/>
    <w:rsid w:val="00AD7612"/>
    <w:rsid w:val="00AD7882"/>
    <w:rsid w:val="00AE069F"/>
    <w:rsid w:val="00AE2472"/>
    <w:rsid w:val="00AE326A"/>
    <w:rsid w:val="00AE4C31"/>
    <w:rsid w:val="00AF2BC7"/>
    <w:rsid w:val="00AF41CA"/>
    <w:rsid w:val="00AF6C0B"/>
    <w:rsid w:val="00B02939"/>
    <w:rsid w:val="00B06024"/>
    <w:rsid w:val="00B06084"/>
    <w:rsid w:val="00B0719F"/>
    <w:rsid w:val="00B102C4"/>
    <w:rsid w:val="00B210DF"/>
    <w:rsid w:val="00B2488F"/>
    <w:rsid w:val="00B2498E"/>
    <w:rsid w:val="00B265F0"/>
    <w:rsid w:val="00B26D41"/>
    <w:rsid w:val="00B32159"/>
    <w:rsid w:val="00B33E97"/>
    <w:rsid w:val="00B35EDC"/>
    <w:rsid w:val="00B363AB"/>
    <w:rsid w:val="00B37624"/>
    <w:rsid w:val="00B37D16"/>
    <w:rsid w:val="00B424EB"/>
    <w:rsid w:val="00B430ED"/>
    <w:rsid w:val="00B44267"/>
    <w:rsid w:val="00B44BC8"/>
    <w:rsid w:val="00B57DB3"/>
    <w:rsid w:val="00B6042A"/>
    <w:rsid w:val="00B62546"/>
    <w:rsid w:val="00B62DCE"/>
    <w:rsid w:val="00B62E88"/>
    <w:rsid w:val="00B63081"/>
    <w:rsid w:val="00B6446F"/>
    <w:rsid w:val="00B64DE8"/>
    <w:rsid w:val="00B67AAE"/>
    <w:rsid w:val="00B67C5C"/>
    <w:rsid w:val="00B70040"/>
    <w:rsid w:val="00B70E07"/>
    <w:rsid w:val="00B71BBB"/>
    <w:rsid w:val="00B74109"/>
    <w:rsid w:val="00B7759F"/>
    <w:rsid w:val="00B80CBE"/>
    <w:rsid w:val="00B84778"/>
    <w:rsid w:val="00B85BCC"/>
    <w:rsid w:val="00B87CB1"/>
    <w:rsid w:val="00B90CAE"/>
    <w:rsid w:val="00B90F43"/>
    <w:rsid w:val="00B948BE"/>
    <w:rsid w:val="00BA3BE1"/>
    <w:rsid w:val="00BA5837"/>
    <w:rsid w:val="00BA6BE7"/>
    <w:rsid w:val="00BA7D1C"/>
    <w:rsid w:val="00BB1C7E"/>
    <w:rsid w:val="00BB4326"/>
    <w:rsid w:val="00BB5506"/>
    <w:rsid w:val="00BB7058"/>
    <w:rsid w:val="00BB7869"/>
    <w:rsid w:val="00BC001B"/>
    <w:rsid w:val="00BC00C3"/>
    <w:rsid w:val="00BC1426"/>
    <w:rsid w:val="00BC26E7"/>
    <w:rsid w:val="00BC35AE"/>
    <w:rsid w:val="00BD14FA"/>
    <w:rsid w:val="00BE54D9"/>
    <w:rsid w:val="00BF133B"/>
    <w:rsid w:val="00BF1A0D"/>
    <w:rsid w:val="00BF2180"/>
    <w:rsid w:val="00BF2531"/>
    <w:rsid w:val="00BF580D"/>
    <w:rsid w:val="00BF61B9"/>
    <w:rsid w:val="00C000D7"/>
    <w:rsid w:val="00C0077B"/>
    <w:rsid w:val="00C01836"/>
    <w:rsid w:val="00C036B3"/>
    <w:rsid w:val="00C0489B"/>
    <w:rsid w:val="00C06C40"/>
    <w:rsid w:val="00C11862"/>
    <w:rsid w:val="00C15263"/>
    <w:rsid w:val="00C15CB1"/>
    <w:rsid w:val="00C23E66"/>
    <w:rsid w:val="00C248A1"/>
    <w:rsid w:val="00C31E56"/>
    <w:rsid w:val="00C320A8"/>
    <w:rsid w:val="00C32D65"/>
    <w:rsid w:val="00C345A5"/>
    <w:rsid w:val="00C35165"/>
    <w:rsid w:val="00C40024"/>
    <w:rsid w:val="00C430E0"/>
    <w:rsid w:val="00C43643"/>
    <w:rsid w:val="00C43780"/>
    <w:rsid w:val="00C4621D"/>
    <w:rsid w:val="00C52A33"/>
    <w:rsid w:val="00C53135"/>
    <w:rsid w:val="00C54A33"/>
    <w:rsid w:val="00C55C9D"/>
    <w:rsid w:val="00C57CD1"/>
    <w:rsid w:val="00C6000B"/>
    <w:rsid w:val="00C60760"/>
    <w:rsid w:val="00C60779"/>
    <w:rsid w:val="00C63849"/>
    <w:rsid w:val="00C70646"/>
    <w:rsid w:val="00C71F6E"/>
    <w:rsid w:val="00C72F4C"/>
    <w:rsid w:val="00C8247B"/>
    <w:rsid w:val="00C830E1"/>
    <w:rsid w:val="00C84270"/>
    <w:rsid w:val="00CA05D2"/>
    <w:rsid w:val="00CA0E60"/>
    <w:rsid w:val="00CA13CD"/>
    <w:rsid w:val="00CA3473"/>
    <w:rsid w:val="00CB13B3"/>
    <w:rsid w:val="00CB1E38"/>
    <w:rsid w:val="00CB6A03"/>
    <w:rsid w:val="00CC1D59"/>
    <w:rsid w:val="00CC354E"/>
    <w:rsid w:val="00CC44F5"/>
    <w:rsid w:val="00CC78C5"/>
    <w:rsid w:val="00CD0692"/>
    <w:rsid w:val="00CD06BE"/>
    <w:rsid w:val="00CD258A"/>
    <w:rsid w:val="00CD413B"/>
    <w:rsid w:val="00CE09FB"/>
    <w:rsid w:val="00CE466A"/>
    <w:rsid w:val="00CE4AFD"/>
    <w:rsid w:val="00CF0ECB"/>
    <w:rsid w:val="00D00C10"/>
    <w:rsid w:val="00D01357"/>
    <w:rsid w:val="00D11685"/>
    <w:rsid w:val="00D11ED2"/>
    <w:rsid w:val="00D125F2"/>
    <w:rsid w:val="00D167D2"/>
    <w:rsid w:val="00D22145"/>
    <w:rsid w:val="00D22749"/>
    <w:rsid w:val="00D22A90"/>
    <w:rsid w:val="00D26E35"/>
    <w:rsid w:val="00D32386"/>
    <w:rsid w:val="00D33B16"/>
    <w:rsid w:val="00D40442"/>
    <w:rsid w:val="00D40EA1"/>
    <w:rsid w:val="00D41792"/>
    <w:rsid w:val="00D450F2"/>
    <w:rsid w:val="00D4762F"/>
    <w:rsid w:val="00D532AD"/>
    <w:rsid w:val="00D5681C"/>
    <w:rsid w:val="00D57FF4"/>
    <w:rsid w:val="00D60F58"/>
    <w:rsid w:val="00D6228E"/>
    <w:rsid w:val="00D64498"/>
    <w:rsid w:val="00D64E67"/>
    <w:rsid w:val="00D656F3"/>
    <w:rsid w:val="00D6677F"/>
    <w:rsid w:val="00D669C3"/>
    <w:rsid w:val="00D7299F"/>
    <w:rsid w:val="00D73368"/>
    <w:rsid w:val="00D754E7"/>
    <w:rsid w:val="00D768D4"/>
    <w:rsid w:val="00D82FBB"/>
    <w:rsid w:val="00D8303C"/>
    <w:rsid w:val="00D86F3B"/>
    <w:rsid w:val="00D877FC"/>
    <w:rsid w:val="00D92328"/>
    <w:rsid w:val="00D94731"/>
    <w:rsid w:val="00D976EE"/>
    <w:rsid w:val="00DA47B7"/>
    <w:rsid w:val="00DA6493"/>
    <w:rsid w:val="00DA7F0D"/>
    <w:rsid w:val="00DB0DCC"/>
    <w:rsid w:val="00DB26AD"/>
    <w:rsid w:val="00DB331E"/>
    <w:rsid w:val="00DB4712"/>
    <w:rsid w:val="00DB5F51"/>
    <w:rsid w:val="00DB72A6"/>
    <w:rsid w:val="00DB78D8"/>
    <w:rsid w:val="00DC0125"/>
    <w:rsid w:val="00DC180B"/>
    <w:rsid w:val="00DC4E8F"/>
    <w:rsid w:val="00DC728E"/>
    <w:rsid w:val="00DD3436"/>
    <w:rsid w:val="00DD5EE0"/>
    <w:rsid w:val="00DD7A3F"/>
    <w:rsid w:val="00DE0E18"/>
    <w:rsid w:val="00DE24D0"/>
    <w:rsid w:val="00DE43CB"/>
    <w:rsid w:val="00DE5A99"/>
    <w:rsid w:val="00DF202B"/>
    <w:rsid w:val="00DF3C9B"/>
    <w:rsid w:val="00DF52B8"/>
    <w:rsid w:val="00DF715E"/>
    <w:rsid w:val="00E063D7"/>
    <w:rsid w:val="00E07286"/>
    <w:rsid w:val="00E077E5"/>
    <w:rsid w:val="00E12EF8"/>
    <w:rsid w:val="00E14213"/>
    <w:rsid w:val="00E240F1"/>
    <w:rsid w:val="00E258FA"/>
    <w:rsid w:val="00E27157"/>
    <w:rsid w:val="00E32ECB"/>
    <w:rsid w:val="00E33ACB"/>
    <w:rsid w:val="00E40B8E"/>
    <w:rsid w:val="00E451C0"/>
    <w:rsid w:val="00E46FCA"/>
    <w:rsid w:val="00E512F4"/>
    <w:rsid w:val="00E52B42"/>
    <w:rsid w:val="00E557CF"/>
    <w:rsid w:val="00E57DCD"/>
    <w:rsid w:val="00E61450"/>
    <w:rsid w:val="00E64D70"/>
    <w:rsid w:val="00E65719"/>
    <w:rsid w:val="00E708FB"/>
    <w:rsid w:val="00E7285C"/>
    <w:rsid w:val="00E73F3B"/>
    <w:rsid w:val="00E76A9D"/>
    <w:rsid w:val="00E80CA9"/>
    <w:rsid w:val="00E84377"/>
    <w:rsid w:val="00E91221"/>
    <w:rsid w:val="00E91C8F"/>
    <w:rsid w:val="00E93F81"/>
    <w:rsid w:val="00E94E9B"/>
    <w:rsid w:val="00E960B6"/>
    <w:rsid w:val="00E9785A"/>
    <w:rsid w:val="00EA1F6B"/>
    <w:rsid w:val="00EA7C9D"/>
    <w:rsid w:val="00EC01B7"/>
    <w:rsid w:val="00EC2FD2"/>
    <w:rsid w:val="00ED07AA"/>
    <w:rsid w:val="00ED2D9E"/>
    <w:rsid w:val="00ED5162"/>
    <w:rsid w:val="00ED5327"/>
    <w:rsid w:val="00ED6354"/>
    <w:rsid w:val="00ED7E58"/>
    <w:rsid w:val="00EE0321"/>
    <w:rsid w:val="00EE1B9C"/>
    <w:rsid w:val="00EE3060"/>
    <w:rsid w:val="00EE566D"/>
    <w:rsid w:val="00EF10E2"/>
    <w:rsid w:val="00EF1413"/>
    <w:rsid w:val="00EF17FA"/>
    <w:rsid w:val="00EF1E1A"/>
    <w:rsid w:val="00EF3A91"/>
    <w:rsid w:val="00EF6687"/>
    <w:rsid w:val="00EF7E59"/>
    <w:rsid w:val="00F006F8"/>
    <w:rsid w:val="00F03AE0"/>
    <w:rsid w:val="00F1141D"/>
    <w:rsid w:val="00F11E11"/>
    <w:rsid w:val="00F13C3B"/>
    <w:rsid w:val="00F2172B"/>
    <w:rsid w:val="00F25DCB"/>
    <w:rsid w:val="00F32D62"/>
    <w:rsid w:val="00F33B65"/>
    <w:rsid w:val="00F3740A"/>
    <w:rsid w:val="00F42268"/>
    <w:rsid w:val="00F42AD9"/>
    <w:rsid w:val="00F43630"/>
    <w:rsid w:val="00F4576C"/>
    <w:rsid w:val="00F4610F"/>
    <w:rsid w:val="00F5474C"/>
    <w:rsid w:val="00F5677A"/>
    <w:rsid w:val="00F57757"/>
    <w:rsid w:val="00F622A0"/>
    <w:rsid w:val="00F65627"/>
    <w:rsid w:val="00F67993"/>
    <w:rsid w:val="00F72C7B"/>
    <w:rsid w:val="00F72E05"/>
    <w:rsid w:val="00F730E7"/>
    <w:rsid w:val="00F75813"/>
    <w:rsid w:val="00F77A67"/>
    <w:rsid w:val="00F8058A"/>
    <w:rsid w:val="00F8118A"/>
    <w:rsid w:val="00F8221D"/>
    <w:rsid w:val="00F8409F"/>
    <w:rsid w:val="00F8466F"/>
    <w:rsid w:val="00F872BE"/>
    <w:rsid w:val="00F9040F"/>
    <w:rsid w:val="00F92DC5"/>
    <w:rsid w:val="00F9386B"/>
    <w:rsid w:val="00F94393"/>
    <w:rsid w:val="00F962BC"/>
    <w:rsid w:val="00F970A4"/>
    <w:rsid w:val="00F97F03"/>
    <w:rsid w:val="00FA1908"/>
    <w:rsid w:val="00FA2F2D"/>
    <w:rsid w:val="00FA50EB"/>
    <w:rsid w:val="00FA7811"/>
    <w:rsid w:val="00FB111C"/>
    <w:rsid w:val="00FB231F"/>
    <w:rsid w:val="00FB6C29"/>
    <w:rsid w:val="00FC03CD"/>
    <w:rsid w:val="00FC1D26"/>
    <w:rsid w:val="00FC2C15"/>
    <w:rsid w:val="00FC3A25"/>
    <w:rsid w:val="00FC5D53"/>
    <w:rsid w:val="00FE5159"/>
    <w:rsid w:val="00FE62B2"/>
    <w:rsid w:val="00FE6368"/>
    <w:rsid w:val="00FE7917"/>
    <w:rsid w:val="00FF068D"/>
    <w:rsid w:val="00FF1887"/>
    <w:rsid w:val="00FF60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2rhk1">
    <w:name w:val="Medium Shading 2 Accent 1"/>
    <w:basedOn w:val="Normaaltabel"/>
    <w:uiPriority w:val="64"/>
    <w:rsid w:val="00DC01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Ind w:w="0" w:type="dxa"/>
      <w:tblBorders>
        <w:top w:val="single" w:sz="8" w:space="0" w:color="5AA2AE"/>
        <w:left w:val="single" w:sz="8" w:space="0" w:color="5AA2AE"/>
        <w:bottom w:val="single" w:sz="8" w:space="0" w:color="5AA2AE"/>
        <w:right w:val="single" w:sz="8" w:space="0" w:color="5AA2A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styleId="Heleloendrhk1">
    <w:name w:val="Light List Accent 1"/>
    <w:basedOn w:val="Normaaltabel"/>
    <w:uiPriority w:val="61"/>
    <w:rsid w:val="00DC0125"/>
    <w:tblPr>
      <w:tblStyleRowBandSize w:val="1"/>
      <w:tblStyleColBandSize w:val="1"/>
      <w:tblInd w:w="0" w:type="dxa"/>
      <w:tblBorders>
        <w:top w:val="single" w:sz="8" w:space="0" w:color="629DD1"/>
        <w:left w:val="single" w:sz="8" w:space="0" w:color="629DD1"/>
        <w:bottom w:val="single" w:sz="8" w:space="0" w:color="629DD1"/>
        <w:right w:val="single" w:sz="8" w:space="0" w:color="629DD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styleId="Heleloend">
    <w:name w:val="Light List"/>
    <w:basedOn w:val="Normaaltabel"/>
    <w:uiPriority w:val="61"/>
    <w:rsid w:val="0037211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530A43"/>
    <w:pPr>
      <w:tabs>
        <w:tab w:val="left" w:pos="442"/>
        <w:tab w:val="left" w:pos="880"/>
        <w:tab w:val="right" w:leader="dot" w:pos="9498"/>
      </w:tabs>
      <w:spacing w:before="240"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Ind w:w="0" w:type="dxa"/>
      <w:tblBorders>
        <w:top w:val="single" w:sz="8" w:space="0" w:color="297FD5"/>
        <w:left w:val="single" w:sz="8" w:space="0" w:color="297FD5"/>
        <w:bottom w:val="single" w:sz="8" w:space="0" w:color="297FD5"/>
        <w:right w:val="single" w:sz="8" w:space="0" w:color="297F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itel">
    <w:name w:val="Title"/>
    <w:basedOn w:val="Normaallaad"/>
    <w:next w:val="Normaallaad"/>
    <w:link w:val="Tiitel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TiitelMrk">
    <w:name w:val="Tiitel Märk"/>
    <w:link w:val="Tiitel"/>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530A43"/>
    <w:rPr>
      <w:rFonts w:ascii="Times New Roman" w:hAnsi="Times New Roman"/>
      <w:noProof/>
      <w:color w:val="000000"/>
      <w:sz w:val="22"/>
      <w:szCs w:val="22"/>
      <w:lang w:eastAsia="en-US"/>
    </w:rPr>
  </w:style>
  <w:style w:type="character" w:customStyle="1" w:styleId="SisukordMrk">
    <w:name w:val="Sisukord Märk"/>
    <w:link w:val="Sisukord"/>
    <w:rsid w:val="003508E5"/>
    <w:rPr>
      <w:rFonts w:ascii="Times New Roman" w:hAnsi="Times New Roman" w:cs="Times New Roman"/>
      <w:noProof/>
      <w:color w:val="000000"/>
    </w:rPr>
  </w:style>
  <w:style w:type="table" w:styleId="Keskmineloend1rhk1">
    <w:name w:val="Medium List 1 Accent 1"/>
    <w:basedOn w:val="Normaaltabel"/>
    <w:uiPriority w:val="65"/>
    <w:rsid w:val="002A6779"/>
    <w:rPr>
      <w:color w:val="000000"/>
    </w:rPr>
    <w:tblPr>
      <w:tblStyleRowBandSize w:val="1"/>
      <w:tblStyleColBandSize w:val="1"/>
      <w:tblInd w:w="0" w:type="dxa"/>
      <w:tblBorders>
        <w:top w:val="single" w:sz="8" w:space="0" w:color="629DD1"/>
        <w:bottom w:val="single" w:sz="8" w:space="0" w:color="629DD1"/>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2rhk1">
    <w:name w:val="Medium Shading 2 Accent 1"/>
    <w:basedOn w:val="Normaaltabel"/>
    <w:uiPriority w:val="64"/>
    <w:rsid w:val="00DC01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Ind w:w="0" w:type="dxa"/>
      <w:tblBorders>
        <w:top w:val="single" w:sz="8" w:space="0" w:color="5AA2AE"/>
        <w:left w:val="single" w:sz="8" w:space="0" w:color="5AA2AE"/>
        <w:bottom w:val="single" w:sz="8" w:space="0" w:color="5AA2AE"/>
        <w:right w:val="single" w:sz="8" w:space="0" w:color="5AA2A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styleId="Heleloendrhk1">
    <w:name w:val="Light List Accent 1"/>
    <w:basedOn w:val="Normaaltabel"/>
    <w:uiPriority w:val="61"/>
    <w:rsid w:val="00DC0125"/>
    <w:tblPr>
      <w:tblStyleRowBandSize w:val="1"/>
      <w:tblStyleColBandSize w:val="1"/>
      <w:tblInd w:w="0" w:type="dxa"/>
      <w:tblBorders>
        <w:top w:val="single" w:sz="8" w:space="0" w:color="629DD1"/>
        <w:left w:val="single" w:sz="8" w:space="0" w:color="629DD1"/>
        <w:bottom w:val="single" w:sz="8" w:space="0" w:color="629DD1"/>
        <w:right w:val="single" w:sz="8" w:space="0" w:color="629DD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styleId="Heleloend">
    <w:name w:val="Light List"/>
    <w:basedOn w:val="Normaaltabel"/>
    <w:uiPriority w:val="61"/>
    <w:rsid w:val="0037211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530A43"/>
    <w:pPr>
      <w:tabs>
        <w:tab w:val="left" w:pos="442"/>
        <w:tab w:val="left" w:pos="880"/>
        <w:tab w:val="right" w:leader="dot" w:pos="9498"/>
      </w:tabs>
      <w:spacing w:before="240"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Ind w:w="0" w:type="dxa"/>
      <w:tblBorders>
        <w:top w:val="single" w:sz="8" w:space="0" w:color="297FD5"/>
        <w:left w:val="single" w:sz="8" w:space="0" w:color="297FD5"/>
        <w:bottom w:val="single" w:sz="8" w:space="0" w:color="297FD5"/>
        <w:right w:val="single" w:sz="8" w:space="0" w:color="297F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itel">
    <w:name w:val="Title"/>
    <w:basedOn w:val="Normaallaad"/>
    <w:next w:val="Normaallaad"/>
    <w:link w:val="Tiitel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TiitelMrk">
    <w:name w:val="Tiitel Märk"/>
    <w:link w:val="Tiitel"/>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530A43"/>
    <w:rPr>
      <w:rFonts w:ascii="Times New Roman" w:hAnsi="Times New Roman"/>
      <w:noProof/>
      <w:color w:val="000000"/>
      <w:sz w:val="22"/>
      <w:szCs w:val="22"/>
      <w:lang w:eastAsia="en-US"/>
    </w:rPr>
  </w:style>
  <w:style w:type="character" w:customStyle="1" w:styleId="SisukordMrk">
    <w:name w:val="Sisukord Märk"/>
    <w:link w:val="Sisukord"/>
    <w:rsid w:val="003508E5"/>
    <w:rPr>
      <w:rFonts w:ascii="Times New Roman" w:hAnsi="Times New Roman" w:cs="Times New Roman"/>
      <w:noProof/>
      <w:color w:val="000000"/>
    </w:rPr>
  </w:style>
  <w:style w:type="table" w:styleId="Keskmineloend1rhk1">
    <w:name w:val="Medium List 1 Accent 1"/>
    <w:basedOn w:val="Normaaltabel"/>
    <w:uiPriority w:val="65"/>
    <w:rsid w:val="002A6779"/>
    <w:rPr>
      <w:color w:val="000000"/>
    </w:rPr>
    <w:tblPr>
      <w:tblStyleRowBandSize w:val="1"/>
      <w:tblStyleColBandSize w:val="1"/>
      <w:tblInd w:w="0" w:type="dxa"/>
      <w:tblBorders>
        <w:top w:val="single" w:sz="8" w:space="0" w:color="629DD1"/>
        <w:bottom w:val="single" w:sz="8" w:space="0" w:color="629DD1"/>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63596130">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67110092">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607473939">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821000480">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820878984">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1997611304">
      <w:bodyDiv w:val="1"/>
      <w:marLeft w:val="0"/>
      <w:marRight w:val="0"/>
      <w:marTop w:val="0"/>
      <w:marBottom w:val="0"/>
      <w:divBdr>
        <w:top w:val="none" w:sz="0" w:space="0" w:color="auto"/>
        <w:left w:val="none" w:sz="0" w:space="0" w:color="auto"/>
        <w:bottom w:val="none" w:sz="0" w:space="0" w:color="auto"/>
        <w:right w:val="none" w:sz="0" w:space="0" w:color="auto"/>
      </w:divBdr>
    </w:div>
    <w:div w:id="2007048919">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viljandi.ee/et/eelarve-ja-majandusaasta-aruann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ljandi.ee/et/eelarved"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www.viljandi.ee/index.php"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3341854?leiaKehtiv" TargetMode="External"/><Relationship Id="rId2" Type="http://schemas.openxmlformats.org/officeDocument/2006/relationships/hyperlink" Target="https://www.riigiteataja.ee/akt/123122011008" TargetMode="External"/><Relationship Id="rId1" Type="http://schemas.openxmlformats.org/officeDocument/2006/relationships/hyperlink" Target="https://www.riigiteataja.ee/akt/405092012018" TargetMode="External"/><Relationship Id="rId6" Type="http://schemas.openxmlformats.org/officeDocument/2006/relationships/hyperlink" Target="https://www.riigiteataja.ee/akt/405092012019?leiaKehtiv" TargetMode="External"/><Relationship Id="rId5" Type="http://schemas.openxmlformats.org/officeDocument/2006/relationships/hyperlink" Target="http://hansa.viljandi.ee/" TargetMode="External"/><Relationship Id="rId4" Type="http://schemas.openxmlformats.org/officeDocument/2006/relationships/hyperlink" Target="http://www.fin.ee/index.php?id=7544"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320C-8722-4FFF-84F8-06E7D4C3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32</Pages>
  <Words>11956</Words>
  <Characters>69349</Characters>
  <Application>Microsoft Office Word</Application>
  <DocSecurity>0</DocSecurity>
  <Lines>577</Lines>
  <Paragraphs>162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81143</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 Aaso</dc:creator>
  <cp:lastModifiedBy>Marika Aaso</cp:lastModifiedBy>
  <cp:revision>14</cp:revision>
  <cp:lastPrinted>2014-11-24T11:18:00Z</cp:lastPrinted>
  <dcterms:created xsi:type="dcterms:W3CDTF">2014-11-24T07:56:00Z</dcterms:created>
  <dcterms:modified xsi:type="dcterms:W3CDTF">2014-11-24T13:18:00Z</dcterms:modified>
</cp:coreProperties>
</file>