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E119" w14:textId="77777777" w:rsidR="00A406F5" w:rsidRDefault="00A406F5" w:rsidP="00A406F5">
      <w:pPr>
        <w:rPr>
          <w:color w:val="002060"/>
          <w:sz w:val="32"/>
          <w:szCs w:val="32"/>
        </w:rPr>
      </w:pPr>
    </w:p>
    <w:p w14:paraId="0BFC4A29" w14:textId="77777777" w:rsidR="00A406F5" w:rsidRDefault="00A406F5" w:rsidP="00A406F5">
      <w:pPr>
        <w:rPr>
          <w:color w:val="002060"/>
          <w:sz w:val="32"/>
          <w:szCs w:val="32"/>
        </w:rPr>
      </w:pPr>
    </w:p>
    <w:p w14:paraId="68B5C4B5" w14:textId="77777777" w:rsidR="00A406F5" w:rsidRDefault="00A406F5" w:rsidP="00A406F5">
      <w:pPr>
        <w:rPr>
          <w:color w:val="002060"/>
          <w:sz w:val="32"/>
          <w:szCs w:val="32"/>
        </w:rPr>
      </w:pPr>
    </w:p>
    <w:p w14:paraId="20484E57" w14:textId="77777777" w:rsidR="00A406F5" w:rsidRDefault="00A406F5" w:rsidP="00A406F5">
      <w:pPr>
        <w:rPr>
          <w:color w:val="002060"/>
          <w:sz w:val="32"/>
          <w:szCs w:val="32"/>
        </w:rPr>
      </w:pPr>
    </w:p>
    <w:p w14:paraId="10F21961" w14:textId="77777777" w:rsidR="00A406F5" w:rsidRDefault="00A406F5" w:rsidP="00A406F5">
      <w:pPr>
        <w:jc w:val="center"/>
        <w:rPr>
          <w:b/>
          <w:color w:val="002060"/>
          <w:sz w:val="32"/>
          <w:szCs w:val="32"/>
        </w:rPr>
      </w:pPr>
    </w:p>
    <w:p w14:paraId="32C45370" w14:textId="77777777" w:rsidR="00A406F5" w:rsidRDefault="00A406F5" w:rsidP="00A406F5">
      <w:pPr>
        <w:jc w:val="center"/>
        <w:rPr>
          <w:b/>
          <w:color w:val="002060"/>
          <w:sz w:val="32"/>
          <w:szCs w:val="32"/>
        </w:rPr>
      </w:pPr>
    </w:p>
    <w:p w14:paraId="30C1C82E" w14:textId="77777777" w:rsidR="00A406F5" w:rsidRPr="00A406F5" w:rsidRDefault="00A406F5" w:rsidP="00A406F5">
      <w:pPr>
        <w:jc w:val="center"/>
        <w:rPr>
          <w:b/>
          <w:color w:val="002060"/>
          <w:sz w:val="52"/>
          <w:szCs w:val="32"/>
        </w:rPr>
      </w:pPr>
      <w:r w:rsidRPr="00A406F5">
        <w:rPr>
          <w:b/>
          <w:color w:val="002060"/>
          <w:sz w:val="52"/>
          <w:szCs w:val="32"/>
        </w:rPr>
        <w:t>Viljandi linna 20</w:t>
      </w:r>
      <w:r w:rsidR="005D3C50">
        <w:rPr>
          <w:b/>
          <w:color w:val="002060"/>
          <w:sz w:val="52"/>
          <w:szCs w:val="32"/>
        </w:rPr>
        <w:t>2</w:t>
      </w:r>
      <w:r w:rsidR="00D3573A">
        <w:rPr>
          <w:b/>
          <w:color w:val="002060"/>
          <w:sz w:val="52"/>
          <w:szCs w:val="32"/>
        </w:rPr>
        <w:t>1</w:t>
      </w:r>
      <w:r w:rsidRPr="00A406F5">
        <w:rPr>
          <w:b/>
          <w:color w:val="002060"/>
          <w:sz w:val="52"/>
          <w:szCs w:val="32"/>
        </w:rPr>
        <w:t>. aasta eelarve</w:t>
      </w:r>
    </w:p>
    <w:p w14:paraId="1529540C" w14:textId="77777777" w:rsidR="00A406F5" w:rsidRDefault="00A406F5" w:rsidP="00A406F5">
      <w:pPr>
        <w:rPr>
          <w:color w:val="002060"/>
          <w:sz w:val="32"/>
          <w:szCs w:val="32"/>
        </w:rPr>
      </w:pPr>
    </w:p>
    <w:p w14:paraId="6D8A00D6" w14:textId="77777777" w:rsidR="00A406F5" w:rsidRDefault="00A406F5" w:rsidP="00A406F5">
      <w:pPr>
        <w:rPr>
          <w:color w:val="002060"/>
          <w:sz w:val="32"/>
          <w:szCs w:val="32"/>
        </w:rPr>
      </w:pPr>
    </w:p>
    <w:p w14:paraId="624EFF96" w14:textId="77777777" w:rsidR="00A406F5" w:rsidRPr="00A406F5" w:rsidRDefault="00A406F5" w:rsidP="00A406F5">
      <w:pPr>
        <w:jc w:val="center"/>
        <w:rPr>
          <w:b/>
          <w:color w:val="002060"/>
          <w:sz w:val="56"/>
          <w:szCs w:val="32"/>
        </w:rPr>
      </w:pPr>
      <w:r w:rsidRPr="00A406F5">
        <w:rPr>
          <w:b/>
          <w:color w:val="002060"/>
          <w:sz w:val="56"/>
          <w:szCs w:val="32"/>
        </w:rPr>
        <w:t>SELETUSKIRI</w:t>
      </w:r>
      <w:r w:rsidR="005E7225">
        <w:rPr>
          <w:b/>
          <w:color w:val="002060"/>
          <w:sz w:val="56"/>
          <w:szCs w:val="32"/>
        </w:rPr>
        <w:t xml:space="preserve"> </w:t>
      </w:r>
    </w:p>
    <w:p w14:paraId="0BB0026D" w14:textId="77777777" w:rsidR="00A406F5" w:rsidRPr="00A406F5" w:rsidRDefault="00A406F5" w:rsidP="00A406F5">
      <w:pPr>
        <w:jc w:val="center"/>
        <w:rPr>
          <w:b/>
          <w:color w:val="002060"/>
          <w:sz w:val="32"/>
          <w:szCs w:val="32"/>
        </w:rPr>
      </w:pPr>
    </w:p>
    <w:p w14:paraId="7A59B668" w14:textId="77777777" w:rsidR="00A406F5" w:rsidRDefault="00B006F1" w:rsidP="00A406F5">
      <w:pPr>
        <w:jc w:val="center"/>
        <w:rPr>
          <w:b/>
          <w:color w:val="002060"/>
          <w:sz w:val="32"/>
          <w:szCs w:val="32"/>
        </w:rPr>
      </w:pPr>
      <w:r w:rsidRPr="00B303D3">
        <w:rPr>
          <w:rFonts w:ascii="Arial" w:eastAsia="Times New Roman" w:hAnsi="Arial" w:cs="Arial"/>
          <w:noProof/>
          <w:color w:val="2A2A2A"/>
          <w:sz w:val="18"/>
          <w:szCs w:val="18"/>
          <w:lang w:eastAsia="et-EE"/>
        </w:rPr>
        <w:drawing>
          <wp:inline distT="0" distB="0" distL="0" distR="0" wp14:anchorId="1B0CF9FB" wp14:editId="5BDEDCBC">
            <wp:extent cx="3732028" cy="2638648"/>
            <wp:effectExtent l="0" t="0" r="1905" b="9525"/>
            <wp:docPr id="8" name="Pilt 8" descr="C:\Users\marika\Desktop\vilja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viljand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588" cy="2641165"/>
                    </a:xfrm>
                    <a:prstGeom prst="rect">
                      <a:avLst/>
                    </a:prstGeom>
                    <a:noFill/>
                    <a:ln>
                      <a:noFill/>
                    </a:ln>
                  </pic:spPr>
                </pic:pic>
              </a:graphicData>
            </a:graphic>
          </wp:inline>
        </w:drawing>
      </w:r>
    </w:p>
    <w:p w14:paraId="5EB7B76E" w14:textId="77777777" w:rsidR="00A406F5" w:rsidRDefault="00A406F5" w:rsidP="00A406F5">
      <w:pPr>
        <w:jc w:val="center"/>
        <w:rPr>
          <w:b/>
          <w:color w:val="002060"/>
          <w:sz w:val="32"/>
          <w:szCs w:val="32"/>
        </w:rPr>
      </w:pPr>
    </w:p>
    <w:p w14:paraId="4904D658" w14:textId="77777777" w:rsidR="00D3573A" w:rsidRDefault="00D3573A" w:rsidP="00A406F5">
      <w:pPr>
        <w:jc w:val="center"/>
        <w:rPr>
          <w:b/>
          <w:color w:val="002060"/>
          <w:sz w:val="32"/>
          <w:szCs w:val="32"/>
        </w:rPr>
      </w:pPr>
    </w:p>
    <w:p w14:paraId="599FD093" w14:textId="77777777" w:rsidR="00D3573A" w:rsidRDefault="00D3573A" w:rsidP="00A406F5">
      <w:pPr>
        <w:jc w:val="center"/>
        <w:rPr>
          <w:b/>
          <w:color w:val="002060"/>
          <w:sz w:val="32"/>
          <w:szCs w:val="32"/>
        </w:rPr>
      </w:pPr>
    </w:p>
    <w:p w14:paraId="631172BD" w14:textId="77777777" w:rsidR="00D3573A" w:rsidRDefault="00D3573A" w:rsidP="00A406F5">
      <w:pPr>
        <w:jc w:val="center"/>
        <w:rPr>
          <w:b/>
          <w:color w:val="002060"/>
          <w:sz w:val="32"/>
          <w:szCs w:val="32"/>
        </w:rPr>
      </w:pPr>
    </w:p>
    <w:p w14:paraId="2F6BA69C" w14:textId="77777777" w:rsidR="00D3573A" w:rsidRDefault="00D3573A" w:rsidP="00A406F5">
      <w:pPr>
        <w:jc w:val="center"/>
        <w:rPr>
          <w:b/>
          <w:color w:val="002060"/>
          <w:sz w:val="32"/>
          <w:szCs w:val="32"/>
        </w:rPr>
      </w:pPr>
    </w:p>
    <w:p w14:paraId="4FE3825E" w14:textId="77777777" w:rsidR="00D3573A" w:rsidRDefault="00D3573A" w:rsidP="00A406F5">
      <w:pPr>
        <w:jc w:val="center"/>
        <w:rPr>
          <w:b/>
          <w:color w:val="002060"/>
          <w:sz w:val="32"/>
          <w:szCs w:val="32"/>
        </w:rPr>
      </w:pPr>
    </w:p>
    <w:p w14:paraId="660D25DD" w14:textId="77777777" w:rsidR="00D3573A" w:rsidRDefault="00D3573A" w:rsidP="00A406F5">
      <w:pPr>
        <w:jc w:val="center"/>
        <w:rPr>
          <w:b/>
          <w:color w:val="002060"/>
          <w:sz w:val="32"/>
          <w:szCs w:val="32"/>
        </w:rPr>
      </w:pPr>
    </w:p>
    <w:p w14:paraId="217287B2" w14:textId="77777777" w:rsidR="00D3573A" w:rsidRDefault="00D3573A" w:rsidP="00A406F5">
      <w:pPr>
        <w:jc w:val="center"/>
        <w:rPr>
          <w:b/>
          <w:color w:val="002060"/>
          <w:sz w:val="32"/>
          <w:szCs w:val="32"/>
        </w:rPr>
      </w:pPr>
    </w:p>
    <w:p w14:paraId="41CC8D88" w14:textId="77777777" w:rsidR="00D3573A" w:rsidRDefault="00D3573A" w:rsidP="00A406F5">
      <w:pPr>
        <w:jc w:val="center"/>
        <w:rPr>
          <w:b/>
          <w:color w:val="002060"/>
          <w:sz w:val="32"/>
          <w:szCs w:val="32"/>
        </w:rPr>
      </w:pPr>
    </w:p>
    <w:p w14:paraId="5F5E7A63" w14:textId="77777777" w:rsidR="00D3573A" w:rsidRDefault="00D3573A" w:rsidP="00A406F5">
      <w:pPr>
        <w:jc w:val="center"/>
        <w:rPr>
          <w:b/>
          <w:color w:val="002060"/>
          <w:sz w:val="32"/>
          <w:szCs w:val="32"/>
        </w:rPr>
      </w:pPr>
    </w:p>
    <w:p w14:paraId="468A1BF4" w14:textId="77777777" w:rsidR="00D3573A" w:rsidRDefault="00D3573A" w:rsidP="00A406F5">
      <w:pPr>
        <w:jc w:val="center"/>
        <w:rPr>
          <w:b/>
          <w:color w:val="002060"/>
          <w:sz w:val="32"/>
          <w:szCs w:val="32"/>
        </w:rPr>
      </w:pPr>
    </w:p>
    <w:p w14:paraId="3B5F4060" w14:textId="77777777" w:rsidR="00A406F5" w:rsidRDefault="00A406F5" w:rsidP="00A406F5">
      <w:pPr>
        <w:rPr>
          <w:b/>
          <w:color w:val="002060"/>
          <w:sz w:val="32"/>
          <w:szCs w:val="32"/>
        </w:rPr>
      </w:pPr>
    </w:p>
    <w:p w14:paraId="50356975" w14:textId="77777777" w:rsidR="00A406F5" w:rsidRDefault="00A406F5" w:rsidP="00A406F5">
      <w:pPr>
        <w:jc w:val="center"/>
        <w:rPr>
          <w:b/>
          <w:color w:val="002060"/>
          <w:sz w:val="32"/>
          <w:szCs w:val="32"/>
        </w:rPr>
      </w:pPr>
    </w:p>
    <w:p w14:paraId="2C1B8B64" w14:textId="77777777" w:rsidR="00A406F5" w:rsidRDefault="00AF2BC7" w:rsidP="00A406F5">
      <w:pPr>
        <w:jc w:val="center"/>
        <w:rPr>
          <w:color w:val="002060"/>
          <w:sz w:val="32"/>
          <w:szCs w:val="32"/>
        </w:rPr>
      </w:pPr>
      <w:r>
        <w:rPr>
          <w:b/>
          <w:color w:val="002060"/>
          <w:sz w:val="32"/>
          <w:szCs w:val="32"/>
        </w:rPr>
        <w:t>I</w:t>
      </w:r>
      <w:r w:rsidR="00A406F5">
        <w:rPr>
          <w:b/>
          <w:color w:val="002060"/>
          <w:sz w:val="32"/>
          <w:szCs w:val="32"/>
        </w:rPr>
        <w:t xml:space="preserve"> lugemiseks linnavolikogus </w:t>
      </w:r>
      <w:r w:rsidR="00B006F1">
        <w:rPr>
          <w:b/>
          <w:color w:val="002060"/>
          <w:sz w:val="32"/>
          <w:szCs w:val="32"/>
        </w:rPr>
        <w:t>detsembris</w:t>
      </w:r>
      <w:r>
        <w:rPr>
          <w:b/>
          <w:color w:val="002060"/>
          <w:sz w:val="32"/>
          <w:szCs w:val="32"/>
        </w:rPr>
        <w:t xml:space="preserve"> 20</w:t>
      </w:r>
      <w:r w:rsidR="00D3573A">
        <w:rPr>
          <w:b/>
          <w:color w:val="002060"/>
          <w:sz w:val="32"/>
          <w:szCs w:val="32"/>
        </w:rPr>
        <w:t>20</w:t>
      </w:r>
    </w:p>
    <w:p w14:paraId="37BF45A8" w14:textId="77777777" w:rsidR="00A406F5" w:rsidRDefault="00A406F5">
      <w:pPr>
        <w:rPr>
          <w:color w:val="002060"/>
          <w:sz w:val="32"/>
          <w:szCs w:val="32"/>
        </w:rPr>
      </w:pPr>
    </w:p>
    <w:p w14:paraId="3FE01F10" w14:textId="77777777" w:rsidR="00A406F5" w:rsidRDefault="00A406F5">
      <w:pPr>
        <w:rPr>
          <w:color w:val="002060"/>
          <w:sz w:val="32"/>
          <w:szCs w:val="32"/>
        </w:rPr>
      </w:pPr>
      <w:r>
        <w:rPr>
          <w:color w:val="002060"/>
          <w:sz w:val="32"/>
          <w:szCs w:val="32"/>
        </w:rPr>
        <w:br w:type="page"/>
      </w:r>
    </w:p>
    <w:p w14:paraId="14148B45" w14:textId="77777777" w:rsidR="00A406F5" w:rsidRDefault="00A406F5" w:rsidP="00A406F5">
      <w:pPr>
        <w:jc w:val="right"/>
        <w:rPr>
          <w:color w:val="002060"/>
          <w:sz w:val="32"/>
          <w:szCs w:val="32"/>
        </w:rPr>
      </w:pPr>
    </w:p>
    <w:p w14:paraId="732FA377" w14:textId="77777777" w:rsidR="00A406F5" w:rsidRDefault="00A406F5" w:rsidP="00A406F5">
      <w:pPr>
        <w:jc w:val="right"/>
        <w:rPr>
          <w:color w:val="002060"/>
          <w:sz w:val="32"/>
          <w:szCs w:val="32"/>
        </w:rPr>
      </w:pPr>
    </w:p>
    <w:p w14:paraId="059EFE6D" w14:textId="77777777" w:rsidR="00A406F5" w:rsidRDefault="00A406F5" w:rsidP="00A406F5">
      <w:pPr>
        <w:jc w:val="right"/>
        <w:rPr>
          <w:color w:val="002060"/>
          <w:sz w:val="32"/>
          <w:szCs w:val="32"/>
        </w:rPr>
      </w:pPr>
    </w:p>
    <w:p w14:paraId="3F93482E" w14:textId="77777777" w:rsidR="00A406F5" w:rsidRDefault="00A406F5" w:rsidP="00A406F5">
      <w:pPr>
        <w:jc w:val="right"/>
        <w:rPr>
          <w:color w:val="002060"/>
          <w:sz w:val="32"/>
          <w:szCs w:val="32"/>
        </w:rPr>
      </w:pPr>
    </w:p>
    <w:p w14:paraId="1044E97A" w14:textId="77777777" w:rsidR="00A406F5" w:rsidRDefault="00A406F5" w:rsidP="00A406F5">
      <w:pPr>
        <w:jc w:val="right"/>
        <w:rPr>
          <w:color w:val="002060"/>
          <w:sz w:val="32"/>
          <w:szCs w:val="32"/>
        </w:rPr>
      </w:pPr>
    </w:p>
    <w:p w14:paraId="3EBD9BDA" w14:textId="77777777" w:rsidR="00A406F5" w:rsidRDefault="00A406F5" w:rsidP="00A406F5">
      <w:pPr>
        <w:jc w:val="right"/>
        <w:rPr>
          <w:color w:val="002060"/>
          <w:sz w:val="32"/>
          <w:szCs w:val="32"/>
        </w:rPr>
      </w:pPr>
    </w:p>
    <w:p w14:paraId="0B10CC52" w14:textId="77777777" w:rsidR="00A406F5" w:rsidRDefault="00A406F5" w:rsidP="00A406F5">
      <w:pPr>
        <w:jc w:val="right"/>
        <w:rPr>
          <w:color w:val="002060"/>
          <w:sz w:val="32"/>
          <w:szCs w:val="32"/>
        </w:rPr>
      </w:pPr>
    </w:p>
    <w:p w14:paraId="1E7B1C44" w14:textId="77777777" w:rsidR="00A406F5" w:rsidRDefault="00A406F5" w:rsidP="00A406F5">
      <w:pPr>
        <w:jc w:val="right"/>
        <w:rPr>
          <w:color w:val="002060"/>
          <w:sz w:val="32"/>
          <w:szCs w:val="32"/>
        </w:rPr>
      </w:pPr>
    </w:p>
    <w:p w14:paraId="73F81233" w14:textId="77777777" w:rsidR="00A406F5" w:rsidRDefault="00A406F5" w:rsidP="00A406F5">
      <w:pPr>
        <w:jc w:val="right"/>
        <w:rPr>
          <w:color w:val="002060"/>
          <w:sz w:val="32"/>
          <w:szCs w:val="32"/>
        </w:rPr>
      </w:pPr>
    </w:p>
    <w:p w14:paraId="0EDF22E5" w14:textId="77777777" w:rsidR="00A406F5" w:rsidRDefault="00A406F5" w:rsidP="00A406F5">
      <w:pPr>
        <w:jc w:val="right"/>
        <w:rPr>
          <w:color w:val="002060"/>
          <w:sz w:val="32"/>
          <w:szCs w:val="32"/>
        </w:rPr>
      </w:pPr>
    </w:p>
    <w:p w14:paraId="214A621E" w14:textId="77777777" w:rsidR="00A406F5" w:rsidRDefault="00A406F5" w:rsidP="00A406F5">
      <w:pPr>
        <w:jc w:val="right"/>
        <w:rPr>
          <w:color w:val="002060"/>
          <w:sz w:val="32"/>
          <w:szCs w:val="32"/>
        </w:rPr>
      </w:pPr>
    </w:p>
    <w:p w14:paraId="3DA2D1D8" w14:textId="77777777" w:rsidR="00A406F5" w:rsidRDefault="00A406F5" w:rsidP="00A406F5">
      <w:pPr>
        <w:jc w:val="right"/>
        <w:rPr>
          <w:color w:val="002060"/>
          <w:sz w:val="32"/>
          <w:szCs w:val="32"/>
        </w:rPr>
      </w:pPr>
    </w:p>
    <w:p w14:paraId="2A59271C" w14:textId="77777777" w:rsidR="00A406F5" w:rsidRDefault="00A406F5" w:rsidP="00A406F5">
      <w:pPr>
        <w:jc w:val="right"/>
        <w:rPr>
          <w:color w:val="002060"/>
          <w:sz w:val="32"/>
          <w:szCs w:val="32"/>
        </w:rPr>
      </w:pPr>
    </w:p>
    <w:p w14:paraId="393E1645" w14:textId="77777777" w:rsidR="00A406F5" w:rsidRDefault="00A406F5" w:rsidP="00A406F5">
      <w:pPr>
        <w:jc w:val="right"/>
        <w:rPr>
          <w:color w:val="002060"/>
          <w:sz w:val="32"/>
          <w:szCs w:val="32"/>
        </w:rPr>
      </w:pPr>
    </w:p>
    <w:p w14:paraId="1DE91848" w14:textId="77777777" w:rsidR="00A406F5" w:rsidRDefault="00A406F5" w:rsidP="00A406F5">
      <w:pPr>
        <w:jc w:val="right"/>
        <w:rPr>
          <w:color w:val="002060"/>
          <w:sz w:val="32"/>
          <w:szCs w:val="32"/>
        </w:rPr>
      </w:pPr>
    </w:p>
    <w:p w14:paraId="12553303" w14:textId="77777777" w:rsidR="00A406F5" w:rsidRDefault="00A406F5" w:rsidP="00A406F5">
      <w:pPr>
        <w:jc w:val="right"/>
        <w:rPr>
          <w:color w:val="002060"/>
          <w:sz w:val="32"/>
          <w:szCs w:val="32"/>
        </w:rPr>
      </w:pPr>
    </w:p>
    <w:p w14:paraId="6992BE0C" w14:textId="77777777" w:rsidR="00A406F5" w:rsidRDefault="00A406F5" w:rsidP="00A406F5">
      <w:pPr>
        <w:jc w:val="right"/>
        <w:rPr>
          <w:color w:val="002060"/>
          <w:sz w:val="32"/>
          <w:szCs w:val="32"/>
        </w:rPr>
      </w:pPr>
    </w:p>
    <w:p w14:paraId="3D91C8E5" w14:textId="77777777" w:rsidR="00A406F5" w:rsidRDefault="00A406F5" w:rsidP="00A406F5">
      <w:pPr>
        <w:jc w:val="right"/>
        <w:rPr>
          <w:color w:val="002060"/>
          <w:sz w:val="32"/>
          <w:szCs w:val="32"/>
        </w:rPr>
      </w:pPr>
    </w:p>
    <w:p w14:paraId="1CD4E0AB" w14:textId="77777777" w:rsidR="00A406F5" w:rsidRDefault="00A406F5" w:rsidP="00A406F5">
      <w:pPr>
        <w:jc w:val="right"/>
        <w:rPr>
          <w:color w:val="002060"/>
          <w:sz w:val="32"/>
          <w:szCs w:val="32"/>
        </w:rPr>
      </w:pPr>
    </w:p>
    <w:p w14:paraId="2DBBD40B" w14:textId="77777777" w:rsidR="00A406F5" w:rsidRDefault="00A406F5" w:rsidP="00A406F5">
      <w:pPr>
        <w:jc w:val="right"/>
        <w:rPr>
          <w:color w:val="002060"/>
          <w:sz w:val="32"/>
          <w:szCs w:val="32"/>
        </w:rPr>
      </w:pPr>
    </w:p>
    <w:p w14:paraId="19C26E42" w14:textId="77777777" w:rsidR="00A406F5" w:rsidRDefault="00A406F5" w:rsidP="00A406F5">
      <w:pPr>
        <w:jc w:val="right"/>
        <w:rPr>
          <w:color w:val="002060"/>
          <w:sz w:val="32"/>
          <w:szCs w:val="32"/>
        </w:rPr>
      </w:pPr>
    </w:p>
    <w:p w14:paraId="530C9FA9" w14:textId="77777777" w:rsidR="00A406F5" w:rsidRDefault="00A406F5" w:rsidP="00A406F5">
      <w:pPr>
        <w:jc w:val="right"/>
        <w:rPr>
          <w:color w:val="002060"/>
          <w:sz w:val="32"/>
          <w:szCs w:val="32"/>
        </w:rPr>
      </w:pPr>
    </w:p>
    <w:p w14:paraId="2655ED63" w14:textId="77777777" w:rsidR="00A406F5" w:rsidRDefault="00A406F5" w:rsidP="00A406F5">
      <w:pPr>
        <w:jc w:val="right"/>
        <w:rPr>
          <w:color w:val="002060"/>
          <w:sz w:val="32"/>
          <w:szCs w:val="32"/>
        </w:rPr>
      </w:pPr>
    </w:p>
    <w:p w14:paraId="4980C462" w14:textId="77777777" w:rsidR="00A406F5" w:rsidRDefault="00A406F5" w:rsidP="00A406F5">
      <w:pPr>
        <w:jc w:val="right"/>
        <w:rPr>
          <w:color w:val="002060"/>
          <w:sz w:val="32"/>
          <w:szCs w:val="32"/>
        </w:rPr>
      </w:pPr>
    </w:p>
    <w:p w14:paraId="6BFAC023" w14:textId="77777777" w:rsidR="00A406F5" w:rsidRDefault="00A406F5" w:rsidP="00A406F5">
      <w:pPr>
        <w:jc w:val="right"/>
        <w:rPr>
          <w:color w:val="002060"/>
          <w:sz w:val="32"/>
          <w:szCs w:val="32"/>
        </w:rPr>
      </w:pPr>
    </w:p>
    <w:p w14:paraId="0DA9E512" w14:textId="77777777" w:rsidR="00A406F5" w:rsidRDefault="00A406F5" w:rsidP="00A406F5">
      <w:pPr>
        <w:jc w:val="right"/>
        <w:rPr>
          <w:color w:val="002060"/>
          <w:sz w:val="32"/>
          <w:szCs w:val="32"/>
        </w:rPr>
      </w:pPr>
    </w:p>
    <w:p w14:paraId="49C59BCF" w14:textId="77777777" w:rsidR="00A406F5" w:rsidRDefault="00A406F5" w:rsidP="00A406F5">
      <w:pPr>
        <w:jc w:val="right"/>
        <w:rPr>
          <w:color w:val="002060"/>
          <w:sz w:val="32"/>
          <w:szCs w:val="32"/>
        </w:rPr>
      </w:pPr>
    </w:p>
    <w:p w14:paraId="3CF73DD9" w14:textId="77777777" w:rsidR="00A406F5" w:rsidRDefault="00A406F5" w:rsidP="00A406F5">
      <w:pPr>
        <w:jc w:val="right"/>
        <w:rPr>
          <w:color w:val="002060"/>
          <w:sz w:val="32"/>
          <w:szCs w:val="32"/>
        </w:rPr>
      </w:pPr>
    </w:p>
    <w:p w14:paraId="740C8C04" w14:textId="77777777" w:rsidR="00A406F5" w:rsidRDefault="00A406F5" w:rsidP="00A406F5">
      <w:pPr>
        <w:jc w:val="right"/>
        <w:rPr>
          <w:color w:val="002060"/>
          <w:sz w:val="32"/>
          <w:szCs w:val="32"/>
        </w:rPr>
      </w:pPr>
    </w:p>
    <w:p w14:paraId="20645BA8" w14:textId="77777777" w:rsidR="00A406F5" w:rsidRDefault="00A406F5" w:rsidP="00A406F5">
      <w:pPr>
        <w:jc w:val="right"/>
        <w:rPr>
          <w:color w:val="002060"/>
          <w:sz w:val="32"/>
          <w:szCs w:val="32"/>
        </w:rPr>
      </w:pPr>
    </w:p>
    <w:p w14:paraId="451D0C94" w14:textId="77777777" w:rsidR="00A406F5" w:rsidRDefault="00A406F5" w:rsidP="00A406F5">
      <w:pPr>
        <w:jc w:val="right"/>
        <w:rPr>
          <w:color w:val="002060"/>
          <w:sz w:val="32"/>
          <w:szCs w:val="32"/>
        </w:rPr>
      </w:pPr>
    </w:p>
    <w:p w14:paraId="06786DB9" w14:textId="77777777" w:rsidR="00A406F5" w:rsidRDefault="00A406F5" w:rsidP="00A406F5">
      <w:pPr>
        <w:jc w:val="right"/>
        <w:rPr>
          <w:color w:val="002060"/>
          <w:sz w:val="32"/>
          <w:szCs w:val="32"/>
        </w:rPr>
      </w:pPr>
    </w:p>
    <w:p w14:paraId="55161185" w14:textId="77777777" w:rsidR="00A406F5" w:rsidRDefault="00A406F5" w:rsidP="00A406F5">
      <w:pPr>
        <w:jc w:val="right"/>
        <w:rPr>
          <w:color w:val="002060"/>
          <w:sz w:val="32"/>
          <w:szCs w:val="32"/>
        </w:rPr>
      </w:pPr>
    </w:p>
    <w:p w14:paraId="4AAB07D0" w14:textId="77777777" w:rsidR="00936B88" w:rsidRDefault="00936B88" w:rsidP="005D3C50">
      <w:pPr>
        <w:rPr>
          <w:color w:val="002060"/>
          <w:sz w:val="32"/>
          <w:szCs w:val="32"/>
        </w:rPr>
      </w:pPr>
    </w:p>
    <w:p w14:paraId="1E579101" w14:textId="77777777" w:rsidR="005D3C50" w:rsidRDefault="00A406F5" w:rsidP="005D3C50">
      <w:pPr>
        <w:jc w:val="right"/>
        <w:rPr>
          <w:color w:val="002060"/>
          <w:sz w:val="32"/>
          <w:szCs w:val="32"/>
        </w:rPr>
      </w:pPr>
      <w:r>
        <w:rPr>
          <w:color w:val="002060"/>
          <w:sz w:val="32"/>
          <w:szCs w:val="32"/>
        </w:rPr>
        <w:t>Kättesaadav elektrooniliselt</w:t>
      </w:r>
      <w:r w:rsidR="00BB7058">
        <w:rPr>
          <w:color w:val="002060"/>
          <w:sz w:val="32"/>
          <w:szCs w:val="32"/>
        </w:rPr>
        <w:t>:</w:t>
      </w:r>
    </w:p>
    <w:p w14:paraId="2062900F" w14:textId="77777777" w:rsidR="00A406F5" w:rsidRPr="00D3573A" w:rsidRDefault="005D3C50" w:rsidP="005D3C50">
      <w:pPr>
        <w:jc w:val="right"/>
        <w:rPr>
          <w:i/>
          <w:color w:val="002060"/>
          <w:sz w:val="32"/>
          <w:szCs w:val="32"/>
          <w:u w:val="single"/>
        </w:rPr>
      </w:pPr>
      <w:r w:rsidRPr="00D3573A">
        <w:rPr>
          <w:i/>
          <w:noProof/>
          <w:sz w:val="32"/>
          <w:u w:val="single"/>
          <w:lang w:eastAsia="et-EE"/>
        </w:rPr>
        <mc:AlternateContent>
          <mc:Choice Requires="wps">
            <w:drawing>
              <wp:anchor distT="0" distB="0" distL="114300" distR="114300" simplePos="0" relativeHeight="251657728" behindDoc="0" locked="0" layoutInCell="1" allowOverlap="1" wp14:anchorId="0FC70E3D" wp14:editId="6279E9E3">
                <wp:simplePos x="0" y="0"/>
                <wp:positionH relativeFrom="column">
                  <wp:posOffset>6193790</wp:posOffset>
                </wp:positionH>
                <wp:positionV relativeFrom="paragraph">
                  <wp:posOffset>1560566</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33BF4D" id="Ristkülik 2" o:spid="_x0000_s1026" style="position:absolute;margin-left:487.7pt;margin-top:122.9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Fu29DviAAAADAEA&#10;AA8AAABkcnMvZG93bnJldi54bWxMj11LwzAUhu8F/0M4gncucUv3UZsOEQaCwrDqfdaetdHmpDRp&#10;1/nrza708nAe3vd5s+1kWzZi740jBfczAQypdJWhWsHH++5uDcwHTZVuHaGCM3rY5tdXmU4rd6I3&#10;HItQsxhCPtUKmhC6lHNfNmi1n7kOKf6Orrc6xLOvedXrUwy3LZ8LseRWG4oNje7wqcHyuxisgsEs&#10;zsV+GuWz+fpxL587nsjXo1K3N9PjA7CAU/iD4aIf1SGPTgc3UOVZq2CzSmREFcxlEjdcCLFeLYEd&#10;FCzERgLPM/5/RP4LAAD//wMAUEsBAi0AFAAGAAgAAAAhALaDOJL+AAAA4QEAABMAAAAAAAAAAAAA&#10;AAAAAAAAAFtDb250ZW50X1R5cGVzXS54bWxQSwECLQAUAAYACAAAACEAOP0h/9YAAACUAQAACwAA&#10;AAAAAAAAAAAAAAAvAQAAX3JlbHMvLnJlbHNQSwECLQAUAAYACAAAACEAkDkpCHMCAADaBAAADgAA&#10;AAAAAAAAAAAAAAAuAgAAZHJzL2Uyb0RvYy54bWxQSwECLQAUAAYACAAAACEAW7b0O+IAAAAMAQAA&#10;DwAAAAAAAAAAAAAAAADNBAAAZHJzL2Rvd25yZXYueG1sUEsFBgAAAAAEAAQA8wAAANwFAAAAAA==&#10;" fillcolor="window" stroked="f" strokeweight="2pt">
                <v:path arrowok="t"/>
              </v:rect>
            </w:pict>
          </mc:Fallback>
        </mc:AlternateContent>
      </w:r>
      <w:hyperlink r:id="rId9" w:history="1">
        <w:r w:rsidR="00D3573A" w:rsidRPr="00D52CF3">
          <w:rPr>
            <w:rStyle w:val="Hyperlink"/>
            <w:i/>
            <w:noProof/>
            <w:sz w:val="32"/>
            <w:lang w:eastAsia="et-EE"/>
          </w:rPr>
          <w:t>http://www.viljandi.ee/eelarve-2021</w:t>
        </w:r>
      </w:hyperlink>
      <w:r w:rsidR="00D3573A">
        <w:rPr>
          <w:i/>
          <w:noProof/>
          <w:sz w:val="32"/>
          <w:u w:val="single"/>
          <w:lang w:eastAsia="et-EE"/>
        </w:rPr>
        <w:t xml:space="preserve"> </w:t>
      </w:r>
      <w:r w:rsidR="00A406F5" w:rsidRPr="00D3573A">
        <w:rPr>
          <w:i/>
          <w:color w:val="002060"/>
          <w:sz w:val="32"/>
          <w:szCs w:val="32"/>
          <w:u w:val="single"/>
        </w:rPr>
        <w:br w:type="page"/>
      </w:r>
    </w:p>
    <w:p w14:paraId="003D47E0" w14:textId="77777777" w:rsidR="00A406F5" w:rsidRDefault="00A406F5">
      <w:pPr>
        <w:rPr>
          <w:color w:val="002060"/>
          <w:sz w:val="32"/>
          <w:szCs w:val="32"/>
        </w:rPr>
      </w:pPr>
    </w:p>
    <w:p w14:paraId="49FB073C" w14:textId="77777777" w:rsidR="006860B1" w:rsidRDefault="006860B1">
      <w:pPr>
        <w:rPr>
          <w:b/>
          <w:color w:val="002060"/>
          <w:sz w:val="32"/>
          <w:szCs w:val="32"/>
        </w:rPr>
      </w:pPr>
    </w:p>
    <w:p w14:paraId="3E515EBE" w14:textId="77777777" w:rsidR="006860B1" w:rsidRDefault="006860B1">
      <w:pPr>
        <w:rPr>
          <w:b/>
          <w:color w:val="002060"/>
          <w:sz w:val="32"/>
          <w:szCs w:val="32"/>
        </w:rPr>
      </w:pPr>
    </w:p>
    <w:p w14:paraId="52AC6DFF" w14:textId="77777777" w:rsidR="006860B1" w:rsidRDefault="006860B1">
      <w:pPr>
        <w:rPr>
          <w:b/>
          <w:color w:val="002060"/>
          <w:sz w:val="32"/>
          <w:szCs w:val="32"/>
        </w:rPr>
      </w:pPr>
    </w:p>
    <w:p w14:paraId="3C04BAB6" w14:textId="77777777" w:rsidR="00A170CD" w:rsidRDefault="00A170CD">
      <w:pPr>
        <w:rPr>
          <w:b/>
          <w:color w:val="002060"/>
          <w:sz w:val="32"/>
          <w:szCs w:val="32"/>
        </w:rPr>
      </w:pPr>
      <w:r w:rsidRPr="004D01CD">
        <w:rPr>
          <w:b/>
          <w:color w:val="002060"/>
          <w:sz w:val="32"/>
          <w:szCs w:val="32"/>
        </w:rPr>
        <w:t>Sisukord</w:t>
      </w:r>
    </w:p>
    <w:p w14:paraId="1C7BA140" w14:textId="77777777" w:rsidR="003B6827" w:rsidRPr="003B6827" w:rsidRDefault="003B6827">
      <w:pPr>
        <w:rPr>
          <w:b/>
          <w:color w:val="002060"/>
          <w:sz w:val="28"/>
          <w:szCs w:val="32"/>
        </w:rPr>
      </w:pPr>
    </w:p>
    <w:bookmarkStart w:id="0" w:name="_Toc285142888"/>
    <w:p w14:paraId="4DE5D284" w14:textId="77777777" w:rsidR="006860B1" w:rsidRPr="006860B1" w:rsidRDefault="004532EC" w:rsidP="00B82389">
      <w:pPr>
        <w:pStyle w:val="TOC1"/>
        <w:spacing w:line="360" w:lineRule="auto"/>
        <w:rPr>
          <w:rFonts w:asciiTheme="minorHAnsi" w:eastAsiaTheme="minorEastAsia" w:hAnsiTheme="minorHAnsi" w:cstheme="minorBidi"/>
          <w:color w:val="auto"/>
          <w:lang w:eastAsia="et-EE"/>
        </w:rPr>
      </w:pPr>
      <w:r w:rsidRPr="00C248A1">
        <w:fldChar w:fldCharType="begin"/>
      </w:r>
      <w:r w:rsidR="006564B3">
        <w:instrText xml:space="preserve"> TOC \o "1-3" \f \h \z \u </w:instrText>
      </w:r>
      <w:r w:rsidRPr="00C248A1">
        <w:fldChar w:fldCharType="separate"/>
      </w:r>
      <w:hyperlink w:anchor="_Toc57230676" w:history="1">
        <w:r w:rsidR="006860B1" w:rsidRPr="006860B1">
          <w:rPr>
            <w:rStyle w:val="Hyperlink"/>
            <w:b/>
          </w:rPr>
          <w:t>1.</w:t>
        </w:r>
        <w:r w:rsidR="006860B1" w:rsidRPr="006860B1">
          <w:rPr>
            <w:rFonts w:asciiTheme="minorHAnsi" w:eastAsiaTheme="minorEastAsia" w:hAnsiTheme="minorHAnsi" w:cstheme="minorBidi"/>
            <w:color w:val="auto"/>
            <w:lang w:eastAsia="et-EE"/>
          </w:rPr>
          <w:tab/>
        </w:r>
        <w:r w:rsidR="006860B1" w:rsidRPr="006860B1">
          <w:rPr>
            <w:rStyle w:val="Hyperlink"/>
            <w:b/>
          </w:rPr>
          <w:t>ÜLEVAADE</w:t>
        </w:r>
        <w:r w:rsidR="006860B1" w:rsidRPr="006860B1">
          <w:rPr>
            <w:webHidden/>
          </w:rPr>
          <w:tab/>
        </w:r>
        <w:r w:rsidR="006860B1" w:rsidRPr="006860B1">
          <w:rPr>
            <w:webHidden/>
          </w:rPr>
          <w:fldChar w:fldCharType="begin"/>
        </w:r>
        <w:r w:rsidR="006860B1" w:rsidRPr="006860B1">
          <w:rPr>
            <w:webHidden/>
          </w:rPr>
          <w:instrText xml:space="preserve"> PAGEREF _Toc57230676 \h </w:instrText>
        </w:r>
        <w:r w:rsidR="006860B1" w:rsidRPr="006860B1">
          <w:rPr>
            <w:webHidden/>
          </w:rPr>
        </w:r>
        <w:r w:rsidR="006860B1" w:rsidRPr="006860B1">
          <w:rPr>
            <w:webHidden/>
          </w:rPr>
          <w:fldChar w:fldCharType="separate"/>
        </w:r>
        <w:r w:rsidR="00A61107">
          <w:rPr>
            <w:webHidden/>
          </w:rPr>
          <w:t>4</w:t>
        </w:r>
        <w:r w:rsidR="006860B1" w:rsidRPr="006860B1">
          <w:rPr>
            <w:webHidden/>
          </w:rPr>
          <w:fldChar w:fldCharType="end"/>
        </w:r>
      </w:hyperlink>
    </w:p>
    <w:p w14:paraId="04C9E9A0" w14:textId="77777777" w:rsidR="006860B1" w:rsidRDefault="00A56C0E" w:rsidP="00B82389">
      <w:pPr>
        <w:pStyle w:val="TOC1"/>
        <w:spacing w:line="360" w:lineRule="auto"/>
        <w:ind w:firstLine="284"/>
        <w:rPr>
          <w:rFonts w:asciiTheme="minorHAnsi" w:eastAsiaTheme="minorEastAsia" w:hAnsiTheme="minorHAnsi" w:cstheme="minorBidi"/>
          <w:color w:val="auto"/>
          <w:lang w:eastAsia="et-EE"/>
        </w:rPr>
      </w:pPr>
      <w:hyperlink w:anchor="_Toc57230677" w:history="1">
        <w:r w:rsidR="006860B1" w:rsidRPr="00EC4FC3">
          <w:rPr>
            <w:rStyle w:val="Hyperlink"/>
          </w:rPr>
          <w:t>1.1.</w:t>
        </w:r>
        <w:r w:rsidR="006860B1">
          <w:rPr>
            <w:rFonts w:asciiTheme="minorHAnsi" w:eastAsiaTheme="minorEastAsia" w:hAnsiTheme="minorHAnsi" w:cstheme="minorBidi"/>
            <w:color w:val="auto"/>
            <w:lang w:eastAsia="et-EE"/>
          </w:rPr>
          <w:tab/>
        </w:r>
        <w:r w:rsidR="006860B1" w:rsidRPr="00EC4FC3">
          <w:rPr>
            <w:rStyle w:val="Hyperlink"/>
          </w:rPr>
          <w:t>Viljandi linna 2021.  aasta eelarve lühiülevaade</w:t>
        </w:r>
        <w:r w:rsidR="006860B1">
          <w:rPr>
            <w:webHidden/>
          </w:rPr>
          <w:tab/>
        </w:r>
        <w:r w:rsidR="006860B1">
          <w:rPr>
            <w:webHidden/>
          </w:rPr>
          <w:fldChar w:fldCharType="begin"/>
        </w:r>
        <w:r w:rsidR="006860B1">
          <w:rPr>
            <w:webHidden/>
          </w:rPr>
          <w:instrText xml:space="preserve"> PAGEREF _Toc57230677 \h </w:instrText>
        </w:r>
        <w:r w:rsidR="006860B1">
          <w:rPr>
            <w:webHidden/>
          </w:rPr>
        </w:r>
        <w:r w:rsidR="006860B1">
          <w:rPr>
            <w:webHidden/>
          </w:rPr>
          <w:fldChar w:fldCharType="separate"/>
        </w:r>
        <w:r w:rsidR="00A61107">
          <w:rPr>
            <w:webHidden/>
          </w:rPr>
          <w:t>4</w:t>
        </w:r>
        <w:r w:rsidR="006860B1">
          <w:rPr>
            <w:webHidden/>
          </w:rPr>
          <w:fldChar w:fldCharType="end"/>
        </w:r>
      </w:hyperlink>
    </w:p>
    <w:p w14:paraId="5114402B"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78" w:history="1">
        <w:r w:rsidR="006860B1" w:rsidRPr="00EC4FC3">
          <w:rPr>
            <w:rStyle w:val="Hyperlink"/>
          </w:rPr>
          <w:t>1.2.</w:t>
        </w:r>
        <w:r w:rsidR="006860B1">
          <w:rPr>
            <w:rFonts w:asciiTheme="minorHAnsi" w:eastAsiaTheme="minorEastAsia" w:hAnsiTheme="minorHAnsi" w:cstheme="minorBidi"/>
            <w:color w:val="auto"/>
            <w:lang w:eastAsia="et-EE"/>
          </w:rPr>
          <w:tab/>
        </w:r>
        <w:r w:rsidR="006860B1" w:rsidRPr="00EC4FC3">
          <w:rPr>
            <w:rStyle w:val="Hyperlink"/>
          </w:rPr>
          <w:t>Viljandi linna 2021.  aasta eelarve koostamine</w:t>
        </w:r>
        <w:r w:rsidR="006860B1">
          <w:rPr>
            <w:webHidden/>
          </w:rPr>
          <w:tab/>
        </w:r>
        <w:r w:rsidR="006860B1">
          <w:rPr>
            <w:webHidden/>
          </w:rPr>
          <w:fldChar w:fldCharType="begin"/>
        </w:r>
        <w:r w:rsidR="006860B1">
          <w:rPr>
            <w:webHidden/>
          </w:rPr>
          <w:instrText xml:space="preserve"> PAGEREF _Toc57230678 \h </w:instrText>
        </w:r>
        <w:r w:rsidR="006860B1">
          <w:rPr>
            <w:webHidden/>
          </w:rPr>
        </w:r>
        <w:r w:rsidR="006860B1">
          <w:rPr>
            <w:webHidden/>
          </w:rPr>
          <w:fldChar w:fldCharType="separate"/>
        </w:r>
        <w:r w:rsidR="00A61107">
          <w:rPr>
            <w:webHidden/>
          </w:rPr>
          <w:t>5</w:t>
        </w:r>
        <w:r w:rsidR="006860B1">
          <w:rPr>
            <w:webHidden/>
          </w:rPr>
          <w:fldChar w:fldCharType="end"/>
        </w:r>
      </w:hyperlink>
    </w:p>
    <w:p w14:paraId="10EE8F6F"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79" w:history="1">
        <w:r w:rsidR="006860B1" w:rsidRPr="00EC4FC3">
          <w:rPr>
            <w:rStyle w:val="Hyperlink"/>
          </w:rPr>
          <w:t>1.3.</w:t>
        </w:r>
        <w:r w:rsidR="006860B1">
          <w:rPr>
            <w:rFonts w:asciiTheme="minorHAnsi" w:eastAsiaTheme="minorEastAsia" w:hAnsiTheme="minorHAnsi" w:cstheme="minorBidi"/>
            <w:color w:val="auto"/>
            <w:lang w:eastAsia="et-EE"/>
          </w:rPr>
          <w:tab/>
        </w:r>
        <w:r w:rsidR="006860B1" w:rsidRPr="00EC4FC3">
          <w:rPr>
            <w:rStyle w:val="Hyperlink"/>
          </w:rPr>
          <w:t>Linnaeelarve sisu</w:t>
        </w:r>
        <w:r w:rsidR="006860B1">
          <w:rPr>
            <w:webHidden/>
          </w:rPr>
          <w:tab/>
        </w:r>
        <w:r w:rsidR="006860B1">
          <w:rPr>
            <w:webHidden/>
          </w:rPr>
          <w:fldChar w:fldCharType="begin"/>
        </w:r>
        <w:r w:rsidR="006860B1">
          <w:rPr>
            <w:webHidden/>
          </w:rPr>
          <w:instrText xml:space="preserve"> PAGEREF _Toc57230679 \h </w:instrText>
        </w:r>
        <w:r w:rsidR="006860B1">
          <w:rPr>
            <w:webHidden/>
          </w:rPr>
        </w:r>
        <w:r w:rsidR="006860B1">
          <w:rPr>
            <w:webHidden/>
          </w:rPr>
          <w:fldChar w:fldCharType="separate"/>
        </w:r>
        <w:r w:rsidR="00A61107">
          <w:rPr>
            <w:webHidden/>
          </w:rPr>
          <w:t>5</w:t>
        </w:r>
        <w:r w:rsidR="006860B1">
          <w:rPr>
            <w:webHidden/>
          </w:rPr>
          <w:fldChar w:fldCharType="end"/>
        </w:r>
      </w:hyperlink>
    </w:p>
    <w:p w14:paraId="2B0158B0"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80" w:history="1">
        <w:r w:rsidR="006860B1" w:rsidRPr="00EC4FC3">
          <w:rPr>
            <w:rStyle w:val="Hyperlink"/>
          </w:rPr>
          <w:t>1.4.</w:t>
        </w:r>
        <w:r w:rsidR="006860B1">
          <w:rPr>
            <w:rFonts w:asciiTheme="minorHAnsi" w:eastAsiaTheme="minorEastAsia" w:hAnsiTheme="minorHAnsi" w:cstheme="minorBidi"/>
            <w:color w:val="auto"/>
            <w:lang w:eastAsia="et-EE"/>
          </w:rPr>
          <w:tab/>
        </w:r>
        <w:r w:rsidR="006860B1" w:rsidRPr="00EC4FC3">
          <w:rPr>
            <w:rStyle w:val="Hyperlink"/>
          </w:rPr>
          <w:t>Linnaeelarve koostamise alused</w:t>
        </w:r>
        <w:r w:rsidR="006860B1">
          <w:rPr>
            <w:webHidden/>
          </w:rPr>
          <w:tab/>
        </w:r>
        <w:r w:rsidR="006860B1">
          <w:rPr>
            <w:webHidden/>
          </w:rPr>
          <w:fldChar w:fldCharType="begin"/>
        </w:r>
        <w:r w:rsidR="006860B1">
          <w:rPr>
            <w:webHidden/>
          </w:rPr>
          <w:instrText xml:space="preserve"> PAGEREF _Toc57230680 \h </w:instrText>
        </w:r>
        <w:r w:rsidR="006860B1">
          <w:rPr>
            <w:webHidden/>
          </w:rPr>
        </w:r>
        <w:r w:rsidR="006860B1">
          <w:rPr>
            <w:webHidden/>
          </w:rPr>
          <w:fldChar w:fldCharType="separate"/>
        </w:r>
        <w:r w:rsidR="00A61107">
          <w:rPr>
            <w:webHidden/>
          </w:rPr>
          <w:t>6</w:t>
        </w:r>
        <w:r w:rsidR="006860B1">
          <w:rPr>
            <w:webHidden/>
          </w:rPr>
          <w:fldChar w:fldCharType="end"/>
        </w:r>
      </w:hyperlink>
    </w:p>
    <w:p w14:paraId="6DB416BA"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81" w:history="1">
        <w:r w:rsidR="006860B1" w:rsidRPr="006860B1">
          <w:rPr>
            <w:rStyle w:val="Hyperlink"/>
            <w:b/>
          </w:rPr>
          <w:t>2.</w:t>
        </w:r>
        <w:r w:rsidR="006860B1" w:rsidRPr="006860B1">
          <w:rPr>
            <w:rFonts w:asciiTheme="minorHAnsi" w:eastAsiaTheme="minorEastAsia" w:hAnsiTheme="minorHAnsi" w:cstheme="minorBidi"/>
            <w:color w:val="auto"/>
            <w:lang w:eastAsia="et-EE"/>
          </w:rPr>
          <w:tab/>
        </w:r>
        <w:r w:rsidR="006860B1" w:rsidRPr="006860B1">
          <w:rPr>
            <w:rStyle w:val="Hyperlink"/>
            <w:b/>
          </w:rPr>
          <w:t>LINNAEELARVE KOONDTABELID</w:t>
        </w:r>
        <w:r w:rsidR="006860B1" w:rsidRPr="006860B1">
          <w:rPr>
            <w:webHidden/>
          </w:rPr>
          <w:tab/>
        </w:r>
        <w:r w:rsidR="006860B1" w:rsidRPr="006860B1">
          <w:rPr>
            <w:webHidden/>
          </w:rPr>
          <w:fldChar w:fldCharType="begin"/>
        </w:r>
        <w:r w:rsidR="006860B1" w:rsidRPr="006860B1">
          <w:rPr>
            <w:webHidden/>
          </w:rPr>
          <w:instrText xml:space="preserve"> PAGEREF _Toc57230681 \h </w:instrText>
        </w:r>
        <w:r w:rsidR="006860B1" w:rsidRPr="006860B1">
          <w:rPr>
            <w:webHidden/>
          </w:rPr>
        </w:r>
        <w:r w:rsidR="006860B1" w:rsidRPr="006860B1">
          <w:rPr>
            <w:webHidden/>
          </w:rPr>
          <w:fldChar w:fldCharType="separate"/>
        </w:r>
        <w:r w:rsidR="00A61107">
          <w:rPr>
            <w:webHidden/>
          </w:rPr>
          <w:t>7</w:t>
        </w:r>
        <w:r w:rsidR="006860B1" w:rsidRPr="006860B1">
          <w:rPr>
            <w:webHidden/>
          </w:rPr>
          <w:fldChar w:fldCharType="end"/>
        </w:r>
      </w:hyperlink>
    </w:p>
    <w:p w14:paraId="30D8BFA7"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82" w:history="1">
        <w:r w:rsidR="006860B1" w:rsidRPr="006860B1">
          <w:rPr>
            <w:rStyle w:val="Hyperlink"/>
            <w:b/>
          </w:rPr>
          <w:t>3.</w:t>
        </w:r>
        <w:r w:rsidR="006860B1" w:rsidRPr="006860B1">
          <w:rPr>
            <w:rFonts w:asciiTheme="minorHAnsi" w:eastAsiaTheme="minorEastAsia" w:hAnsiTheme="minorHAnsi" w:cstheme="minorBidi"/>
            <w:color w:val="auto"/>
            <w:lang w:eastAsia="et-EE"/>
          </w:rPr>
          <w:tab/>
        </w:r>
        <w:r w:rsidR="006860B1" w:rsidRPr="006860B1">
          <w:rPr>
            <w:rStyle w:val="Hyperlink"/>
            <w:b/>
          </w:rPr>
          <w:t>PÕHITEGEVUSE TULUD</w:t>
        </w:r>
        <w:r w:rsidR="006860B1" w:rsidRPr="006860B1">
          <w:rPr>
            <w:webHidden/>
          </w:rPr>
          <w:tab/>
        </w:r>
        <w:r w:rsidR="006860B1" w:rsidRPr="006860B1">
          <w:rPr>
            <w:webHidden/>
          </w:rPr>
          <w:fldChar w:fldCharType="begin"/>
        </w:r>
        <w:r w:rsidR="006860B1" w:rsidRPr="006860B1">
          <w:rPr>
            <w:webHidden/>
          </w:rPr>
          <w:instrText xml:space="preserve"> PAGEREF _Toc57230682 \h </w:instrText>
        </w:r>
        <w:r w:rsidR="006860B1" w:rsidRPr="006860B1">
          <w:rPr>
            <w:webHidden/>
          </w:rPr>
        </w:r>
        <w:r w:rsidR="006860B1" w:rsidRPr="006860B1">
          <w:rPr>
            <w:webHidden/>
          </w:rPr>
          <w:fldChar w:fldCharType="separate"/>
        </w:r>
        <w:r w:rsidR="00A61107">
          <w:rPr>
            <w:webHidden/>
          </w:rPr>
          <w:t>9</w:t>
        </w:r>
        <w:r w:rsidR="006860B1" w:rsidRPr="006860B1">
          <w:rPr>
            <w:webHidden/>
          </w:rPr>
          <w:fldChar w:fldCharType="end"/>
        </w:r>
      </w:hyperlink>
    </w:p>
    <w:p w14:paraId="063D3AAB" w14:textId="77777777" w:rsidR="006860B1" w:rsidRDefault="00A56C0E" w:rsidP="00B82389">
      <w:pPr>
        <w:pStyle w:val="TOC1"/>
        <w:spacing w:line="360" w:lineRule="auto"/>
        <w:ind w:firstLine="284"/>
        <w:rPr>
          <w:rFonts w:asciiTheme="minorHAnsi" w:eastAsiaTheme="minorEastAsia" w:hAnsiTheme="minorHAnsi" w:cstheme="minorBidi"/>
          <w:color w:val="auto"/>
          <w:lang w:eastAsia="et-EE"/>
        </w:rPr>
      </w:pPr>
      <w:hyperlink w:anchor="_Toc57230683" w:history="1">
        <w:r w:rsidR="006860B1" w:rsidRPr="00EC4FC3">
          <w:rPr>
            <w:rStyle w:val="Hyperlink"/>
          </w:rPr>
          <w:t>3.1.</w:t>
        </w:r>
        <w:r w:rsidR="006860B1">
          <w:rPr>
            <w:rFonts w:asciiTheme="minorHAnsi" w:eastAsiaTheme="minorEastAsia" w:hAnsiTheme="minorHAnsi" w:cstheme="minorBidi"/>
            <w:color w:val="auto"/>
            <w:lang w:eastAsia="et-EE"/>
          </w:rPr>
          <w:tab/>
        </w:r>
        <w:r w:rsidR="006860B1" w:rsidRPr="00EC4FC3">
          <w:rPr>
            <w:rStyle w:val="Hyperlink"/>
          </w:rPr>
          <w:t>Kontoklass 30 – Maksutulud</w:t>
        </w:r>
        <w:r w:rsidR="006860B1">
          <w:rPr>
            <w:webHidden/>
          </w:rPr>
          <w:tab/>
        </w:r>
        <w:r w:rsidR="006860B1">
          <w:rPr>
            <w:webHidden/>
          </w:rPr>
          <w:fldChar w:fldCharType="begin"/>
        </w:r>
        <w:r w:rsidR="006860B1">
          <w:rPr>
            <w:webHidden/>
          </w:rPr>
          <w:instrText xml:space="preserve"> PAGEREF _Toc57230683 \h </w:instrText>
        </w:r>
        <w:r w:rsidR="006860B1">
          <w:rPr>
            <w:webHidden/>
          </w:rPr>
        </w:r>
        <w:r w:rsidR="006860B1">
          <w:rPr>
            <w:webHidden/>
          </w:rPr>
          <w:fldChar w:fldCharType="separate"/>
        </w:r>
        <w:r w:rsidR="00A61107">
          <w:rPr>
            <w:webHidden/>
          </w:rPr>
          <w:t>9</w:t>
        </w:r>
        <w:r w:rsidR="006860B1">
          <w:rPr>
            <w:webHidden/>
          </w:rPr>
          <w:fldChar w:fldCharType="end"/>
        </w:r>
      </w:hyperlink>
    </w:p>
    <w:p w14:paraId="76007328"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84" w:history="1">
        <w:r w:rsidR="006860B1" w:rsidRPr="00EC4FC3">
          <w:rPr>
            <w:rStyle w:val="Hyperlink"/>
          </w:rPr>
          <w:t>3.2.</w:t>
        </w:r>
        <w:r w:rsidR="006860B1">
          <w:rPr>
            <w:rFonts w:asciiTheme="minorHAnsi" w:eastAsiaTheme="minorEastAsia" w:hAnsiTheme="minorHAnsi" w:cstheme="minorBidi"/>
            <w:color w:val="auto"/>
            <w:lang w:eastAsia="et-EE"/>
          </w:rPr>
          <w:tab/>
        </w:r>
        <w:r w:rsidR="006860B1" w:rsidRPr="00EC4FC3">
          <w:rPr>
            <w:rStyle w:val="Hyperlink"/>
          </w:rPr>
          <w:t>Kontoklass 32 – Tulud kaupade ja teenuste müügist</w:t>
        </w:r>
        <w:r w:rsidR="006860B1">
          <w:rPr>
            <w:webHidden/>
          </w:rPr>
          <w:tab/>
        </w:r>
        <w:r w:rsidR="006860B1">
          <w:rPr>
            <w:webHidden/>
          </w:rPr>
          <w:fldChar w:fldCharType="begin"/>
        </w:r>
        <w:r w:rsidR="006860B1">
          <w:rPr>
            <w:webHidden/>
          </w:rPr>
          <w:instrText xml:space="preserve"> PAGEREF _Toc57230684 \h </w:instrText>
        </w:r>
        <w:r w:rsidR="006860B1">
          <w:rPr>
            <w:webHidden/>
          </w:rPr>
        </w:r>
        <w:r w:rsidR="006860B1">
          <w:rPr>
            <w:webHidden/>
          </w:rPr>
          <w:fldChar w:fldCharType="separate"/>
        </w:r>
        <w:r w:rsidR="00A61107">
          <w:rPr>
            <w:webHidden/>
          </w:rPr>
          <w:t>12</w:t>
        </w:r>
        <w:r w:rsidR="006860B1">
          <w:rPr>
            <w:webHidden/>
          </w:rPr>
          <w:fldChar w:fldCharType="end"/>
        </w:r>
      </w:hyperlink>
    </w:p>
    <w:p w14:paraId="0A4EB8D9"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85" w:history="1">
        <w:r w:rsidR="006860B1" w:rsidRPr="00EC4FC3">
          <w:rPr>
            <w:rStyle w:val="Hyperlink"/>
          </w:rPr>
          <w:t>3.3.</w:t>
        </w:r>
        <w:r w:rsidR="006860B1">
          <w:rPr>
            <w:rFonts w:asciiTheme="minorHAnsi" w:eastAsiaTheme="minorEastAsia" w:hAnsiTheme="minorHAnsi" w:cstheme="minorBidi"/>
            <w:color w:val="auto"/>
            <w:lang w:eastAsia="et-EE"/>
          </w:rPr>
          <w:tab/>
        </w:r>
        <w:r w:rsidR="006860B1" w:rsidRPr="00EC4FC3">
          <w:rPr>
            <w:rStyle w:val="Hyperlink"/>
          </w:rPr>
          <w:t>Kontoklass 35 – Saadavad toetused tegevuskuludeks</w:t>
        </w:r>
        <w:r w:rsidR="006860B1">
          <w:rPr>
            <w:webHidden/>
          </w:rPr>
          <w:tab/>
        </w:r>
        <w:r w:rsidR="006860B1">
          <w:rPr>
            <w:webHidden/>
          </w:rPr>
          <w:fldChar w:fldCharType="begin"/>
        </w:r>
        <w:r w:rsidR="006860B1">
          <w:rPr>
            <w:webHidden/>
          </w:rPr>
          <w:instrText xml:space="preserve"> PAGEREF _Toc57230685 \h </w:instrText>
        </w:r>
        <w:r w:rsidR="006860B1">
          <w:rPr>
            <w:webHidden/>
          </w:rPr>
        </w:r>
        <w:r w:rsidR="006860B1">
          <w:rPr>
            <w:webHidden/>
          </w:rPr>
          <w:fldChar w:fldCharType="separate"/>
        </w:r>
        <w:r w:rsidR="00A61107">
          <w:rPr>
            <w:webHidden/>
          </w:rPr>
          <w:t>17</w:t>
        </w:r>
        <w:r w:rsidR="006860B1">
          <w:rPr>
            <w:webHidden/>
          </w:rPr>
          <w:fldChar w:fldCharType="end"/>
        </w:r>
      </w:hyperlink>
    </w:p>
    <w:p w14:paraId="0916254B"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86" w:history="1">
        <w:r w:rsidR="006860B1" w:rsidRPr="00EC4FC3">
          <w:rPr>
            <w:rStyle w:val="Hyperlink"/>
          </w:rPr>
          <w:t>3.4.</w:t>
        </w:r>
        <w:r w:rsidR="006860B1">
          <w:rPr>
            <w:rFonts w:asciiTheme="minorHAnsi" w:eastAsiaTheme="minorEastAsia" w:hAnsiTheme="minorHAnsi" w:cstheme="minorBidi"/>
            <w:color w:val="auto"/>
            <w:lang w:eastAsia="et-EE"/>
          </w:rPr>
          <w:tab/>
        </w:r>
        <w:r w:rsidR="006860B1" w:rsidRPr="00EC4FC3">
          <w:rPr>
            <w:rStyle w:val="Hyperlink"/>
          </w:rPr>
          <w:t>Kontoklass 38 – Muud tegevustulud</w:t>
        </w:r>
        <w:r w:rsidR="006860B1">
          <w:rPr>
            <w:webHidden/>
          </w:rPr>
          <w:tab/>
        </w:r>
        <w:r w:rsidR="006860B1">
          <w:rPr>
            <w:webHidden/>
          </w:rPr>
          <w:fldChar w:fldCharType="begin"/>
        </w:r>
        <w:r w:rsidR="006860B1">
          <w:rPr>
            <w:webHidden/>
          </w:rPr>
          <w:instrText xml:space="preserve"> PAGEREF _Toc57230686 \h </w:instrText>
        </w:r>
        <w:r w:rsidR="006860B1">
          <w:rPr>
            <w:webHidden/>
          </w:rPr>
        </w:r>
        <w:r w:rsidR="006860B1">
          <w:rPr>
            <w:webHidden/>
          </w:rPr>
          <w:fldChar w:fldCharType="separate"/>
        </w:r>
        <w:r w:rsidR="00A61107">
          <w:rPr>
            <w:webHidden/>
          </w:rPr>
          <w:t>18</w:t>
        </w:r>
        <w:r w:rsidR="006860B1">
          <w:rPr>
            <w:webHidden/>
          </w:rPr>
          <w:fldChar w:fldCharType="end"/>
        </w:r>
      </w:hyperlink>
    </w:p>
    <w:p w14:paraId="31A15429"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87" w:history="1">
        <w:r w:rsidR="006860B1" w:rsidRPr="006860B1">
          <w:rPr>
            <w:rStyle w:val="Hyperlink"/>
            <w:b/>
          </w:rPr>
          <w:t>4.</w:t>
        </w:r>
        <w:r w:rsidR="006860B1" w:rsidRPr="006860B1">
          <w:rPr>
            <w:rFonts w:asciiTheme="minorHAnsi" w:eastAsiaTheme="minorEastAsia" w:hAnsiTheme="minorHAnsi" w:cstheme="minorBidi"/>
            <w:color w:val="auto"/>
            <w:lang w:eastAsia="et-EE"/>
          </w:rPr>
          <w:tab/>
        </w:r>
        <w:r w:rsidR="006860B1" w:rsidRPr="006860B1">
          <w:rPr>
            <w:rStyle w:val="Hyperlink"/>
            <w:b/>
          </w:rPr>
          <w:t>PÕHITEGEVUSE KULUD</w:t>
        </w:r>
        <w:r w:rsidR="006860B1" w:rsidRPr="006860B1">
          <w:rPr>
            <w:webHidden/>
          </w:rPr>
          <w:tab/>
        </w:r>
        <w:r w:rsidR="006860B1" w:rsidRPr="006860B1">
          <w:rPr>
            <w:webHidden/>
          </w:rPr>
          <w:fldChar w:fldCharType="begin"/>
        </w:r>
        <w:r w:rsidR="006860B1" w:rsidRPr="006860B1">
          <w:rPr>
            <w:webHidden/>
          </w:rPr>
          <w:instrText xml:space="preserve"> PAGEREF _Toc57230687 \h </w:instrText>
        </w:r>
        <w:r w:rsidR="006860B1" w:rsidRPr="006860B1">
          <w:rPr>
            <w:webHidden/>
          </w:rPr>
        </w:r>
        <w:r w:rsidR="006860B1" w:rsidRPr="006860B1">
          <w:rPr>
            <w:webHidden/>
          </w:rPr>
          <w:fldChar w:fldCharType="separate"/>
        </w:r>
        <w:r w:rsidR="00A61107">
          <w:rPr>
            <w:webHidden/>
          </w:rPr>
          <w:t>19</w:t>
        </w:r>
        <w:r w:rsidR="006860B1" w:rsidRPr="006860B1">
          <w:rPr>
            <w:webHidden/>
          </w:rPr>
          <w:fldChar w:fldCharType="end"/>
        </w:r>
      </w:hyperlink>
    </w:p>
    <w:p w14:paraId="15267F4A" w14:textId="77777777" w:rsidR="006860B1" w:rsidRDefault="00A56C0E" w:rsidP="00B82389">
      <w:pPr>
        <w:pStyle w:val="TOC1"/>
        <w:spacing w:line="360" w:lineRule="auto"/>
        <w:ind w:firstLine="284"/>
        <w:rPr>
          <w:rFonts w:asciiTheme="minorHAnsi" w:eastAsiaTheme="minorEastAsia" w:hAnsiTheme="minorHAnsi" w:cstheme="minorBidi"/>
          <w:color w:val="auto"/>
          <w:lang w:eastAsia="et-EE"/>
        </w:rPr>
      </w:pPr>
      <w:hyperlink w:anchor="_Toc57230688" w:history="1">
        <w:r w:rsidR="006860B1" w:rsidRPr="00EC4FC3">
          <w:rPr>
            <w:rStyle w:val="Hyperlink"/>
          </w:rPr>
          <w:t>4.1.</w:t>
        </w:r>
        <w:r w:rsidR="006860B1">
          <w:rPr>
            <w:rFonts w:asciiTheme="minorHAnsi" w:eastAsiaTheme="minorEastAsia" w:hAnsiTheme="minorHAnsi" w:cstheme="minorBidi"/>
            <w:color w:val="auto"/>
            <w:lang w:eastAsia="et-EE"/>
          </w:rPr>
          <w:tab/>
        </w:r>
        <w:r w:rsidR="006860B1" w:rsidRPr="00EC4FC3">
          <w:rPr>
            <w:rStyle w:val="Hyperlink"/>
          </w:rPr>
          <w:t>Põhitegevuse kulude jaotus tegevusalade kaupa</w:t>
        </w:r>
        <w:r w:rsidR="006860B1">
          <w:rPr>
            <w:webHidden/>
          </w:rPr>
          <w:tab/>
        </w:r>
        <w:r w:rsidR="006860B1">
          <w:rPr>
            <w:webHidden/>
          </w:rPr>
          <w:fldChar w:fldCharType="begin"/>
        </w:r>
        <w:r w:rsidR="006860B1">
          <w:rPr>
            <w:webHidden/>
          </w:rPr>
          <w:instrText xml:space="preserve"> PAGEREF _Toc57230688 \h </w:instrText>
        </w:r>
        <w:r w:rsidR="006860B1">
          <w:rPr>
            <w:webHidden/>
          </w:rPr>
        </w:r>
        <w:r w:rsidR="006860B1">
          <w:rPr>
            <w:webHidden/>
          </w:rPr>
          <w:fldChar w:fldCharType="separate"/>
        </w:r>
        <w:r w:rsidR="00A61107">
          <w:rPr>
            <w:webHidden/>
          </w:rPr>
          <w:t>21</w:t>
        </w:r>
        <w:r w:rsidR="006860B1">
          <w:rPr>
            <w:webHidden/>
          </w:rPr>
          <w:fldChar w:fldCharType="end"/>
        </w:r>
      </w:hyperlink>
    </w:p>
    <w:p w14:paraId="00EDFDEC"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89" w:history="1">
        <w:r w:rsidR="006860B1" w:rsidRPr="00EC4FC3">
          <w:rPr>
            <w:rStyle w:val="Hyperlink"/>
          </w:rPr>
          <w:t>4.2.</w:t>
        </w:r>
        <w:r w:rsidR="006860B1">
          <w:rPr>
            <w:rFonts w:asciiTheme="minorHAnsi" w:eastAsiaTheme="minorEastAsia" w:hAnsiTheme="minorHAnsi" w:cstheme="minorBidi"/>
            <w:color w:val="auto"/>
            <w:lang w:eastAsia="et-EE"/>
          </w:rPr>
          <w:tab/>
        </w:r>
        <w:r w:rsidR="006860B1" w:rsidRPr="00EC4FC3">
          <w:rPr>
            <w:rStyle w:val="Hyperlink"/>
          </w:rPr>
          <w:t>Antavad toetused</w:t>
        </w:r>
        <w:r w:rsidR="006860B1">
          <w:rPr>
            <w:webHidden/>
          </w:rPr>
          <w:tab/>
        </w:r>
        <w:r w:rsidR="006860B1">
          <w:rPr>
            <w:webHidden/>
          </w:rPr>
          <w:fldChar w:fldCharType="begin"/>
        </w:r>
        <w:r w:rsidR="006860B1">
          <w:rPr>
            <w:webHidden/>
          </w:rPr>
          <w:instrText xml:space="preserve"> PAGEREF _Toc57230689 \h </w:instrText>
        </w:r>
        <w:r w:rsidR="006860B1">
          <w:rPr>
            <w:webHidden/>
          </w:rPr>
        </w:r>
        <w:r w:rsidR="006860B1">
          <w:rPr>
            <w:webHidden/>
          </w:rPr>
          <w:fldChar w:fldCharType="separate"/>
        </w:r>
        <w:r w:rsidR="00A61107">
          <w:rPr>
            <w:webHidden/>
          </w:rPr>
          <w:t>22</w:t>
        </w:r>
        <w:r w:rsidR="006860B1">
          <w:rPr>
            <w:webHidden/>
          </w:rPr>
          <w:fldChar w:fldCharType="end"/>
        </w:r>
      </w:hyperlink>
    </w:p>
    <w:p w14:paraId="4532F783" w14:textId="77777777" w:rsidR="006860B1" w:rsidRDefault="00A56C0E" w:rsidP="00B82389">
      <w:pPr>
        <w:pStyle w:val="TOC1"/>
        <w:spacing w:before="0" w:line="360" w:lineRule="auto"/>
        <w:ind w:firstLine="284"/>
        <w:rPr>
          <w:rFonts w:asciiTheme="minorHAnsi" w:eastAsiaTheme="minorEastAsia" w:hAnsiTheme="minorHAnsi" w:cstheme="minorBidi"/>
          <w:color w:val="auto"/>
          <w:lang w:eastAsia="et-EE"/>
        </w:rPr>
      </w:pPr>
      <w:hyperlink w:anchor="_Toc57230690" w:history="1">
        <w:r w:rsidR="006860B1" w:rsidRPr="00EC4FC3">
          <w:rPr>
            <w:rStyle w:val="Hyperlink"/>
          </w:rPr>
          <w:t>4.3.</w:t>
        </w:r>
        <w:r w:rsidR="006860B1">
          <w:rPr>
            <w:rFonts w:asciiTheme="minorHAnsi" w:eastAsiaTheme="minorEastAsia" w:hAnsiTheme="minorHAnsi" w:cstheme="minorBidi"/>
            <w:color w:val="auto"/>
            <w:lang w:eastAsia="et-EE"/>
          </w:rPr>
          <w:tab/>
        </w:r>
        <w:r w:rsidR="006860B1" w:rsidRPr="00EC4FC3">
          <w:rPr>
            <w:rStyle w:val="Hyperlink"/>
          </w:rPr>
          <w:t>Tegevuskulud</w:t>
        </w:r>
        <w:r w:rsidR="006860B1">
          <w:rPr>
            <w:webHidden/>
          </w:rPr>
          <w:tab/>
        </w:r>
        <w:r w:rsidR="006860B1">
          <w:rPr>
            <w:webHidden/>
          </w:rPr>
          <w:fldChar w:fldCharType="begin"/>
        </w:r>
        <w:r w:rsidR="006860B1">
          <w:rPr>
            <w:webHidden/>
          </w:rPr>
          <w:instrText xml:space="preserve"> PAGEREF _Toc57230690 \h </w:instrText>
        </w:r>
        <w:r w:rsidR="006860B1">
          <w:rPr>
            <w:webHidden/>
          </w:rPr>
        </w:r>
        <w:r w:rsidR="006860B1">
          <w:rPr>
            <w:webHidden/>
          </w:rPr>
          <w:fldChar w:fldCharType="separate"/>
        </w:r>
        <w:r w:rsidR="00A61107">
          <w:rPr>
            <w:webHidden/>
          </w:rPr>
          <w:t>25</w:t>
        </w:r>
        <w:r w:rsidR="006860B1">
          <w:rPr>
            <w:webHidden/>
          </w:rPr>
          <w:fldChar w:fldCharType="end"/>
        </w:r>
      </w:hyperlink>
    </w:p>
    <w:p w14:paraId="4F4E3FF2" w14:textId="77777777" w:rsidR="006860B1" w:rsidRDefault="00A56C0E" w:rsidP="00B82389">
      <w:pPr>
        <w:pStyle w:val="TOC1"/>
        <w:spacing w:line="360" w:lineRule="auto"/>
        <w:ind w:firstLine="426"/>
        <w:rPr>
          <w:rFonts w:asciiTheme="minorHAnsi" w:eastAsiaTheme="minorEastAsia" w:hAnsiTheme="minorHAnsi" w:cstheme="minorBidi"/>
          <w:color w:val="auto"/>
          <w:lang w:eastAsia="et-EE"/>
        </w:rPr>
      </w:pPr>
      <w:hyperlink w:anchor="_Toc57230691" w:history="1">
        <w:r w:rsidR="006860B1" w:rsidRPr="00EC4FC3">
          <w:rPr>
            <w:rStyle w:val="Hyperlink"/>
          </w:rPr>
          <w:t>4.3.1.</w:t>
        </w:r>
        <w:r w:rsidR="006860B1">
          <w:rPr>
            <w:rStyle w:val="Hyperlink"/>
          </w:rPr>
          <w:t xml:space="preserve"> </w:t>
        </w:r>
        <w:r w:rsidR="006860B1" w:rsidRPr="00EC4FC3">
          <w:rPr>
            <w:rStyle w:val="Hyperlink"/>
          </w:rPr>
          <w:t>Kontoklass 50 - Tööjõukulud</w:t>
        </w:r>
        <w:r w:rsidR="006860B1">
          <w:rPr>
            <w:webHidden/>
          </w:rPr>
          <w:tab/>
        </w:r>
        <w:r w:rsidR="006860B1">
          <w:rPr>
            <w:webHidden/>
          </w:rPr>
          <w:fldChar w:fldCharType="begin"/>
        </w:r>
        <w:r w:rsidR="006860B1">
          <w:rPr>
            <w:webHidden/>
          </w:rPr>
          <w:instrText xml:space="preserve"> PAGEREF _Toc57230691 \h </w:instrText>
        </w:r>
        <w:r w:rsidR="006860B1">
          <w:rPr>
            <w:webHidden/>
          </w:rPr>
        </w:r>
        <w:r w:rsidR="006860B1">
          <w:rPr>
            <w:webHidden/>
          </w:rPr>
          <w:fldChar w:fldCharType="separate"/>
        </w:r>
        <w:r w:rsidR="00A61107">
          <w:rPr>
            <w:webHidden/>
          </w:rPr>
          <w:t>25</w:t>
        </w:r>
        <w:r w:rsidR="006860B1">
          <w:rPr>
            <w:webHidden/>
          </w:rPr>
          <w:fldChar w:fldCharType="end"/>
        </w:r>
      </w:hyperlink>
    </w:p>
    <w:p w14:paraId="07F806AD" w14:textId="77777777" w:rsidR="006860B1" w:rsidRDefault="00A56C0E" w:rsidP="00B82389">
      <w:pPr>
        <w:pStyle w:val="TOC1"/>
        <w:spacing w:before="0" w:line="360" w:lineRule="auto"/>
        <w:ind w:firstLine="426"/>
        <w:rPr>
          <w:rFonts w:asciiTheme="minorHAnsi" w:eastAsiaTheme="minorEastAsia" w:hAnsiTheme="minorHAnsi" w:cstheme="minorBidi"/>
          <w:color w:val="auto"/>
          <w:lang w:eastAsia="et-EE"/>
        </w:rPr>
      </w:pPr>
      <w:hyperlink w:anchor="_Toc57230692" w:history="1">
        <w:r w:rsidR="006860B1" w:rsidRPr="00EC4FC3">
          <w:rPr>
            <w:rStyle w:val="Hyperlink"/>
          </w:rPr>
          <w:t>4.3.2.</w:t>
        </w:r>
        <w:r w:rsidR="006860B1">
          <w:rPr>
            <w:rStyle w:val="Hyperlink"/>
          </w:rPr>
          <w:t xml:space="preserve"> </w:t>
        </w:r>
        <w:r w:rsidR="006860B1" w:rsidRPr="00EC4FC3">
          <w:rPr>
            <w:rStyle w:val="Hyperlink"/>
          </w:rPr>
          <w:t>Kontoklass 55 – Majandamiskulud</w:t>
        </w:r>
        <w:r w:rsidR="006860B1">
          <w:rPr>
            <w:webHidden/>
          </w:rPr>
          <w:tab/>
        </w:r>
        <w:r w:rsidR="006860B1">
          <w:rPr>
            <w:webHidden/>
          </w:rPr>
          <w:fldChar w:fldCharType="begin"/>
        </w:r>
        <w:r w:rsidR="006860B1">
          <w:rPr>
            <w:webHidden/>
          </w:rPr>
          <w:instrText xml:space="preserve"> PAGEREF _Toc57230692 \h </w:instrText>
        </w:r>
        <w:r w:rsidR="006860B1">
          <w:rPr>
            <w:webHidden/>
          </w:rPr>
        </w:r>
        <w:r w:rsidR="006860B1">
          <w:rPr>
            <w:webHidden/>
          </w:rPr>
          <w:fldChar w:fldCharType="separate"/>
        </w:r>
        <w:r w:rsidR="00A61107">
          <w:rPr>
            <w:webHidden/>
          </w:rPr>
          <w:t>27</w:t>
        </w:r>
        <w:r w:rsidR="006860B1">
          <w:rPr>
            <w:webHidden/>
          </w:rPr>
          <w:fldChar w:fldCharType="end"/>
        </w:r>
      </w:hyperlink>
    </w:p>
    <w:p w14:paraId="5124D391" w14:textId="77777777" w:rsidR="006860B1" w:rsidRDefault="00A56C0E" w:rsidP="00B82389">
      <w:pPr>
        <w:pStyle w:val="TOC1"/>
        <w:spacing w:before="0" w:line="360" w:lineRule="auto"/>
        <w:ind w:firstLine="426"/>
        <w:rPr>
          <w:rFonts w:asciiTheme="minorHAnsi" w:eastAsiaTheme="minorEastAsia" w:hAnsiTheme="minorHAnsi" w:cstheme="minorBidi"/>
          <w:color w:val="auto"/>
          <w:lang w:eastAsia="et-EE"/>
        </w:rPr>
      </w:pPr>
      <w:hyperlink w:anchor="_Toc57230693" w:history="1">
        <w:r w:rsidR="006860B1" w:rsidRPr="00EC4FC3">
          <w:rPr>
            <w:rStyle w:val="Hyperlink"/>
          </w:rPr>
          <w:t>4.3.3.</w:t>
        </w:r>
        <w:r w:rsidR="006860B1">
          <w:rPr>
            <w:rStyle w:val="Hyperlink"/>
          </w:rPr>
          <w:t xml:space="preserve"> </w:t>
        </w:r>
        <w:r w:rsidR="006860B1" w:rsidRPr="00EC4FC3">
          <w:rPr>
            <w:rStyle w:val="Hyperlink"/>
          </w:rPr>
          <w:t>Kontoklass 60 – Muud kulud</w:t>
        </w:r>
        <w:r w:rsidR="006860B1">
          <w:rPr>
            <w:webHidden/>
          </w:rPr>
          <w:tab/>
        </w:r>
        <w:r w:rsidR="006860B1">
          <w:rPr>
            <w:webHidden/>
          </w:rPr>
          <w:fldChar w:fldCharType="begin"/>
        </w:r>
        <w:r w:rsidR="006860B1">
          <w:rPr>
            <w:webHidden/>
          </w:rPr>
          <w:instrText xml:space="preserve"> PAGEREF _Toc57230693 \h </w:instrText>
        </w:r>
        <w:r w:rsidR="006860B1">
          <w:rPr>
            <w:webHidden/>
          </w:rPr>
        </w:r>
        <w:r w:rsidR="006860B1">
          <w:rPr>
            <w:webHidden/>
          </w:rPr>
          <w:fldChar w:fldCharType="separate"/>
        </w:r>
        <w:r w:rsidR="00A61107">
          <w:rPr>
            <w:webHidden/>
          </w:rPr>
          <w:t>28</w:t>
        </w:r>
        <w:r w:rsidR="006860B1">
          <w:rPr>
            <w:webHidden/>
          </w:rPr>
          <w:fldChar w:fldCharType="end"/>
        </w:r>
      </w:hyperlink>
    </w:p>
    <w:p w14:paraId="0CD54EC6" w14:textId="77777777" w:rsidR="006860B1" w:rsidRDefault="00A56C0E" w:rsidP="00B82389">
      <w:pPr>
        <w:pStyle w:val="TOC1"/>
        <w:spacing w:before="0" w:line="360" w:lineRule="auto"/>
        <w:ind w:firstLine="426"/>
        <w:rPr>
          <w:rFonts w:asciiTheme="minorHAnsi" w:eastAsiaTheme="minorEastAsia" w:hAnsiTheme="minorHAnsi" w:cstheme="minorBidi"/>
          <w:color w:val="auto"/>
          <w:lang w:eastAsia="et-EE"/>
        </w:rPr>
      </w:pPr>
      <w:hyperlink w:anchor="_Toc57230694" w:history="1">
        <w:r w:rsidR="006860B1" w:rsidRPr="00EC4FC3">
          <w:rPr>
            <w:rStyle w:val="Hyperlink"/>
          </w:rPr>
          <w:t>4.3.4.</w:t>
        </w:r>
        <w:r w:rsidR="006860B1">
          <w:rPr>
            <w:rStyle w:val="Hyperlink"/>
          </w:rPr>
          <w:t xml:space="preserve"> </w:t>
        </w:r>
        <w:r w:rsidR="006860B1" w:rsidRPr="00EC4FC3">
          <w:rPr>
            <w:rStyle w:val="Hyperlink"/>
          </w:rPr>
          <w:t>Hallatavate asutuste ja struktuuriüksuste tegevuskulud</w:t>
        </w:r>
        <w:r w:rsidR="006860B1">
          <w:rPr>
            <w:webHidden/>
          </w:rPr>
          <w:tab/>
        </w:r>
        <w:r w:rsidR="006860B1">
          <w:rPr>
            <w:webHidden/>
          </w:rPr>
          <w:fldChar w:fldCharType="begin"/>
        </w:r>
        <w:r w:rsidR="006860B1">
          <w:rPr>
            <w:webHidden/>
          </w:rPr>
          <w:instrText xml:space="preserve"> PAGEREF _Toc57230694 \h </w:instrText>
        </w:r>
        <w:r w:rsidR="006860B1">
          <w:rPr>
            <w:webHidden/>
          </w:rPr>
        </w:r>
        <w:r w:rsidR="006860B1">
          <w:rPr>
            <w:webHidden/>
          </w:rPr>
          <w:fldChar w:fldCharType="separate"/>
        </w:r>
        <w:r w:rsidR="00A61107">
          <w:rPr>
            <w:webHidden/>
          </w:rPr>
          <w:t>29</w:t>
        </w:r>
        <w:r w:rsidR="006860B1">
          <w:rPr>
            <w:webHidden/>
          </w:rPr>
          <w:fldChar w:fldCharType="end"/>
        </w:r>
      </w:hyperlink>
    </w:p>
    <w:p w14:paraId="6E3BC763"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95" w:history="1">
        <w:r w:rsidR="006860B1" w:rsidRPr="006860B1">
          <w:rPr>
            <w:rStyle w:val="Hyperlink"/>
            <w:b/>
          </w:rPr>
          <w:t>5.</w:t>
        </w:r>
        <w:r w:rsidR="006860B1" w:rsidRPr="006860B1">
          <w:rPr>
            <w:rFonts w:asciiTheme="minorHAnsi" w:eastAsiaTheme="minorEastAsia" w:hAnsiTheme="minorHAnsi" w:cstheme="minorBidi"/>
            <w:color w:val="auto"/>
            <w:lang w:eastAsia="et-EE"/>
          </w:rPr>
          <w:tab/>
        </w:r>
        <w:r w:rsidR="006860B1" w:rsidRPr="006860B1">
          <w:rPr>
            <w:rStyle w:val="Hyperlink"/>
            <w:b/>
          </w:rPr>
          <w:t>INVESTEERIMISTEGEVUS</w:t>
        </w:r>
        <w:r w:rsidR="006860B1" w:rsidRPr="006860B1">
          <w:rPr>
            <w:webHidden/>
          </w:rPr>
          <w:tab/>
        </w:r>
        <w:r w:rsidR="006860B1" w:rsidRPr="006860B1">
          <w:rPr>
            <w:webHidden/>
          </w:rPr>
          <w:fldChar w:fldCharType="begin"/>
        </w:r>
        <w:r w:rsidR="006860B1" w:rsidRPr="006860B1">
          <w:rPr>
            <w:webHidden/>
          </w:rPr>
          <w:instrText xml:space="preserve"> PAGEREF _Toc57230695 \h </w:instrText>
        </w:r>
        <w:r w:rsidR="006860B1" w:rsidRPr="006860B1">
          <w:rPr>
            <w:webHidden/>
          </w:rPr>
        </w:r>
        <w:r w:rsidR="006860B1" w:rsidRPr="006860B1">
          <w:rPr>
            <w:webHidden/>
          </w:rPr>
          <w:fldChar w:fldCharType="separate"/>
        </w:r>
        <w:r w:rsidR="00A61107">
          <w:rPr>
            <w:webHidden/>
          </w:rPr>
          <w:t>32</w:t>
        </w:r>
        <w:r w:rsidR="006860B1" w:rsidRPr="006860B1">
          <w:rPr>
            <w:webHidden/>
          </w:rPr>
          <w:fldChar w:fldCharType="end"/>
        </w:r>
      </w:hyperlink>
    </w:p>
    <w:p w14:paraId="065D096B"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96" w:history="1">
        <w:r w:rsidR="006860B1" w:rsidRPr="006860B1">
          <w:rPr>
            <w:rStyle w:val="Hyperlink"/>
            <w:b/>
          </w:rPr>
          <w:t>6.</w:t>
        </w:r>
        <w:r w:rsidR="006860B1" w:rsidRPr="006860B1">
          <w:rPr>
            <w:rFonts w:asciiTheme="minorHAnsi" w:eastAsiaTheme="minorEastAsia" w:hAnsiTheme="minorHAnsi" w:cstheme="minorBidi"/>
            <w:color w:val="auto"/>
            <w:lang w:eastAsia="et-EE"/>
          </w:rPr>
          <w:tab/>
        </w:r>
        <w:r w:rsidR="006860B1" w:rsidRPr="006860B1">
          <w:rPr>
            <w:rStyle w:val="Hyperlink"/>
            <w:b/>
          </w:rPr>
          <w:t>FINANTSEERIMISTEGEVUS JA NETOVÕLAKOORMUS</w:t>
        </w:r>
        <w:r w:rsidR="006860B1" w:rsidRPr="006860B1">
          <w:rPr>
            <w:webHidden/>
          </w:rPr>
          <w:tab/>
        </w:r>
        <w:r w:rsidR="006860B1" w:rsidRPr="006860B1">
          <w:rPr>
            <w:webHidden/>
          </w:rPr>
          <w:fldChar w:fldCharType="begin"/>
        </w:r>
        <w:r w:rsidR="006860B1" w:rsidRPr="006860B1">
          <w:rPr>
            <w:webHidden/>
          </w:rPr>
          <w:instrText xml:space="preserve"> PAGEREF _Toc57230696 \h </w:instrText>
        </w:r>
        <w:r w:rsidR="006860B1" w:rsidRPr="006860B1">
          <w:rPr>
            <w:webHidden/>
          </w:rPr>
        </w:r>
        <w:r w:rsidR="006860B1" w:rsidRPr="006860B1">
          <w:rPr>
            <w:webHidden/>
          </w:rPr>
          <w:fldChar w:fldCharType="separate"/>
        </w:r>
        <w:r w:rsidR="00A61107">
          <w:rPr>
            <w:webHidden/>
          </w:rPr>
          <w:t>34</w:t>
        </w:r>
        <w:r w:rsidR="006860B1" w:rsidRPr="006860B1">
          <w:rPr>
            <w:webHidden/>
          </w:rPr>
          <w:fldChar w:fldCharType="end"/>
        </w:r>
      </w:hyperlink>
    </w:p>
    <w:p w14:paraId="3A3F0971"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97" w:history="1">
        <w:r w:rsidR="006860B1" w:rsidRPr="006860B1">
          <w:rPr>
            <w:rStyle w:val="Hyperlink"/>
            <w:b/>
          </w:rPr>
          <w:t>7.</w:t>
        </w:r>
        <w:r w:rsidR="006860B1" w:rsidRPr="006860B1">
          <w:rPr>
            <w:rFonts w:asciiTheme="minorHAnsi" w:eastAsiaTheme="minorEastAsia" w:hAnsiTheme="minorHAnsi" w:cstheme="minorBidi"/>
            <w:color w:val="auto"/>
            <w:lang w:eastAsia="et-EE"/>
          </w:rPr>
          <w:tab/>
        </w:r>
        <w:r w:rsidR="006860B1" w:rsidRPr="006860B1">
          <w:rPr>
            <w:rStyle w:val="Hyperlink"/>
            <w:b/>
          </w:rPr>
          <w:t>LIKVIIDSETE VARADE MUUTUS</w:t>
        </w:r>
        <w:r w:rsidR="006860B1" w:rsidRPr="006860B1">
          <w:rPr>
            <w:webHidden/>
          </w:rPr>
          <w:tab/>
        </w:r>
        <w:r w:rsidR="006860B1" w:rsidRPr="006860B1">
          <w:rPr>
            <w:webHidden/>
          </w:rPr>
          <w:fldChar w:fldCharType="begin"/>
        </w:r>
        <w:r w:rsidR="006860B1" w:rsidRPr="006860B1">
          <w:rPr>
            <w:webHidden/>
          </w:rPr>
          <w:instrText xml:space="preserve"> PAGEREF _Toc57230697 \h </w:instrText>
        </w:r>
        <w:r w:rsidR="006860B1" w:rsidRPr="006860B1">
          <w:rPr>
            <w:webHidden/>
          </w:rPr>
        </w:r>
        <w:r w:rsidR="006860B1" w:rsidRPr="006860B1">
          <w:rPr>
            <w:webHidden/>
          </w:rPr>
          <w:fldChar w:fldCharType="separate"/>
        </w:r>
        <w:r w:rsidR="00A61107">
          <w:rPr>
            <w:webHidden/>
          </w:rPr>
          <w:t>34</w:t>
        </w:r>
        <w:r w:rsidR="006860B1" w:rsidRPr="006860B1">
          <w:rPr>
            <w:webHidden/>
          </w:rPr>
          <w:fldChar w:fldCharType="end"/>
        </w:r>
      </w:hyperlink>
    </w:p>
    <w:p w14:paraId="1F59F70A"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98" w:history="1">
        <w:r w:rsidR="006860B1" w:rsidRPr="006860B1">
          <w:rPr>
            <w:rStyle w:val="Hyperlink"/>
            <w:b/>
          </w:rPr>
          <w:t>8.</w:t>
        </w:r>
        <w:r w:rsidR="006860B1" w:rsidRPr="006860B1">
          <w:rPr>
            <w:rFonts w:asciiTheme="minorHAnsi" w:eastAsiaTheme="minorEastAsia" w:hAnsiTheme="minorHAnsi" w:cstheme="minorBidi"/>
            <w:color w:val="auto"/>
            <w:lang w:eastAsia="et-EE"/>
          </w:rPr>
          <w:tab/>
        </w:r>
        <w:r w:rsidR="006860B1" w:rsidRPr="006860B1">
          <w:rPr>
            <w:rStyle w:val="Hyperlink"/>
            <w:b/>
          </w:rPr>
          <w:t>ÜLEMINEVAD JA ÜLETULEVAD KOHUSTUSED</w:t>
        </w:r>
        <w:r w:rsidR="006860B1" w:rsidRPr="006860B1">
          <w:rPr>
            <w:webHidden/>
          </w:rPr>
          <w:tab/>
        </w:r>
        <w:r w:rsidR="006860B1" w:rsidRPr="006860B1">
          <w:rPr>
            <w:webHidden/>
          </w:rPr>
          <w:fldChar w:fldCharType="begin"/>
        </w:r>
        <w:r w:rsidR="006860B1" w:rsidRPr="006860B1">
          <w:rPr>
            <w:webHidden/>
          </w:rPr>
          <w:instrText xml:space="preserve"> PAGEREF _Toc57230698 \h </w:instrText>
        </w:r>
        <w:r w:rsidR="006860B1" w:rsidRPr="006860B1">
          <w:rPr>
            <w:webHidden/>
          </w:rPr>
        </w:r>
        <w:r w:rsidR="006860B1" w:rsidRPr="006860B1">
          <w:rPr>
            <w:webHidden/>
          </w:rPr>
          <w:fldChar w:fldCharType="separate"/>
        </w:r>
        <w:r w:rsidR="00A61107">
          <w:rPr>
            <w:webHidden/>
          </w:rPr>
          <w:t>34</w:t>
        </w:r>
        <w:r w:rsidR="006860B1" w:rsidRPr="006860B1">
          <w:rPr>
            <w:webHidden/>
          </w:rPr>
          <w:fldChar w:fldCharType="end"/>
        </w:r>
      </w:hyperlink>
    </w:p>
    <w:p w14:paraId="5966FCF1"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699" w:history="1">
        <w:r w:rsidR="006860B1" w:rsidRPr="006860B1">
          <w:rPr>
            <w:rStyle w:val="Hyperlink"/>
            <w:b/>
          </w:rPr>
          <w:t>9.</w:t>
        </w:r>
        <w:r w:rsidR="006860B1" w:rsidRPr="006860B1">
          <w:rPr>
            <w:rFonts w:asciiTheme="minorHAnsi" w:eastAsiaTheme="minorEastAsia" w:hAnsiTheme="minorHAnsi" w:cstheme="minorBidi"/>
            <w:color w:val="auto"/>
            <w:lang w:eastAsia="et-EE"/>
          </w:rPr>
          <w:tab/>
        </w:r>
        <w:r w:rsidR="006860B1" w:rsidRPr="006860B1">
          <w:rPr>
            <w:rStyle w:val="Hyperlink"/>
            <w:b/>
          </w:rPr>
          <w:t>VÕRDLUS EELARVESTRATEEGIAGA</w:t>
        </w:r>
        <w:r w:rsidR="006860B1" w:rsidRPr="006860B1">
          <w:rPr>
            <w:webHidden/>
          </w:rPr>
          <w:tab/>
        </w:r>
        <w:r w:rsidR="006860B1" w:rsidRPr="006860B1">
          <w:rPr>
            <w:webHidden/>
          </w:rPr>
          <w:fldChar w:fldCharType="begin"/>
        </w:r>
        <w:r w:rsidR="006860B1" w:rsidRPr="006860B1">
          <w:rPr>
            <w:webHidden/>
          </w:rPr>
          <w:instrText xml:space="preserve"> PAGEREF _Toc57230699 \h </w:instrText>
        </w:r>
        <w:r w:rsidR="006860B1" w:rsidRPr="006860B1">
          <w:rPr>
            <w:webHidden/>
          </w:rPr>
        </w:r>
        <w:r w:rsidR="006860B1" w:rsidRPr="006860B1">
          <w:rPr>
            <w:webHidden/>
          </w:rPr>
          <w:fldChar w:fldCharType="separate"/>
        </w:r>
        <w:r w:rsidR="00A61107">
          <w:rPr>
            <w:webHidden/>
          </w:rPr>
          <w:t>35</w:t>
        </w:r>
        <w:r w:rsidR="006860B1" w:rsidRPr="006860B1">
          <w:rPr>
            <w:webHidden/>
          </w:rPr>
          <w:fldChar w:fldCharType="end"/>
        </w:r>
      </w:hyperlink>
    </w:p>
    <w:p w14:paraId="5F02A03C"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700" w:history="1">
        <w:r w:rsidR="006860B1" w:rsidRPr="006860B1">
          <w:rPr>
            <w:rStyle w:val="Hyperlink"/>
            <w:b/>
          </w:rPr>
          <w:t>10.</w:t>
        </w:r>
        <w:r w:rsidR="006860B1" w:rsidRPr="006860B1">
          <w:rPr>
            <w:rFonts w:asciiTheme="minorHAnsi" w:eastAsiaTheme="minorEastAsia" w:hAnsiTheme="minorHAnsi" w:cstheme="minorBidi"/>
            <w:color w:val="auto"/>
            <w:lang w:eastAsia="et-EE"/>
          </w:rPr>
          <w:tab/>
        </w:r>
        <w:r w:rsidR="006860B1" w:rsidRPr="006860B1">
          <w:rPr>
            <w:rStyle w:val="Hyperlink"/>
            <w:b/>
          </w:rPr>
          <w:t>ARENGUKAVAS KAJASTATUD EESMÄRKIDE TÄITMISE PLAAN</w:t>
        </w:r>
        <w:r w:rsidR="006860B1" w:rsidRPr="006860B1">
          <w:rPr>
            <w:webHidden/>
          </w:rPr>
          <w:tab/>
        </w:r>
        <w:r w:rsidR="006860B1" w:rsidRPr="006860B1">
          <w:rPr>
            <w:webHidden/>
          </w:rPr>
          <w:fldChar w:fldCharType="begin"/>
        </w:r>
        <w:r w:rsidR="006860B1" w:rsidRPr="006860B1">
          <w:rPr>
            <w:webHidden/>
          </w:rPr>
          <w:instrText xml:space="preserve"> PAGEREF _Toc57230700 \h </w:instrText>
        </w:r>
        <w:r w:rsidR="006860B1" w:rsidRPr="006860B1">
          <w:rPr>
            <w:webHidden/>
          </w:rPr>
        </w:r>
        <w:r w:rsidR="006860B1" w:rsidRPr="006860B1">
          <w:rPr>
            <w:webHidden/>
          </w:rPr>
          <w:fldChar w:fldCharType="separate"/>
        </w:r>
        <w:r w:rsidR="00A61107">
          <w:rPr>
            <w:webHidden/>
          </w:rPr>
          <w:t>37</w:t>
        </w:r>
        <w:r w:rsidR="006860B1" w:rsidRPr="006860B1">
          <w:rPr>
            <w:webHidden/>
          </w:rPr>
          <w:fldChar w:fldCharType="end"/>
        </w:r>
      </w:hyperlink>
    </w:p>
    <w:p w14:paraId="02CA1337" w14:textId="77777777" w:rsidR="006860B1" w:rsidRPr="006860B1" w:rsidRDefault="00A56C0E" w:rsidP="00B82389">
      <w:pPr>
        <w:pStyle w:val="TOC1"/>
        <w:spacing w:line="360" w:lineRule="auto"/>
        <w:rPr>
          <w:rFonts w:asciiTheme="minorHAnsi" w:eastAsiaTheme="minorEastAsia" w:hAnsiTheme="minorHAnsi" w:cstheme="minorBidi"/>
          <w:color w:val="auto"/>
          <w:lang w:eastAsia="et-EE"/>
        </w:rPr>
      </w:pPr>
      <w:hyperlink w:anchor="_Toc57230701" w:history="1">
        <w:r w:rsidR="006860B1" w:rsidRPr="006860B1">
          <w:rPr>
            <w:rStyle w:val="Hyperlink"/>
            <w:b/>
          </w:rPr>
          <w:t>11.</w:t>
        </w:r>
        <w:r w:rsidR="006860B1" w:rsidRPr="006860B1">
          <w:rPr>
            <w:rFonts w:asciiTheme="minorHAnsi" w:eastAsiaTheme="minorEastAsia" w:hAnsiTheme="minorHAnsi" w:cstheme="minorBidi"/>
            <w:color w:val="auto"/>
            <w:lang w:eastAsia="et-EE"/>
          </w:rPr>
          <w:tab/>
        </w:r>
        <w:r w:rsidR="006860B1" w:rsidRPr="006860B1">
          <w:rPr>
            <w:rStyle w:val="Hyperlink"/>
            <w:b/>
          </w:rPr>
          <w:t>MUU TÄIENDAV INFORMATSIOON</w:t>
        </w:r>
        <w:r w:rsidR="006860B1" w:rsidRPr="006860B1">
          <w:rPr>
            <w:webHidden/>
          </w:rPr>
          <w:tab/>
        </w:r>
        <w:r w:rsidR="006860B1" w:rsidRPr="006860B1">
          <w:rPr>
            <w:webHidden/>
          </w:rPr>
          <w:fldChar w:fldCharType="begin"/>
        </w:r>
        <w:r w:rsidR="006860B1" w:rsidRPr="006860B1">
          <w:rPr>
            <w:webHidden/>
          </w:rPr>
          <w:instrText xml:space="preserve"> PAGEREF _Toc57230701 \h </w:instrText>
        </w:r>
        <w:r w:rsidR="006860B1" w:rsidRPr="006860B1">
          <w:rPr>
            <w:webHidden/>
          </w:rPr>
        </w:r>
        <w:r w:rsidR="006860B1" w:rsidRPr="006860B1">
          <w:rPr>
            <w:webHidden/>
          </w:rPr>
          <w:fldChar w:fldCharType="separate"/>
        </w:r>
        <w:r w:rsidR="00A61107">
          <w:rPr>
            <w:webHidden/>
          </w:rPr>
          <w:t>43</w:t>
        </w:r>
        <w:r w:rsidR="006860B1" w:rsidRPr="006860B1">
          <w:rPr>
            <w:webHidden/>
          </w:rPr>
          <w:fldChar w:fldCharType="end"/>
        </w:r>
      </w:hyperlink>
    </w:p>
    <w:p w14:paraId="1D4FCA4C" w14:textId="77777777" w:rsidR="006564B3" w:rsidRDefault="004532EC" w:rsidP="00DA317C">
      <w:pPr>
        <w:tabs>
          <w:tab w:val="left" w:pos="284"/>
          <w:tab w:val="left" w:pos="851"/>
          <w:tab w:val="right" w:leader="dot" w:pos="9637"/>
          <w:tab w:val="right" w:leader="dot" w:pos="9923"/>
        </w:tabs>
        <w:spacing w:line="360" w:lineRule="auto"/>
      </w:pPr>
      <w:r w:rsidRPr="00C248A1">
        <w:rPr>
          <w:noProof/>
          <w:color w:val="000000"/>
        </w:rPr>
        <w:fldChar w:fldCharType="end"/>
      </w:r>
    </w:p>
    <w:p w14:paraId="19108AA0" w14:textId="77777777" w:rsidR="00F537C5" w:rsidRDefault="00F537C5">
      <w:pPr>
        <w:jc w:val="left"/>
        <w:rPr>
          <w:rFonts w:ascii="Cambria" w:eastAsia="Times New Roman" w:hAnsi="Cambria"/>
          <w:b/>
          <w:bCs/>
          <w:color w:val="3476B1"/>
          <w:sz w:val="28"/>
          <w:szCs w:val="28"/>
        </w:rPr>
      </w:pPr>
      <w:r>
        <w:rPr>
          <w:rFonts w:ascii="Cambria" w:eastAsia="Times New Roman" w:hAnsi="Cambria"/>
          <w:b/>
          <w:bCs/>
          <w:color w:val="3476B1"/>
          <w:sz w:val="28"/>
          <w:szCs w:val="28"/>
        </w:rPr>
        <w:br w:type="page"/>
      </w:r>
    </w:p>
    <w:p w14:paraId="2AA2CB68" w14:textId="77777777" w:rsidR="00797B77" w:rsidRPr="00797B77" w:rsidRDefault="00797B77" w:rsidP="00797B77"/>
    <w:p w14:paraId="42621FDC" w14:textId="77777777" w:rsidR="00797B77" w:rsidRPr="00797B77" w:rsidRDefault="00A406F5" w:rsidP="001460EA">
      <w:pPr>
        <w:pStyle w:val="Heading1"/>
        <w:numPr>
          <w:ilvl w:val="0"/>
          <w:numId w:val="4"/>
        </w:numPr>
        <w:spacing w:before="240"/>
      </w:pPr>
      <w:bookmarkStart w:id="1" w:name="_Toc57230676"/>
      <w:r w:rsidRPr="0007170C">
        <w:t>ÜLEVAAD</w:t>
      </w:r>
      <w:bookmarkEnd w:id="0"/>
      <w:r w:rsidR="00633C38" w:rsidRPr="0007170C">
        <w:t>E</w:t>
      </w:r>
      <w:bookmarkEnd w:id="1"/>
    </w:p>
    <w:p w14:paraId="496D14E9" w14:textId="77777777" w:rsidR="00406F9F" w:rsidRDefault="00821CA5" w:rsidP="001460EA">
      <w:pPr>
        <w:pStyle w:val="Heading1"/>
        <w:numPr>
          <w:ilvl w:val="1"/>
          <w:numId w:val="4"/>
        </w:numPr>
        <w:spacing w:before="240"/>
        <w:ind w:left="567" w:hanging="567"/>
        <w:rPr>
          <w:rFonts w:ascii="Times New Roman" w:hAnsi="Times New Roman"/>
          <w:color w:val="002060"/>
        </w:rPr>
      </w:pPr>
      <w:bookmarkStart w:id="2" w:name="_Toc341370388"/>
      <w:bookmarkStart w:id="3" w:name="_Toc57230677"/>
      <w:r w:rsidRPr="00633C38">
        <w:rPr>
          <w:rFonts w:ascii="Times New Roman" w:hAnsi="Times New Roman"/>
          <w:color w:val="002060"/>
        </w:rPr>
        <w:t xml:space="preserve">Viljandi linna </w:t>
      </w:r>
      <w:r w:rsidR="00406F9F" w:rsidRPr="00633C38">
        <w:rPr>
          <w:rFonts w:ascii="Times New Roman" w:hAnsi="Times New Roman"/>
          <w:color w:val="002060"/>
        </w:rPr>
        <w:t>20</w:t>
      </w:r>
      <w:r w:rsidR="005D3C50">
        <w:rPr>
          <w:rFonts w:ascii="Times New Roman" w:hAnsi="Times New Roman"/>
          <w:color w:val="002060"/>
        </w:rPr>
        <w:t>2</w:t>
      </w:r>
      <w:r w:rsidR="00D3573A">
        <w:rPr>
          <w:rFonts w:ascii="Times New Roman" w:hAnsi="Times New Roman"/>
          <w:color w:val="002060"/>
        </w:rPr>
        <w:t>1</w:t>
      </w:r>
      <w:r w:rsidR="00406F9F" w:rsidRPr="00633C38">
        <w:rPr>
          <w:rFonts w:ascii="Times New Roman" w:hAnsi="Times New Roman"/>
          <w:color w:val="002060"/>
        </w:rPr>
        <w:t xml:space="preserve">.  aasta eelarve </w:t>
      </w:r>
      <w:r w:rsidR="00406F9F">
        <w:rPr>
          <w:rFonts w:ascii="Times New Roman" w:hAnsi="Times New Roman"/>
          <w:color w:val="002060"/>
        </w:rPr>
        <w:t>lühiülevaade</w:t>
      </w:r>
      <w:bookmarkEnd w:id="2"/>
      <w:bookmarkEnd w:id="3"/>
    </w:p>
    <w:p w14:paraId="78C80E40" w14:textId="77777777" w:rsidR="00115CE7" w:rsidRPr="000E3520" w:rsidRDefault="00115CE7" w:rsidP="00CC1D59">
      <w:pPr>
        <w:rPr>
          <w:color w:val="0000FF"/>
          <w:szCs w:val="23"/>
        </w:rPr>
      </w:pPr>
    </w:p>
    <w:p w14:paraId="2DD7A4C3" w14:textId="77777777" w:rsidR="00FF6F36" w:rsidRDefault="00E662F6" w:rsidP="00CC1D59">
      <w:pPr>
        <w:rPr>
          <w:color w:val="000000" w:themeColor="text1"/>
          <w:szCs w:val="23"/>
        </w:rPr>
      </w:pPr>
      <w:r w:rsidRPr="005E7225">
        <w:rPr>
          <w:color w:val="000000" w:themeColor="text1"/>
          <w:szCs w:val="23"/>
        </w:rPr>
        <w:t xml:space="preserve">Viljandi </w:t>
      </w:r>
      <w:r w:rsidRPr="00EB19C4">
        <w:rPr>
          <w:color w:val="000000" w:themeColor="text1"/>
          <w:szCs w:val="23"/>
        </w:rPr>
        <w:t xml:space="preserve">linnavalitsus </w:t>
      </w:r>
      <w:r w:rsidR="008C3D31" w:rsidRPr="00EB19C4">
        <w:rPr>
          <w:color w:val="000000" w:themeColor="text1"/>
          <w:szCs w:val="23"/>
        </w:rPr>
        <w:t>on koostanud</w:t>
      </w:r>
      <w:r w:rsidRPr="00EB19C4">
        <w:rPr>
          <w:color w:val="000000" w:themeColor="text1"/>
          <w:szCs w:val="23"/>
        </w:rPr>
        <w:t xml:space="preserve"> </w:t>
      </w:r>
      <w:r w:rsidR="00376C52" w:rsidRPr="00EB19C4">
        <w:rPr>
          <w:color w:val="000000" w:themeColor="text1"/>
          <w:szCs w:val="23"/>
        </w:rPr>
        <w:t>20</w:t>
      </w:r>
      <w:r w:rsidR="005D3C50" w:rsidRPr="00EB19C4">
        <w:rPr>
          <w:color w:val="000000" w:themeColor="text1"/>
          <w:szCs w:val="23"/>
        </w:rPr>
        <w:t>2</w:t>
      </w:r>
      <w:r w:rsidR="00D3573A" w:rsidRPr="00EB19C4">
        <w:rPr>
          <w:color w:val="000000" w:themeColor="text1"/>
          <w:szCs w:val="23"/>
        </w:rPr>
        <w:t>1</w:t>
      </w:r>
      <w:r w:rsidR="00376C52" w:rsidRPr="00EB19C4">
        <w:rPr>
          <w:color w:val="000000" w:themeColor="text1"/>
          <w:szCs w:val="23"/>
        </w:rPr>
        <w:t>. aasta Viljandi linnaeelarve</w:t>
      </w:r>
      <w:r w:rsidR="008C3D31" w:rsidRPr="00EB19C4">
        <w:rPr>
          <w:color w:val="000000" w:themeColor="text1"/>
          <w:szCs w:val="23"/>
        </w:rPr>
        <w:t xml:space="preserve"> eelnõu</w:t>
      </w:r>
      <w:r w:rsidR="00376C52" w:rsidRPr="00EB19C4">
        <w:rPr>
          <w:color w:val="000000" w:themeColor="text1"/>
          <w:szCs w:val="23"/>
        </w:rPr>
        <w:t>, mi</w:t>
      </w:r>
      <w:r w:rsidR="00EB19C4" w:rsidRPr="00EB19C4">
        <w:rPr>
          <w:color w:val="000000" w:themeColor="text1"/>
          <w:szCs w:val="23"/>
        </w:rPr>
        <w:t xml:space="preserve">llega kriisiolukorrale vaatamata ei kärbita töötasusid, säilitatakse </w:t>
      </w:r>
      <w:r w:rsidR="008E6A98">
        <w:rPr>
          <w:color w:val="000000" w:themeColor="text1"/>
          <w:szCs w:val="23"/>
        </w:rPr>
        <w:t>linnarahvale osutatavad</w:t>
      </w:r>
      <w:r w:rsidR="00EB19C4" w:rsidRPr="00EB19C4">
        <w:rPr>
          <w:color w:val="000000" w:themeColor="text1"/>
          <w:szCs w:val="23"/>
        </w:rPr>
        <w:t xml:space="preserve"> teenused</w:t>
      </w:r>
      <w:r w:rsidR="00521E8B">
        <w:rPr>
          <w:color w:val="000000" w:themeColor="text1"/>
          <w:szCs w:val="23"/>
        </w:rPr>
        <w:t xml:space="preserve"> ning</w:t>
      </w:r>
      <w:r w:rsidR="00345E9C">
        <w:rPr>
          <w:color w:val="000000" w:themeColor="text1"/>
          <w:szCs w:val="23"/>
        </w:rPr>
        <w:t xml:space="preserve"> alates sügisest pakutakse lasteaedades tasuta hommikusööki</w:t>
      </w:r>
      <w:r w:rsidR="00521E8B">
        <w:rPr>
          <w:color w:val="000000" w:themeColor="text1"/>
          <w:szCs w:val="23"/>
        </w:rPr>
        <w:t>. Lisaks sellele</w:t>
      </w:r>
      <w:r w:rsidR="00EB19C4" w:rsidRPr="00EB19C4">
        <w:rPr>
          <w:color w:val="000000" w:themeColor="text1"/>
          <w:szCs w:val="23"/>
        </w:rPr>
        <w:t xml:space="preserve"> tehakse investeeringuid </w:t>
      </w:r>
      <w:r w:rsidR="00774505" w:rsidRPr="00EB19C4">
        <w:rPr>
          <w:color w:val="000000" w:themeColor="text1"/>
          <w:szCs w:val="23"/>
        </w:rPr>
        <w:t xml:space="preserve">üle seitsme miljoni euro, millest </w:t>
      </w:r>
      <w:r w:rsidR="00EB19C4" w:rsidRPr="00EB19C4">
        <w:rPr>
          <w:color w:val="000000" w:themeColor="text1"/>
          <w:szCs w:val="23"/>
        </w:rPr>
        <w:t>olulisemad objektid</w:t>
      </w:r>
      <w:r w:rsidR="00774505" w:rsidRPr="00EB19C4">
        <w:rPr>
          <w:color w:val="000000" w:themeColor="text1"/>
          <w:szCs w:val="23"/>
        </w:rPr>
        <w:t xml:space="preserve"> on</w:t>
      </w:r>
      <w:r w:rsidR="00376C52" w:rsidRPr="00EB19C4">
        <w:rPr>
          <w:color w:val="000000" w:themeColor="text1"/>
          <w:szCs w:val="23"/>
        </w:rPr>
        <w:t xml:space="preserve"> </w:t>
      </w:r>
      <w:r w:rsidR="00EB19C4" w:rsidRPr="00EB19C4">
        <w:rPr>
          <w:color w:val="000000" w:themeColor="text1"/>
          <w:szCs w:val="23"/>
        </w:rPr>
        <w:t xml:space="preserve">Viljandi Männimäe </w:t>
      </w:r>
      <w:r w:rsidR="00412350">
        <w:rPr>
          <w:color w:val="000000" w:themeColor="text1"/>
          <w:szCs w:val="23"/>
        </w:rPr>
        <w:t>j</w:t>
      </w:r>
      <w:r w:rsidR="00EB19C4" w:rsidRPr="00EB19C4">
        <w:rPr>
          <w:color w:val="000000" w:themeColor="text1"/>
          <w:szCs w:val="23"/>
        </w:rPr>
        <w:t xml:space="preserve">algpallihalli ehitamine, Vaksali ning Uue tänava rekonstrueerimine ja Lossi 3 hoone renoveerimisega alustamine. Lasteparki rajatakse värviline purskkaev ning </w:t>
      </w:r>
      <w:r w:rsidR="00521E8B">
        <w:rPr>
          <w:color w:val="000000" w:themeColor="text1"/>
          <w:szCs w:val="23"/>
        </w:rPr>
        <w:t xml:space="preserve">kesklinnas </w:t>
      </w:r>
      <w:r w:rsidR="00EB19C4" w:rsidRPr="00EB19C4">
        <w:rPr>
          <w:color w:val="000000" w:themeColor="text1"/>
          <w:szCs w:val="23"/>
        </w:rPr>
        <w:t>korrastatakse Mõisapargi sissesõidutee ja kõnniteed.</w:t>
      </w:r>
    </w:p>
    <w:p w14:paraId="44D89BE4" w14:textId="77777777" w:rsidR="00674C85" w:rsidRPr="00EB19C4" w:rsidRDefault="00674C85" w:rsidP="00CC1D59">
      <w:pPr>
        <w:rPr>
          <w:color w:val="FF0000"/>
          <w:sz w:val="20"/>
          <w:szCs w:val="23"/>
        </w:rPr>
      </w:pPr>
    </w:p>
    <w:p w14:paraId="44E14581" w14:textId="77777777" w:rsidR="00F11E11" w:rsidRPr="00F444DE" w:rsidRDefault="00406F9F" w:rsidP="00CC1D59">
      <w:pPr>
        <w:rPr>
          <w:color w:val="000000" w:themeColor="text1"/>
          <w:szCs w:val="23"/>
        </w:rPr>
      </w:pPr>
      <w:r w:rsidRPr="00F444DE">
        <w:rPr>
          <w:color w:val="000000" w:themeColor="text1"/>
          <w:szCs w:val="23"/>
        </w:rPr>
        <w:t>20</w:t>
      </w:r>
      <w:r w:rsidR="007D6492">
        <w:rPr>
          <w:color w:val="000000" w:themeColor="text1"/>
          <w:szCs w:val="23"/>
        </w:rPr>
        <w:t>2</w:t>
      </w:r>
      <w:r w:rsidR="00D3573A">
        <w:rPr>
          <w:color w:val="000000" w:themeColor="text1"/>
          <w:szCs w:val="23"/>
        </w:rPr>
        <w:t>1</w:t>
      </w:r>
      <w:r w:rsidRPr="00F444DE">
        <w:rPr>
          <w:color w:val="000000" w:themeColor="text1"/>
          <w:szCs w:val="23"/>
        </w:rPr>
        <w:t xml:space="preserve">. aasta eelarve kogumaht on </w:t>
      </w:r>
      <w:r w:rsidR="00D3573A">
        <w:rPr>
          <w:color w:val="000000" w:themeColor="text1"/>
          <w:szCs w:val="23"/>
        </w:rPr>
        <w:t>37,67</w:t>
      </w:r>
      <w:r w:rsidR="00A33C71">
        <w:rPr>
          <w:color w:val="000000" w:themeColor="text1"/>
          <w:szCs w:val="23"/>
        </w:rPr>
        <w:t xml:space="preserve"> </w:t>
      </w:r>
      <w:r w:rsidR="00B424EB" w:rsidRPr="00F444DE">
        <w:rPr>
          <w:color w:val="000000" w:themeColor="text1"/>
          <w:szCs w:val="23"/>
        </w:rPr>
        <w:t xml:space="preserve">miljonit </w:t>
      </w:r>
      <w:r w:rsidRPr="00F444DE">
        <w:rPr>
          <w:color w:val="000000" w:themeColor="text1"/>
          <w:szCs w:val="23"/>
        </w:rPr>
        <w:t>eurot (põhitegevuse tulud</w:t>
      </w:r>
      <w:r w:rsidR="00F11E11" w:rsidRPr="00F444DE">
        <w:rPr>
          <w:color w:val="000000" w:themeColor="text1"/>
          <w:szCs w:val="23"/>
        </w:rPr>
        <w:t xml:space="preserve"> </w:t>
      </w:r>
      <w:r w:rsidR="00D3573A">
        <w:rPr>
          <w:color w:val="000000" w:themeColor="text1"/>
          <w:szCs w:val="23"/>
        </w:rPr>
        <w:t>28,41</w:t>
      </w:r>
      <w:r w:rsidR="00F11E11" w:rsidRPr="00F444DE">
        <w:rPr>
          <w:color w:val="000000" w:themeColor="text1"/>
          <w:szCs w:val="23"/>
        </w:rPr>
        <w:t xml:space="preserve"> miljonit </w:t>
      </w:r>
      <w:r w:rsidR="00752C1F" w:rsidRPr="00F444DE">
        <w:rPr>
          <w:color w:val="000000" w:themeColor="text1"/>
          <w:szCs w:val="23"/>
        </w:rPr>
        <w:t>eurot</w:t>
      </w:r>
      <w:r w:rsidRPr="00F444DE">
        <w:rPr>
          <w:color w:val="000000" w:themeColor="text1"/>
          <w:szCs w:val="23"/>
        </w:rPr>
        <w:t xml:space="preserve"> + investeerimistegevuse tulud </w:t>
      </w:r>
      <w:r w:rsidR="00D3573A">
        <w:rPr>
          <w:color w:val="000000" w:themeColor="text1"/>
          <w:szCs w:val="23"/>
        </w:rPr>
        <w:t>4,22</w:t>
      </w:r>
      <w:r w:rsidR="003A391F" w:rsidRPr="00F444DE">
        <w:rPr>
          <w:color w:val="000000" w:themeColor="text1"/>
          <w:szCs w:val="23"/>
        </w:rPr>
        <w:t xml:space="preserve"> miljonit</w:t>
      </w:r>
      <w:r w:rsidR="00F11E11" w:rsidRPr="00F444DE">
        <w:rPr>
          <w:color w:val="000000" w:themeColor="text1"/>
          <w:szCs w:val="23"/>
        </w:rPr>
        <w:t xml:space="preserve"> </w:t>
      </w:r>
      <w:r w:rsidR="00752C1F" w:rsidRPr="00F444DE">
        <w:rPr>
          <w:color w:val="000000" w:themeColor="text1"/>
          <w:szCs w:val="23"/>
        </w:rPr>
        <w:t>eurot</w:t>
      </w:r>
      <w:r w:rsidR="00F11E11" w:rsidRPr="00F444DE">
        <w:rPr>
          <w:color w:val="000000" w:themeColor="text1"/>
          <w:szCs w:val="23"/>
        </w:rPr>
        <w:t xml:space="preserve"> </w:t>
      </w:r>
      <w:r w:rsidRPr="00F444DE">
        <w:rPr>
          <w:color w:val="000000" w:themeColor="text1"/>
          <w:szCs w:val="23"/>
        </w:rPr>
        <w:t xml:space="preserve">+ </w:t>
      </w:r>
      <w:r w:rsidR="00F65627" w:rsidRPr="00F444DE">
        <w:rPr>
          <w:color w:val="000000" w:themeColor="text1"/>
          <w:szCs w:val="23"/>
        </w:rPr>
        <w:t>võetav</w:t>
      </w:r>
      <w:r w:rsidR="00A33C71">
        <w:rPr>
          <w:color w:val="000000" w:themeColor="text1"/>
          <w:szCs w:val="23"/>
        </w:rPr>
        <w:t>ad kapitalirendid ja</w:t>
      </w:r>
      <w:r w:rsidR="00F65627" w:rsidRPr="00F444DE">
        <w:rPr>
          <w:color w:val="000000" w:themeColor="text1"/>
          <w:szCs w:val="23"/>
        </w:rPr>
        <w:t xml:space="preserve"> investeerimislaen </w:t>
      </w:r>
      <w:r w:rsidR="00D3573A">
        <w:rPr>
          <w:color w:val="000000" w:themeColor="text1"/>
          <w:szCs w:val="23"/>
        </w:rPr>
        <w:t>2,57</w:t>
      </w:r>
      <w:r w:rsidR="00F65627" w:rsidRPr="00F444DE">
        <w:rPr>
          <w:color w:val="000000" w:themeColor="text1"/>
          <w:szCs w:val="23"/>
        </w:rPr>
        <w:t xml:space="preserve"> miljon</w:t>
      </w:r>
      <w:r w:rsidR="003300EF" w:rsidRPr="00F444DE">
        <w:rPr>
          <w:color w:val="000000" w:themeColor="text1"/>
          <w:szCs w:val="23"/>
        </w:rPr>
        <w:t>it</w:t>
      </w:r>
      <w:r w:rsidR="00F65627" w:rsidRPr="00F444DE">
        <w:rPr>
          <w:color w:val="000000" w:themeColor="text1"/>
          <w:szCs w:val="23"/>
        </w:rPr>
        <w:t xml:space="preserve"> eurot </w:t>
      </w:r>
      <w:r w:rsidR="00D3573A">
        <w:rPr>
          <w:color w:val="000000" w:themeColor="text1"/>
          <w:szCs w:val="23"/>
        </w:rPr>
        <w:t>miinus</w:t>
      </w:r>
      <w:r w:rsidR="00F65627" w:rsidRPr="00F444DE">
        <w:rPr>
          <w:color w:val="000000" w:themeColor="text1"/>
          <w:szCs w:val="23"/>
        </w:rPr>
        <w:t xml:space="preserve"> </w:t>
      </w:r>
      <w:r w:rsidRPr="00F444DE">
        <w:rPr>
          <w:color w:val="000000" w:themeColor="text1"/>
          <w:szCs w:val="23"/>
        </w:rPr>
        <w:t>likviidsete vahendite</w:t>
      </w:r>
      <w:r w:rsidR="00F11E11" w:rsidRPr="00F444DE">
        <w:rPr>
          <w:color w:val="000000" w:themeColor="text1"/>
          <w:szCs w:val="23"/>
        </w:rPr>
        <w:t xml:space="preserve"> </w:t>
      </w:r>
      <w:r w:rsidR="00A33C71" w:rsidRPr="00F444DE">
        <w:rPr>
          <w:color w:val="000000" w:themeColor="text1"/>
          <w:szCs w:val="23"/>
        </w:rPr>
        <w:t>jää</w:t>
      </w:r>
      <w:r w:rsidR="00A33C71">
        <w:rPr>
          <w:color w:val="000000" w:themeColor="text1"/>
          <w:szCs w:val="23"/>
        </w:rPr>
        <w:t xml:space="preserve">gi </w:t>
      </w:r>
      <w:r w:rsidR="00353FE9">
        <w:rPr>
          <w:color w:val="000000" w:themeColor="text1"/>
          <w:szCs w:val="23"/>
        </w:rPr>
        <w:t xml:space="preserve">planeeritav </w:t>
      </w:r>
      <w:r w:rsidR="00A33C71">
        <w:rPr>
          <w:color w:val="000000" w:themeColor="text1"/>
          <w:szCs w:val="23"/>
        </w:rPr>
        <w:t>muutus</w:t>
      </w:r>
      <w:r w:rsidR="00F11E11" w:rsidRPr="00F444DE">
        <w:rPr>
          <w:color w:val="000000" w:themeColor="text1"/>
          <w:szCs w:val="23"/>
        </w:rPr>
        <w:t xml:space="preserve"> </w:t>
      </w:r>
      <w:r w:rsidR="00D3573A">
        <w:rPr>
          <w:color w:val="000000" w:themeColor="text1"/>
          <w:szCs w:val="23"/>
        </w:rPr>
        <w:t>-2,47</w:t>
      </w:r>
      <w:r w:rsidR="004A5452" w:rsidRPr="00F444DE">
        <w:rPr>
          <w:color w:val="000000" w:themeColor="text1"/>
          <w:szCs w:val="23"/>
        </w:rPr>
        <w:t xml:space="preserve"> </w:t>
      </w:r>
      <w:r w:rsidR="00F11E11" w:rsidRPr="00F444DE">
        <w:rPr>
          <w:color w:val="000000" w:themeColor="text1"/>
          <w:szCs w:val="23"/>
        </w:rPr>
        <w:t>miljon</w:t>
      </w:r>
      <w:r w:rsidR="003300EF" w:rsidRPr="00F444DE">
        <w:rPr>
          <w:color w:val="000000" w:themeColor="text1"/>
          <w:szCs w:val="23"/>
        </w:rPr>
        <w:t>it</w:t>
      </w:r>
      <w:r w:rsidR="00F11E11" w:rsidRPr="00F444DE">
        <w:rPr>
          <w:color w:val="000000" w:themeColor="text1"/>
          <w:szCs w:val="23"/>
        </w:rPr>
        <w:t xml:space="preserve"> </w:t>
      </w:r>
      <w:r w:rsidR="00752C1F" w:rsidRPr="00F444DE">
        <w:rPr>
          <w:color w:val="000000" w:themeColor="text1"/>
          <w:szCs w:val="23"/>
        </w:rPr>
        <w:t>eurot</w:t>
      </w:r>
      <w:r w:rsidRPr="00F444DE">
        <w:rPr>
          <w:color w:val="000000" w:themeColor="text1"/>
          <w:szCs w:val="23"/>
        </w:rPr>
        <w:t xml:space="preserve">). </w:t>
      </w:r>
    </w:p>
    <w:p w14:paraId="1134513D" w14:textId="77777777" w:rsidR="00F11E11" w:rsidRPr="00262C82" w:rsidRDefault="00F11E11" w:rsidP="00CC1D59">
      <w:pPr>
        <w:rPr>
          <w:color w:val="FF0000"/>
          <w:sz w:val="10"/>
          <w:szCs w:val="23"/>
        </w:rPr>
      </w:pPr>
    </w:p>
    <w:p w14:paraId="1F1D4FCD" w14:textId="77777777" w:rsidR="00F11E11" w:rsidRPr="00262C82" w:rsidRDefault="00406F9F" w:rsidP="00CC1D59">
      <w:pPr>
        <w:rPr>
          <w:color w:val="FF0000"/>
          <w:szCs w:val="23"/>
        </w:rPr>
      </w:pPr>
      <w:r w:rsidRPr="00F444DE">
        <w:rPr>
          <w:color w:val="000000" w:themeColor="text1"/>
          <w:szCs w:val="23"/>
        </w:rPr>
        <w:t xml:space="preserve">Põhitegevuse </w:t>
      </w:r>
      <w:r w:rsidRPr="00BA406B">
        <w:rPr>
          <w:color w:val="000000" w:themeColor="text1"/>
          <w:szCs w:val="23"/>
        </w:rPr>
        <w:t xml:space="preserve">tulude suuruseks on kavandatud </w:t>
      </w:r>
      <w:r w:rsidR="00D3573A">
        <w:rPr>
          <w:color w:val="000000" w:themeColor="text1"/>
          <w:szCs w:val="23"/>
        </w:rPr>
        <w:t>28,41</w:t>
      </w:r>
      <w:r w:rsidRPr="00BA406B">
        <w:rPr>
          <w:color w:val="000000" w:themeColor="text1"/>
          <w:szCs w:val="23"/>
        </w:rPr>
        <w:t xml:space="preserve"> miljonit eurot, kasv võrreldes 20</w:t>
      </w:r>
      <w:r w:rsidR="00D3573A">
        <w:rPr>
          <w:color w:val="000000" w:themeColor="text1"/>
          <w:szCs w:val="23"/>
        </w:rPr>
        <w:t>20</w:t>
      </w:r>
      <w:r w:rsidRPr="00BA406B">
        <w:rPr>
          <w:color w:val="000000" w:themeColor="text1"/>
          <w:szCs w:val="23"/>
        </w:rPr>
        <w:t xml:space="preserve">. a </w:t>
      </w:r>
      <w:r w:rsidR="00C90E25">
        <w:rPr>
          <w:color w:val="000000" w:themeColor="text1"/>
          <w:szCs w:val="23"/>
        </w:rPr>
        <w:t>eeldatava täitmisega</w:t>
      </w:r>
      <w:r w:rsidRPr="00BA406B">
        <w:rPr>
          <w:color w:val="000000" w:themeColor="text1"/>
          <w:szCs w:val="23"/>
        </w:rPr>
        <w:t xml:space="preserve"> </w:t>
      </w:r>
      <w:r w:rsidR="0016177D" w:rsidRPr="00BA406B">
        <w:rPr>
          <w:color w:val="000000" w:themeColor="text1"/>
          <w:szCs w:val="23"/>
        </w:rPr>
        <w:t xml:space="preserve">on </w:t>
      </w:r>
      <w:r w:rsidR="00C90E25">
        <w:rPr>
          <w:color w:val="000000" w:themeColor="text1"/>
          <w:szCs w:val="23"/>
        </w:rPr>
        <w:t>3,9</w:t>
      </w:r>
      <w:r w:rsidR="009946D7" w:rsidRPr="00BA406B">
        <w:rPr>
          <w:color w:val="000000" w:themeColor="text1"/>
          <w:szCs w:val="23"/>
        </w:rPr>
        <w:t xml:space="preserve">%. </w:t>
      </w:r>
      <w:r w:rsidR="003A391F" w:rsidRPr="00BA406B">
        <w:rPr>
          <w:color w:val="000000" w:themeColor="text1"/>
          <w:szCs w:val="23"/>
        </w:rPr>
        <w:t>P</w:t>
      </w:r>
      <w:r w:rsidRPr="00BA406B">
        <w:rPr>
          <w:color w:val="000000" w:themeColor="text1"/>
          <w:szCs w:val="23"/>
        </w:rPr>
        <w:t>õhitegevu</w:t>
      </w:r>
      <w:r w:rsidRPr="00F444DE">
        <w:rPr>
          <w:color w:val="000000" w:themeColor="text1"/>
          <w:szCs w:val="23"/>
        </w:rPr>
        <w:t xml:space="preserve">se kulude kavandatav suurus on </w:t>
      </w:r>
      <w:r w:rsidR="0088507A">
        <w:rPr>
          <w:color w:val="000000" w:themeColor="text1"/>
          <w:szCs w:val="23"/>
        </w:rPr>
        <w:t>26,</w:t>
      </w:r>
      <w:r w:rsidR="00D3573A">
        <w:rPr>
          <w:color w:val="000000" w:themeColor="text1"/>
          <w:szCs w:val="23"/>
        </w:rPr>
        <w:t>96</w:t>
      </w:r>
      <w:r w:rsidRPr="00F444DE">
        <w:rPr>
          <w:color w:val="000000" w:themeColor="text1"/>
          <w:szCs w:val="23"/>
        </w:rPr>
        <w:t xml:space="preserve"> miljonit eurot </w:t>
      </w:r>
      <w:r w:rsidR="0014582A" w:rsidRPr="00F444DE">
        <w:rPr>
          <w:color w:val="000000" w:themeColor="text1"/>
          <w:szCs w:val="23"/>
        </w:rPr>
        <w:t>ja</w:t>
      </w:r>
      <w:r w:rsidRPr="00F444DE">
        <w:rPr>
          <w:color w:val="000000" w:themeColor="text1"/>
          <w:szCs w:val="23"/>
        </w:rPr>
        <w:t xml:space="preserve"> põhitegevuse kulud </w:t>
      </w:r>
      <w:r w:rsidR="0025058D" w:rsidRPr="00F444DE">
        <w:rPr>
          <w:color w:val="000000" w:themeColor="text1"/>
          <w:szCs w:val="23"/>
        </w:rPr>
        <w:t>kasvavad</w:t>
      </w:r>
      <w:r w:rsidRPr="00F444DE">
        <w:rPr>
          <w:color w:val="000000" w:themeColor="text1"/>
          <w:szCs w:val="23"/>
        </w:rPr>
        <w:t xml:space="preserve"> võrreldes 20</w:t>
      </w:r>
      <w:r w:rsidR="00D3573A">
        <w:rPr>
          <w:color w:val="000000" w:themeColor="text1"/>
          <w:szCs w:val="23"/>
        </w:rPr>
        <w:t>20</w:t>
      </w:r>
      <w:r w:rsidRPr="00F444DE">
        <w:rPr>
          <w:color w:val="000000" w:themeColor="text1"/>
          <w:szCs w:val="23"/>
        </w:rPr>
        <w:t xml:space="preserve">. </w:t>
      </w:r>
      <w:r w:rsidRPr="00BA406B">
        <w:rPr>
          <w:color w:val="000000" w:themeColor="text1"/>
          <w:szCs w:val="23"/>
        </w:rPr>
        <w:t>aasta</w:t>
      </w:r>
      <w:r w:rsidR="00C90E25">
        <w:rPr>
          <w:color w:val="000000" w:themeColor="text1"/>
          <w:szCs w:val="23"/>
        </w:rPr>
        <w:t xml:space="preserve"> eelarvega 5,0% ning võrreldes eeldatava täitmisega</w:t>
      </w:r>
      <w:r w:rsidRPr="00BA406B">
        <w:rPr>
          <w:color w:val="000000" w:themeColor="text1"/>
          <w:szCs w:val="23"/>
        </w:rPr>
        <w:t xml:space="preserve"> </w:t>
      </w:r>
      <w:r w:rsidR="00C90E25">
        <w:rPr>
          <w:color w:val="000000" w:themeColor="text1"/>
          <w:szCs w:val="23"/>
        </w:rPr>
        <w:t>9,5</w:t>
      </w:r>
      <w:r w:rsidRPr="00BA406B">
        <w:rPr>
          <w:color w:val="000000" w:themeColor="text1"/>
          <w:szCs w:val="23"/>
        </w:rPr>
        <w:t xml:space="preserve">%. </w:t>
      </w:r>
      <w:r w:rsidR="00674C85">
        <w:rPr>
          <w:color w:val="000000" w:themeColor="text1"/>
          <w:szCs w:val="23"/>
        </w:rPr>
        <w:t>Nii tuludesse kui kuludesse on lisatud uue hallatava asutuse, Viljandi Hoolekandekeskuse eelarve 0,84 miljonit eurot.</w:t>
      </w:r>
    </w:p>
    <w:p w14:paraId="428B3F9E" w14:textId="77777777" w:rsidR="00743AA4" w:rsidRPr="00262C82" w:rsidRDefault="00743AA4" w:rsidP="00CC1D59">
      <w:pPr>
        <w:rPr>
          <w:color w:val="FF0000"/>
          <w:sz w:val="10"/>
          <w:szCs w:val="23"/>
        </w:rPr>
      </w:pPr>
    </w:p>
    <w:p w14:paraId="7314698F" w14:textId="77777777" w:rsidR="0014582A" w:rsidRPr="003D7D4F" w:rsidRDefault="0014582A" w:rsidP="00CC1D59">
      <w:pPr>
        <w:rPr>
          <w:color w:val="000000" w:themeColor="text1"/>
          <w:szCs w:val="23"/>
        </w:rPr>
      </w:pPr>
      <w:r w:rsidRPr="00BA406B">
        <w:rPr>
          <w:color w:val="000000" w:themeColor="text1"/>
          <w:szCs w:val="23"/>
        </w:rPr>
        <w:t xml:space="preserve">Füüsilise isiku tulumaksust laekuvad summad on eelarvesse kavandatud </w:t>
      </w:r>
      <w:r w:rsidR="00D3573A">
        <w:rPr>
          <w:color w:val="000000" w:themeColor="text1"/>
          <w:szCs w:val="23"/>
        </w:rPr>
        <w:t>v</w:t>
      </w:r>
      <w:r w:rsidR="00FF6F36">
        <w:rPr>
          <w:color w:val="000000" w:themeColor="text1"/>
          <w:szCs w:val="23"/>
        </w:rPr>
        <w:t xml:space="preserve">õrreldes </w:t>
      </w:r>
      <w:r w:rsidR="00D3573A">
        <w:rPr>
          <w:color w:val="000000" w:themeColor="text1"/>
          <w:szCs w:val="23"/>
        </w:rPr>
        <w:t xml:space="preserve">2020. </w:t>
      </w:r>
      <w:r w:rsidR="001E7F24">
        <w:rPr>
          <w:color w:val="000000" w:themeColor="text1"/>
          <w:szCs w:val="23"/>
        </w:rPr>
        <w:t>a eeldatava eelarve täitmisega +</w:t>
      </w:r>
      <w:r w:rsidR="00D3573A">
        <w:rPr>
          <w:color w:val="000000" w:themeColor="text1"/>
          <w:szCs w:val="23"/>
        </w:rPr>
        <w:t>4,</w:t>
      </w:r>
      <w:r w:rsidR="00C90E25">
        <w:rPr>
          <w:color w:val="000000" w:themeColor="text1"/>
          <w:szCs w:val="23"/>
        </w:rPr>
        <w:t>1</w:t>
      </w:r>
      <w:r w:rsidR="00D3573A">
        <w:rPr>
          <w:color w:val="000000" w:themeColor="text1"/>
          <w:szCs w:val="23"/>
        </w:rPr>
        <w:t xml:space="preserve">% ehk </w:t>
      </w:r>
      <w:r w:rsidR="001E7F24">
        <w:rPr>
          <w:color w:val="000000" w:themeColor="text1"/>
          <w:szCs w:val="23"/>
        </w:rPr>
        <w:t xml:space="preserve">+0,59 miljonit eurot. Tulumaksulaekumise eelarve on </w:t>
      </w:r>
      <w:r w:rsidR="00C36224">
        <w:rPr>
          <w:color w:val="000000" w:themeColor="text1"/>
          <w:szCs w:val="23"/>
        </w:rPr>
        <w:t xml:space="preserve">kokku </w:t>
      </w:r>
      <w:r w:rsidR="001E7F24">
        <w:rPr>
          <w:color w:val="000000" w:themeColor="text1"/>
          <w:szCs w:val="23"/>
        </w:rPr>
        <w:t>14,9 miljonit eurot</w:t>
      </w:r>
      <w:r w:rsidR="00FF6F36">
        <w:rPr>
          <w:color w:val="000000" w:themeColor="text1"/>
          <w:szCs w:val="23"/>
        </w:rPr>
        <w:t>.</w:t>
      </w:r>
      <w:r w:rsidRPr="00BA406B">
        <w:rPr>
          <w:color w:val="000000" w:themeColor="text1"/>
          <w:szCs w:val="23"/>
        </w:rPr>
        <w:t xml:space="preserve"> </w:t>
      </w:r>
      <w:r w:rsidR="005016A7" w:rsidRPr="00BA406B">
        <w:rPr>
          <w:color w:val="000000" w:themeColor="text1"/>
          <w:szCs w:val="23"/>
        </w:rPr>
        <w:t xml:space="preserve">Nimetatud maks moodustab </w:t>
      </w:r>
      <w:r w:rsidR="00C36224">
        <w:rPr>
          <w:color w:val="000000" w:themeColor="text1"/>
          <w:szCs w:val="23"/>
        </w:rPr>
        <w:t>52</w:t>
      </w:r>
      <w:r w:rsidRPr="0011174C">
        <w:rPr>
          <w:color w:val="000000" w:themeColor="text1"/>
          <w:szCs w:val="23"/>
        </w:rPr>
        <w:t>%</w:t>
      </w:r>
      <w:r w:rsidR="001825D0" w:rsidRPr="00D62A3F">
        <w:rPr>
          <w:color w:val="000000" w:themeColor="text1"/>
          <w:szCs w:val="23"/>
        </w:rPr>
        <w:t xml:space="preserve"> </w:t>
      </w:r>
      <w:r w:rsidRPr="00D62A3F">
        <w:rPr>
          <w:color w:val="000000" w:themeColor="text1"/>
          <w:szCs w:val="23"/>
        </w:rPr>
        <w:t>linna</w:t>
      </w:r>
      <w:r w:rsidRPr="00BA406B">
        <w:rPr>
          <w:color w:val="000000" w:themeColor="text1"/>
          <w:szCs w:val="23"/>
        </w:rPr>
        <w:t xml:space="preserve"> põhitegevuse tuludest. </w:t>
      </w:r>
      <w:r w:rsidR="002F5F04" w:rsidRPr="00BA406B">
        <w:rPr>
          <w:color w:val="000000" w:themeColor="text1"/>
          <w:szCs w:val="23"/>
        </w:rPr>
        <w:t xml:space="preserve">Põhitegevuse tuludest moodustavad maksutulud kokku </w:t>
      </w:r>
      <w:r w:rsidR="0088507A">
        <w:rPr>
          <w:color w:val="000000" w:themeColor="text1"/>
          <w:szCs w:val="23"/>
        </w:rPr>
        <w:t>5</w:t>
      </w:r>
      <w:r w:rsidR="00C36224">
        <w:rPr>
          <w:color w:val="000000" w:themeColor="text1"/>
          <w:szCs w:val="23"/>
        </w:rPr>
        <w:t>3</w:t>
      </w:r>
      <w:r w:rsidR="002F5F04" w:rsidRPr="00BA406B">
        <w:rPr>
          <w:color w:val="000000" w:themeColor="text1"/>
          <w:szCs w:val="23"/>
        </w:rPr>
        <w:t>%, s</w:t>
      </w:r>
      <w:r w:rsidRPr="00BA406B">
        <w:rPr>
          <w:color w:val="000000" w:themeColor="text1"/>
          <w:szCs w:val="23"/>
        </w:rPr>
        <w:t xml:space="preserve">aadavad toetused </w:t>
      </w:r>
      <w:r w:rsidR="0088507A">
        <w:rPr>
          <w:color w:val="000000" w:themeColor="text1"/>
          <w:szCs w:val="23"/>
        </w:rPr>
        <w:t>3</w:t>
      </w:r>
      <w:r w:rsidR="00C36224">
        <w:rPr>
          <w:color w:val="000000" w:themeColor="text1"/>
          <w:szCs w:val="23"/>
        </w:rPr>
        <w:t>3</w:t>
      </w:r>
      <w:r w:rsidR="00BA406B" w:rsidRPr="00BA406B">
        <w:rPr>
          <w:color w:val="000000" w:themeColor="text1"/>
          <w:szCs w:val="23"/>
        </w:rPr>
        <w:t>%,</w:t>
      </w:r>
      <w:r w:rsidRPr="00BA406B">
        <w:rPr>
          <w:color w:val="000000" w:themeColor="text1"/>
          <w:szCs w:val="23"/>
        </w:rPr>
        <w:t xml:space="preserve"> tulud kaupade ning teenuste müügist </w:t>
      </w:r>
      <w:r w:rsidR="0088507A">
        <w:rPr>
          <w:color w:val="000000" w:themeColor="text1"/>
          <w:szCs w:val="23"/>
        </w:rPr>
        <w:t>1</w:t>
      </w:r>
      <w:r w:rsidR="00C36224">
        <w:rPr>
          <w:color w:val="000000" w:themeColor="text1"/>
          <w:szCs w:val="23"/>
        </w:rPr>
        <w:t>4</w:t>
      </w:r>
      <w:r w:rsidRPr="00BA406B">
        <w:rPr>
          <w:color w:val="000000" w:themeColor="text1"/>
          <w:szCs w:val="23"/>
        </w:rPr>
        <w:t>%</w:t>
      </w:r>
      <w:r w:rsidR="00BA406B" w:rsidRPr="00BA406B">
        <w:rPr>
          <w:color w:val="000000" w:themeColor="text1"/>
          <w:szCs w:val="23"/>
        </w:rPr>
        <w:t xml:space="preserve"> ja muud tulud </w:t>
      </w:r>
      <w:r w:rsidR="0088507A">
        <w:rPr>
          <w:color w:val="000000" w:themeColor="text1"/>
          <w:szCs w:val="23"/>
        </w:rPr>
        <w:t>0,04</w:t>
      </w:r>
      <w:r w:rsidR="00BA406B" w:rsidRPr="00BA406B">
        <w:rPr>
          <w:color w:val="000000" w:themeColor="text1"/>
          <w:szCs w:val="23"/>
        </w:rPr>
        <w:t>%</w:t>
      </w:r>
      <w:r w:rsidRPr="00BA406B">
        <w:rPr>
          <w:color w:val="000000" w:themeColor="text1"/>
          <w:szCs w:val="23"/>
        </w:rPr>
        <w:t xml:space="preserve">. </w:t>
      </w:r>
    </w:p>
    <w:p w14:paraId="712298FE" w14:textId="77777777" w:rsidR="0014582A" w:rsidRPr="00BA406B" w:rsidRDefault="003D7D4F" w:rsidP="00CC1D59">
      <w:pPr>
        <w:rPr>
          <w:color w:val="000000" w:themeColor="text1"/>
          <w:sz w:val="10"/>
          <w:szCs w:val="23"/>
        </w:rPr>
      </w:pPr>
      <w:r>
        <w:rPr>
          <w:color w:val="000000" w:themeColor="text1"/>
          <w:sz w:val="10"/>
          <w:szCs w:val="23"/>
        </w:rPr>
        <w:t xml:space="preserve"> </w:t>
      </w:r>
    </w:p>
    <w:p w14:paraId="575446D4" w14:textId="77777777" w:rsidR="00863439" w:rsidRPr="00BA406B" w:rsidRDefault="00863439" w:rsidP="00863439">
      <w:pPr>
        <w:rPr>
          <w:color w:val="000000" w:themeColor="text1"/>
          <w:szCs w:val="23"/>
        </w:rPr>
      </w:pPr>
      <w:r w:rsidRPr="00BA406B">
        <w:rPr>
          <w:color w:val="000000" w:themeColor="text1"/>
          <w:szCs w:val="23"/>
        </w:rPr>
        <w:t xml:space="preserve">Põhitegevuse kuludest </w:t>
      </w:r>
      <w:r w:rsidR="0088507A">
        <w:rPr>
          <w:color w:val="000000" w:themeColor="text1"/>
          <w:szCs w:val="23"/>
        </w:rPr>
        <w:t xml:space="preserve">on 7% antavad toetused ja 93% </w:t>
      </w:r>
      <w:r w:rsidR="0088507A" w:rsidRPr="00EB19C4">
        <w:rPr>
          <w:color w:val="000000" w:themeColor="text1"/>
          <w:szCs w:val="23"/>
        </w:rPr>
        <w:t>majandamiskulud. Kulud jagunevad</w:t>
      </w:r>
      <w:r w:rsidR="00D62A3F" w:rsidRPr="00EB19C4">
        <w:rPr>
          <w:color w:val="000000" w:themeColor="text1"/>
          <w:szCs w:val="23"/>
        </w:rPr>
        <w:t xml:space="preserve"> </w:t>
      </w:r>
      <w:r w:rsidR="0088507A" w:rsidRPr="00EB19C4">
        <w:rPr>
          <w:color w:val="000000" w:themeColor="text1"/>
          <w:szCs w:val="23"/>
        </w:rPr>
        <w:t>55</w:t>
      </w:r>
      <w:r w:rsidRPr="00EB19C4">
        <w:rPr>
          <w:color w:val="000000" w:themeColor="text1"/>
          <w:szCs w:val="23"/>
        </w:rPr>
        <w:t xml:space="preserve">% haridusele, </w:t>
      </w:r>
      <w:r w:rsidR="005C50DC" w:rsidRPr="00EB19C4">
        <w:rPr>
          <w:color w:val="000000" w:themeColor="text1"/>
          <w:szCs w:val="23"/>
        </w:rPr>
        <w:t>kultuuri</w:t>
      </w:r>
      <w:r w:rsidR="0011174C" w:rsidRPr="00EB19C4">
        <w:rPr>
          <w:color w:val="000000" w:themeColor="text1"/>
          <w:szCs w:val="23"/>
        </w:rPr>
        <w:t>- ja spordi</w:t>
      </w:r>
      <w:r w:rsidR="005C50DC" w:rsidRPr="00EB19C4">
        <w:rPr>
          <w:color w:val="000000" w:themeColor="text1"/>
          <w:szCs w:val="23"/>
        </w:rPr>
        <w:t xml:space="preserve">valdkonnale </w:t>
      </w:r>
      <w:r w:rsidR="0088507A" w:rsidRPr="00EB19C4">
        <w:rPr>
          <w:color w:val="000000" w:themeColor="text1"/>
          <w:szCs w:val="23"/>
        </w:rPr>
        <w:t>1</w:t>
      </w:r>
      <w:r w:rsidR="00EB19C4" w:rsidRPr="00EB19C4">
        <w:rPr>
          <w:color w:val="000000" w:themeColor="text1"/>
          <w:szCs w:val="23"/>
        </w:rPr>
        <w:t>3</w:t>
      </w:r>
      <w:r w:rsidR="005C50DC" w:rsidRPr="00EB19C4">
        <w:rPr>
          <w:color w:val="000000" w:themeColor="text1"/>
          <w:szCs w:val="23"/>
        </w:rPr>
        <w:t xml:space="preserve">%, majandusvaldkonnale </w:t>
      </w:r>
      <w:r w:rsidR="00EB19C4" w:rsidRPr="00EB19C4">
        <w:rPr>
          <w:color w:val="000000" w:themeColor="text1"/>
          <w:szCs w:val="23"/>
        </w:rPr>
        <w:t>9</w:t>
      </w:r>
      <w:r w:rsidR="005C50DC" w:rsidRPr="00EB19C4">
        <w:rPr>
          <w:color w:val="000000" w:themeColor="text1"/>
          <w:szCs w:val="23"/>
        </w:rPr>
        <w:t xml:space="preserve">%, sotsiaalsele kaitsele </w:t>
      </w:r>
      <w:r w:rsidR="00EB19C4" w:rsidRPr="00EB19C4">
        <w:rPr>
          <w:color w:val="000000" w:themeColor="text1"/>
          <w:szCs w:val="23"/>
        </w:rPr>
        <w:t>13</w:t>
      </w:r>
      <w:r w:rsidRPr="00EB19C4">
        <w:rPr>
          <w:color w:val="000000" w:themeColor="text1"/>
          <w:szCs w:val="23"/>
        </w:rPr>
        <w:t xml:space="preserve">% </w:t>
      </w:r>
      <w:r w:rsidR="00BA406B" w:rsidRPr="00EB19C4">
        <w:rPr>
          <w:color w:val="000000" w:themeColor="text1"/>
          <w:szCs w:val="23"/>
        </w:rPr>
        <w:t xml:space="preserve">ja </w:t>
      </w:r>
      <w:r w:rsidR="0088507A" w:rsidRPr="00EB19C4">
        <w:rPr>
          <w:color w:val="000000" w:themeColor="text1"/>
          <w:szCs w:val="23"/>
        </w:rPr>
        <w:t>10</w:t>
      </w:r>
      <w:r w:rsidRPr="00EB19C4">
        <w:rPr>
          <w:color w:val="000000" w:themeColor="text1"/>
          <w:szCs w:val="23"/>
        </w:rPr>
        <w:t>% üldiste valitsussektori teenuste</w:t>
      </w:r>
      <w:r w:rsidR="00232DFB" w:rsidRPr="00EB19C4">
        <w:rPr>
          <w:color w:val="000000" w:themeColor="text1"/>
          <w:szCs w:val="23"/>
        </w:rPr>
        <w:t>, sh laenuintresside maksete ning reservfondi</w:t>
      </w:r>
      <w:r w:rsidRPr="00EB19C4">
        <w:rPr>
          <w:color w:val="000000" w:themeColor="text1"/>
          <w:szCs w:val="23"/>
        </w:rPr>
        <w:t xml:space="preserve"> katteks.</w:t>
      </w:r>
      <w:r w:rsidRPr="00BA406B">
        <w:rPr>
          <w:color w:val="000000" w:themeColor="text1"/>
          <w:szCs w:val="23"/>
        </w:rPr>
        <w:t xml:space="preserve"> </w:t>
      </w:r>
    </w:p>
    <w:p w14:paraId="572E04E9" w14:textId="77777777" w:rsidR="00863439" w:rsidRPr="00262C82" w:rsidRDefault="00863439" w:rsidP="00863439">
      <w:pPr>
        <w:rPr>
          <w:color w:val="FF0000"/>
          <w:sz w:val="10"/>
          <w:szCs w:val="23"/>
        </w:rPr>
      </w:pPr>
    </w:p>
    <w:p w14:paraId="1B7F4CF1" w14:textId="77777777" w:rsidR="00743AA4" w:rsidRPr="00674C85" w:rsidRDefault="0014582A" w:rsidP="00CC1D59">
      <w:pPr>
        <w:rPr>
          <w:color w:val="000000" w:themeColor="text1"/>
          <w:szCs w:val="23"/>
        </w:rPr>
      </w:pPr>
      <w:r w:rsidRPr="00F444DE">
        <w:rPr>
          <w:color w:val="000000" w:themeColor="text1"/>
          <w:szCs w:val="23"/>
        </w:rPr>
        <w:t>Linn annab 20</w:t>
      </w:r>
      <w:r w:rsidR="000058F5">
        <w:rPr>
          <w:color w:val="000000" w:themeColor="text1"/>
          <w:szCs w:val="23"/>
        </w:rPr>
        <w:t>2</w:t>
      </w:r>
      <w:r w:rsidR="00C36224">
        <w:rPr>
          <w:color w:val="000000" w:themeColor="text1"/>
          <w:szCs w:val="23"/>
        </w:rPr>
        <w:t>1</w:t>
      </w:r>
      <w:r w:rsidRPr="00F444DE">
        <w:rPr>
          <w:color w:val="000000" w:themeColor="text1"/>
          <w:szCs w:val="23"/>
        </w:rPr>
        <w:t xml:space="preserve">. aastal erinevaid toetusi spordi-, kultuuri-, sotsiaal- ning haridusvaldkonnas </w:t>
      </w:r>
      <w:r w:rsidR="00232DFB">
        <w:rPr>
          <w:color w:val="000000" w:themeColor="text1"/>
          <w:szCs w:val="23"/>
        </w:rPr>
        <w:t>1,</w:t>
      </w:r>
      <w:r w:rsidR="00C36224">
        <w:rPr>
          <w:color w:val="000000" w:themeColor="text1"/>
          <w:szCs w:val="23"/>
        </w:rPr>
        <w:t>78</w:t>
      </w:r>
      <w:r w:rsidRPr="00F444DE">
        <w:rPr>
          <w:color w:val="000000" w:themeColor="text1"/>
          <w:szCs w:val="23"/>
        </w:rPr>
        <w:t xml:space="preserve"> miljoni euro eest</w:t>
      </w:r>
      <w:r w:rsidR="00F25E08" w:rsidRPr="00F444DE">
        <w:rPr>
          <w:color w:val="000000" w:themeColor="text1"/>
          <w:szCs w:val="23"/>
        </w:rPr>
        <w:t xml:space="preserve">. </w:t>
      </w:r>
      <w:r w:rsidR="00743AA4" w:rsidRPr="00F444DE">
        <w:rPr>
          <w:color w:val="000000" w:themeColor="text1"/>
          <w:szCs w:val="23"/>
        </w:rPr>
        <w:t>T</w:t>
      </w:r>
      <w:r w:rsidRPr="00F444DE">
        <w:rPr>
          <w:color w:val="000000" w:themeColor="text1"/>
          <w:szCs w:val="23"/>
        </w:rPr>
        <w:t>egevuskuludeks</w:t>
      </w:r>
      <w:r w:rsidR="00743AA4" w:rsidRPr="00F444DE">
        <w:rPr>
          <w:color w:val="000000" w:themeColor="text1"/>
          <w:szCs w:val="23"/>
        </w:rPr>
        <w:t xml:space="preserve"> (personali</w:t>
      </w:r>
      <w:r w:rsidR="000A5069" w:rsidRPr="00F444DE">
        <w:rPr>
          <w:color w:val="000000" w:themeColor="text1"/>
          <w:szCs w:val="23"/>
        </w:rPr>
        <w:t>-</w:t>
      </w:r>
      <w:r w:rsidR="00743AA4" w:rsidRPr="00F444DE">
        <w:rPr>
          <w:color w:val="000000" w:themeColor="text1"/>
          <w:szCs w:val="23"/>
        </w:rPr>
        <w:t xml:space="preserve"> ja </w:t>
      </w:r>
      <w:r w:rsidR="00743AA4" w:rsidRPr="00674C85">
        <w:rPr>
          <w:color w:val="000000" w:themeColor="text1"/>
          <w:szCs w:val="23"/>
        </w:rPr>
        <w:t>majandamiskulud)</w:t>
      </w:r>
      <w:r w:rsidRPr="00674C85">
        <w:rPr>
          <w:color w:val="000000" w:themeColor="text1"/>
          <w:szCs w:val="23"/>
        </w:rPr>
        <w:t xml:space="preserve"> </w:t>
      </w:r>
      <w:r w:rsidR="00743AA4" w:rsidRPr="00674C85">
        <w:rPr>
          <w:color w:val="000000" w:themeColor="text1"/>
          <w:szCs w:val="23"/>
        </w:rPr>
        <w:t>planeeritakse</w:t>
      </w:r>
      <w:r w:rsidRPr="00674C85">
        <w:rPr>
          <w:color w:val="000000" w:themeColor="text1"/>
          <w:szCs w:val="23"/>
        </w:rPr>
        <w:t xml:space="preserve"> </w:t>
      </w:r>
      <w:r w:rsidR="001F019A" w:rsidRPr="00674C85">
        <w:rPr>
          <w:color w:val="000000" w:themeColor="text1"/>
          <w:szCs w:val="23"/>
        </w:rPr>
        <w:t xml:space="preserve">kokku </w:t>
      </w:r>
      <w:r w:rsidR="00C36224" w:rsidRPr="00674C85">
        <w:rPr>
          <w:color w:val="000000" w:themeColor="text1"/>
          <w:szCs w:val="23"/>
        </w:rPr>
        <w:t>25,18</w:t>
      </w:r>
      <w:r w:rsidR="00232DFB" w:rsidRPr="00674C85">
        <w:rPr>
          <w:color w:val="000000" w:themeColor="text1"/>
          <w:szCs w:val="23"/>
        </w:rPr>
        <w:t xml:space="preserve"> </w:t>
      </w:r>
      <w:r w:rsidRPr="00674C85">
        <w:rPr>
          <w:color w:val="000000" w:themeColor="text1"/>
          <w:szCs w:val="23"/>
        </w:rPr>
        <w:t xml:space="preserve">miljonit eurot. </w:t>
      </w:r>
      <w:r w:rsidR="00743AA4" w:rsidRPr="00674C85">
        <w:rPr>
          <w:color w:val="000000" w:themeColor="text1"/>
          <w:szCs w:val="23"/>
        </w:rPr>
        <w:t xml:space="preserve"> </w:t>
      </w:r>
    </w:p>
    <w:p w14:paraId="7DB77B69" w14:textId="77777777" w:rsidR="004F6D52" w:rsidRPr="00674C85" w:rsidRDefault="004F6D52" w:rsidP="00CC1D59">
      <w:pPr>
        <w:rPr>
          <w:color w:val="FF0000"/>
          <w:sz w:val="12"/>
          <w:szCs w:val="23"/>
        </w:rPr>
      </w:pPr>
    </w:p>
    <w:p w14:paraId="03065E63" w14:textId="77777777" w:rsidR="0026353A" w:rsidRPr="002E3F38" w:rsidRDefault="004A5452" w:rsidP="002E3F38">
      <w:pPr>
        <w:shd w:val="clear" w:color="auto" w:fill="FFFFFF" w:themeFill="background1"/>
        <w:rPr>
          <w:color w:val="000000" w:themeColor="text1"/>
          <w:szCs w:val="23"/>
        </w:rPr>
      </w:pPr>
      <w:r w:rsidRPr="00674C85">
        <w:rPr>
          <w:color w:val="000000" w:themeColor="text1"/>
          <w:szCs w:val="23"/>
        </w:rPr>
        <w:t xml:space="preserve">Viljandi linna </w:t>
      </w:r>
      <w:r w:rsidR="00DB7B25">
        <w:rPr>
          <w:color w:val="000000" w:themeColor="text1"/>
          <w:szCs w:val="23"/>
        </w:rPr>
        <w:t>neljas</w:t>
      </w:r>
      <w:r w:rsidRPr="00674C85">
        <w:rPr>
          <w:color w:val="000000" w:themeColor="text1"/>
          <w:szCs w:val="23"/>
        </w:rPr>
        <w:t xml:space="preserve"> lasteaias käib kokku </w:t>
      </w:r>
      <w:r w:rsidR="00674C85" w:rsidRPr="00674C85">
        <w:rPr>
          <w:color w:val="000000" w:themeColor="text1"/>
          <w:szCs w:val="23"/>
        </w:rPr>
        <w:t>912</w:t>
      </w:r>
      <w:r w:rsidRPr="00674C85">
        <w:rPr>
          <w:color w:val="000000" w:themeColor="text1"/>
          <w:szCs w:val="23"/>
        </w:rPr>
        <w:t xml:space="preserve"> last, neljas huvikoolis </w:t>
      </w:r>
      <w:r w:rsidR="00674C85" w:rsidRPr="00674C85">
        <w:rPr>
          <w:color w:val="000000" w:themeColor="text1"/>
          <w:szCs w:val="23"/>
        </w:rPr>
        <w:t>1742</w:t>
      </w:r>
      <w:r w:rsidRPr="00674C85">
        <w:rPr>
          <w:color w:val="000000" w:themeColor="text1"/>
          <w:szCs w:val="23"/>
        </w:rPr>
        <w:t xml:space="preserve"> last ja </w:t>
      </w:r>
      <w:r w:rsidR="004A5F16" w:rsidRPr="00674C85">
        <w:rPr>
          <w:color w:val="000000" w:themeColor="text1"/>
          <w:szCs w:val="23"/>
        </w:rPr>
        <w:t>üldharidus</w:t>
      </w:r>
      <w:r w:rsidRPr="00674C85">
        <w:rPr>
          <w:color w:val="000000" w:themeColor="text1"/>
          <w:szCs w:val="23"/>
        </w:rPr>
        <w:t xml:space="preserve">koolides kokku </w:t>
      </w:r>
      <w:r w:rsidR="00674C85" w:rsidRPr="00674C85">
        <w:rPr>
          <w:color w:val="000000" w:themeColor="text1"/>
          <w:szCs w:val="23"/>
        </w:rPr>
        <w:t>2281</w:t>
      </w:r>
      <w:r w:rsidR="004610DF" w:rsidRPr="00674C85">
        <w:rPr>
          <w:color w:val="000000" w:themeColor="text1"/>
          <w:szCs w:val="23"/>
        </w:rPr>
        <w:t xml:space="preserve"> </w:t>
      </w:r>
      <w:r w:rsidRPr="00674C85">
        <w:rPr>
          <w:color w:val="000000" w:themeColor="text1"/>
          <w:szCs w:val="23"/>
        </w:rPr>
        <w:t>õpilast.</w:t>
      </w:r>
      <w:r w:rsidR="0026353A" w:rsidRPr="00674C85">
        <w:rPr>
          <w:rStyle w:val="FootnoteReference"/>
          <w:color w:val="000000" w:themeColor="text1"/>
          <w:szCs w:val="23"/>
        </w:rPr>
        <w:footnoteReference w:id="1"/>
      </w:r>
      <w:r w:rsidR="0026353A" w:rsidRPr="00674C85">
        <w:rPr>
          <w:color w:val="000000" w:themeColor="text1"/>
          <w:szCs w:val="23"/>
        </w:rPr>
        <w:t xml:space="preserve"> </w:t>
      </w:r>
      <w:r w:rsidR="002E3F38" w:rsidRPr="00674C85">
        <w:rPr>
          <w:color w:val="000000" w:themeColor="text1"/>
          <w:szCs w:val="23"/>
        </w:rPr>
        <w:t>Viljandi linna hallatavates asutustes ja struktuuriüksustes on 20</w:t>
      </w:r>
      <w:r w:rsidR="000058F5" w:rsidRPr="00674C85">
        <w:rPr>
          <w:color w:val="000000" w:themeColor="text1"/>
          <w:szCs w:val="23"/>
        </w:rPr>
        <w:t>2</w:t>
      </w:r>
      <w:r w:rsidR="00C90E25" w:rsidRPr="00674C85">
        <w:rPr>
          <w:color w:val="000000" w:themeColor="text1"/>
          <w:szCs w:val="23"/>
        </w:rPr>
        <w:t>1</w:t>
      </w:r>
      <w:r w:rsidR="002E3F38" w:rsidRPr="00674C85">
        <w:rPr>
          <w:color w:val="000000" w:themeColor="text1"/>
          <w:szCs w:val="23"/>
        </w:rPr>
        <w:t>. aasta koosseisudes kokku 7</w:t>
      </w:r>
      <w:r w:rsidR="00C56EFE" w:rsidRPr="00674C85">
        <w:rPr>
          <w:color w:val="000000" w:themeColor="text1"/>
          <w:szCs w:val="23"/>
        </w:rPr>
        <w:t>81</w:t>
      </w:r>
      <w:r w:rsidR="002E3F38" w:rsidRPr="00674C85">
        <w:rPr>
          <w:color w:val="000000" w:themeColor="text1"/>
          <w:szCs w:val="23"/>
        </w:rPr>
        <w:t xml:space="preserve"> ametikohta (koos volikogu liikmetega), mida täidavad 9</w:t>
      </w:r>
      <w:r w:rsidR="00674C85" w:rsidRPr="00674C85">
        <w:rPr>
          <w:color w:val="000000" w:themeColor="text1"/>
          <w:szCs w:val="23"/>
        </w:rPr>
        <w:t>80</w:t>
      </w:r>
      <w:r w:rsidR="002E3F38" w:rsidRPr="00674C85">
        <w:rPr>
          <w:color w:val="000000" w:themeColor="text1"/>
          <w:szCs w:val="23"/>
        </w:rPr>
        <w:t xml:space="preserve"> isikut. Keskmine brutotasu ühel </w:t>
      </w:r>
      <w:r w:rsidR="00232DFB" w:rsidRPr="00674C85">
        <w:rPr>
          <w:color w:val="000000" w:themeColor="text1"/>
          <w:szCs w:val="23"/>
        </w:rPr>
        <w:t xml:space="preserve">täiskoormusega </w:t>
      </w:r>
      <w:r w:rsidR="002E3F38" w:rsidRPr="00674C85">
        <w:rPr>
          <w:color w:val="000000" w:themeColor="text1"/>
          <w:szCs w:val="23"/>
        </w:rPr>
        <w:t>ametikohal on 20</w:t>
      </w:r>
      <w:r w:rsidR="007D6492" w:rsidRPr="00674C85">
        <w:rPr>
          <w:color w:val="000000" w:themeColor="text1"/>
          <w:szCs w:val="23"/>
        </w:rPr>
        <w:t>2</w:t>
      </w:r>
      <w:r w:rsidR="00C90E25" w:rsidRPr="00674C85">
        <w:rPr>
          <w:color w:val="000000" w:themeColor="text1"/>
          <w:szCs w:val="23"/>
        </w:rPr>
        <w:t>1</w:t>
      </w:r>
      <w:r w:rsidR="002E3F38" w:rsidRPr="00674C85">
        <w:rPr>
          <w:color w:val="000000" w:themeColor="text1"/>
          <w:szCs w:val="23"/>
        </w:rPr>
        <w:t xml:space="preserve">. aasta eelarve kohaselt </w:t>
      </w:r>
      <w:r w:rsidR="00232DFB" w:rsidRPr="00674C85">
        <w:rPr>
          <w:color w:val="000000" w:themeColor="text1"/>
          <w:szCs w:val="23"/>
        </w:rPr>
        <w:t>11</w:t>
      </w:r>
      <w:r w:rsidR="00674C85" w:rsidRPr="00674C85">
        <w:rPr>
          <w:color w:val="000000" w:themeColor="text1"/>
          <w:szCs w:val="23"/>
        </w:rPr>
        <w:t>91</w:t>
      </w:r>
      <w:r w:rsidR="002E3F38" w:rsidRPr="00674C85">
        <w:rPr>
          <w:color w:val="000000" w:themeColor="text1"/>
          <w:szCs w:val="23"/>
        </w:rPr>
        <w:t xml:space="preserve"> eurot kuus.</w:t>
      </w:r>
    </w:p>
    <w:p w14:paraId="265FBD87" w14:textId="77777777" w:rsidR="008B5D70" w:rsidRPr="00262C82" w:rsidRDefault="008B5D70" w:rsidP="00CC1D59">
      <w:pPr>
        <w:rPr>
          <w:color w:val="FF0000"/>
          <w:szCs w:val="23"/>
        </w:rPr>
      </w:pPr>
    </w:p>
    <w:p w14:paraId="41F6BB69" w14:textId="77777777" w:rsidR="00396E0D" w:rsidRPr="00396E0D" w:rsidRDefault="00D62A3F" w:rsidP="00CC1D59">
      <w:pPr>
        <w:rPr>
          <w:color w:val="000000" w:themeColor="text1"/>
          <w:szCs w:val="23"/>
        </w:rPr>
      </w:pPr>
      <w:r>
        <w:rPr>
          <w:color w:val="000000" w:themeColor="text1"/>
          <w:szCs w:val="23"/>
        </w:rPr>
        <w:t>T</w:t>
      </w:r>
      <w:r w:rsidR="004610DF" w:rsidRPr="00396E0D">
        <w:rPr>
          <w:color w:val="000000" w:themeColor="text1"/>
          <w:szCs w:val="23"/>
        </w:rPr>
        <w:t>ööjõukulude</w:t>
      </w:r>
      <w:r w:rsidR="008B5D70" w:rsidRPr="00396E0D">
        <w:rPr>
          <w:color w:val="000000" w:themeColor="text1"/>
          <w:szCs w:val="23"/>
        </w:rPr>
        <w:t xml:space="preserve"> osas </w:t>
      </w:r>
      <w:r w:rsidR="00451020">
        <w:rPr>
          <w:color w:val="000000" w:themeColor="text1"/>
          <w:szCs w:val="23"/>
        </w:rPr>
        <w:t>on tasude kasv planeeritud ainult lasteaiaõpetajate assistentidel +5% ja Päevakeskuse hooldustöötajatel 800 euroni</w:t>
      </w:r>
      <w:r w:rsidR="00C90E25">
        <w:rPr>
          <w:color w:val="000000" w:themeColor="text1"/>
          <w:szCs w:val="23"/>
        </w:rPr>
        <w:t xml:space="preserve"> (+6,6% või +14%)</w:t>
      </w:r>
      <w:r w:rsidR="00451020">
        <w:rPr>
          <w:color w:val="000000" w:themeColor="text1"/>
          <w:szCs w:val="23"/>
        </w:rPr>
        <w:t xml:space="preserve">. Kasvu pole planeeritud ei </w:t>
      </w:r>
      <w:r w:rsidR="008B5D70" w:rsidRPr="00396E0D">
        <w:rPr>
          <w:color w:val="000000" w:themeColor="text1"/>
          <w:szCs w:val="23"/>
        </w:rPr>
        <w:t>töötasu miinimummäär</w:t>
      </w:r>
      <w:r w:rsidR="00451020">
        <w:rPr>
          <w:color w:val="000000" w:themeColor="text1"/>
          <w:szCs w:val="23"/>
        </w:rPr>
        <w:t>as</w:t>
      </w:r>
      <w:r w:rsidR="00C36224">
        <w:rPr>
          <w:color w:val="000000" w:themeColor="text1"/>
          <w:szCs w:val="23"/>
        </w:rPr>
        <w:t xml:space="preserve"> (584 eurot)</w:t>
      </w:r>
      <w:r w:rsidR="00451020">
        <w:rPr>
          <w:color w:val="000000" w:themeColor="text1"/>
          <w:szCs w:val="23"/>
        </w:rPr>
        <w:t xml:space="preserve">, </w:t>
      </w:r>
      <w:r w:rsidR="00C36224">
        <w:rPr>
          <w:color w:val="000000" w:themeColor="text1"/>
          <w:szCs w:val="23"/>
        </w:rPr>
        <w:t xml:space="preserve">üldhariduskoolide õpetajate </w:t>
      </w:r>
      <w:r w:rsidR="00451020">
        <w:rPr>
          <w:color w:val="000000" w:themeColor="text1"/>
          <w:szCs w:val="23"/>
        </w:rPr>
        <w:t xml:space="preserve">miinimumtasus </w:t>
      </w:r>
      <w:r w:rsidR="00C36224">
        <w:rPr>
          <w:color w:val="000000" w:themeColor="text1"/>
          <w:szCs w:val="23"/>
        </w:rPr>
        <w:t xml:space="preserve">(1315 eurot) </w:t>
      </w:r>
      <w:r w:rsidR="00451020">
        <w:rPr>
          <w:color w:val="000000" w:themeColor="text1"/>
          <w:szCs w:val="23"/>
        </w:rPr>
        <w:t xml:space="preserve">ega lasteaedade õpetajate miinimumtasus (1184 eurot). </w:t>
      </w:r>
      <w:r w:rsidR="00C90E25">
        <w:rPr>
          <w:color w:val="000000" w:themeColor="text1"/>
          <w:szCs w:val="23"/>
        </w:rPr>
        <w:t>Koosseisudesse on l</w:t>
      </w:r>
      <w:r w:rsidR="00451020">
        <w:rPr>
          <w:color w:val="000000" w:themeColor="text1"/>
          <w:szCs w:val="23"/>
        </w:rPr>
        <w:t xml:space="preserve">isatud mõned </w:t>
      </w:r>
      <w:r w:rsidR="00674C85" w:rsidRPr="00674C85">
        <w:rPr>
          <w:color w:val="000000" w:themeColor="text1"/>
          <w:szCs w:val="23"/>
        </w:rPr>
        <w:t>tugispetsialistide</w:t>
      </w:r>
      <w:r w:rsidR="00674C85">
        <w:rPr>
          <w:color w:val="000000" w:themeColor="text1"/>
          <w:szCs w:val="23"/>
        </w:rPr>
        <w:t xml:space="preserve"> ametikohad, Viljandi Hoolekandekeskuse 29,5 ametikohta </w:t>
      </w:r>
      <w:r w:rsidR="00451020">
        <w:rPr>
          <w:color w:val="000000" w:themeColor="text1"/>
          <w:szCs w:val="23"/>
        </w:rPr>
        <w:t xml:space="preserve"> ja </w:t>
      </w:r>
      <w:r w:rsidR="00C90E25">
        <w:rPr>
          <w:color w:val="000000" w:themeColor="text1"/>
          <w:szCs w:val="23"/>
        </w:rPr>
        <w:t xml:space="preserve">töövõtulepingute kuludesse </w:t>
      </w:r>
      <w:r w:rsidR="00451020">
        <w:rPr>
          <w:color w:val="000000" w:themeColor="text1"/>
          <w:szCs w:val="23"/>
        </w:rPr>
        <w:t>KOV valimistega korraldamisega seonduv tööjõukulu</w:t>
      </w:r>
      <w:r w:rsidR="00674C85">
        <w:rPr>
          <w:color w:val="000000" w:themeColor="text1"/>
          <w:szCs w:val="23"/>
        </w:rPr>
        <w:t xml:space="preserve"> </w:t>
      </w:r>
      <w:r w:rsidR="00C90E25">
        <w:rPr>
          <w:color w:val="000000" w:themeColor="text1"/>
          <w:szCs w:val="23"/>
        </w:rPr>
        <w:t xml:space="preserve">29 400 </w:t>
      </w:r>
      <w:r w:rsidR="00674C85">
        <w:rPr>
          <w:color w:val="000000" w:themeColor="text1"/>
          <w:szCs w:val="23"/>
        </w:rPr>
        <w:t>eurot</w:t>
      </w:r>
      <w:r w:rsidR="00451020">
        <w:rPr>
          <w:color w:val="000000" w:themeColor="text1"/>
          <w:szCs w:val="23"/>
        </w:rPr>
        <w:t xml:space="preserve">. </w:t>
      </w:r>
      <w:r w:rsidR="00396E0D" w:rsidRPr="00396E0D">
        <w:rPr>
          <w:color w:val="000000" w:themeColor="text1"/>
          <w:szCs w:val="23"/>
        </w:rPr>
        <w:t xml:space="preserve">Toetusfondi eraldised on eelarves kajastatud </w:t>
      </w:r>
      <w:r w:rsidR="007D6492">
        <w:rPr>
          <w:color w:val="000000" w:themeColor="text1"/>
          <w:szCs w:val="23"/>
        </w:rPr>
        <w:t xml:space="preserve">vastavalt </w:t>
      </w:r>
      <w:r w:rsidR="00D209C5">
        <w:rPr>
          <w:color w:val="000000" w:themeColor="text1"/>
          <w:szCs w:val="23"/>
        </w:rPr>
        <w:t>eelnõu koostamise ajal teadaolevatele andmetele,</w:t>
      </w:r>
      <w:r>
        <w:rPr>
          <w:color w:val="000000" w:themeColor="text1"/>
          <w:szCs w:val="23"/>
        </w:rPr>
        <w:t xml:space="preserve"> </w:t>
      </w:r>
      <w:r w:rsidR="003D7D4F">
        <w:rPr>
          <w:color w:val="000000" w:themeColor="text1"/>
          <w:szCs w:val="23"/>
        </w:rPr>
        <w:t>eelarvestatud on</w:t>
      </w:r>
      <w:r>
        <w:rPr>
          <w:color w:val="000000" w:themeColor="text1"/>
          <w:szCs w:val="23"/>
        </w:rPr>
        <w:t xml:space="preserve"> </w:t>
      </w:r>
      <w:r w:rsidR="007D6492">
        <w:rPr>
          <w:color w:val="000000" w:themeColor="text1"/>
          <w:szCs w:val="23"/>
        </w:rPr>
        <w:t>üldhariduskoolide</w:t>
      </w:r>
      <w:r w:rsidR="00551CDD">
        <w:rPr>
          <w:color w:val="000000" w:themeColor="text1"/>
          <w:szCs w:val="23"/>
        </w:rPr>
        <w:t xml:space="preserve"> õpetajate täielik</w:t>
      </w:r>
      <w:r w:rsidR="007D6492">
        <w:rPr>
          <w:color w:val="000000" w:themeColor="text1"/>
          <w:szCs w:val="23"/>
        </w:rPr>
        <w:t xml:space="preserve"> ja </w:t>
      </w:r>
      <w:r>
        <w:rPr>
          <w:color w:val="000000" w:themeColor="text1"/>
          <w:szCs w:val="23"/>
        </w:rPr>
        <w:t>laste</w:t>
      </w:r>
      <w:r w:rsidR="00551CDD">
        <w:rPr>
          <w:color w:val="000000" w:themeColor="text1"/>
          <w:szCs w:val="23"/>
        </w:rPr>
        <w:t xml:space="preserve">aedade </w:t>
      </w:r>
      <w:r>
        <w:rPr>
          <w:color w:val="000000" w:themeColor="text1"/>
          <w:szCs w:val="23"/>
        </w:rPr>
        <w:t>õpet</w:t>
      </w:r>
      <w:r w:rsidR="00367DCC">
        <w:rPr>
          <w:color w:val="000000" w:themeColor="text1"/>
          <w:szCs w:val="23"/>
        </w:rPr>
        <w:t>ajate ning haridusasutuste tugi</w:t>
      </w:r>
      <w:r>
        <w:rPr>
          <w:color w:val="000000" w:themeColor="text1"/>
          <w:szCs w:val="23"/>
        </w:rPr>
        <w:t>süsteemide osaline riigipoolne rahastamine.</w:t>
      </w:r>
    </w:p>
    <w:p w14:paraId="3180940C" w14:textId="77777777" w:rsidR="004A5F16" w:rsidRPr="00396E0D" w:rsidRDefault="00EF7E59" w:rsidP="00CC1D59">
      <w:pPr>
        <w:rPr>
          <w:color w:val="000000" w:themeColor="text1"/>
          <w:szCs w:val="23"/>
        </w:rPr>
      </w:pPr>
      <w:r w:rsidRPr="00396E0D">
        <w:rPr>
          <w:color w:val="000000" w:themeColor="text1"/>
          <w:szCs w:val="23"/>
        </w:rPr>
        <w:t xml:space="preserve"> </w:t>
      </w:r>
    </w:p>
    <w:p w14:paraId="2CBC4F3A" w14:textId="77777777" w:rsidR="0014582A" w:rsidRPr="00396E0D" w:rsidRDefault="00743AA4" w:rsidP="00CC1D59">
      <w:pPr>
        <w:rPr>
          <w:color w:val="000000" w:themeColor="text1"/>
          <w:szCs w:val="23"/>
        </w:rPr>
      </w:pPr>
      <w:r w:rsidRPr="00396E0D">
        <w:rPr>
          <w:color w:val="000000" w:themeColor="text1"/>
          <w:szCs w:val="23"/>
        </w:rPr>
        <w:t xml:space="preserve">Põhitegevuse tulemi suuruseks </w:t>
      </w:r>
      <w:r w:rsidRPr="006910C7">
        <w:rPr>
          <w:color w:val="000000" w:themeColor="text1"/>
          <w:szCs w:val="23"/>
        </w:rPr>
        <w:t xml:space="preserve">on </w:t>
      </w:r>
      <w:r w:rsidR="00451020">
        <w:rPr>
          <w:color w:val="000000" w:themeColor="text1"/>
          <w:szCs w:val="23"/>
        </w:rPr>
        <w:t>1,44 miljonit</w:t>
      </w:r>
      <w:r w:rsidR="004610DF" w:rsidRPr="006910C7">
        <w:rPr>
          <w:color w:val="000000" w:themeColor="text1"/>
          <w:szCs w:val="23"/>
        </w:rPr>
        <w:t xml:space="preserve"> </w:t>
      </w:r>
      <w:r w:rsidRPr="006910C7">
        <w:rPr>
          <w:color w:val="000000" w:themeColor="text1"/>
          <w:szCs w:val="23"/>
        </w:rPr>
        <w:t xml:space="preserve">eurot </w:t>
      </w:r>
      <w:r w:rsidRPr="00396E0D">
        <w:rPr>
          <w:color w:val="000000" w:themeColor="text1"/>
          <w:szCs w:val="23"/>
        </w:rPr>
        <w:t>(põhitegevuse tulud miinus põhitegevuse kulud).</w:t>
      </w:r>
    </w:p>
    <w:p w14:paraId="4F3826C2" w14:textId="77777777" w:rsidR="00743AA4" w:rsidRPr="00396E0D" w:rsidRDefault="00743AA4" w:rsidP="00CC1D59">
      <w:pPr>
        <w:rPr>
          <w:color w:val="000000" w:themeColor="text1"/>
          <w:sz w:val="14"/>
          <w:szCs w:val="23"/>
        </w:rPr>
      </w:pPr>
    </w:p>
    <w:p w14:paraId="3833AD47" w14:textId="77777777" w:rsidR="004A29DF" w:rsidRDefault="00C84270" w:rsidP="004F6D52">
      <w:pPr>
        <w:rPr>
          <w:color w:val="000000" w:themeColor="text1"/>
          <w:szCs w:val="23"/>
        </w:rPr>
      </w:pPr>
      <w:r w:rsidRPr="00396E0D">
        <w:rPr>
          <w:color w:val="000000" w:themeColor="text1"/>
          <w:szCs w:val="23"/>
        </w:rPr>
        <w:t xml:space="preserve">Erinevate objektide rekonstrueerimiseks ja </w:t>
      </w:r>
      <w:r w:rsidRPr="00B72E06">
        <w:rPr>
          <w:color w:val="000000" w:themeColor="text1"/>
          <w:szCs w:val="23"/>
        </w:rPr>
        <w:t>muudeks investeeringuteks planeeritakse kokku</w:t>
      </w:r>
      <w:r w:rsidR="003A6B78" w:rsidRPr="00B72E06">
        <w:rPr>
          <w:color w:val="000000" w:themeColor="text1"/>
          <w:szCs w:val="23"/>
        </w:rPr>
        <w:t xml:space="preserve"> kulutada</w:t>
      </w:r>
      <w:r w:rsidRPr="00B72E06">
        <w:rPr>
          <w:color w:val="000000" w:themeColor="text1"/>
          <w:szCs w:val="23"/>
        </w:rPr>
        <w:t xml:space="preserve"> </w:t>
      </w:r>
      <w:r w:rsidR="006910C7" w:rsidRPr="00B72E06">
        <w:rPr>
          <w:color w:val="000000" w:themeColor="text1"/>
          <w:szCs w:val="23"/>
        </w:rPr>
        <w:t>7,</w:t>
      </w:r>
      <w:r w:rsidR="00451020">
        <w:rPr>
          <w:color w:val="000000" w:themeColor="text1"/>
          <w:szCs w:val="23"/>
        </w:rPr>
        <w:t>48</w:t>
      </w:r>
      <w:r w:rsidR="004610DF" w:rsidRPr="00B72E06">
        <w:rPr>
          <w:color w:val="000000" w:themeColor="text1"/>
          <w:szCs w:val="23"/>
        </w:rPr>
        <w:t xml:space="preserve"> </w:t>
      </w:r>
      <w:r w:rsidRPr="00B72E06">
        <w:rPr>
          <w:color w:val="000000" w:themeColor="text1"/>
          <w:szCs w:val="23"/>
        </w:rPr>
        <w:t>miljon</w:t>
      </w:r>
      <w:r w:rsidR="004A5F16" w:rsidRPr="00B72E06">
        <w:rPr>
          <w:color w:val="000000" w:themeColor="text1"/>
          <w:szCs w:val="23"/>
        </w:rPr>
        <w:t>it</w:t>
      </w:r>
      <w:r w:rsidRPr="00B72E06">
        <w:rPr>
          <w:color w:val="000000" w:themeColor="text1"/>
          <w:szCs w:val="23"/>
        </w:rPr>
        <w:t xml:space="preserve"> eurot, mille</w:t>
      </w:r>
      <w:r w:rsidR="005574CC" w:rsidRPr="00B72E06">
        <w:rPr>
          <w:color w:val="000000" w:themeColor="text1"/>
          <w:szCs w:val="23"/>
        </w:rPr>
        <w:t>ks</w:t>
      </w:r>
      <w:r w:rsidRPr="00B72E06">
        <w:rPr>
          <w:color w:val="000000" w:themeColor="text1"/>
          <w:szCs w:val="23"/>
        </w:rPr>
        <w:t xml:space="preserve"> </w:t>
      </w:r>
      <w:r w:rsidR="00B72E06" w:rsidRPr="00B72E06">
        <w:rPr>
          <w:color w:val="000000" w:themeColor="text1"/>
          <w:szCs w:val="23"/>
        </w:rPr>
        <w:t>3,</w:t>
      </w:r>
      <w:r w:rsidR="00451020">
        <w:rPr>
          <w:color w:val="000000" w:themeColor="text1"/>
          <w:szCs w:val="23"/>
        </w:rPr>
        <w:t>15</w:t>
      </w:r>
      <w:r w:rsidR="00396E0D" w:rsidRPr="00B72E06">
        <w:rPr>
          <w:color w:val="000000" w:themeColor="text1"/>
          <w:szCs w:val="23"/>
        </w:rPr>
        <w:t xml:space="preserve"> </w:t>
      </w:r>
      <w:r w:rsidR="005574CC" w:rsidRPr="00B72E06">
        <w:rPr>
          <w:color w:val="000000" w:themeColor="text1"/>
          <w:szCs w:val="23"/>
        </w:rPr>
        <w:t>miljonit</w:t>
      </w:r>
      <w:r w:rsidR="004610DF" w:rsidRPr="00B72E06">
        <w:rPr>
          <w:color w:val="000000" w:themeColor="text1"/>
          <w:szCs w:val="23"/>
        </w:rPr>
        <w:t xml:space="preserve"> </w:t>
      </w:r>
      <w:r w:rsidRPr="00B72E06">
        <w:rPr>
          <w:color w:val="000000" w:themeColor="text1"/>
          <w:szCs w:val="23"/>
        </w:rPr>
        <w:t xml:space="preserve">eurot </w:t>
      </w:r>
      <w:r w:rsidR="00396E0D" w:rsidRPr="00B72E06">
        <w:rPr>
          <w:color w:val="000000" w:themeColor="text1"/>
          <w:szCs w:val="23"/>
        </w:rPr>
        <w:t>planeeritakse saada</w:t>
      </w:r>
      <w:r w:rsidRPr="00B72E06">
        <w:rPr>
          <w:color w:val="000000" w:themeColor="text1"/>
          <w:szCs w:val="23"/>
        </w:rPr>
        <w:t xml:space="preserve"> toetuste arvelt.</w:t>
      </w:r>
      <w:r w:rsidR="00530A43" w:rsidRPr="00B72E06">
        <w:rPr>
          <w:color w:val="000000" w:themeColor="text1"/>
          <w:szCs w:val="23"/>
        </w:rPr>
        <w:t xml:space="preserve"> </w:t>
      </w:r>
      <w:r w:rsidR="006179E2" w:rsidRPr="00B72E06">
        <w:rPr>
          <w:color w:val="000000" w:themeColor="text1"/>
          <w:szCs w:val="23"/>
        </w:rPr>
        <w:t>I</w:t>
      </w:r>
      <w:r w:rsidR="00406F9F" w:rsidRPr="00B72E06">
        <w:rPr>
          <w:color w:val="000000" w:themeColor="text1"/>
          <w:szCs w:val="23"/>
        </w:rPr>
        <w:t xml:space="preserve">nvesteeringute </w:t>
      </w:r>
      <w:r w:rsidR="00F25E08" w:rsidRPr="00B72E06">
        <w:rPr>
          <w:color w:val="000000" w:themeColor="text1"/>
          <w:szCs w:val="23"/>
        </w:rPr>
        <w:t xml:space="preserve">osaliseks </w:t>
      </w:r>
      <w:r w:rsidR="00406F9F" w:rsidRPr="00B72E06">
        <w:rPr>
          <w:color w:val="000000" w:themeColor="text1"/>
          <w:szCs w:val="23"/>
        </w:rPr>
        <w:t xml:space="preserve">finantseerimiseks </w:t>
      </w:r>
      <w:bookmarkStart w:id="4" w:name="_Toc246682174"/>
      <w:bookmarkStart w:id="5" w:name="_Toc252970703"/>
      <w:bookmarkStart w:id="6" w:name="_Toc285142889"/>
      <w:r w:rsidR="004610DF" w:rsidRPr="00B72E06">
        <w:rPr>
          <w:color w:val="000000" w:themeColor="text1"/>
          <w:szCs w:val="23"/>
        </w:rPr>
        <w:t>planeeritakse kasutada</w:t>
      </w:r>
      <w:r w:rsidR="00AC0645" w:rsidRPr="00B72E06">
        <w:rPr>
          <w:color w:val="000000" w:themeColor="text1"/>
          <w:szCs w:val="23"/>
        </w:rPr>
        <w:t xml:space="preserve"> </w:t>
      </w:r>
      <w:r w:rsidR="006179E2" w:rsidRPr="00B72E06">
        <w:rPr>
          <w:color w:val="000000" w:themeColor="text1"/>
          <w:szCs w:val="23"/>
        </w:rPr>
        <w:t>võetavat laenu</w:t>
      </w:r>
      <w:r w:rsidR="00396E0D" w:rsidRPr="00B72E06">
        <w:rPr>
          <w:color w:val="000000" w:themeColor="text1"/>
          <w:szCs w:val="23"/>
        </w:rPr>
        <w:t xml:space="preserve"> summas </w:t>
      </w:r>
      <w:r w:rsidR="00451020">
        <w:rPr>
          <w:color w:val="000000" w:themeColor="text1"/>
          <w:szCs w:val="23"/>
        </w:rPr>
        <w:t>2,57</w:t>
      </w:r>
      <w:r w:rsidR="00396E0D" w:rsidRPr="00B72E06">
        <w:rPr>
          <w:color w:val="000000" w:themeColor="text1"/>
          <w:szCs w:val="23"/>
        </w:rPr>
        <w:t xml:space="preserve"> miljonit eurot</w:t>
      </w:r>
      <w:r w:rsidR="006179E2" w:rsidRPr="00B72E06">
        <w:rPr>
          <w:color w:val="000000" w:themeColor="text1"/>
          <w:szCs w:val="23"/>
        </w:rPr>
        <w:t>.</w:t>
      </w:r>
      <w:r w:rsidR="00376C52" w:rsidRPr="00B72E06">
        <w:rPr>
          <w:color w:val="000000" w:themeColor="text1"/>
          <w:szCs w:val="23"/>
        </w:rPr>
        <w:t xml:space="preserve"> </w:t>
      </w:r>
      <w:r w:rsidR="0062121C" w:rsidRPr="002E0FB8">
        <w:rPr>
          <w:color w:val="000000" w:themeColor="text1"/>
          <w:szCs w:val="23"/>
        </w:rPr>
        <w:t>Olemasolevate laenude ja kapitalirendikohustuste tagasimakseid tehakse 20</w:t>
      </w:r>
      <w:r w:rsidR="00551CDD">
        <w:rPr>
          <w:color w:val="000000" w:themeColor="text1"/>
          <w:szCs w:val="23"/>
        </w:rPr>
        <w:t>2</w:t>
      </w:r>
      <w:r w:rsidR="00451020">
        <w:rPr>
          <w:color w:val="000000" w:themeColor="text1"/>
          <w:szCs w:val="23"/>
        </w:rPr>
        <w:t>1</w:t>
      </w:r>
      <w:r w:rsidR="0062121C" w:rsidRPr="002E0FB8">
        <w:rPr>
          <w:color w:val="000000" w:themeColor="text1"/>
          <w:szCs w:val="23"/>
        </w:rPr>
        <w:t xml:space="preserve">. </w:t>
      </w:r>
      <w:r w:rsidR="0062121C" w:rsidRPr="00B72E06">
        <w:rPr>
          <w:color w:val="000000" w:themeColor="text1"/>
          <w:szCs w:val="23"/>
        </w:rPr>
        <w:t xml:space="preserve">aastal </w:t>
      </w:r>
      <w:r w:rsidR="00451020">
        <w:rPr>
          <w:color w:val="000000" w:themeColor="text1"/>
          <w:szCs w:val="23"/>
        </w:rPr>
        <w:t>0,97</w:t>
      </w:r>
      <w:r w:rsidR="00863439" w:rsidRPr="00B72E06">
        <w:rPr>
          <w:color w:val="000000" w:themeColor="text1"/>
          <w:szCs w:val="23"/>
        </w:rPr>
        <w:t xml:space="preserve"> miljoni </w:t>
      </w:r>
      <w:r w:rsidR="0062121C" w:rsidRPr="002E0FB8">
        <w:rPr>
          <w:color w:val="000000" w:themeColor="text1"/>
          <w:szCs w:val="23"/>
        </w:rPr>
        <w:t xml:space="preserve">euro suuruses summas. </w:t>
      </w:r>
    </w:p>
    <w:p w14:paraId="318B5D9A" w14:textId="77777777" w:rsidR="00A2082B" w:rsidRPr="005E7225" w:rsidRDefault="00A2082B" w:rsidP="004F6D52">
      <w:pPr>
        <w:rPr>
          <w:color w:val="000000" w:themeColor="text1"/>
          <w:szCs w:val="23"/>
        </w:rPr>
      </w:pPr>
    </w:p>
    <w:p w14:paraId="4A92AA7F" w14:textId="77777777" w:rsidR="00657A7E" w:rsidRDefault="00403B81" w:rsidP="00AE6276">
      <w:pPr>
        <w:rPr>
          <w:rFonts w:eastAsia="Times New Roman"/>
          <w:b/>
          <w:bCs/>
          <w:color w:val="002060"/>
          <w:sz w:val="28"/>
          <w:szCs w:val="28"/>
        </w:rPr>
      </w:pPr>
      <w:r w:rsidRPr="00EE6AF3">
        <w:rPr>
          <w:color w:val="000000" w:themeColor="text1"/>
          <w:szCs w:val="23"/>
        </w:rPr>
        <w:t>Eelarvestrateegias esitatud 20</w:t>
      </w:r>
      <w:r w:rsidR="00551CDD" w:rsidRPr="00EE6AF3">
        <w:rPr>
          <w:color w:val="000000" w:themeColor="text1"/>
          <w:szCs w:val="23"/>
        </w:rPr>
        <w:t>2</w:t>
      </w:r>
      <w:r w:rsidR="00451020" w:rsidRPr="00EE6AF3">
        <w:rPr>
          <w:color w:val="000000" w:themeColor="text1"/>
          <w:szCs w:val="23"/>
        </w:rPr>
        <w:t>1</w:t>
      </w:r>
      <w:r w:rsidR="005E7225" w:rsidRPr="00EE6AF3">
        <w:rPr>
          <w:color w:val="000000" w:themeColor="text1"/>
          <w:szCs w:val="23"/>
        </w:rPr>
        <w:t xml:space="preserve">. aasta eelarve ja volikogule </w:t>
      </w:r>
      <w:r w:rsidR="0041426F" w:rsidRPr="00EE6AF3">
        <w:rPr>
          <w:color w:val="000000" w:themeColor="text1"/>
          <w:szCs w:val="23"/>
        </w:rPr>
        <w:t>I</w:t>
      </w:r>
      <w:r w:rsidRPr="00EE6AF3">
        <w:rPr>
          <w:color w:val="000000" w:themeColor="text1"/>
          <w:szCs w:val="23"/>
        </w:rPr>
        <w:t xml:space="preserve"> lugemiseks esitatud 20</w:t>
      </w:r>
      <w:r w:rsidR="00551CDD" w:rsidRPr="00EE6AF3">
        <w:rPr>
          <w:color w:val="000000" w:themeColor="text1"/>
          <w:szCs w:val="23"/>
        </w:rPr>
        <w:t>2</w:t>
      </w:r>
      <w:r w:rsidR="00451020" w:rsidRPr="00EE6AF3">
        <w:rPr>
          <w:color w:val="000000" w:themeColor="text1"/>
          <w:szCs w:val="23"/>
        </w:rPr>
        <w:t>1</w:t>
      </w:r>
      <w:r w:rsidRPr="00EE6AF3">
        <w:rPr>
          <w:color w:val="000000" w:themeColor="text1"/>
          <w:szCs w:val="23"/>
        </w:rPr>
        <w:t xml:space="preserve">. aasta eelarve kogumahu erinevus on </w:t>
      </w:r>
      <w:r w:rsidR="00B57B9F" w:rsidRPr="00EE6AF3">
        <w:rPr>
          <w:color w:val="000000" w:themeColor="text1"/>
          <w:szCs w:val="23"/>
        </w:rPr>
        <w:t>3</w:t>
      </w:r>
      <w:r w:rsidRPr="00EE6AF3">
        <w:rPr>
          <w:color w:val="000000" w:themeColor="text1"/>
          <w:szCs w:val="23"/>
        </w:rPr>
        <w:t>%</w:t>
      </w:r>
      <w:r w:rsidR="004D20E4" w:rsidRPr="00EE6AF3">
        <w:rPr>
          <w:color w:val="000000" w:themeColor="text1"/>
          <w:szCs w:val="23"/>
        </w:rPr>
        <w:t xml:space="preserve"> ehk </w:t>
      </w:r>
      <w:r w:rsidR="00B72E06" w:rsidRPr="00EE6AF3">
        <w:rPr>
          <w:color w:val="000000" w:themeColor="text1"/>
          <w:szCs w:val="23"/>
        </w:rPr>
        <w:t>1,09</w:t>
      </w:r>
      <w:r w:rsidR="004D20E4" w:rsidRPr="00AE6276">
        <w:rPr>
          <w:color w:val="000000" w:themeColor="text1"/>
          <w:szCs w:val="23"/>
        </w:rPr>
        <w:t xml:space="preserve"> miljonit eurot</w:t>
      </w:r>
      <w:bookmarkStart w:id="7" w:name="_Toc341370389"/>
      <w:r w:rsidR="00B57B9F">
        <w:rPr>
          <w:color w:val="000000" w:themeColor="text1"/>
          <w:szCs w:val="23"/>
        </w:rPr>
        <w:t xml:space="preserve">, mille olulises osas põhjustas Viljandi Hoolekandekeskuse tulude ja kulude lisamine ning 2021. a eelarve lisataotlustest prioriteetsete tegevuste kaasamine </w:t>
      </w:r>
      <w:r w:rsidR="00EE6AF3">
        <w:rPr>
          <w:color w:val="000000" w:themeColor="text1"/>
          <w:szCs w:val="23"/>
        </w:rPr>
        <w:t>eelarvesse.</w:t>
      </w:r>
    </w:p>
    <w:p w14:paraId="77A3A3E6" w14:textId="77777777" w:rsidR="00D62A73" w:rsidRDefault="00D62A73">
      <w:pPr>
        <w:jc w:val="left"/>
        <w:rPr>
          <w:rFonts w:eastAsia="Times New Roman"/>
          <w:b/>
          <w:bCs/>
          <w:color w:val="002060"/>
          <w:sz w:val="28"/>
          <w:szCs w:val="28"/>
        </w:rPr>
      </w:pPr>
      <w:r>
        <w:rPr>
          <w:color w:val="002060"/>
        </w:rPr>
        <w:br w:type="page"/>
      </w:r>
    </w:p>
    <w:p w14:paraId="5BD39F9F" w14:textId="77777777" w:rsidR="00A406F5" w:rsidRDefault="00821CA5" w:rsidP="001460EA">
      <w:pPr>
        <w:pStyle w:val="Heading1"/>
        <w:numPr>
          <w:ilvl w:val="1"/>
          <w:numId w:val="4"/>
        </w:numPr>
        <w:spacing w:before="240"/>
        <w:ind w:left="567" w:hanging="567"/>
        <w:rPr>
          <w:rFonts w:ascii="Times New Roman" w:hAnsi="Times New Roman"/>
          <w:color w:val="002060"/>
        </w:rPr>
      </w:pPr>
      <w:bookmarkStart w:id="8" w:name="_Toc57230678"/>
      <w:r w:rsidRPr="00633C38">
        <w:rPr>
          <w:rFonts w:ascii="Times New Roman" w:hAnsi="Times New Roman"/>
          <w:color w:val="002060"/>
        </w:rPr>
        <w:lastRenderedPageBreak/>
        <w:t>Viljandi linna 20</w:t>
      </w:r>
      <w:r w:rsidR="005C7D18">
        <w:rPr>
          <w:rFonts w:ascii="Times New Roman" w:hAnsi="Times New Roman"/>
          <w:color w:val="002060"/>
        </w:rPr>
        <w:t>2</w:t>
      </w:r>
      <w:r w:rsidR="00815D55">
        <w:rPr>
          <w:rFonts w:ascii="Times New Roman" w:hAnsi="Times New Roman"/>
          <w:color w:val="002060"/>
        </w:rPr>
        <w:t>1</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4"/>
      <w:bookmarkEnd w:id="5"/>
      <w:bookmarkEnd w:id="6"/>
      <w:bookmarkEnd w:id="7"/>
      <w:bookmarkEnd w:id="8"/>
    </w:p>
    <w:p w14:paraId="609F7458" w14:textId="77777777" w:rsidR="00633C38" w:rsidRPr="00633C38" w:rsidRDefault="00633C38" w:rsidP="00633C38"/>
    <w:p w14:paraId="603F4F26" w14:textId="77777777" w:rsidR="00F11E11" w:rsidRPr="00115CE7" w:rsidRDefault="00F11E11" w:rsidP="00F11E11">
      <w:pPr>
        <w:rPr>
          <w:szCs w:val="24"/>
        </w:rPr>
      </w:pPr>
      <w:r w:rsidRPr="00115CE7">
        <w:rPr>
          <w:szCs w:val="24"/>
        </w:rPr>
        <w:t>Viljandi linna 20</w:t>
      </w:r>
      <w:r w:rsidR="005C7D18">
        <w:rPr>
          <w:szCs w:val="24"/>
        </w:rPr>
        <w:t>2</w:t>
      </w:r>
      <w:r w:rsidR="00815D55">
        <w:rPr>
          <w:szCs w:val="24"/>
        </w:rPr>
        <w:t>1</w:t>
      </w:r>
      <w:r w:rsidRPr="00115CE7">
        <w:rPr>
          <w:szCs w:val="24"/>
        </w:rPr>
        <w:t xml:space="preserve">. aasta eelarve eelnõu ja seletuskiri on koostatud juhindudes </w:t>
      </w:r>
      <w:hyperlink r:id="rId10" w:history="1">
        <w:r w:rsidRPr="00DC000A">
          <w:rPr>
            <w:rStyle w:val="Hyperlink"/>
            <w:szCs w:val="24"/>
          </w:rPr>
          <w:t>kohaliku omavalitsuse korralduse seadusest</w:t>
        </w:r>
      </w:hyperlink>
      <w:r w:rsidRPr="00115CE7">
        <w:rPr>
          <w:szCs w:val="24"/>
        </w:rPr>
        <w:t xml:space="preserve">, </w:t>
      </w:r>
      <w:hyperlink r:id="rId11" w:history="1">
        <w:r w:rsidRPr="00DC000A">
          <w:rPr>
            <w:rStyle w:val="Hyperlink"/>
            <w:szCs w:val="24"/>
          </w:rPr>
          <w:t>kohaliku omavalitsuse üksuse finantsjuhtimise seadusest</w:t>
        </w:r>
      </w:hyperlink>
      <w:r w:rsidRPr="00115CE7">
        <w:rPr>
          <w:szCs w:val="24"/>
        </w:rPr>
        <w:t xml:space="preserve"> (KOFS), </w:t>
      </w:r>
      <w:hyperlink r:id="rId12" w:history="1">
        <w:r w:rsidRPr="00DC000A">
          <w:rPr>
            <w:rStyle w:val="Hyperlink"/>
            <w:szCs w:val="24"/>
          </w:rPr>
          <w:t xml:space="preserve">Viljandi linna </w:t>
        </w:r>
        <w:r w:rsidR="00262C82" w:rsidRPr="00DC000A">
          <w:rPr>
            <w:rStyle w:val="Hyperlink"/>
            <w:szCs w:val="24"/>
          </w:rPr>
          <w:t>finantsjuhtimise</w:t>
        </w:r>
        <w:r w:rsidRPr="00DC000A">
          <w:rPr>
            <w:rStyle w:val="Hyperlink"/>
            <w:szCs w:val="24"/>
          </w:rPr>
          <w:t xml:space="preserve"> korrast</w:t>
        </w:r>
      </w:hyperlink>
      <w:r w:rsidRPr="00115CE7">
        <w:rPr>
          <w:szCs w:val="24"/>
        </w:rPr>
        <w:t xml:space="preserve"> ning </w:t>
      </w:r>
      <w:hyperlink r:id="rId13" w:history="1">
        <w:r w:rsidRPr="00D939D9">
          <w:rPr>
            <w:rStyle w:val="Hyperlink"/>
            <w:szCs w:val="24"/>
          </w:rPr>
          <w:t>Viljandi linna arengukavast</w:t>
        </w:r>
        <w:r w:rsidR="00AC0645" w:rsidRPr="00D939D9">
          <w:rPr>
            <w:rStyle w:val="Hyperlink"/>
            <w:szCs w:val="24"/>
          </w:rPr>
          <w:t xml:space="preserve"> ja eelarvestrateegiast</w:t>
        </w:r>
      </w:hyperlink>
      <w:r w:rsidRPr="00D939D9">
        <w:rPr>
          <w:szCs w:val="24"/>
        </w:rPr>
        <w:t>.</w:t>
      </w:r>
      <w:r w:rsidRPr="00115CE7">
        <w:rPr>
          <w:szCs w:val="24"/>
        </w:rPr>
        <w:t xml:space="preserve"> </w:t>
      </w:r>
    </w:p>
    <w:p w14:paraId="77CC5651" w14:textId="77777777" w:rsidR="00F11E11" w:rsidRPr="00115CE7" w:rsidRDefault="00F11E11">
      <w:pPr>
        <w:rPr>
          <w:szCs w:val="24"/>
        </w:rPr>
      </w:pPr>
    </w:p>
    <w:p w14:paraId="751868BE" w14:textId="77777777" w:rsidR="00A406F5" w:rsidRPr="00115CE7" w:rsidRDefault="00A406F5" w:rsidP="00A406F5">
      <w:pPr>
        <w:rPr>
          <w:szCs w:val="24"/>
        </w:rPr>
      </w:pPr>
      <w:r w:rsidRPr="00115CE7">
        <w:rPr>
          <w:szCs w:val="24"/>
        </w:rPr>
        <w:t>20</w:t>
      </w:r>
      <w:r w:rsidR="005C7D18">
        <w:rPr>
          <w:szCs w:val="24"/>
        </w:rPr>
        <w:t>2</w:t>
      </w:r>
      <w:r w:rsidR="00815D55">
        <w:rPr>
          <w:szCs w:val="24"/>
        </w:rPr>
        <w:t>1</w:t>
      </w:r>
      <w:r w:rsidRPr="00115CE7">
        <w:rPr>
          <w:szCs w:val="24"/>
        </w:rPr>
        <w:t xml:space="preserve">. aasta Viljandi linna eelarve eelnõu ja seletuskirja on koostöös allasutuste, struktuuriüksuste ning  linnavalitsusega koostanud Viljandi linnavalitsuse rahandusamet. </w:t>
      </w:r>
    </w:p>
    <w:p w14:paraId="44774306" w14:textId="77777777" w:rsidR="00A406F5" w:rsidRPr="00115CE7" w:rsidRDefault="00A406F5" w:rsidP="00A406F5">
      <w:pPr>
        <w:rPr>
          <w:szCs w:val="24"/>
        </w:rPr>
      </w:pPr>
    </w:p>
    <w:p w14:paraId="2E531CB7" w14:textId="77777777" w:rsidR="00633C38" w:rsidRPr="00262C82" w:rsidRDefault="00A406F5" w:rsidP="00A406F5">
      <w:pPr>
        <w:rPr>
          <w:rFonts w:eastAsia="Times New Roman"/>
          <w:color w:val="000000" w:themeColor="text1"/>
          <w:szCs w:val="24"/>
        </w:rPr>
      </w:pPr>
      <w:r w:rsidRPr="00262C82">
        <w:rPr>
          <w:color w:val="000000" w:themeColor="text1"/>
          <w:szCs w:val="24"/>
        </w:rPr>
        <w:t xml:space="preserve">Viljandi Linnavalitsuse </w:t>
      </w:r>
      <w:r w:rsidR="00815D55">
        <w:rPr>
          <w:color w:val="000000" w:themeColor="text1"/>
          <w:szCs w:val="24"/>
        </w:rPr>
        <w:t>07</w:t>
      </w:r>
      <w:r w:rsidR="00D93326">
        <w:rPr>
          <w:color w:val="000000" w:themeColor="text1"/>
          <w:szCs w:val="24"/>
        </w:rPr>
        <w:t>.0</w:t>
      </w:r>
      <w:r w:rsidR="00815D55">
        <w:rPr>
          <w:color w:val="000000" w:themeColor="text1"/>
          <w:szCs w:val="24"/>
        </w:rPr>
        <w:t>9</w:t>
      </w:r>
      <w:r w:rsidR="00D93326">
        <w:rPr>
          <w:color w:val="000000" w:themeColor="text1"/>
          <w:szCs w:val="24"/>
        </w:rPr>
        <w:t>.</w:t>
      </w:r>
      <w:r w:rsidRPr="00262C82">
        <w:rPr>
          <w:color w:val="000000" w:themeColor="text1"/>
          <w:szCs w:val="24"/>
        </w:rPr>
        <w:t>20</w:t>
      </w:r>
      <w:r w:rsidR="00815D55">
        <w:rPr>
          <w:color w:val="000000" w:themeColor="text1"/>
          <w:szCs w:val="24"/>
        </w:rPr>
        <w:t>20</w:t>
      </w:r>
      <w:r w:rsidRPr="00262C82">
        <w:rPr>
          <w:color w:val="000000" w:themeColor="text1"/>
          <w:szCs w:val="24"/>
        </w:rPr>
        <w:t xml:space="preserve">. a </w:t>
      </w:r>
      <w:r w:rsidR="00657A7E">
        <w:rPr>
          <w:color w:val="000000" w:themeColor="text1"/>
          <w:szCs w:val="24"/>
        </w:rPr>
        <w:t>määrusega</w:t>
      </w:r>
      <w:r w:rsidR="00657A7E" w:rsidRPr="00262C82">
        <w:rPr>
          <w:color w:val="000000" w:themeColor="text1"/>
          <w:szCs w:val="24"/>
        </w:rPr>
        <w:t xml:space="preserve"> </w:t>
      </w:r>
      <w:r w:rsidRPr="00262C82">
        <w:rPr>
          <w:color w:val="000000" w:themeColor="text1"/>
          <w:szCs w:val="24"/>
        </w:rPr>
        <w:t xml:space="preserve">nr </w:t>
      </w:r>
      <w:r w:rsidR="00657A7E">
        <w:rPr>
          <w:color w:val="000000" w:themeColor="text1"/>
          <w:szCs w:val="24"/>
        </w:rPr>
        <w:t>1</w:t>
      </w:r>
      <w:r w:rsidR="00815D55">
        <w:rPr>
          <w:color w:val="000000" w:themeColor="text1"/>
          <w:szCs w:val="24"/>
        </w:rPr>
        <w:t>2</w:t>
      </w:r>
      <w:r w:rsidRPr="00262C82">
        <w:rPr>
          <w:color w:val="000000" w:themeColor="text1"/>
          <w:szCs w:val="24"/>
        </w:rPr>
        <w:t xml:space="preserve"> </w:t>
      </w:r>
      <w:hyperlink r:id="rId14" w:history="1">
        <w:r w:rsidR="00262C82" w:rsidRPr="00262C82">
          <w:rPr>
            <w:rStyle w:val="Hyperlink"/>
            <w:szCs w:val="24"/>
          </w:rPr>
          <w:t>„Viljandi linna 20</w:t>
        </w:r>
        <w:r w:rsidR="005C7D18">
          <w:rPr>
            <w:rStyle w:val="Hyperlink"/>
            <w:szCs w:val="24"/>
          </w:rPr>
          <w:t>2</w:t>
        </w:r>
        <w:r w:rsidR="00815D55">
          <w:rPr>
            <w:rStyle w:val="Hyperlink"/>
            <w:szCs w:val="24"/>
          </w:rPr>
          <w:t>1</w:t>
        </w:r>
        <w:r w:rsidR="00262C82" w:rsidRPr="00262C82">
          <w:rPr>
            <w:rStyle w:val="Hyperlink"/>
            <w:szCs w:val="24"/>
          </w:rPr>
          <w:t>. aasta eelarve projekti koostamise tingimused“</w:t>
        </w:r>
      </w:hyperlink>
      <w:r w:rsidR="00262C82">
        <w:rPr>
          <w:color w:val="000000" w:themeColor="text1"/>
          <w:szCs w:val="24"/>
        </w:rPr>
        <w:t xml:space="preserve"> </w:t>
      </w:r>
      <w:r w:rsidRPr="00262C82">
        <w:rPr>
          <w:color w:val="000000" w:themeColor="text1"/>
          <w:szCs w:val="24"/>
        </w:rPr>
        <w:t>kinnitati Viljandi linna 20</w:t>
      </w:r>
      <w:r w:rsidR="005C7D18">
        <w:rPr>
          <w:color w:val="000000" w:themeColor="text1"/>
          <w:szCs w:val="24"/>
        </w:rPr>
        <w:t>2</w:t>
      </w:r>
      <w:r w:rsidR="00815D55">
        <w:rPr>
          <w:color w:val="000000" w:themeColor="text1"/>
          <w:szCs w:val="24"/>
        </w:rPr>
        <w:t>1</w:t>
      </w:r>
      <w:r w:rsidRPr="00262C82">
        <w:rPr>
          <w:color w:val="000000" w:themeColor="text1"/>
          <w:szCs w:val="24"/>
        </w:rPr>
        <w:t xml:space="preserve">. aasta eelarve projekti koostamise </w:t>
      </w:r>
      <w:r w:rsidR="00262C82">
        <w:rPr>
          <w:color w:val="000000" w:themeColor="text1"/>
          <w:szCs w:val="24"/>
        </w:rPr>
        <w:t>alused</w:t>
      </w:r>
      <w:r w:rsidRPr="00262C82">
        <w:rPr>
          <w:color w:val="000000" w:themeColor="text1"/>
          <w:szCs w:val="24"/>
        </w:rPr>
        <w:t>. 20</w:t>
      </w:r>
      <w:r w:rsidR="005C7D18">
        <w:rPr>
          <w:color w:val="000000" w:themeColor="text1"/>
          <w:szCs w:val="24"/>
        </w:rPr>
        <w:t>2</w:t>
      </w:r>
      <w:r w:rsidR="00815D55">
        <w:rPr>
          <w:color w:val="000000" w:themeColor="text1"/>
          <w:szCs w:val="24"/>
        </w:rPr>
        <w:t>1</w:t>
      </w:r>
      <w:r w:rsidRPr="00262C82">
        <w:rPr>
          <w:color w:val="000000" w:themeColor="text1"/>
          <w:szCs w:val="24"/>
        </w:rPr>
        <w:t xml:space="preserve">. aasta osas võeti nimetatud korralduse alusel baasiks </w:t>
      </w:r>
      <w:r w:rsidR="003E1124" w:rsidRPr="00262C82">
        <w:rPr>
          <w:color w:val="000000" w:themeColor="text1"/>
          <w:szCs w:val="24"/>
        </w:rPr>
        <w:t>eelarvestrateegi</w:t>
      </w:r>
      <w:r w:rsidR="00815D55">
        <w:rPr>
          <w:color w:val="000000" w:themeColor="text1"/>
          <w:szCs w:val="24"/>
        </w:rPr>
        <w:t>a I lugemise eelnõus</w:t>
      </w:r>
      <w:r w:rsidR="00262C82" w:rsidRPr="00262C82">
        <w:rPr>
          <w:color w:val="000000" w:themeColor="text1"/>
          <w:szCs w:val="24"/>
        </w:rPr>
        <w:t xml:space="preserve"> kajastatud </w:t>
      </w:r>
      <w:r w:rsidRPr="00262C82">
        <w:rPr>
          <w:color w:val="000000" w:themeColor="text1"/>
          <w:szCs w:val="24"/>
        </w:rPr>
        <w:t xml:space="preserve">summad. </w:t>
      </w:r>
      <w:r w:rsidR="00657A7E">
        <w:rPr>
          <w:color w:val="000000" w:themeColor="text1"/>
          <w:szCs w:val="24"/>
        </w:rPr>
        <w:t>Novembris</w:t>
      </w:r>
      <w:r w:rsidR="003E1124" w:rsidRPr="00262C82">
        <w:rPr>
          <w:color w:val="000000" w:themeColor="text1"/>
          <w:szCs w:val="24"/>
        </w:rPr>
        <w:t xml:space="preserve"> 20</w:t>
      </w:r>
      <w:r w:rsidR="00815D55">
        <w:rPr>
          <w:color w:val="000000" w:themeColor="text1"/>
          <w:szCs w:val="24"/>
        </w:rPr>
        <w:t>20</w:t>
      </w:r>
      <w:r w:rsidR="00633C38" w:rsidRPr="00262C82">
        <w:rPr>
          <w:color w:val="000000" w:themeColor="text1"/>
          <w:szCs w:val="24"/>
        </w:rPr>
        <w:t xml:space="preserve"> </w:t>
      </w:r>
      <w:r w:rsidR="00657A7E">
        <w:rPr>
          <w:color w:val="000000" w:themeColor="text1"/>
          <w:szCs w:val="24"/>
        </w:rPr>
        <w:t>on</w:t>
      </w:r>
      <w:r w:rsidR="00572339" w:rsidRPr="00262C82">
        <w:rPr>
          <w:color w:val="000000" w:themeColor="text1"/>
          <w:szCs w:val="24"/>
        </w:rPr>
        <w:t xml:space="preserve"> linna</w:t>
      </w:r>
      <w:r w:rsidR="00633C38" w:rsidRPr="00262C82">
        <w:rPr>
          <w:color w:val="000000" w:themeColor="text1"/>
          <w:szCs w:val="24"/>
        </w:rPr>
        <w:t xml:space="preserve">volikogu </w:t>
      </w:r>
      <w:r w:rsidR="00572339" w:rsidRPr="00262C82">
        <w:rPr>
          <w:color w:val="000000" w:themeColor="text1"/>
          <w:szCs w:val="24"/>
        </w:rPr>
        <w:t xml:space="preserve">ees </w:t>
      </w:r>
      <w:r w:rsidR="00633C38" w:rsidRPr="00262C82">
        <w:rPr>
          <w:color w:val="000000" w:themeColor="text1"/>
          <w:szCs w:val="24"/>
        </w:rPr>
        <w:t>20</w:t>
      </w:r>
      <w:r w:rsidR="00815D55">
        <w:rPr>
          <w:color w:val="000000" w:themeColor="text1"/>
          <w:szCs w:val="24"/>
        </w:rPr>
        <w:t>20</w:t>
      </w:r>
      <w:r w:rsidR="00633C38" w:rsidRPr="00262C82">
        <w:rPr>
          <w:color w:val="000000" w:themeColor="text1"/>
          <w:szCs w:val="24"/>
        </w:rPr>
        <w:t xml:space="preserve">. aasta </w:t>
      </w:r>
      <w:r w:rsidR="00657A7E">
        <w:rPr>
          <w:color w:val="000000" w:themeColor="text1"/>
          <w:szCs w:val="24"/>
        </w:rPr>
        <w:t>I</w:t>
      </w:r>
      <w:r w:rsidR="00840F07">
        <w:rPr>
          <w:color w:val="000000" w:themeColor="text1"/>
          <w:szCs w:val="24"/>
        </w:rPr>
        <w:t xml:space="preserve">I </w:t>
      </w:r>
      <w:r w:rsidR="00633C38" w:rsidRPr="00262C82">
        <w:rPr>
          <w:color w:val="000000" w:themeColor="text1"/>
          <w:szCs w:val="24"/>
        </w:rPr>
        <w:t>lisaeelarve</w:t>
      </w:r>
      <w:r w:rsidR="0012163E">
        <w:rPr>
          <w:color w:val="000000" w:themeColor="text1"/>
          <w:szCs w:val="24"/>
        </w:rPr>
        <w:t xml:space="preserve"> ning </w:t>
      </w:r>
      <w:r w:rsidR="00657A7E">
        <w:rPr>
          <w:color w:val="000000" w:themeColor="text1"/>
          <w:szCs w:val="24"/>
        </w:rPr>
        <w:t>detsembrikuu algusel kinnitab</w:t>
      </w:r>
      <w:r w:rsidR="0012163E">
        <w:rPr>
          <w:color w:val="000000" w:themeColor="text1"/>
          <w:szCs w:val="24"/>
        </w:rPr>
        <w:t xml:space="preserve"> linnavalitsus </w:t>
      </w:r>
      <w:r w:rsidR="00657A7E">
        <w:rPr>
          <w:color w:val="000000" w:themeColor="text1"/>
          <w:szCs w:val="24"/>
        </w:rPr>
        <w:t xml:space="preserve">selle alusel </w:t>
      </w:r>
      <w:r w:rsidR="0012163E">
        <w:rPr>
          <w:color w:val="000000" w:themeColor="text1"/>
          <w:szCs w:val="24"/>
        </w:rPr>
        <w:t>alaeelarvete muudatused</w:t>
      </w:r>
      <w:r w:rsidR="00815D55">
        <w:rPr>
          <w:color w:val="000000" w:themeColor="text1"/>
          <w:szCs w:val="24"/>
        </w:rPr>
        <w:t>, samuti menetletakse novembris 2020 linnavolikogus eelarvestrateegia II lugemise eelnõud</w:t>
      </w:r>
      <w:r w:rsidR="0012163E">
        <w:rPr>
          <w:color w:val="000000" w:themeColor="text1"/>
          <w:szCs w:val="24"/>
        </w:rPr>
        <w:t xml:space="preserve">. </w:t>
      </w:r>
      <w:r w:rsidR="00657A7E">
        <w:rPr>
          <w:color w:val="000000" w:themeColor="text1"/>
          <w:szCs w:val="24"/>
        </w:rPr>
        <w:t>Käesoleva eelnõu s</w:t>
      </w:r>
      <w:r w:rsidR="00633C38" w:rsidRPr="00262C82">
        <w:rPr>
          <w:color w:val="000000" w:themeColor="text1"/>
          <w:szCs w:val="24"/>
        </w:rPr>
        <w:t xml:space="preserve">eletuskirjas on võrdlusena toodud </w:t>
      </w:r>
      <w:r w:rsidR="005C7D18">
        <w:rPr>
          <w:color w:val="000000" w:themeColor="text1"/>
          <w:szCs w:val="24"/>
        </w:rPr>
        <w:t>20</w:t>
      </w:r>
      <w:r w:rsidR="00815D55">
        <w:rPr>
          <w:color w:val="000000" w:themeColor="text1"/>
          <w:szCs w:val="24"/>
        </w:rPr>
        <w:t>20</w:t>
      </w:r>
      <w:r w:rsidR="00D93326" w:rsidRPr="00262C82">
        <w:rPr>
          <w:color w:val="000000" w:themeColor="text1"/>
          <w:szCs w:val="24"/>
        </w:rPr>
        <w:t xml:space="preserve">. a </w:t>
      </w:r>
      <w:r w:rsidR="00D93326">
        <w:rPr>
          <w:color w:val="000000" w:themeColor="text1"/>
          <w:szCs w:val="24"/>
        </w:rPr>
        <w:t xml:space="preserve">kohta </w:t>
      </w:r>
      <w:r w:rsidR="005C7D18">
        <w:rPr>
          <w:color w:val="000000" w:themeColor="text1"/>
          <w:szCs w:val="24"/>
        </w:rPr>
        <w:t>II lisaee</w:t>
      </w:r>
      <w:r w:rsidR="003E2F1D">
        <w:rPr>
          <w:color w:val="000000" w:themeColor="text1"/>
          <w:szCs w:val="24"/>
        </w:rPr>
        <w:t>la</w:t>
      </w:r>
      <w:r w:rsidR="005C7D18">
        <w:rPr>
          <w:color w:val="000000" w:themeColor="text1"/>
          <w:szCs w:val="24"/>
        </w:rPr>
        <w:t xml:space="preserve">rvega </w:t>
      </w:r>
      <w:r w:rsidR="00572339" w:rsidRPr="00262C82">
        <w:rPr>
          <w:color w:val="000000" w:themeColor="text1"/>
          <w:szCs w:val="24"/>
        </w:rPr>
        <w:t>muudetud eelarve</w:t>
      </w:r>
      <w:r w:rsidR="006B4588">
        <w:rPr>
          <w:color w:val="000000" w:themeColor="text1"/>
          <w:szCs w:val="24"/>
        </w:rPr>
        <w:t>summad</w:t>
      </w:r>
      <w:r w:rsidR="00815D55">
        <w:rPr>
          <w:color w:val="000000" w:themeColor="text1"/>
          <w:szCs w:val="24"/>
        </w:rPr>
        <w:t>, osades tabelites ka 2020. a eeldatav täitmine eelarvestrateegiast, sest näiteks maksutulude ja finantseerimistehingute osas on eeldatav täitmine võrdlusena õigem.</w:t>
      </w:r>
      <w:r w:rsidR="00101683" w:rsidRPr="00262C82">
        <w:rPr>
          <w:color w:val="000000" w:themeColor="text1"/>
          <w:szCs w:val="24"/>
        </w:rPr>
        <w:t xml:space="preserve"> </w:t>
      </w:r>
      <w:r w:rsidR="006D7BD9" w:rsidRPr="00262C82">
        <w:rPr>
          <w:rFonts w:eastAsia="Times New Roman"/>
          <w:color w:val="000000" w:themeColor="text1"/>
          <w:szCs w:val="24"/>
        </w:rPr>
        <w:t>Eelarve eelnõu ja seletuskirja volikogule esitamise ajaks ei ole riigipoolsed eraldised (</w:t>
      </w:r>
      <w:r w:rsidR="00D93326">
        <w:rPr>
          <w:rFonts w:eastAsia="Times New Roman"/>
          <w:color w:val="000000" w:themeColor="text1"/>
          <w:szCs w:val="24"/>
        </w:rPr>
        <w:t>sh</w:t>
      </w:r>
      <w:r w:rsidR="006D7BD9" w:rsidRPr="00262C82">
        <w:rPr>
          <w:rFonts w:eastAsia="Times New Roman"/>
          <w:color w:val="000000" w:themeColor="text1"/>
          <w:szCs w:val="24"/>
        </w:rPr>
        <w:t xml:space="preserve"> </w:t>
      </w:r>
      <w:r w:rsidR="00D93326">
        <w:rPr>
          <w:rFonts w:eastAsia="Times New Roman"/>
          <w:color w:val="000000" w:themeColor="text1"/>
          <w:szCs w:val="24"/>
        </w:rPr>
        <w:t>toetus-</w:t>
      </w:r>
      <w:r w:rsidR="00AE4F1B" w:rsidRPr="00262C82">
        <w:rPr>
          <w:rFonts w:eastAsia="Times New Roman"/>
          <w:color w:val="000000" w:themeColor="text1"/>
          <w:szCs w:val="24"/>
        </w:rPr>
        <w:t xml:space="preserve"> ja tasandusfond) veel kinnitatud, </w:t>
      </w:r>
      <w:r w:rsidR="00815D55">
        <w:rPr>
          <w:rFonts w:eastAsia="Times New Roman"/>
          <w:color w:val="000000" w:themeColor="text1"/>
          <w:szCs w:val="24"/>
        </w:rPr>
        <w:t>seega on</w:t>
      </w:r>
      <w:r w:rsidR="00AE4F1B" w:rsidRPr="00262C82">
        <w:rPr>
          <w:rFonts w:eastAsia="Times New Roman"/>
          <w:color w:val="000000" w:themeColor="text1"/>
          <w:szCs w:val="24"/>
        </w:rPr>
        <w:t xml:space="preserve"> eelarve planeeritud </w:t>
      </w:r>
      <w:r w:rsidR="00815D55">
        <w:rPr>
          <w:rFonts w:eastAsia="Times New Roman"/>
          <w:color w:val="000000" w:themeColor="text1"/>
          <w:szCs w:val="24"/>
        </w:rPr>
        <w:t>2020. aasta tasemel, summasid korrigeeritakse II lugemise käigus, vajadusel ka lisaeelarvetega.</w:t>
      </w:r>
    </w:p>
    <w:p w14:paraId="458162A9" w14:textId="77777777" w:rsidR="00AE4F1B" w:rsidRPr="0013773B" w:rsidRDefault="00AE4F1B" w:rsidP="00A406F5">
      <w:pPr>
        <w:rPr>
          <w:b/>
          <w:color w:val="000000" w:themeColor="text1"/>
          <w:szCs w:val="24"/>
        </w:rPr>
      </w:pPr>
    </w:p>
    <w:p w14:paraId="0FB2C07E" w14:textId="77777777" w:rsidR="003300EF" w:rsidRPr="0013773B" w:rsidRDefault="002E0F4F" w:rsidP="00115CE7">
      <w:pPr>
        <w:pStyle w:val="Lisatekst"/>
        <w:numPr>
          <w:ilvl w:val="0"/>
          <w:numId w:val="0"/>
        </w:numPr>
        <w:tabs>
          <w:tab w:val="clear" w:pos="6521"/>
        </w:tabs>
        <w:autoSpaceDE w:val="0"/>
        <w:autoSpaceDN w:val="0"/>
        <w:adjustRightInd w:val="0"/>
        <w:spacing w:before="0"/>
        <w:rPr>
          <w:color w:val="000000" w:themeColor="text1"/>
          <w:sz w:val="22"/>
        </w:rPr>
      </w:pPr>
      <w:r>
        <w:rPr>
          <w:color w:val="000000" w:themeColor="text1"/>
          <w:sz w:val="22"/>
        </w:rPr>
        <w:t>Hallatavate</w:t>
      </w:r>
      <w:r w:rsidR="006B4588">
        <w:rPr>
          <w:color w:val="000000" w:themeColor="text1"/>
          <w:sz w:val="22"/>
        </w:rPr>
        <w:t>le</w:t>
      </w:r>
      <w:r>
        <w:rPr>
          <w:color w:val="000000" w:themeColor="text1"/>
          <w:sz w:val="22"/>
        </w:rPr>
        <w:t xml:space="preserve"> asutustel</w:t>
      </w:r>
      <w:r w:rsidR="00A406F5" w:rsidRPr="0013773B">
        <w:rPr>
          <w:color w:val="000000" w:themeColor="text1"/>
          <w:sz w:val="22"/>
        </w:rPr>
        <w:t>e ja linnavalitsuse ametitele oli 20</w:t>
      </w:r>
      <w:r w:rsidR="005C7D18">
        <w:rPr>
          <w:color w:val="000000" w:themeColor="text1"/>
          <w:sz w:val="22"/>
        </w:rPr>
        <w:t>2</w:t>
      </w:r>
      <w:r w:rsidR="00815D55">
        <w:rPr>
          <w:color w:val="000000" w:themeColor="text1"/>
          <w:sz w:val="22"/>
        </w:rPr>
        <w:t>1</w:t>
      </w:r>
      <w:r w:rsidR="00A406F5" w:rsidRPr="0013773B">
        <w:rPr>
          <w:color w:val="000000" w:themeColor="text1"/>
          <w:sz w:val="22"/>
        </w:rPr>
        <w:t xml:space="preserve">. a eelarve projekti koostamisel </w:t>
      </w:r>
      <w:r w:rsidR="00572339" w:rsidRPr="0013773B">
        <w:rPr>
          <w:color w:val="000000" w:themeColor="text1"/>
          <w:sz w:val="22"/>
        </w:rPr>
        <w:t xml:space="preserve">üldiselt </w:t>
      </w:r>
      <w:r w:rsidR="00A406F5" w:rsidRPr="0013773B">
        <w:rPr>
          <w:color w:val="000000" w:themeColor="text1"/>
          <w:sz w:val="22"/>
        </w:rPr>
        <w:t xml:space="preserve">aluseks ja piiriks </w:t>
      </w:r>
      <w:r w:rsidR="005C7D18">
        <w:rPr>
          <w:color w:val="000000" w:themeColor="text1"/>
          <w:sz w:val="22"/>
        </w:rPr>
        <w:t>eelarvestrateegias</w:t>
      </w:r>
      <w:r w:rsidR="0012163E">
        <w:rPr>
          <w:color w:val="000000" w:themeColor="text1"/>
          <w:sz w:val="22"/>
        </w:rPr>
        <w:t xml:space="preserve"> </w:t>
      </w:r>
      <w:r w:rsidR="003E1124" w:rsidRPr="0013773B">
        <w:rPr>
          <w:color w:val="000000" w:themeColor="text1"/>
          <w:sz w:val="22"/>
        </w:rPr>
        <w:t>kavandatud summad</w:t>
      </w:r>
      <w:r w:rsidR="00A406F5" w:rsidRPr="0013773B">
        <w:rPr>
          <w:color w:val="000000" w:themeColor="text1"/>
          <w:sz w:val="22"/>
        </w:rPr>
        <w:t>. Kulud tuli kavandada eelkõige asutuste ja ametite tavapäraseks ülalpidamiseks ning kehtivatest õigusaktidest ja sõlmitud lepingutest tulenevate kohustuste täitmiseks. Eelarve projekti koostamiseks olid kinnitatud vastavad vormid.</w:t>
      </w:r>
      <w:r w:rsidR="00115CE7" w:rsidRPr="0013773B">
        <w:rPr>
          <w:color w:val="000000" w:themeColor="text1"/>
          <w:sz w:val="22"/>
        </w:rPr>
        <w:t xml:space="preserve"> </w:t>
      </w:r>
      <w:r w:rsidR="0043418D">
        <w:rPr>
          <w:color w:val="000000" w:themeColor="text1"/>
          <w:sz w:val="22"/>
        </w:rPr>
        <w:t>Eelarvete eest vastutajad kaitsesid oma eelarveprojekte valdkondade juhtide juures, selgitati kulude ja tulude sisu ning seati prioriteedid lisataotlustele. Lisataotluste eelarveprojekti lülitamise kohta tegi lõpliku otsuse linnavalitsus.</w:t>
      </w:r>
    </w:p>
    <w:p w14:paraId="578F661B" w14:textId="77777777" w:rsidR="003300EF" w:rsidRPr="00262C82" w:rsidRDefault="003300EF" w:rsidP="00115CE7">
      <w:pPr>
        <w:pStyle w:val="Lisatekst"/>
        <w:numPr>
          <w:ilvl w:val="0"/>
          <w:numId w:val="0"/>
        </w:numPr>
        <w:tabs>
          <w:tab w:val="clear" w:pos="6521"/>
        </w:tabs>
        <w:autoSpaceDE w:val="0"/>
        <w:autoSpaceDN w:val="0"/>
        <w:adjustRightInd w:val="0"/>
        <w:spacing w:before="0"/>
        <w:rPr>
          <w:color w:val="FF0000"/>
          <w:sz w:val="22"/>
        </w:rPr>
      </w:pPr>
    </w:p>
    <w:p w14:paraId="334D0CD3" w14:textId="77777777" w:rsidR="00A406F5" w:rsidRPr="0013773B" w:rsidRDefault="0013773B" w:rsidP="00115CE7">
      <w:pPr>
        <w:pStyle w:val="Lisatekst"/>
        <w:numPr>
          <w:ilvl w:val="0"/>
          <w:numId w:val="0"/>
        </w:numPr>
        <w:tabs>
          <w:tab w:val="clear" w:pos="6521"/>
        </w:tabs>
        <w:autoSpaceDE w:val="0"/>
        <w:autoSpaceDN w:val="0"/>
        <w:adjustRightInd w:val="0"/>
        <w:spacing w:before="0"/>
        <w:rPr>
          <w:color w:val="000000" w:themeColor="text1"/>
          <w:sz w:val="22"/>
        </w:rPr>
      </w:pPr>
      <w:r w:rsidRPr="0013773B">
        <w:rPr>
          <w:color w:val="000000" w:themeColor="text1"/>
          <w:sz w:val="22"/>
        </w:rPr>
        <w:t xml:space="preserve">Viljandi linnavolikogu </w:t>
      </w:r>
      <w:r w:rsidR="00815D55">
        <w:rPr>
          <w:color w:val="000000" w:themeColor="text1"/>
          <w:sz w:val="22"/>
        </w:rPr>
        <w:t>18</w:t>
      </w:r>
      <w:r w:rsidRPr="0013773B">
        <w:rPr>
          <w:color w:val="000000" w:themeColor="text1"/>
          <w:sz w:val="22"/>
        </w:rPr>
        <w:t xml:space="preserve">. </w:t>
      </w:r>
      <w:r w:rsidR="00815D55">
        <w:rPr>
          <w:color w:val="000000" w:themeColor="text1"/>
          <w:sz w:val="22"/>
        </w:rPr>
        <w:t>juuni</w:t>
      </w:r>
      <w:r w:rsidRPr="0013773B">
        <w:rPr>
          <w:color w:val="000000" w:themeColor="text1"/>
          <w:sz w:val="22"/>
        </w:rPr>
        <w:t xml:space="preserve"> 20</w:t>
      </w:r>
      <w:r w:rsidR="00815D55">
        <w:rPr>
          <w:color w:val="000000" w:themeColor="text1"/>
          <w:sz w:val="22"/>
        </w:rPr>
        <w:t>20</w:t>
      </w:r>
      <w:r w:rsidRPr="0013773B">
        <w:rPr>
          <w:color w:val="000000" w:themeColor="text1"/>
          <w:sz w:val="22"/>
        </w:rPr>
        <w:t xml:space="preserve">. a määruse nr </w:t>
      </w:r>
      <w:r w:rsidR="00815D55">
        <w:rPr>
          <w:color w:val="000000" w:themeColor="text1"/>
          <w:sz w:val="22"/>
        </w:rPr>
        <w:t>77</w:t>
      </w:r>
      <w:r w:rsidRPr="0013773B">
        <w:rPr>
          <w:color w:val="000000" w:themeColor="text1"/>
          <w:sz w:val="22"/>
        </w:rPr>
        <w:t xml:space="preserve"> </w:t>
      </w:r>
      <w:r w:rsidR="006B4588">
        <w:rPr>
          <w:color w:val="000000" w:themeColor="text1"/>
          <w:sz w:val="22"/>
        </w:rPr>
        <w:t>„</w:t>
      </w:r>
      <w:hyperlink r:id="rId15" w:history="1">
        <w:r w:rsidR="006B4588" w:rsidRPr="00815D55">
          <w:rPr>
            <w:rStyle w:val="Hyperlink"/>
            <w:sz w:val="22"/>
          </w:rPr>
          <w:t>Viljandi linna eelarvest mittetulundusliku tegevuse toetamise kord“</w:t>
        </w:r>
      </w:hyperlink>
      <w:r w:rsidRPr="0013773B">
        <w:rPr>
          <w:color w:val="000000" w:themeColor="text1"/>
          <w:sz w:val="22"/>
        </w:rPr>
        <w:t xml:space="preserve"> </w:t>
      </w:r>
      <w:r w:rsidR="00A406F5" w:rsidRPr="0013773B">
        <w:rPr>
          <w:color w:val="000000" w:themeColor="text1"/>
          <w:sz w:val="22"/>
        </w:rPr>
        <w:t xml:space="preserve">alusel menetleti </w:t>
      </w:r>
      <w:r w:rsidR="003300EF" w:rsidRPr="0013773B">
        <w:rPr>
          <w:color w:val="000000" w:themeColor="text1"/>
          <w:sz w:val="22"/>
        </w:rPr>
        <w:t>erinevate organisatsioonide</w:t>
      </w:r>
      <w:r w:rsidR="00A406F5" w:rsidRPr="0013773B">
        <w:rPr>
          <w:color w:val="000000" w:themeColor="text1"/>
          <w:sz w:val="22"/>
        </w:rPr>
        <w:t xml:space="preserve"> taotlusi </w:t>
      </w:r>
      <w:r w:rsidRPr="0013773B">
        <w:rPr>
          <w:color w:val="000000" w:themeColor="text1"/>
          <w:sz w:val="22"/>
        </w:rPr>
        <w:t xml:space="preserve">linnavalitsuse poolt ja menetletakse linnavolikogu komisjonide poolt. </w:t>
      </w:r>
      <w:hyperlink r:id="rId16" w:history="1">
        <w:r w:rsidRPr="00485BB4">
          <w:rPr>
            <w:rStyle w:val="Hyperlink"/>
            <w:sz w:val="22"/>
          </w:rPr>
          <w:t xml:space="preserve">Tegevustoetuste saajad kinnitas linnavalitsus </w:t>
        </w:r>
        <w:r w:rsidR="0043418D">
          <w:rPr>
            <w:rStyle w:val="Hyperlink"/>
            <w:sz w:val="22"/>
          </w:rPr>
          <w:t>16</w:t>
        </w:r>
        <w:r w:rsidRPr="00485BB4">
          <w:rPr>
            <w:rStyle w:val="Hyperlink"/>
            <w:sz w:val="22"/>
          </w:rPr>
          <w:t>. novembri</w:t>
        </w:r>
        <w:r w:rsidR="00420613" w:rsidRPr="00485BB4">
          <w:rPr>
            <w:rStyle w:val="Hyperlink"/>
            <w:sz w:val="22"/>
          </w:rPr>
          <w:t>l</w:t>
        </w:r>
        <w:r w:rsidRPr="00485BB4">
          <w:rPr>
            <w:rStyle w:val="Hyperlink"/>
            <w:sz w:val="22"/>
          </w:rPr>
          <w:t xml:space="preserve"> 20</w:t>
        </w:r>
        <w:r w:rsidR="0043418D">
          <w:rPr>
            <w:rStyle w:val="Hyperlink"/>
            <w:sz w:val="22"/>
          </w:rPr>
          <w:t>20</w:t>
        </w:r>
        <w:r w:rsidRPr="00485BB4">
          <w:rPr>
            <w:rStyle w:val="Hyperlink"/>
            <w:sz w:val="22"/>
          </w:rPr>
          <w:t>. a</w:t>
        </w:r>
      </w:hyperlink>
      <w:r w:rsidRPr="0013773B">
        <w:rPr>
          <w:color w:val="000000" w:themeColor="text1"/>
          <w:sz w:val="22"/>
        </w:rPr>
        <w:t xml:space="preserve"> ja eelarve eelnõus on </w:t>
      </w:r>
      <w:r w:rsidR="0043418D">
        <w:rPr>
          <w:color w:val="000000" w:themeColor="text1"/>
          <w:sz w:val="22"/>
        </w:rPr>
        <w:t>otsustatud tegevus</w:t>
      </w:r>
      <w:r w:rsidRPr="0013773B">
        <w:rPr>
          <w:color w:val="000000" w:themeColor="text1"/>
          <w:sz w:val="22"/>
        </w:rPr>
        <w:t>toetus</w:t>
      </w:r>
      <w:r w:rsidR="0043418D">
        <w:rPr>
          <w:color w:val="000000" w:themeColor="text1"/>
          <w:sz w:val="22"/>
        </w:rPr>
        <w:t xml:space="preserve">te </w:t>
      </w:r>
      <w:r w:rsidRPr="0013773B">
        <w:rPr>
          <w:color w:val="000000" w:themeColor="text1"/>
          <w:sz w:val="22"/>
        </w:rPr>
        <w:t>summadega arvestatud.</w:t>
      </w:r>
      <w:r w:rsidR="00A406F5" w:rsidRPr="0013773B">
        <w:rPr>
          <w:color w:val="000000" w:themeColor="text1"/>
          <w:sz w:val="22"/>
        </w:rPr>
        <w:t xml:space="preserve"> </w:t>
      </w:r>
    </w:p>
    <w:p w14:paraId="2DF1CD86" w14:textId="77777777" w:rsidR="003E1124" w:rsidRPr="00262C82" w:rsidRDefault="003E1124" w:rsidP="00A406F5">
      <w:pPr>
        <w:rPr>
          <w:color w:val="FF0000"/>
          <w:szCs w:val="24"/>
        </w:rPr>
      </w:pPr>
    </w:p>
    <w:p w14:paraId="30666379" w14:textId="77777777" w:rsidR="00D65EF2" w:rsidRPr="0013773B" w:rsidRDefault="003300EF" w:rsidP="00115CE7">
      <w:pPr>
        <w:rPr>
          <w:color w:val="000000" w:themeColor="text1"/>
          <w:szCs w:val="24"/>
        </w:rPr>
      </w:pPr>
      <w:r w:rsidRPr="0013773B">
        <w:rPr>
          <w:color w:val="000000" w:themeColor="text1"/>
          <w:szCs w:val="24"/>
        </w:rPr>
        <w:t>KOFS</w:t>
      </w:r>
      <w:r w:rsidR="00687CCF" w:rsidRPr="0013773B">
        <w:rPr>
          <w:color w:val="000000" w:themeColor="text1"/>
          <w:szCs w:val="24"/>
        </w:rPr>
        <w:t xml:space="preserve"> § 22 lg 4 kohaselt  avalikustatakse eelarve eelnõu ja seletuskiri pärast nende volikogule esitamist kohaliku omavalitsuse üksuse veebilehel.  E</w:t>
      </w:r>
      <w:r w:rsidR="00A406F5" w:rsidRPr="0013773B">
        <w:rPr>
          <w:color w:val="000000" w:themeColor="text1"/>
          <w:szCs w:val="24"/>
        </w:rPr>
        <w:t xml:space="preserve">elarve projekt </w:t>
      </w:r>
      <w:r w:rsidR="00687CCF" w:rsidRPr="0013773B">
        <w:rPr>
          <w:color w:val="000000" w:themeColor="text1"/>
          <w:szCs w:val="24"/>
        </w:rPr>
        <w:t>on kättesaadav</w:t>
      </w:r>
      <w:r w:rsidR="00A406F5" w:rsidRPr="0013773B">
        <w:rPr>
          <w:color w:val="000000" w:themeColor="text1"/>
          <w:szCs w:val="24"/>
        </w:rPr>
        <w:t xml:space="preserve"> </w:t>
      </w:r>
      <w:hyperlink r:id="rId17" w:history="1">
        <w:r w:rsidR="00A406F5" w:rsidRPr="0013773B">
          <w:rPr>
            <w:rStyle w:val="Hyperlink"/>
            <w:szCs w:val="24"/>
          </w:rPr>
          <w:t xml:space="preserve">Viljandi linna </w:t>
        </w:r>
        <w:r w:rsidR="00F9040F" w:rsidRPr="0013773B">
          <w:rPr>
            <w:rStyle w:val="Hyperlink"/>
            <w:szCs w:val="24"/>
          </w:rPr>
          <w:t>veebi</w:t>
        </w:r>
        <w:r w:rsidR="00A406F5" w:rsidRPr="0013773B">
          <w:rPr>
            <w:rStyle w:val="Hyperlink"/>
            <w:szCs w:val="24"/>
          </w:rPr>
          <w:t>lehel</w:t>
        </w:r>
      </w:hyperlink>
      <w:r w:rsidR="00687CCF" w:rsidRPr="0013773B">
        <w:rPr>
          <w:color w:val="000000" w:themeColor="text1"/>
          <w:szCs w:val="24"/>
        </w:rPr>
        <w:t xml:space="preserve"> </w:t>
      </w:r>
      <w:r w:rsidR="00F9040F" w:rsidRPr="0013773B">
        <w:rPr>
          <w:color w:val="000000" w:themeColor="text1"/>
          <w:szCs w:val="24"/>
        </w:rPr>
        <w:t>juhtimise</w:t>
      </w:r>
      <w:r w:rsidR="00687CCF" w:rsidRPr="0013773B">
        <w:rPr>
          <w:color w:val="000000" w:themeColor="text1"/>
          <w:szCs w:val="24"/>
        </w:rPr>
        <w:t xml:space="preserve"> alajaotises eelarve ja majandusaasta aruande </w:t>
      </w:r>
      <w:r w:rsidR="0022303F">
        <w:rPr>
          <w:color w:val="000000" w:themeColor="text1"/>
          <w:szCs w:val="24"/>
        </w:rPr>
        <w:t>menüü kaudu</w:t>
      </w:r>
      <w:r w:rsidR="00687CCF" w:rsidRPr="0013773B">
        <w:rPr>
          <w:color w:val="000000" w:themeColor="text1"/>
          <w:szCs w:val="24"/>
        </w:rPr>
        <w:t xml:space="preserve">. Samuti tuleb </w:t>
      </w:r>
      <w:r w:rsidR="00F9040F" w:rsidRPr="0013773B">
        <w:rPr>
          <w:color w:val="000000" w:themeColor="text1"/>
          <w:szCs w:val="24"/>
        </w:rPr>
        <w:t xml:space="preserve">veebilehel </w:t>
      </w:r>
      <w:r w:rsidR="00687CCF" w:rsidRPr="0013773B">
        <w:rPr>
          <w:color w:val="000000" w:themeColor="text1"/>
          <w:szCs w:val="24"/>
        </w:rPr>
        <w:t xml:space="preserve">vastavalt </w:t>
      </w:r>
      <w:r w:rsidRPr="0013773B">
        <w:rPr>
          <w:color w:val="000000" w:themeColor="text1"/>
          <w:szCs w:val="24"/>
        </w:rPr>
        <w:t>KOFS</w:t>
      </w:r>
      <w:r w:rsidR="0092594C" w:rsidRPr="0013773B">
        <w:rPr>
          <w:color w:val="000000" w:themeColor="text1"/>
          <w:szCs w:val="24"/>
        </w:rPr>
        <w:t xml:space="preserve"> </w:t>
      </w:r>
      <w:r w:rsidR="00687CCF" w:rsidRPr="0013773B">
        <w:rPr>
          <w:color w:val="000000" w:themeColor="text1"/>
          <w:szCs w:val="24"/>
        </w:rPr>
        <w:t xml:space="preserve">§ </w:t>
      </w:r>
      <w:r w:rsidR="0092594C" w:rsidRPr="0013773B">
        <w:rPr>
          <w:color w:val="000000" w:themeColor="text1"/>
          <w:szCs w:val="24"/>
        </w:rPr>
        <w:t>23 lõikele 3</w:t>
      </w:r>
      <w:r w:rsidR="00687CCF" w:rsidRPr="0013773B">
        <w:rPr>
          <w:color w:val="000000" w:themeColor="text1"/>
          <w:szCs w:val="24"/>
        </w:rPr>
        <w:t xml:space="preserve"> avalikustada </w:t>
      </w:r>
      <w:r w:rsidR="0092594C" w:rsidRPr="0013773B">
        <w:rPr>
          <w:color w:val="000000" w:themeColor="text1"/>
          <w:szCs w:val="24"/>
        </w:rPr>
        <w:t>eelarve menetlemist käsitlevad volikogu ja volikogu komisjonide istungite protokol</w:t>
      </w:r>
      <w:bookmarkStart w:id="9" w:name="_Toc213742522"/>
      <w:bookmarkStart w:id="10" w:name="_Toc246682175"/>
      <w:bookmarkStart w:id="11" w:name="_Toc252970704"/>
      <w:bookmarkStart w:id="12" w:name="_Toc285142890"/>
      <w:r w:rsidR="00420613">
        <w:rPr>
          <w:color w:val="000000" w:themeColor="text1"/>
          <w:szCs w:val="24"/>
        </w:rPr>
        <w:t xml:space="preserve">lid, need on </w:t>
      </w:r>
      <w:r w:rsidR="0043418D">
        <w:rPr>
          <w:color w:val="000000" w:themeColor="text1"/>
          <w:szCs w:val="24"/>
        </w:rPr>
        <w:t xml:space="preserve">veebilehel </w:t>
      </w:r>
      <w:r w:rsidR="00420613">
        <w:rPr>
          <w:color w:val="000000" w:themeColor="text1"/>
          <w:szCs w:val="24"/>
        </w:rPr>
        <w:t>leitavad linnavolikogu alajaotises.</w:t>
      </w:r>
    </w:p>
    <w:p w14:paraId="6302F1F8" w14:textId="77777777" w:rsidR="00A406F5" w:rsidRPr="00C15263" w:rsidRDefault="00A406F5" w:rsidP="001460EA">
      <w:pPr>
        <w:pStyle w:val="Heading1"/>
        <w:numPr>
          <w:ilvl w:val="1"/>
          <w:numId w:val="4"/>
        </w:numPr>
        <w:shd w:val="clear" w:color="auto" w:fill="FFFFFF"/>
        <w:spacing w:before="240"/>
        <w:ind w:left="567" w:hanging="567"/>
        <w:rPr>
          <w:rFonts w:ascii="Times New Roman" w:hAnsi="Times New Roman"/>
          <w:color w:val="002060"/>
        </w:rPr>
      </w:pPr>
      <w:bookmarkStart w:id="13" w:name="_Toc213742525"/>
      <w:bookmarkStart w:id="14" w:name="_Toc246682177"/>
      <w:bookmarkStart w:id="15" w:name="_Toc252970706"/>
      <w:bookmarkStart w:id="16" w:name="_Toc285142891"/>
      <w:bookmarkStart w:id="17" w:name="_Toc341370391"/>
      <w:bookmarkStart w:id="18" w:name="_Toc57230679"/>
      <w:bookmarkEnd w:id="9"/>
      <w:bookmarkEnd w:id="10"/>
      <w:bookmarkEnd w:id="11"/>
      <w:bookmarkEnd w:id="12"/>
      <w:r w:rsidRPr="00C15263">
        <w:rPr>
          <w:rFonts w:ascii="Times New Roman" w:hAnsi="Times New Roman"/>
          <w:color w:val="002060"/>
        </w:rPr>
        <w:t xml:space="preserve">Linnaeelarve </w:t>
      </w:r>
      <w:bookmarkEnd w:id="13"/>
      <w:bookmarkEnd w:id="14"/>
      <w:bookmarkEnd w:id="15"/>
      <w:bookmarkEnd w:id="16"/>
      <w:r w:rsidR="00D86F3B" w:rsidRPr="00C15263">
        <w:rPr>
          <w:rFonts w:ascii="Times New Roman" w:hAnsi="Times New Roman"/>
          <w:color w:val="002060"/>
        </w:rPr>
        <w:t>sisu</w:t>
      </w:r>
      <w:bookmarkEnd w:id="17"/>
      <w:bookmarkEnd w:id="18"/>
    </w:p>
    <w:p w14:paraId="0309AF35" w14:textId="77777777" w:rsidR="00E512F4" w:rsidRPr="00C15263" w:rsidRDefault="00E512F4" w:rsidP="00C248A1">
      <w:pPr>
        <w:shd w:val="clear" w:color="auto" w:fill="FFFFFF"/>
        <w:rPr>
          <w:sz w:val="24"/>
          <w:szCs w:val="24"/>
        </w:rPr>
      </w:pPr>
    </w:p>
    <w:p w14:paraId="25933E40" w14:textId="77777777"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FootnoteReference"/>
          <w:szCs w:val="24"/>
        </w:rPr>
        <w:footnoteReference w:id="2"/>
      </w:r>
      <w:r w:rsidRPr="00115CE7">
        <w:rPr>
          <w:szCs w:val="24"/>
        </w:rPr>
        <w:t xml:space="preserve"> ja selle rakendusaktides sätestatu.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14:paraId="1CC7E75C" w14:textId="77777777" w:rsidR="00BF2531" w:rsidRPr="00115CE7" w:rsidRDefault="00BF2531" w:rsidP="00C248A1">
      <w:pPr>
        <w:shd w:val="clear" w:color="auto" w:fill="FFFFFF"/>
        <w:rPr>
          <w:szCs w:val="24"/>
        </w:rPr>
      </w:pPr>
    </w:p>
    <w:p w14:paraId="3C037130" w14:textId="77777777"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võrdlusandmed</w:t>
      </w:r>
      <w:r w:rsidR="00D96226">
        <w:rPr>
          <w:szCs w:val="24"/>
        </w:rPr>
        <w:t xml:space="preserve"> ja erinevuste põhjendused</w:t>
      </w:r>
      <w:r w:rsidR="00F9040F" w:rsidRPr="00115CE7">
        <w:rPr>
          <w:szCs w:val="24"/>
        </w:rPr>
        <w:t xml:space="preserve"> Viljandi linna eelarvestrateegiaga on toodud seletuskirja </w:t>
      </w:r>
      <w:r w:rsidR="008C395F">
        <w:rPr>
          <w:szCs w:val="24"/>
        </w:rPr>
        <w:t>11</w:t>
      </w:r>
      <w:r w:rsidR="00F9040F" w:rsidRPr="00115CE7">
        <w:rPr>
          <w:szCs w:val="24"/>
        </w:rPr>
        <w:t>. peatükis.</w:t>
      </w:r>
    </w:p>
    <w:p w14:paraId="6B1A2430" w14:textId="77777777" w:rsidR="00E512F4" w:rsidRPr="00DE38A1" w:rsidRDefault="00E512F4" w:rsidP="00C248A1">
      <w:pPr>
        <w:shd w:val="clear" w:color="auto" w:fill="FFFFFF"/>
        <w:rPr>
          <w:color w:val="000000" w:themeColor="text1"/>
          <w:szCs w:val="24"/>
        </w:rPr>
      </w:pPr>
    </w:p>
    <w:p w14:paraId="64EB38E6" w14:textId="77777777" w:rsidR="00794039" w:rsidRPr="00DE38A1" w:rsidRDefault="00794039" w:rsidP="00C248A1">
      <w:pPr>
        <w:shd w:val="clear" w:color="auto" w:fill="FFFFFF"/>
        <w:rPr>
          <w:color w:val="000000" w:themeColor="text1"/>
          <w:szCs w:val="24"/>
        </w:rPr>
      </w:pPr>
      <w:r w:rsidRPr="00DE38A1">
        <w:rPr>
          <w:color w:val="000000" w:themeColor="text1"/>
          <w:szCs w:val="24"/>
        </w:rPr>
        <w:t xml:space="preserve">Eelarve </w:t>
      </w:r>
      <w:r w:rsidR="00420613">
        <w:rPr>
          <w:color w:val="000000" w:themeColor="text1"/>
          <w:szCs w:val="24"/>
        </w:rPr>
        <w:t xml:space="preserve">koostatakse </w:t>
      </w:r>
      <w:r w:rsidR="00DE38A1" w:rsidRPr="00DE38A1">
        <w:rPr>
          <w:color w:val="000000" w:themeColor="text1"/>
          <w:szCs w:val="24"/>
        </w:rPr>
        <w:t>tekke</w:t>
      </w:r>
      <w:r w:rsidRPr="00DE38A1">
        <w:rPr>
          <w:color w:val="000000" w:themeColor="text1"/>
          <w:szCs w:val="24"/>
        </w:rPr>
        <w:t xml:space="preserve">põhiselt – </w:t>
      </w:r>
      <w:r w:rsidR="00DE38A1" w:rsidRPr="00DE38A1">
        <w:rPr>
          <w:color w:val="000000" w:themeColor="text1"/>
          <w:szCs w:val="24"/>
        </w:rPr>
        <w:t>tehingud kajastatakse vastavalt nende toimumisele, sõltumata sellest, millal nende eest raha laekub või välja makstakse.</w:t>
      </w:r>
      <w:r w:rsidR="0012163E">
        <w:rPr>
          <w:color w:val="000000" w:themeColor="text1"/>
          <w:szCs w:val="24"/>
        </w:rPr>
        <w:t xml:space="preserve"> </w:t>
      </w:r>
      <w:r w:rsidR="00420613">
        <w:rPr>
          <w:color w:val="000000" w:themeColor="text1"/>
          <w:szCs w:val="24"/>
        </w:rPr>
        <w:t>Kõi</w:t>
      </w:r>
      <w:r w:rsidR="005C7D18">
        <w:rPr>
          <w:color w:val="000000" w:themeColor="text1"/>
          <w:szCs w:val="24"/>
        </w:rPr>
        <w:t>k</w:t>
      </w:r>
      <w:r w:rsidR="00420613">
        <w:rPr>
          <w:color w:val="000000" w:themeColor="text1"/>
          <w:szCs w:val="24"/>
        </w:rPr>
        <w:t xml:space="preserve"> </w:t>
      </w:r>
      <w:r w:rsidR="0012163E">
        <w:rPr>
          <w:color w:val="000000" w:themeColor="text1"/>
          <w:szCs w:val="24"/>
        </w:rPr>
        <w:t>KOV üksus</w:t>
      </w:r>
      <w:r w:rsidR="005C7D18">
        <w:rPr>
          <w:color w:val="000000" w:themeColor="text1"/>
          <w:szCs w:val="24"/>
        </w:rPr>
        <w:t>ed</w:t>
      </w:r>
      <w:r w:rsidR="0012163E">
        <w:rPr>
          <w:color w:val="000000" w:themeColor="text1"/>
          <w:szCs w:val="24"/>
        </w:rPr>
        <w:t xml:space="preserve"> </w:t>
      </w:r>
      <w:r w:rsidR="005C7D18">
        <w:rPr>
          <w:color w:val="000000" w:themeColor="text1"/>
          <w:szCs w:val="24"/>
        </w:rPr>
        <w:t>läk</w:t>
      </w:r>
      <w:r w:rsidR="003E2F1D">
        <w:rPr>
          <w:color w:val="000000" w:themeColor="text1"/>
          <w:szCs w:val="24"/>
        </w:rPr>
        <w:t>si</w:t>
      </w:r>
      <w:r w:rsidR="005C7D18">
        <w:rPr>
          <w:color w:val="000000" w:themeColor="text1"/>
          <w:szCs w:val="24"/>
        </w:rPr>
        <w:t>d</w:t>
      </w:r>
      <w:r w:rsidR="0012163E">
        <w:rPr>
          <w:color w:val="000000" w:themeColor="text1"/>
          <w:szCs w:val="24"/>
        </w:rPr>
        <w:t xml:space="preserve"> tekkepõhisele eel</w:t>
      </w:r>
      <w:r w:rsidR="005C7D18">
        <w:rPr>
          <w:color w:val="000000" w:themeColor="text1"/>
          <w:szCs w:val="24"/>
        </w:rPr>
        <w:t>arvestamisele üle 2019. aastast, Viljandi linn alustas tekkepõhise eelarvega 2017. aastal.</w:t>
      </w:r>
    </w:p>
    <w:p w14:paraId="2EF2CC50" w14:textId="77777777" w:rsidR="00DE38A1" w:rsidRPr="00DE38A1" w:rsidRDefault="00DE38A1" w:rsidP="00C248A1">
      <w:pPr>
        <w:shd w:val="clear" w:color="auto" w:fill="FFFFFF"/>
        <w:rPr>
          <w:color w:val="000000" w:themeColor="text1"/>
          <w:szCs w:val="24"/>
        </w:rPr>
      </w:pPr>
    </w:p>
    <w:p w14:paraId="3394DD19" w14:textId="77777777" w:rsidR="00A406F5" w:rsidRDefault="00A406F5" w:rsidP="00C248A1">
      <w:pPr>
        <w:shd w:val="clear" w:color="auto" w:fill="FFFFFF"/>
        <w:rPr>
          <w:color w:val="000000" w:themeColor="text1"/>
          <w:szCs w:val="24"/>
        </w:rPr>
      </w:pPr>
      <w:r w:rsidRPr="00DE38A1">
        <w:rPr>
          <w:color w:val="000000" w:themeColor="text1"/>
          <w:szCs w:val="24"/>
        </w:rPr>
        <w:t>Linna eelarveaasta algab 1. jaanuaril ja lõpeb 31. detsembril. Eelarve eelnõu, vastuvõetud eelarve, eelarve muudatused ja lisaeelarved avalikustatakse.</w:t>
      </w:r>
      <w:r w:rsidR="00BF2531" w:rsidRPr="00DE38A1">
        <w:rPr>
          <w:color w:val="000000" w:themeColor="text1"/>
          <w:szCs w:val="24"/>
        </w:rPr>
        <w:t xml:space="preserve"> Eelarve jõustub eelarveaasta algusest. </w:t>
      </w:r>
      <w:r w:rsidR="00DA6493" w:rsidRPr="00DE38A1">
        <w:rPr>
          <w:color w:val="000000" w:themeColor="text1"/>
          <w:szCs w:val="24"/>
        </w:rPr>
        <w:t>Eelarve ja kogu seletuskiri on koostatud eurodes.</w:t>
      </w:r>
    </w:p>
    <w:p w14:paraId="70F2DF39" w14:textId="77777777" w:rsidR="00B82389" w:rsidRDefault="00B82389" w:rsidP="00C248A1">
      <w:pPr>
        <w:shd w:val="clear" w:color="auto" w:fill="FFFFFF"/>
        <w:rPr>
          <w:color w:val="000000" w:themeColor="text1"/>
          <w:szCs w:val="24"/>
        </w:rPr>
      </w:pPr>
    </w:p>
    <w:p w14:paraId="306A7110" w14:textId="77777777" w:rsidR="00B82389" w:rsidRPr="00DE38A1" w:rsidRDefault="00B82389" w:rsidP="00C248A1">
      <w:pPr>
        <w:shd w:val="clear" w:color="auto" w:fill="FFFFFF"/>
        <w:rPr>
          <w:color w:val="000000" w:themeColor="text1"/>
          <w:szCs w:val="24"/>
        </w:rPr>
      </w:pPr>
      <w:r>
        <w:t xml:space="preserve">Eelarve sisaldab kõiki tulusid ja kulusid (kõikehaaravuse põhimõte) ning on koostatud brutomeetodil kalendriaastaga ühtiva eelarveaasta kohta (aastase kehtivuse põhimõte). Üldreeglina ei ole tulu- ja kuluartiklid üksteisest sõltuvuses (universaalsuse põhimõte). See tähendab, et eelarve tulude puhul ei ole kindlaks määratud sihtotstarbelist kulutamist </w:t>
      </w:r>
      <w:r>
        <w:lastRenderedPageBreak/>
        <w:t xml:space="preserve">ehk tulud tervikuna on mõeldud finantseerimaks kulusid tervikuna. Erandina on siiski teatud tulude osas ette nähtud sihtotstarbeline kasutamine. </w:t>
      </w:r>
    </w:p>
    <w:p w14:paraId="7E804741" w14:textId="77777777" w:rsidR="00A406F5" w:rsidRPr="00A54033" w:rsidRDefault="00A406F5" w:rsidP="00C248A1">
      <w:pPr>
        <w:shd w:val="clear" w:color="auto" w:fill="FFFFFF"/>
        <w:rPr>
          <w:color w:val="FF0000"/>
          <w:szCs w:val="24"/>
        </w:rPr>
      </w:pPr>
    </w:p>
    <w:p w14:paraId="1A3A7DA7" w14:textId="77777777" w:rsidR="002268BE" w:rsidRPr="00DE38A1" w:rsidRDefault="00A406F5" w:rsidP="00D65EF2">
      <w:pPr>
        <w:shd w:val="clear" w:color="auto" w:fill="FFFFFF"/>
        <w:rPr>
          <w:color w:val="000000" w:themeColor="text1"/>
          <w:szCs w:val="24"/>
        </w:rPr>
      </w:pPr>
      <w:r w:rsidRPr="00DE38A1">
        <w:rPr>
          <w:color w:val="000000" w:themeColor="text1"/>
          <w:szCs w:val="24"/>
        </w:rPr>
        <w:t>Eelarveprojektide koostamise ja esitamise tingimused kehtestab linnavalitsus oma korraldusega. Linnavalitsus arutab septembri</w:t>
      </w:r>
      <w:r w:rsidR="00EE2F7D" w:rsidRPr="00DE38A1">
        <w:rPr>
          <w:color w:val="000000" w:themeColor="text1"/>
          <w:szCs w:val="24"/>
        </w:rPr>
        <w:t>kuust</w:t>
      </w:r>
      <w:r w:rsidRPr="00DE38A1">
        <w:rPr>
          <w:color w:val="000000" w:themeColor="text1"/>
          <w:szCs w:val="24"/>
        </w:rPr>
        <w:t xml:space="preserve"> novembrikuu</w:t>
      </w:r>
      <w:r w:rsidR="00EE2F7D" w:rsidRPr="00DE38A1">
        <w:rPr>
          <w:color w:val="000000" w:themeColor="text1"/>
          <w:szCs w:val="24"/>
        </w:rPr>
        <w:t>ni</w:t>
      </w:r>
      <w:r w:rsidRPr="00DE38A1">
        <w:rPr>
          <w:color w:val="000000" w:themeColor="text1"/>
          <w:szCs w:val="24"/>
        </w:rPr>
        <w:t xml:space="preserve"> eelarve eelnõusse jõudnud tegevusi ja rahasummasid ning võimalikke </w:t>
      </w:r>
      <w:r w:rsidR="005E07B3" w:rsidRPr="00DE38A1">
        <w:rPr>
          <w:color w:val="000000" w:themeColor="text1"/>
          <w:szCs w:val="24"/>
        </w:rPr>
        <w:t>lahendamist</w:t>
      </w:r>
      <w:r w:rsidR="00852470" w:rsidRPr="00DE38A1">
        <w:rPr>
          <w:color w:val="000000" w:themeColor="text1"/>
          <w:szCs w:val="24"/>
        </w:rPr>
        <w:t xml:space="preserve"> </w:t>
      </w:r>
      <w:r w:rsidRPr="00DE38A1">
        <w:rPr>
          <w:color w:val="000000" w:themeColor="text1"/>
          <w:szCs w:val="24"/>
        </w:rPr>
        <w:t xml:space="preserve">vajavaid küsimusi. Peale seda esitab linnavalitsus hiljemalt üks kuu enne eelarveaasta algust eelarve eelnõu koos lisadega linnavolikogule. Eelarve eelnõule lisatakse vastavalt </w:t>
      </w:r>
      <w:r w:rsidR="00BF2531" w:rsidRPr="00DE38A1">
        <w:rPr>
          <w:color w:val="000000" w:themeColor="text1"/>
          <w:szCs w:val="24"/>
        </w:rPr>
        <w:t xml:space="preserve">seadusele ja Viljandi linna </w:t>
      </w:r>
      <w:r w:rsidR="00DE38A1" w:rsidRPr="00DE38A1">
        <w:rPr>
          <w:color w:val="000000" w:themeColor="text1"/>
          <w:szCs w:val="24"/>
        </w:rPr>
        <w:t>finantsjuhtimise</w:t>
      </w:r>
      <w:r w:rsidR="00BF2531" w:rsidRPr="00DE38A1">
        <w:rPr>
          <w:color w:val="000000" w:themeColor="text1"/>
          <w:szCs w:val="24"/>
        </w:rPr>
        <w:t xml:space="preserve"> korrale </w:t>
      </w:r>
      <w:r w:rsidRPr="00DE38A1">
        <w:rPr>
          <w:color w:val="000000" w:themeColor="text1"/>
          <w:szCs w:val="24"/>
        </w:rPr>
        <w:t>seletuskiri andmetega eelmise eelarveaasta tegelike, käesolevaks eelarveaastaks määratud ja eelseisvaks eelarveaastaks kavandatud tulude ja kulude kohta vastavalt nende liigendusele.</w:t>
      </w:r>
      <w:r w:rsidR="00B265F0" w:rsidRPr="00DE38A1">
        <w:rPr>
          <w:color w:val="000000" w:themeColor="text1"/>
          <w:szCs w:val="24"/>
        </w:rPr>
        <w:t xml:space="preserve"> </w:t>
      </w:r>
    </w:p>
    <w:p w14:paraId="50F33F04" w14:textId="77777777" w:rsidR="002268BE" w:rsidRPr="00A54033" w:rsidRDefault="002268BE" w:rsidP="00502AEE">
      <w:pPr>
        <w:widowControl w:val="0"/>
        <w:rPr>
          <w:color w:val="FF0000"/>
          <w:szCs w:val="24"/>
        </w:rPr>
      </w:pPr>
    </w:p>
    <w:p w14:paraId="1EC56402" w14:textId="77777777" w:rsidR="00A406F5" w:rsidRPr="00DE38A1" w:rsidRDefault="00EE2F7D" w:rsidP="00E61355">
      <w:pPr>
        <w:rPr>
          <w:color w:val="000000" w:themeColor="text1"/>
          <w:szCs w:val="24"/>
        </w:rPr>
      </w:pPr>
      <w:r w:rsidRPr="00DE38A1">
        <w:rPr>
          <w:color w:val="000000" w:themeColor="text1"/>
          <w:szCs w:val="24"/>
        </w:rPr>
        <w:t xml:space="preserve">Linnaeelarve määruse lisaks olevas </w:t>
      </w:r>
      <w:r w:rsidR="003F1C9E" w:rsidRPr="00DE38A1">
        <w:rPr>
          <w:color w:val="000000" w:themeColor="text1"/>
          <w:szCs w:val="24"/>
        </w:rPr>
        <w:t xml:space="preserve">tabelis </w:t>
      </w:r>
      <w:r w:rsidR="003E1124" w:rsidRPr="00DE38A1">
        <w:rPr>
          <w:color w:val="000000" w:themeColor="text1"/>
          <w:szCs w:val="24"/>
        </w:rPr>
        <w:t xml:space="preserve">on </w:t>
      </w:r>
      <w:r w:rsidR="003F1C9E" w:rsidRPr="00DE38A1">
        <w:rPr>
          <w:color w:val="000000" w:themeColor="text1"/>
          <w:szCs w:val="24"/>
        </w:rPr>
        <w:t xml:space="preserve">elimineeritud linna asutuste omavahelised tehingud. </w:t>
      </w:r>
      <w:r w:rsidR="00BF2531" w:rsidRPr="00DE38A1">
        <w:rPr>
          <w:color w:val="000000" w:themeColor="text1"/>
          <w:szCs w:val="24"/>
        </w:rPr>
        <w:t>Andmed on</w:t>
      </w:r>
      <w:r w:rsidR="003F1C9E" w:rsidRPr="00DE38A1">
        <w:rPr>
          <w:color w:val="000000" w:themeColor="text1"/>
          <w:szCs w:val="24"/>
        </w:rPr>
        <w:t xml:space="preserve"> volikogule</w:t>
      </w:r>
      <w:r w:rsidR="00BF2531" w:rsidRPr="00DE38A1">
        <w:rPr>
          <w:color w:val="000000" w:themeColor="text1"/>
          <w:szCs w:val="24"/>
        </w:rPr>
        <w:t xml:space="preserve"> toodud </w:t>
      </w:r>
      <w:r w:rsidR="00BF2180" w:rsidRPr="00DE38A1">
        <w:rPr>
          <w:color w:val="000000" w:themeColor="text1"/>
          <w:szCs w:val="24"/>
        </w:rPr>
        <w:t xml:space="preserve">kontogruppide </w:t>
      </w:r>
      <w:r w:rsidR="00BF2531" w:rsidRPr="00DE38A1">
        <w:rPr>
          <w:color w:val="000000" w:themeColor="text1"/>
          <w:szCs w:val="24"/>
        </w:rPr>
        <w:t>lõikes, täpsema liigendusega alaeelarvete kinnitamise pädevus on linnavalitsusel.</w:t>
      </w:r>
      <w:r w:rsidR="00794039" w:rsidRPr="00DE38A1">
        <w:rPr>
          <w:color w:val="000000" w:themeColor="text1"/>
          <w:szCs w:val="24"/>
        </w:rPr>
        <w:t xml:space="preserve"> </w:t>
      </w:r>
    </w:p>
    <w:p w14:paraId="159A5541" w14:textId="77777777" w:rsidR="00DA6493" w:rsidRPr="00DE38A1" w:rsidRDefault="00DA6493" w:rsidP="00A406F5">
      <w:pPr>
        <w:rPr>
          <w:szCs w:val="24"/>
        </w:rPr>
      </w:pPr>
    </w:p>
    <w:p w14:paraId="5CC55EC0" w14:textId="77777777" w:rsidR="00E512F4" w:rsidRPr="00783904" w:rsidRDefault="00A406F5" w:rsidP="00D86F3B">
      <w:pPr>
        <w:widowControl w:val="0"/>
        <w:rPr>
          <w:szCs w:val="24"/>
          <w:u w:val="single"/>
        </w:rPr>
      </w:pPr>
      <w:r w:rsidRPr="00DE38A1">
        <w:rPr>
          <w:szCs w:val="24"/>
        </w:rPr>
        <w:t xml:space="preserve">Linnavolikogus läbib eelarve eelnõu vähemalt kaks lugemist ning vajadusel tehakse </w:t>
      </w:r>
      <w:r w:rsidR="00E512F4" w:rsidRPr="00DE38A1">
        <w:rPr>
          <w:szCs w:val="24"/>
        </w:rPr>
        <w:t xml:space="preserve">selle käigus </w:t>
      </w:r>
      <w:r w:rsidRPr="00DE38A1">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sidRPr="00DE38A1">
        <w:rPr>
          <w:szCs w:val="24"/>
        </w:rPr>
        <w:t>linna</w:t>
      </w:r>
      <w:r w:rsidRPr="00DE38A1">
        <w:rPr>
          <w:szCs w:val="24"/>
        </w:rPr>
        <w:t xml:space="preserve">valitsuse arvamus. </w:t>
      </w:r>
      <w:r w:rsidR="00EE2F7D" w:rsidRPr="00DE38A1">
        <w:rPr>
          <w:szCs w:val="24"/>
        </w:rPr>
        <w:t xml:space="preserve">Menetlust reguleerib ka </w:t>
      </w:r>
      <w:hyperlink r:id="rId18" w:history="1">
        <w:r w:rsidR="00EE2F7D" w:rsidRPr="00783904">
          <w:rPr>
            <w:rStyle w:val="Hyperlink"/>
            <w:color w:val="0070C0"/>
            <w:szCs w:val="24"/>
          </w:rPr>
          <w:t>volikogu töökord</w:t>
        </w:r>
      </w:hyperlink>
      <w:r w:rsidR="00EE2F7D" w:rsidRPr="00783904">
        <w:rPr>
          <w:color w:val="0070C0"/>
          <w:szCs w:val="24"/>
          <w:u w:val="single"/>
        </w:rPr>
        <w:t>.</w:t>
      </w:r>
    </w:p>
    <w:p w14:paraId="1AD0D82D" w14:textId="77777777" w:rsidR="00E512F4" w:rsidRPr="00A54033" w:rsidRDefault="00E512F4" w:rsidP="00A406F5">
      <w:pPr>
        <w:rPr>
          <w:color w:val="FF0000"/>
          <w:szCs w:val="24"/>
        </w:rPr>
      </w:pPr>
    </w:p>
    <w:p w14:paraId="5901E374" w14:textId="77777777" w:rsidR="002268BE" w:rsidRPr="00DE38A1" w:rsidRDefault="00A406F5" w:rsidP="00BF2531">
      <w:pPr>
        <w:tabs>
          <w:tab w:val="left" w:pos="2785"/>
        </w:tabs>
        <w:rPr>
          <w:szCs w:val="24"/>
        </w:rPr>
      </w:pPr>
      <w:r w:rsidRPr="00DE38A1">
        <w:rPr>
          <w:szCs w:val="24"/>
        </w:rPr>
        <w:t xml:space="preserve">Peale linnaeelarve vastuvõtmist linnavolikogu poolt kinnitab linnavalitsus </w:t>
      </w:r>
      <w:r w:rsidR="00420613">
        <w:rPr>
          <w:szCs w:val="24"/>
        </w:rPr>
        <w:t xml:space="preserve">tõenäoliselt veebruarikuu algusel </w:t>
      </w:r>
      <w:r w:rsidR="00EE2F7D" w:rsidRPr="00DE38A1">
        <w:rPr>
          <w:szCs w:val="24"/>
        </w:rPr>
        <w:t>määrusega</w:t>
      </w:r>
      <w:r w:rsidRPr="00DE38A1">
        <w:rPr>
          <w:szCs w:val="24"/>
        </w:rPr>
        <w:t xml:space="preserve"> eelarve kulude täiendava ja detailsema liigenduse majandusliku </w:t>
      </w:r>
      <w:r w:rsidR="005E07B3" w:rsidRPr="00DE38A1">
        <w:rPr>
          <w:szCs w:val="24"/>
        </w:rPr>
        <w:t xml:space="preserve">sisu järgi (alaeelarved). </w:t>
      </w:r>
    </w:p>
    <w:p w14:paraId="387FC051" w14:textId="77777777" w:rsidR="002268BE" w:rsidRPr="00DE38A1" w:rsidRDefault="002268BE" w:rsidP="00BF2531">
      <w:pPr>
        <w:tabs>
          <w:tab w:val="left" w:pos="2785"/>
        </w:tabs>
        <w:rPr>
          <w:szCs w:val="24"/>
        </w:rPr>
      </w:pPr>
    </w:p>
    <w:p w14:paraId="1801C1D7" w14:textId="77777777" w:rsidR="00A406F5" w:rsidRPr="00DE38A1" w:rsidRDefault="005E07B3" w:rsidP="00BF2531">
      <w:pPr>
        <w:tabs>
          <w:tab w:val="left" w:pos="2785"/>
        </w:tabs>
        <w:rPr>
          <w:szCs w:val="24"/>
        </w:rPr>
      </w:pPr>
      <w:r w:rsidRPr="00DE38A1">
        <w:rPr>
          <w:szCs w:val="24"/>
        </w:rPr>
        <w:t>Linna</w:t>
      </w:r>
      <w:r w:rsidR="00A406F5" w:rsidRPr="00DE38A1">
        <w:rPr>
          <w:szCs w:val="24"/>
        </w:rPr>
        <w:t xml:space="preserve">eelarve </w:t>
      </w:r>
      <w:r w:rsidRPr="00DE38A1">
        <w:rPr>
          <w:szCs w:val="24"/>
        </w:rPr>
        <w:t xml:space="preserve">täitmisel, </w:t>
      </w:r>
      <w:r w:rsidR="00A406F5" w:rsidRPr="00DE38A1">
        <w:rPr>
          <w:szCs w:val="24"/>
        </w:rPr>
        <w:t>elluviimisel osalevad kõik allasutused, samuti mitmed era- ja kolmanda sektori organisatsioonid, kellele on linna poolt ülesandeid antud ja kellele eraldatakse ne</w:t>
      </w:r>
      <w:r w:rsidRPr="00DE38A1">
        <w:rPr>
          <w:szCs w:val="24"/>
        </w:rPr>
        <w:t>nde ülesannete täitmiseks linna</w:t>
      </w:r>
      <w:r w:rsidR="00A406F5" w:rsidRPr="00DE38A1">
        <w:rPr>
          <w:szCs w:val="24"/>
        </w:rPr>
        <w:t>eelarvest vahendeid.</w:t>
      </w:r>
    </w:p>
    <w:p w14:paraId="1676037D" w14:textId="77777777" w:rsidR="00A406F5" w:rsidRPr="00DE38A1" w:rsidRDefault="00A406F5" w:rsidP="00A406F5">
      <w:pPr>
        <w:rPr>
          <w:szCs w:val="24"/>
        </w:rPr>
      </w:pPr>
    </w:p>
    <w:p w14:paraId="48709698" w14:textId="77777777" w:rsidR="007D3CF3" w:rsidRPr="00DE38A1" w:rsidRDefault="00A406F5" w:rsidP="00A406F5">
      <w:pPr>
        <w:rPr>
          <w:szCs w:val="24"/>
        </w:rPr>
      </w:pPr>
      <w:r w:rsidRPr="00DE38A1">
        <w:rPr>
          <w:szCs w:val="24"/>
        </w:rPr>
        <w:t xml:space="preserve">Linna eelarve täitmise kontroll on linnavolikogu revisjonikomisjoni, </w:t>
      </w:r>
      <w:r w:rsidR="00420613">
        <w:rPr>
          <w:szCs w:val="24"/>
        </w:rPr>
        <w:t xml:space="preserve">sisekontrolöri, </w:t>
      </w:r>
      <w:r w:rsidRPr="00DE38A1">
        <w:rPr>
          <w:szCs w:val="24"/>
        </w:rPr>
        <w:t xml:space="preserve">linnavalitsuse, </w:t>
      </w:r>
      <w:r w:rsidR="005C7ED4" w:rsidRPr="00DE38A1">
        <w:rPr>
          <w:szCs w:val="24"/>
        </w:rPr>
        <w:t xml:space="preserve">hallatavate </w:t>
      </w:r>
      <w:r w:rsidRPr="00DE38A1">
        <w:rPr>
          <w:szCs w:val="24"/>
        </w:rPr>
        <w:t>asutuste juhtide, Rahandusministeeriumi ja Riigikontrolli ülesanne. Linnavalitsus vastutab selle eest,</w:t>
      </w:r>
      <w:r w:rsidR="00783904">
        <w:rPr>
          <w:szCs w:val="24"/>
        </w:rPr>
        <w:t xml:space="preserve"> et</w:t>
      </w:r>
      <w:r w:rsidRPr="00DE38A1">
        <w:rPr>
          <w:szCs w:val="24"/>
        </w:rPr>
        <w:t xml:space="preserve"> oleks rakendatud tõhu</w:t>
      </w:r>
      <w:r w:rsidR="00BF2531" w:rsidRPr="00DE38A1">
        <w:rPr>
          <w:szCs w:val="24"/>
        </w:rPr>
        <w:t>s finantsjuhtimise ja kontrolli</w:t>
      </w:r>
      <w:r w:rsidRPr="00DE38A1">
        <w:rPr>
          <w:szCs w:val="24"/>
        </w:rPr>
        <w:t xml:space="preserve">süsteem, mis peab aitama linna raha </w:t>
      </w:r>
      <w:r w:rsidR="00BF2531" w:rsidRPr="00DE38A1">
        <w:rPr>
          <w:szCs w:val="24"/>
        </w:rPr>
        <w:t xml:space="preserve">parimal viisil </w:t>
      </w:r>
      <w:r w:rsidRPr="00DE38A1">
        <w:rPr>
          <w:szCs w:val="24"/>
        </w:rPr>
        <w:t xml:space="preserve">kasutada. Peale eelarveaasta lõppu koostab </w:t>
      </w:r>
      <w:r w:rsidR="00DE38A1">
        <w:rPr>
          <w:szCs w:val="24"/>
        </w:rPr>
        <w:t>linnavalitsus</w:t>
      </w:r>
      <w:r w:rsidRPr="00DE38A1">
        <w:rPr>
          <w:szCs w:val="24"/>
        </w:rPr>
        <w:t xml:space="preserve"> majandusaasta aruande, sh eelarve täitmise aruande, mida auditeerib sõltumatu audiitor ning seejärel kinnitab </w:t>
      </w:r>
      <w:r w:rsidR="00420613">
        <w:rPr>
          <w:szCs w:val="24"/>
        </w:rPr>
        <w:t>linna</w:t>
      </w:r>
      <w:r w:rsidRPr="00DE38A1">
        <w:rPr>
          <w:szCs w:val="24"/>
        </w:rPr>
        <w:t>volikogu.</w:t>
      </w:r>
      <w:bookmarkStart w:id="19" w:name="_Toc213742527"/>
    </w:p>
    <w:p w14:paraId="224E2A4D" w14:textId="77777777" w:rsidR="00A406F5" w:rsidRPr="00C53135" w:rsidRDefault="00A406F5" w:rsidP="001460EA">
      <w:pPr>
        <w:pStyle w:val="Heading1"/>
        <w:numPr>
          <w:ilvl w:val="1"/>
          <w:numId w:val="4"/>
        </w:numPr>
        <w:spacing w:before="240"/>
        <w:ind w:left="567" w:hanging="567"/>
        <w:rPr>
          <w:rFonts w:ascii="Times New Roman" w:hAnsi="Times New Roman"/>
          <w:color w:val="002060"/>
        </w:rPr>
      </w:pPr>
      <w:bookmarkStart w:id="20" w:name="_Toc246682179"/>
      <w:bookmarkStart w:id="21" w:name="_Toc252970708"/>
      <w:bookmarkStart w:id="22" w:name="_Toc285142893"/>
      <w:bookmarkStart w:id="23" w:name="_Toc341370392"/>
      <w:bookmarkStart w:id="24" w:name="_Toc57230680"/>
      <w:r w:rsidRPr="00C53135">
        <w:rPr>
          <w:rFonts w:ascii="Times New Roman" w:hAnsi="Times New Roman"/>
          <w:color w:val="002060"/>
        </w:rPr>
        <w:t>Linnaeelarve koostamise alused</w:t>
      </w:r>
      <w:bookmarkEnd w:id="20"/>
      <w:bookmarkEnd w:id="21"/>
      <w:bookmarkEnd w:id="22"/>
      <w:bookmarkEnd w:id="23"/>
      <w:bookmarkEnd w:id="24"/>
    </w:p>
    <w:p w14:paraId="2BB980B9" w14:textId="77777777" w:rsidR="00C53135" w:rsidRDefault="00C53135" w:rsidP="00A406F5">
      <w:pPr>
        <w:rPr>
          <w:sz w:val="24"/>
          <w:szCs w:val="24"/>
        </w:rPr>
      </w:pPr>
    </w:p>
    <w:p w14:paraId="068C0E41" w14:textId="77777777" w:rsidR="00C53135" w:rsidRPr="00115CE7" w:rsidRDefault="00C53135" w:rsidP="00A406F5">
      <w:pPr>
        <w:rPr>
          <w:szCs w:val="24"/>
        </w:rPr>
      </w:pPr>
      <w:r w:rsidRPr="00115CE7">
        <w:rPr>
          <w:szCs w:val="24"/>
        </w:rPr>
        <w:t>Täpsem kirjeldus linnaeelarve koostamise ja ülesehituse kohta sisaldub Viljandi Linnavolikogu 31.0</w:t>
      </w:r>
      <w:r w:rsidR="00DC000A">
        <w:rPr>
          <w:szCs w:val="24"/>
        </w:rPr>
        <w:t>3</w:t>
      </w:r>
      <w:r w:rsidRPr="00115CE7">
        <w:rPr>
          <w:szCs w:val="24"/>
        </w:rPr>
        <w:t>.201</w:t>
      </w:r>
      <w:r w:rsidR="00DC000A">
        <w:rPr>
          <w:szCs w:val="24"/>
        </w:rPr>
        <w:t>6</w:t>
      </w:r>
      <w:r w:rsidRPr="00115CE7">
        <w:rPr>
          <w:szCs w:val="24"/>
        </w:rPr>
        <w:t xml:space="preserve"> määruse</w:t>
      </w:r>
      <w:r w:rsidR="00DC000A">
        <w:rPr>
          <w:szCs w:val="24"/>
        </w:rPr>
        <w:t>s</w:t>
      </w:r>
      <w:r w:rsidRPr="00115CE7">
        <w:rPr>
          <w:szCs w:val="24"/>
        </w:rPr>
        <w:t xml:space="preserve"> nr</w:t>
      </w:r>
      <w:r w:rsidR="003E1124">
        <w:rPr>
          <w:szCs w:val="24"/>
        </w:rPr>
        <w:t xml:space="preserve"> </w:t>
      </w:r>
      <w:r w:rsidRPr="00115CE7">
        <w:rPr>
          <w:szCs w:val="24"/>
        </w:rPr>
        <w:t>83 „</w:t>
      </w:r>
      <w:hyperlink r:id="rId19" w:history="1">
        <w:r w:rsidR="00DC000A" w:rsidRPr="00DC000A">
          <w:rPr>
            <w:rStyle w:val="Hyperlink"/>
            <w:szCs w:val="24"/>
          </w:rPr>
          <w:t>Viljandi linna finantsjuhtimise kord</w:t>
        </w:r>
      </w:hyperlink>
      <w:r w:rsidRPr="00115CE7">
        <w:rPr>
          <w:szCs w:val="24"/>
        </w:rPr>
        <w:t>”.</w:t>
      </w:r>
    </w:p>
    <w:p w14:paraId="460B8D4F" w14:textId="77777777" w:rsidR="00A406F5" w:rsidRPr="00115CE7" w:rsidRDefault="00A406F5" w:rsidP="00A406F5">
      <w:pPr>
        <w:rPr>
          <w:szCs w:val="24"/>
        </w:rPr>
      </w:pPr>
    </w:p>
    <w:p w14:paraId="4438E44B" w14:textId="77777777" w:rsidR="00A406F5" w:rsidRPr="00B82389" w:rsidRDefault="00A406F5" w:rsidP="00A406F5">
      <w:pPr>
        <w:rPr>
          <w:szCs w:val="24"/>
        </w:rPr>
      </w:pPr>
      <w:r w:rsidRPr="00115CE7">
        <w:rPr>
          <w:szCs w:val="24"/>
        </w:rPr>
        <w:t>20</w:t>
      </w:r>
      <w:r w:rsidR="00787BFB">
        <w:rPr>
          <w:szCs w:val="24"/>
        </w:rPr>
        <w:t>20</w:t>
      </w:r>
      <w:r w:rsidRPr="00115CE7">
        <w:rPr>
          <w:szCs w:val="24"/>
        </w:rPr>
        <w:t xml:space="preserve">. aasta </w:t>
      </w:r>
      <w:r w:rsidRPr="00B82389">
        <w:rPr>
          <w:szCs w:val="24"/>
        </w:rPr>
        <w:t xml:space="preserve">Viljandi linna eelarve eelnõu koostamise aluseks on </w:t>
      </w:r>
      <w:r w:rsidRPr="00B82389">
        <w:rPr>
          <w:bCs/>
          <w:iCs/>
          <w:szCs w:val="24"/>
        </w:rPr>
        <w:t>tulude, kulude ja finantseerimistehingu</w:t>
      </w:r>
      <w:bookmarkEnd w:id="19"/>
      <w:r w:rsidRPr="00B82389">
        <w:rPr>
          <w:bCs/>
          <w:iCs/>
          <w:szCs w:val="24"/>
        </w:rPr>
        <w:t>te osas:</w:t>
      </w:r>
    </w:p>
    <w:p w14:paraId="559AEDDB" w14:textId="77777777" w:rsidR="00A406F5" w:rsidRPr="00B82389" w:rsidRDefault="00A406F5" w:rsidP="001460EA">
      <w:pPr>
        <w:numPr>
          <w:ilvl w:val="0"/>
          <w:numId w:val="2"/>
        </w:numPr>
        <w:autoSpaceDE w:val="0"/>
        <w:autoSpaceDN w:val="0"/>
        <w:rPr>
          <w:szCs w:val="24"/>
        </w:rPr>
      </w:pPr>
      <w:r w:rsidRPr="00B82389">
        <w:rPr>
          <w:szCs w:val="24"/>
        </w:rPr>
        <w:t>Riigi eelarvestrateegia 20</w:t>
      </w:r>
      <w:r w:rsidR="00787BFB" w:rsidRPr="00B82389">
        <w:rPr>
          <w:szCs w:val="24"/>
        </w:rPr>
        <w:t>2</w:t>
      </w:r>
      <w:r w:rsidR="00B82389" w:rsidRPr="00B82389">
        <w:rPr>
          <w:szCs w:val="24"/>
        </w:rPr>
        <w:t>1</w:t>
      </w:r>
      <w:r w:rsidRPr="00B82389">
        <w:rPr>
          <w:szCs w:val="24"/>
        </w:rPr>
        <w:t>-20</w:t>
      </w:r>
      <w:r w:rsidR="00DC000A" w:rsidRPr="00B82389">
        <w:rPr>
          <w:szCs w:val="24"/>
        </w:rPr>
        <w:t>2</w:t>
      </w:r>
      <w:r w:rsidR="00B82389" w:rsidRPr="00B82389">
        <w:rPr>
          <w:szCs w:val="24"/>
        </w:rPr>
        <w:t>4</w:t>
      </w:r>
      <w:r w:rsidRPr="00B82389">
        <w:rPr>
          <w:szCs w:val="24"/>
        </w:rPr>
        <w:t>;</w:t>
      </w:r>
    </w:p>
    <w:p w14:paraId="33A3D7E1" w14:textId="77777777" w:rsidR="00A406F5" w:rsidRPr="00B82389" w:rsidRDefault="00A406F5" w:rsidP="001460EA">
      <w:pPr>
        <w:numPr>
          <w:ilvl w:val="0"/>
          <w:numId w:val="2"/>
        </w:numPr>
        <w:autoSpaceDE w:val="0"/>
        <w:autoSpaceDN w:val="0"/>
        <w:rPr>
          <w:szCs w:val="24"/>
        </w:rPr>
      </w:pPr>
      <w:r w:rsidRPr="00B82389">
        <w:rPr>
          <w:szCs w:val="24"/>
        </w:rPr>
        <w:t>20</w:t>
      </w:r>
      <w:r w:rsidR="00787BFB" w:rsidRPr="00B82389">
        <w:rPr>
          <w:szCs w:val="24"/>
        </w:rPr>
        <w:t>2</w:t>
      </w:r>
      <w:r w:rsidR="00B82389" w:rsidRPr="00B82389">
        <w:rPr>
          <w:szCs w:val="24"/>
        </w:rPr>
        <w:t>1</w:t>
      </w:r>
      <w:r w:rsidR="003F482E" w:rsidRPr="00B82389">
        <w:rPr>
          <w:szCs w:val="24"/>
        </w:rPr>
        <w:t>. aasta riigieelarve</w:t>
      </w:r>
      <w:r w:rsidR="000D49A8" w:rsidRPr="00B82389">
        <w:rPr>
          <w:szCs w:val="24"/>
        </w:rPr>
        <w:t xml:space="preserve"> </w:t>
      </w:r>
      <w:r w:rsidR="00DC000A" w:rsidRPr="00B82389">
        <w:rPr>
          <w:szCs w:val="24"/>
        </w:rPr>
        <w:t>eelnõu</w:t>
      </w:r>
      <w:r w:rsidRPr="00B82389">
        <w:rPr>
          <w:szCs w:val="24"/>
        </w:rPr>
        <w:t>;</w:t>
      </w:r>
    </w:p>
    <w:p w14:paraId="2F9DAD1A" w14:textId="77777777" w:rsidR="00A406F5" w:rsidRPr="00B82389" w:rsidRDefault="00A406F5" w:rsidP="001460EA">
      <w:pPr>
        <w:numPr>
          <w:ilvl w:val="0"/>
          <w:numId w:val="2"/>
        </w:numPr>
        <w:autoSpaceDE w:val="0"/>
        <w:autoSpaceDN w:val="0"/>
        <w:rPr>
          <w:rStyle w:val="Hyperlink"/>
        </w:rPr>
      </w:pPr>
      <w:r w:rsidRPr="00B82389">
        <w:rPr>
          <w:szCs w:val="24"/>
        </w:rPr>
        <w:t xml:space="preserve">Rahandusministeeriumi </w:t>
      </w:r>
      <w:r w:rsidR="00B82389" w:rsidRPr="00B82389">
        <w:rPr>
          <w:szCs w:val="24"/>
        </w:rPr>
        <w:t xml:space="preserve">ja pankade </w:t>
      </w:r>
      <w:r w:rsidRPr="00B82389">
        <w:rPr>
          <w:szCs w:val="24"/>
        </w:rPr>
        <w:t>majandusprognoosid</w:t>
      </w:r>
      <w:r w:rsidRPr="00B82389">
        <w:rPr>
          <w:rStyle w:val="Hyperlink"/>
        </w:rPr>
        <w:t>;</w:t>
      </w:r>
    </w:p>
    <w:p w14:paraId="4F069A88" w14:textId="77777777" w:rsidR="00A406F5" w:rsidRPr="00B82389" w:rsidRDefault="00420613" w:rsidP="001460EA">
      <w:pPr>
        <w:numPr>
          <w:ilvl w:val="0"/>
          <w:numId w:val="2"/>
        </w:numPr>
        <w:autoSpaceDE w:val="0"/>
        <w:autoSpaceDN w:val="0"/>
        <w:rPr>
          <w:rStyle w:val="Hyperlink"/>
          <w:szCs w:val="24"/>
        </w:rPr>
      </w:pPr>
      <w:r w:rsidRPr="00B82389">
        <w:rPr>
          <w:rStyle w:val="Hyperlink"/>
        </w:rPr>
        <w:fldChar w:fldCharType="begin"/>
      </w:r>
      <w:r w:rsidRPr="00B82389">
        <w:rPr>
          <w:rStyle w:val="Hyperlink"/>
        </w:rPr>
        <w:instrText xml:space="preserve"> HYPERLINK "http://portaal.ell.ee/18779" </w:instrText>
      </w:r>
      <w:r w:rsidRPr="00B82389">
        <w:rPr>
          <w:rStyle w:val="Hyperlink"/>
        </w:rPr>
        <w:fldChar w:fldCharType="separate"/>
      </w:r>
      <w:r w:rsidRPr="00B82389">
        <w:rPr>
          <w:szCs w:val="24"/>
        </w:rPr>
        <w:t>Valitsuskomisjoni ja Eesti Linnade ja Valdade Liidu 2019. aasta riigieelarve läbirääkimiste lõpp-protokoll</w:t>
      </w:r>
      <w:r w:rsidR="00C53135" w:rsidRPr="00B82389">
        <w:rPr>
          <w:rStyle w:val="Hyperlink"/>
          <w:szCs w:val="24"/>
        </w:rPr>
        <w:t>;</w:t>
      </w:r>
    </w:p>
    <w:p w14:paraId="4B633650" w14:textId="77777777" w:rsidR="00A406F5" w:rsidRPr="00B82389" w:rsidRDefault="00420613" w:rsidP="001460EA">
      <w:pPr>
        <w:numPr>
          <w:ilvl w:val="0"/>
          <w:numId w:val="2"/>
        </w:numPr>
        <w:autoSpaceDE w:val="0"/>
        <w:autoSpaceDN w:val="0"/>
        <w:rPr>
          <w:szCs w:val="24"/>
        </w:rPr>
      </w:pPr>
      <w:r w:rsidRPr="00B82389">
        <w:rPr>
          <w:rStyle w:val="Hyperlink"/>
        </w:rPr>
        <w:fldChar w:fldCharType="end"/>
      </w:r>
      <w:r w:rsidR="00A406F5" w:rsidRPr="00B82389">
        <w:rPr>
          <w:szCs w:val="24"/>
        </w:rPr>
        <w:t>Statistikaameti ning Maksu- ja Tolliameti andmed;</w:t>
      </w:r>
    </w:p>
    <w:p w14:paraId="38276BE9" w14:textId="77777777" w:rsidR="00A406F5" w:rsidRPr="00B82389" w:rsidRDefault="00A56C0E" w:rsidP="001460EA">
      <w:pPr>
        <w:numPr>
          <w:ilvl w:val="0"/>
          <w:numId w:val="2"/>
        </w:numPr>
        <w:autoSpaceDE w:val="0"/>
        <w:autoSpaceDN w:val="0"/>
        <w:rPr>
          <w:szCs w:val="24"/>
        </w:rPr>
      </w:pPr>
      <w:hyperlink r:id="rId20" w:history="1">
        <w:r w:rsidR="00A406F5" w:rsidRPr="00B82389">
          <w:rPr>
            <w:rStyle w:val="Hyperlink"/>
            <w:szCs w:val="24"/>
          </w:rPr>
          <w:t>Koalitsiooni</w:t>
        </w:r>
        <w:r w:rsidR="002F3E47" w:rsidRPr="00B82389">
          <w:rPr>
            <w:rStyle w:val="Hyperlink"/>
            <w:szCs w:val="24"/>
          </w:rPr>
          <w:t>leping</w:t>
        </w:r>
      </w:hyperlink>
      <w:r w:rsidR="00A406F5" w:rsidRPr="00B82389">
        <w:rPr>
          <w:szCs w:val="24"/>
        </w:rPr>
        <w:t>;</w:t>
      </w:r>
    </w:p>
    <w:p w14:paraId="5B63A31C" w14:textId="77777777" w:rsidR="00A406F5" w:rsidRPr="00B82389" w:rsidRDefault="00A56C0E" w:rsidP="001460EA">
      <w:pPr>
        <w:numPr>
          <w:ilvl w:val="0"/>
          <w:numId w:val="2"/>
        </w:numPr>
        <w:autoSpaceDE w:val="0"/>
        <w:autoSpaceDN w:val="0"/>
        <w:rPr>
          <w:szCs w:val="24"/>
        </w:rPr>
      </w:pPr>
      <w:hyperlink r:id="rId21" w:history="1">
        <w:r w:rsidR="00A406F5" w:rsidRPr="00B82389">
          <w:rPr>
            <w:rStyle w:val="Hyperlink"/>
            <w:szCs w:val="24"/>
          </w:rPr>
          <w:t>Viljandi linna arenguka</w:t>
        </w:r>
        <w:r w:rsidR="004A29DF" w:rsidRPr="00B82389">
          <w:rPr>
            <w:rStyle w:val="Hyperlink"/>
            <w:szCs w:val="24"/>
          </w:rPr>
          <w:t>va ja valdkondlikud arengukavad</w:t>
        </w:r>
      </w:hyperlink>
      <w:r w:rsidR="004A29DF" w:rsidRPr="00B82389">
        <w:rPr>
          <w:szCs w:val="24"/>
        </w:rPr>
        <w:t>;</w:t>
      </w:r>
    </w:p>
    <w:p w14:paraId="18753E5E" w14:textId="77777777" w:rsidR="004A29DF" w:rsidRPr="00B82389" w:rsidRDefault="00A36D63" w:rsidP="001460EA">
      <w:pPr>
        <w:numPr>
          <w:ilvl w:val="0"/>
          <w:numId w:val="2"/>
        </w:numPr>
        <w:autoSpaceDE w:val="0"/>
        <w:autoSpaceDN w:val="0"/>
        <w:rPr>
          <w:rStyle w:val="Hyperlink"/>
          <w:szCs w:val="24"/>
        </w:rPr>
      </w:pPr>
      <w:r w:rsidRPr="00B82389">
        <w:rPr>
          <w:szCs w:val="24"/>
        </w:rPr>
        <w:fldChar w:fldCharType="begin"/>
      </w:r>
      <w:r w:rsidR="00B82389" w:rsidRPr="00B82389">
        <w:rPr>
          <w:szCs w:val="24"/>
        </w:rPr>
        <w:instrText>HYPERLINK "http://www.viljandi.ee/eelarvestrateegia"</w:instrText>
      </w:r>
      <w:r w:rsidRPr="00B82389">
        <w:rPr>
          <w:szCs w:val="24"/>
        </w:rPr>
        <w:fldChar w:fldCharType="separate"/>
      </w:r>
      <w:r w:rsidR="004A29DF" w:rsidRPr="00B82389">
        <w:rPr>
          <w:rStyle w:val="Hyperlink"/>
          <w:szCs w:val="24"/>
        </w:rPr>
        <w:t>Viljandi linna eelarvestrateegia</w:t>
      </w:r>
      <w:r w:rsidRPr="00B82389">
        <w:rPr>
          <w:rStyle w:val="Hyperlink"/>
          <w:szCs w:val="24"/>
        </w:rPr>
        <w:t xml:space="preserve"> aastateks 2020-2025</w:t>
      </w:r>
      <w:r w:rsidR="004A29DF" w:rsidRPr="00B82389">
        <w:rPr>
          <w:rStyle w:val="Hyperlink"/>
          <w:szCs w:val="24"/>
        </w:rPr>
        <w:t>.</w:t>
      </w:r>
    </w:p>
    <w:bookmarkStart w:id="25" w:name="_Toc213742528"/>
    <w:bookmarkStart w:id="26" w:name="_Toc246682183"/>
    <w:bookmarkStart w:id="27" w:name="_Toc252970712"/>
    <w:bookmarkStart w:id="28" w:name="_Toc285142897"/>
    <w:p w14:paraId="64E663C7" w14:textId="77777777" w:rsidR="00D6677F" w:rsidRPr="002E7232" w:rsidRDefault="00A36D63" w:rsidP="002E7232">
      <w:pPr>
        <w:rPr>
          <w:szCs w:val="24"/>
        </w:rPr>
      </w:pPr>
      <w:r w:rsidRPr="00B82389">
        <w:rPr>
          <w:szCs w:val="24"/>
        </w:rPr>
        <w:fldChar w:fldCharType="end"/>
      </w:r>
      <w:r w:rsidR="00115CE7">
        <w:br w:type="page"/>
      </w:r>
      <w:bookmarkEnd w:id="25"/>
      <w:bookmarkEnd w:id="26"/>
      <w:bookmarkEnd w:id="27"/>
      <w:bookmarkEnd w:id="28"/>
    </w:p>
    <w:p w14:paraId="758EBC01" w14:textId="77777777" w:rsidR="008F560D" w:rsidRDefault="008F560D" w:rsidP="001460EA">
      <w:pPr>
        <w:pStyle w:val="Heading1"/>
        <w:numPr>
          <w:ilvl w:val="0"/>
          <w:numId w:val="4"/>
        </w:numPr>
        <w:spacing w:before="240"/>
      </w:pPr>
      <w:bookmarkStart w:id="29" w:name="_Toc57230681"/>
      <w:r w:rsidRPr="0007170C">
        <w:lastRenderedPageBreak/>
        <w:t>LINNAEELARVE KOONDTABEL</w:t>
      </w:r>
      <w:r w:rsidR="004250E5">
        <w:t>ID</w:t>
      </w:r>
      <w:bookmarkEnd w:id="29"/>
    </w:p>
    <w:p w14:paraId="7FCF7615" w14:textId="77777777" w:rsidR="00734238" w:rsidRDefault="00734238" w:rsidP="00734238">
      <w:pPr>
        <w:jc w:val="right"/>
        <w:rPr>
          <w:i/>
          <w:sz w:val="20"/>
        </w:rPr>
      </w:pPr>
    </w:p>
    <w:p w14:paraId="54F2106B" w14:textId="77777777" w:rsidR="003F2DF2" w:rsidRPr="00EE6AF3" w:rsidRDefault="003F2DF2" w:rsidP="00EE6AF3">
      <w:pPr>
        <w:rPr>
          <w:sz w:val="20"/>
          <w:szCs w:val="20"/>
        </w:rPr>
      </w:pPr>
      <w:r w:rsidRPr="000E4C70">
        <w:rPr>
          <w:sz w:val="20"/>
          <w:szCs w:val="20"/>
        </w:rPr>
        <w:t xml:space="preserve">Eelarvetabel on esitatud volikogus kinnitatavas </w:t>
      </w:r>
      <w:r>
        <w:rPr>
          <w:sz w:val="20"/>
          <w:szCs w:val="20"/>
        </w:rPr>
        <w:t>struktuuris</w:t>
      </w:r>
      <w:r w:rsidRPr="000E4C70">
        <w:rPr>
          <w:sz w:val="20"/>
          <w:szCs w:val="20"/>
        </w:rPr>
        <w:t xml:space="preserve">. </w:t>
      </w:r>
    </w:p>
    <w:p w14:paraId="656CBE66" w14:textId="77777777" w:rsidR="00734238" w:rsidRDefault="00201CB2" w:rsidP="00734238">
      <w:pPr>
        <w:jc w:val="right"/>
        <w:rPr>
          <w:i/>
          <w:sz w:val="20"/>
        </w:rPr>
      </w:pPr>
      <w:r w:rsidRPr="00734238">
        <w:rPr>
          <w:i/>
          <w:sz w:val="20"/>
        </w:rPr>
        <w:t>eurodes, o</w:t>
      </w:r>
      <w:r w:rsidR="0044157F" w:rsidRPr="00734238">
        <w:rPr>
          <w:i/>
          <w:sz w:val="20"/>
        </w:rPr>
        <w:t>mavaheliste tehinguteta</w:t>
      </w:r>
    </w:p>
    <w:tbl>
      <w:tblPr>
        <w:tblW w:w="10603"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1560"/>
        <w:gridCol w:w="2978"/>
        <w:gridCol w:w="1156"/>
        <w:gridCol w:w="1060"/>
        <w:gridCol w:w="1084"/>
        <w:gridCol w:w="953"/>
        <w:gridCol w:w="1020"/>
        <w:gridCol w:w="792"/>
      </w:tblGrid>
      <w:tr w:rsidR="00734238" w:rsidRPr="00EE6AF3" w14:paraId="6566FEF2" w14:textId="77777777" w:rsidTr="009313B8">
        <w:trPr>
          <w:trHeight w:val="227"/>
        </w:trPr>
        <w:tc>
          <w:tcPr>
            <w:tcW w:w="1560" w:type="dxa"/>
            <w:shd w:val="clear" w:color="auto" w:fill="DBE5F1" w:themeFill="accent1" w:themeFillTint="33"/>
            <w:noWrap/>
            <w:vAlign w:val="center"/>
            <w:hideMark/>
          </w:tcPr>
          <w:p w14:paraId="17D12D9E"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DBE5F1" w:themeFill="accent1" w:themeFillTint="33"/>
            <w:noWrap/>
            <w:vAlign w:val="center"/>
            <w:hideMark/>
          </w:tcPr>
          <w:p w14:paraId="4ECFC2B7" w14:textId="77777777" w:rsidR="00734238" w:rsidRPr="00EE6AF3" w:rsidRDefault="00734238" w:rsidP="00EE6AF3">
            <w:pPr>
              <w:jc w:val="left"/>
              <w:rPr>
                <w:b/>
                <w:bCs/>
                <w:sz w:val="19"/>
                <w:szCs w:val="19"/>
                <w:lang w:eastAsia="et-EE"/>
              </w:rPr>
            </w:pPr>
            <w:r w:rsidRPr="00EE6AF3">
              <w:rPr>
                <w:b/>
                <w:bCs/>
                <w:sz w:val="19"/>
                <w:szCs w:val="19"/>
                <w:lang w:eastAsia="et-EE"/>
              </w:rPr>
              <w:t>Kirje nimetus</w:t>
            </w:r>
          </w:p>
        </w:tc>
        <w:tc>
          <w:tcPr>
            <w:tcW w:w="1156" w:type="dxa"/>
            <w:shd w:val="clear" w:color="auto" w:fill="DBE5F1" w:themeFill="accent1" w:themeFillTint="33"/>
            <w:vAlign w:val="center"/>
            <w:hideMark/>
          </w:tcPr>
          <w:p w14:paraId="136DC8CA" w14:textId="77777777" w:rsidR="00734238" w:rsidRPr="00EE6AF3" w:rsidRDefault="00734238" w:rsidP="00EE6AF3">
            <w:pPr>
              <w:jc w:val="center"/>
              <w:rPr>
                <w:b/>
                <w:bCs/>
                <w:sz w:val="19"/>
                <w:szCs w:val="19"/>
                <w:lang w:eastAsia="et-EE"/>
              </w:rPr>
            </w:pPr>
            <w:r w:rsidRPr="00EE6AF3">
              <w:rPr>
                <w:b/>
                <w:bCs/>
                <w:sz w:val="19"/>
                <w:szCs w:val="19"/>
                <w:lang w:eastAsia="et-EE"/>
              </w:rPr>
              <w:t>2020 II lisaeelarve</w:t>
            </w:r>
          </w:p>
        </w:tc>
        <w:tc>
          <w:tcPr>
            <w:tcW w:w="1060" w:type="dxa"/>
            <w:tcBorders>
              <w:right w:val="single" w:sz="12" w:space="0" w:color="95B3D7" w:themeColor="accent1" w:themeTint="99"/>
            </w:tcBorders>
            <w:shd w:val="clear" w:color="auto" w:fill="DBE5F1" w:themeFill="accent1" w:themeFillTint="33"/>
            <w:vAlign w:val="center"/>
            <w:hideMark/>
          </w:tcPr>
          <w:p w14:paraId="75BCACD8" w14:textId="77777777" w:rsidR="00734238" w:rsidRPr="00EE6AF3" w:rsidRDefault="00734238" w:rsidP="00EE6AF3">
            <w:pPr>
              <w:jc w:val="center"/>
              <w:rPr>
                <w:b/>
                <w:bCs/>
                <w:sz w:val="19"/>
                <w:szCs w:val="19"/>
                <w:lang w:eastAsia="et-EE"/>
              </w:rPr>
            </w:pPr>
            <w:r w:rsidRPr="00EE6AF3">
              <w:rPr>
                <w:b/>
                <w:bCs/>
                <w:sz w:val="19"/>
                <w:szCs w:val="19"/>
                <w:lang w:eastAsia="et-EE"/>
              </w:rPr>
              <w:t>2020 eeldatav täitmine</w:t>
            </w:r>
          </w:p>
        </w:tc>
        <w:tc>
          <w:tcPr>
            <w:tcW w:w="108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623FD4E6" w14:textId="77777777" w:rsidR="00734238" w:rsidRPr="00EE6AF3" w:rsidRDefault="00734238" w:rsidP="00EE6AF3">
            <w:pPr>
              <w:jc w:val="center"/>
              <w:rPr>
                <w:b/>
                <w:bCs/>
                <w:color w:val="0000FF"/>
                <w:sz w:val="19"/>
                <w:szCs w:val="19"/>
                <w:lang w:eastAsia="et-EE"/>
              </w:rPr>
            </w:pPr>
            <w:r w:rsidRPr="00EE6AF3">
              <w:rPr>
                <w:b/>
                <w:bCs/>
                <w:color w:val="0000FF"/>
                <w:sz w:val="19"/>
                <w:szCs w:val="19"/>
                <w:lang w:eastAsia="et-EE"/>
              </w:rPr>
              <w:t xml:space="preserve">2021 </w:t>
            </w:r>
            <w:r w:rsidR="00CE4688" w:rsidRPr="00EE6AF3">
              <w:rPr>
                <w:b/>
                <w:bCs/>
                <w:color w:val="0000FF"/>
                <w:sz w:val="19"/>
                <w:szCs w:val="19"/>
                <w:lang w:eastAsia="et-EE"/>
              </w:rPr>
              <w:t>eelarve</w:t>
            </w:r>
          </w:p>
        </w:tc>
        <w:tc>
          <w:tcPr>
            <w:tcW w:w="953" w:type="dxa"/>
            <w:tcBorders>
              <w:left w:val="single" w:sz="12" w:space="0" w:color="95B3D7" w:themeColor="accent1" w:themeTint="99"/>
            </w:tcBorders>
            <w:shd w:val="clear" w:color="auto" w:fill="DBE5F1" w:themeFill="accent1" w:themeFillTint="33"/>
            <w:vAlign w:val="center"/>
            <w:hideMark/>
          </w:tcPr>
          <w:p w14:paraId="45D77444" w14:textId="77777777" w:rsidR="00734238" w:rsidRPr="00EE6AF3" w:rsidRDefault="00734238" w:rsidP="00EE6AF3">
            <w:pPr>
              <w:jc w:val="center"/>
              <w:rPr>
                <w:b/>
                <w:bCs/>
                <w:sz w:val="19"/>
                <w:szCs w:val="19"/>
                <w:lang w:eastAsia="et-EE"/>
              </w:rPr>
            </w:pPr>
            <w:r w:rsidRPr="00EE6AF3">
              <w:rPr>
                <w:b/>
                <w:bCs/>
                <w:sz w:val="19"/>
                <w:szCs w:val="19"/>
                <w:lang w:eastAsia="et-EE"/>
              </w:rPr>
              <w:t>2021 EA vs</w:t>
            </w:r>
          </w:p>
          <w:p w14:paraId="75942014" w14:textId="77777777" w:rsidR="00734238" w:rsidRPr="00EE6AF3" w:rsidRDefault="00734238" w:rsidP="00EE6AF3">
            <w:pPr>
              <w:jc w:val="center"/>
              <w:rPr>
                <w:b/>
                <w:bCs/>
                <w:sz w:val="19"/>
                <w:szCs w:val="19"/>
                <w:lang w:eastAsia="et-EE"/>
              </w:rPr>
            </w:pPr>
            <w:r w:rsidRPr="00EE6AF3">
              <w:rPr>
                <w:b/>
                <w:bCs/>
                <w:sz w:val="19"/>
                <w:szCs w:val="19"/>
                <w:lang w:eastAsia="et-EE"/>
              </w:rPr>
              <w:t>2020 EA</w:t>
            </w:r>
          </w:p>
        </w:tc>
        <w:tc>
          <w:tcPr>
            <w:tcW w:w="1020" w:type="dxa"/>
            <w:shd w:val="clear" w:color="auto" w:fill="DBE5F1" w:themeFill="accent1" w:themeFillTint="33"/>
            <w:vAlign w:val="center"/>
            <w:hideMark/>
          </w:tcPr>
          <w:p w14:paraId="4E9F9521" w14:textId="77777777" w:rsidR="00734238" w:rsidRPr="00EE6AF3" w:rsidRDefault="00734238" w:rsidP="00EE6AF3">
            <w:pPr>
              <w:jc w:val="center"/>
              <w:rPr>
                <w:b/>
                <w:bCs/>
                <w:i/>
                <w:iCs/>
                <w:sz w:val="19"/>
                <w:szCs w:val="19"/>
                <w:lang w:eastAsia="et-EE"/>
              </w:rPr>
            </w:pPr>
            <w:r w:rsidRPr="00EE6AF3">
              <w:rPr>
                <w:b/>
                <w:bCs/>
                <w:i/>
                <w:iCs/>
                <w:sz w:val="19"/>
                <w:szCs w:val="19"/>
                <w:lang w:eastAsia="et-EE"/>
              </w:rPr>
              <w:t>2021</w:t>
            </w:r>
          </w:p>
          <w:p w14:paraId="5B28E230" w14:textId="77777777" w:rsidR="00734238" w:rsidRPr="00EE6AF3" w:rsidRDefault="00734238" w:rsidP="00EE6AF3">
            <w:pPr>
              <w:jc w:val="center"/>
              <w:rPr>
                <w:b/>
                <w:bCs/>
                <w:i/>
                <w:iCs/>
                <w:sz w:val="19"/>
                <w:szCs w:val="19"/>
                <w:lang w:eastAsia="et-EE"/>
              </w:rPr>
            </w:pPr>
            <w:r w:rsidRPr="00EE6AF3">
              <w:rPr>
                <w:b/>
                <w:bCs/>
                <w:i/>
                <w:iCs/>
                <w:sz w:val="19"/>
                <w:szCs w:val="19"/>
                <w:lang w:eastAsia="et-EE"/>
              </w:rPr>
              <w:t>vs 2020 eeldatav täitmine</w:t>
            </w:r>
          </w:p>
        </w:tc>
        <w:tc>
          <w:tcPr>
            <w:tcW w:w="792" w:type="dxa"/>
            <w:shd w:val="clear" w:color="auto" w:fill="DBE5F1" w:themeFill="accent1" w:themeFillTint="33"/>
            <w:vAlign w:val="center"/>
            <w:hideMark/>
          </w:tcPr>
          <w:p w14:paraId="4A7A250D" w14:textId="77777777" w:rsidR="00734238" w:rsidRPr="00EE6AF3" w:rsidRDefault="00734238" w:rsidP="00EE6AF3">
            <w:pPr>
              <w:jc w:val="center"/>
              <w:rPr>
                <w:b/>
                <w:bCs/>
                <w:i/>
                <w:iCs/>
                <w:sz w:val="19"/>
                <w:szCs w:val="19"/>
                <w:lang w:eastAsia="et-EE"/>
              </w:rPr>
            </w:pPr>
            <w:r w:rsidRPr="00EE6AF3">
              <w:rPr>
                <w:b/>
                <w:bCs/>
                <w:i/>
                <w:iCs/>
                <w:sz w:val="19"/>
                <w:szCs w:val="19"/>
                <w:lang w:eastAsia="et-EE"/>
              </w:rPr>
              <w:t>2021</w:t>
            </w:r>
          </w:p>
          <w:p w14:paraId="4AEC46DA" w14:textId="77777777" w:rsidR="00734238" w:rsidRPr="00EE6AF3" w:rsidRDefault="00734238" w:rsidP="00EE6AF3">
            <w:pPr>
              <w:jc w:val="center"/>
              <w:rPr>
                <w:b/>
                <w:bCs/>
                <w:i/>
                <w:iCs/>
                <w:sz w:val="19"/>
                <w:szCs w:val="19"/>
                <w:lang w:eastAsia="et-EE"/>
              </w:rPr>
            </w:pPr>
            <w:r w:rsidRPr="00EE6AF3">
              <w:rPr>
                <w:b/>
                <w:bCs/>
                <w:i/>
                <w:iCs/>
                <w:sz w:val="19"/>
                <w:szCs w:val="19"/>
                <w:lang w:eastAsia="et-EE"/>
              </w:rPr>
              <w:t>vs 2020 eeldatav täitmine</w:t>
            </w:r>
          </w:p>
        </w:tc>
      </w:tr>
      <w:tr w:rsidR="00734238" w:rsidRPr="00EE6AF3" w14:paraId="18BD9A92" w14:textId="77777777" w:rsidTr="009313B8">
        <w:trPr>
          <w:trHeight w:val="227"/>
        </w:trPr>
        <w:tc>
          <w:tcPr>
            <w:tcW w:w="1560" w:type="dxa"/>
            <w:shd w:val="clear" w:color="auto" w:fill="DBE5F1" w:themeFill="accent1" w:themeFillTint="33"/>
            <w:noWrap/>
            <w:vAlign w:val="center"/>
            <w:hideMark/>
          </w:tcPr>
          <w:p w14:paraId="3B4F7D61"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DBE5F1" w:themeFill="accent1" w:themeFillTint="33"/>
            <w:noWrap/>
            <w:vAlign w:val="center"/>
            <w:hideMark/>
          </w:tcPr>
          <w:p w14:paraId="7389C88E" w14:textId="77777777" w:rsidR="00734238" w:rsidRPr="00EE6AF3" w:rsidRDefault="00734238" w:rsidP="00EE6AF3">
            <w:pPr>
              <w:jc w:val="left"/>
              <w:rPr>
                <w:b/>
                <w:bCs/>
                <w:sz w:val="19"/>
                <w:szCs w:val="19"/>
                <w:lang w:eastAsia="et-EE"/>
              </w:rPr>
            </w:pPr>
            <w:r w:rsidRPr="00EE6AF3">
              <w:rPr>
                <w:b/>
                <w:bCs/>
                <w:sz w:val="19"/>
                <w:szCs w:val="19"/>
                <w:lang w:eastAsia="et-EE"/>
              </w:rPr>
              <w:t>PÕHITEGEVUSE TULUD KOKKU</w:t>
            </w:r>
          </w:p>
        </w:tc>
        <w:tc>
          <w:tcPr>
            <w:tcW w:w="1156" w:type="dxa"/>
            <w:shd w:val="clear" w:color="auto" w:fill="DBE5F1" w:themeFill="accent1" w:themeFillTint="33"/>
            <w:noWrap/>
            <w:vAlign w:val="center"/>
            <w:hideMark/>
          </w:tcPr>
          <w:p w14:paraId="07DFD305" w14:textId="77777777" w:rsidR="00734238" w:rsidRPr="00EE6AF3" w:rsidRDefault="00734238" w:rsidP="00EE6AF3">
            <w:pPr>
              <w:jc w:val="right"/>
              <w:rPr>
                <w:b/>
                <w:bCs/>
                <w:sz w:val="19"/>
                <w:szCs w:val="19"/>
                <w:lang w:eastAsia="et-EE"/>
              </w:rPr>
            </w:pPr>
            <w:r w:rsidRPr="00EE6AF3">
              <w:rPr>
                <w:b/>
                <w:bCs/>
                <w:sz w:val="19"/>
                <w:szCs w:val="19"/>
                <w:lang w:eastAsia="et-EE"/>
              </w:rPr>
              <w:t>26 656 200</w:t>
            </w:r>
          </w:p>
        </w:tc>
        <w:tc>
          <w:tcPr>
            <w:tcW w:w="1060" w:type="dxa"/>
            <w:tcBorders>
              <w:right w:val="single" w:sz="12" w:space="0" w:color="95B3D7" w:themeColor="accent1" w:themeTint="99"/>
            </w:tcBorders>
            <w:shd w:val="clear" w:color="auto" w:fill="DBE5F1" w:themeFill="accent1" w:themeFillTint="33"/>
            <w:noWrap/>
            <w:vAlign w:val="center"/>
            <w:hideMark/>
          </w:tcPr>
          <w:p w14:paraId="30AF1BCB" w14:textId="77777777" w:rsidR="00734238" w:rsidRPr="00EE6AF3" w:rsidRDefault="00734238" w:rsidP="00EE6AF3">
            <w:pPr>
              <w:jc w:val="right"/>
              <w:rPr>
                <w:b/>
                <w:bCs/>
                <w:sz w:val="19"/>
                <w:szCs w:val="19"/>
                <w:lang w:eastAsia="et-EE"/>
              </w:rPr>
            </w:pPr>
            <w:r w:rsidRPr="00EE6AF3">
              <w:rPr>
                <w:b/>
                <w:bCs/>
                <w:sz w:val="19"/>
                <w:szCs w:val="19"/>
                <w:lang w:eastAsia="et-EE"/>
              </w:rPr>
              <w:t>27 353 516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8C9FE55"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28 407 081</w:t>
            </w:r>
          </w:p>
        </w:tc>
        <w:tc>
          <w:tcPr>
            <w:tcW w:w="953" w:type="dxa"/>
            <w:tcBorders>
              <w:left w:val="single" w:sz="12" w:space="0" w:color="95B3D7" w:themeColor="accent1" w:themeTint="99"/>
            </w:tcBorders>
            <w:shd w:val="clear" w:color="auto" w:fill="DBE5F1" w:themeFill="accent1" w:themeFillTint="33"/>
            <w:noWrap/>
            <w:vAlign w:val="center"/>
            <w:hideMark/>
          </w:tcPr>
          <w:p w14:paraId="082ED694" w14:textId="77777777" w:rsidR="00734238" w:rsidRPr="00EE6AF3" w:rsidRDefault="00734238" w:rsidP="00EE6AF3">
            <w:pPr>
              <w:jc w:val="right"/>
              <w:rPr>
                <w:b/>
                <w:bCs/>
                <w:sz w:val="19"/>
                <w:szCs w:val="19"/>
                <w:lang w:eastAsia="et-EE"/>
              </w:rPr>
            </w:pPr>
            <w:r w:rsidRPr="00EE6AF3">
              <w:rPr>
                <w:b/>
                <w:bCs/>
                <w:sz w:val="19"/>
                <w:szCs w:val="19"/>
                <w:lang w:eastAsia="et-EE"/>
              </w:rPr>
              <w:t>1 464 582</w:t>
            </w:r>
          </w:p>
        </w:tc>
        <w:tc>
          <w:tcPr>
            <w:tcW w:w="1020" w:type="dxa"/>
            <w:shd w:val="clear" w:color="auto" w:fill="DBE5F1" w:themeFill="accent1" w:themeFillTint="33"/>
            <w:noWrap/>
            <w:vAlign w:val="center"/>
            <w:hideMark/>
          </w:tcPr>
          <w:p w14:paraId="07EA9B20" w14:textId="77777777" w:rsidR="00734238" w:rsidRPr="00EE6AF3" w:rsidRDefault="00734238" w:rsidP="00EE6AF3">
            <w:pPr>
              <w:jc w:val="right"/>
              <w:rPr>
                <w:b/>
                <w:bCs/>
                <w:i/>
                <w:iCs/>
                <w:sz w:val="19"/>
                <w:szCs w:val="19"/>
                <w:lang w:eastAsia="et-EE"/>
              </w:rPr>
            </w:pPr>
            <w:r w:rsidRPr="00EE6AF3">
              <w:rPr>
                <w:b/>
                <w:bCs/>
                <w:i/>
                <w:iCs/>
                <w:sz w:val="19"/>
                <w:szCs w:val="19"/>
                <w:lang w:eastAsia="et-EE"/>
              </w:rPr>
              <w:t>1 053 565</w:t>
            </w:r>
          </w:p>
        </w:tc>
        <w:tc>
          <w:tcPr>
            <w:tcW w:w="792" w:type="dxa"/>
            <w:shd w:val="clear" w:color="auto" w:fill="DBE5F1" w:themeFill="accent1" w:themeFillTint="33"/>
            <w:noWrap/>
            <w:vAlign w:val="center"/>
            <w:hideMark/>
          </w:tcPr>
          <w:p w14:paraId="4E4DC64F" w14:textId="77777777" w:rsidR="00734238" w:rsidRPr="00EE6AF3" w:rsidRDefault="00734238" w:rsidP="00EE6AF3">
            <w:pPr>
              <w:jc w:val="right"/>
              <w:rPr>
                <w:b/>
                <w:bCs/>
                <w:i/>
                <w:iCs/>
                <w:sz w:val="19"/>
                <w:szCs w:val="19"/>
                <w:lang w:eastAsia="et-EE"/>
              </w:rPr>
            </w:pPr>
            <w:r w:rsidRPr="00EE6AF3">
              <w:rPr>
                <w:b/>
                <w:bCs/>
                <w:i/>
                <w:iCs/>
                <w:sz w:val="19"/>
                <w:szCs w:val="19"/>
                <w:lang w:eastAsia="et-EE"/>
              </w:rPr>
              <w:t>4%</w:t>
            </w:r>
          </w:p>
        </w:tc>
      </w:tr>
      <w:tr w:rsidR="00734238" w:rsidRPr="00EE6AF3" w14:paraId="5DC36453" w14:textId="77777777" w:rsidTr="009313B8">
        <w:trPr>
          <w:trHeight w:val="227"/>
        </w:trPr>
        <w:tc>
          <w:tcPr>
            <w:tcW w:w="1560" w:type="dxa"/>
            <w:shd w:val="clear" w:color="auto" w:fill="auto"/>
            <w:noWrap/>
            <w:vAlign w:val="center"/>
            <w:hideMark/>
          </w:tcPr>
          <w:p w14:paraId="3CDF8CA9" w14:textId="77777777" w:rsidR="00734238" w:rsidRPr="00EE6AF3" w:rsidRDefault="00734238" w:rsidP="00EE6AF3">
            <w:pPr>
              <w:jc w:val="left"/>
              <w:rPr>
                <w:sz w:val="19"/>
                <w:szCs w:val="19"/>
                <w:lang w:eastAsia="et-EE"/>
              </w:rPr>
            </w:pPr>
            <w:r w:rsidRPr="00EE6AF3">
              <w:rPr>
                <w:sz w:val="19"/>
                <w:szCs w:val="19"/>
                <w:lang w:eastAsia="et-EE"/>
              </w:rPr>
              <w:t>30</w:t>
            </w:r>
          </w:p>
        </w:tc>
        <w:tc>
          <w:tcPr>
            <w:tcW w:w="2978" w:type="dxa"/>
            <w:shd w:val="clear" w:color="auto" w:fill="auto"/>
            <w:noWrap/>
            <w:vAlign w:val="center"/>
            <w:hideMark/>
          </w:tcPr>
          <w:p w14:paraId="6723FD05" w14:textId="77777777" w:rsidR="00734238" w:rsidRPr="00EE6AF3" w:rsidRDefault="00734238" w:rsidP="00EE6AF3">
            <w:pPr>
              <w:jc w:val="left"/>
              <w:rPr>
                <w:bCs/>
                <w:sz w:val="19"/>
                <w:szCs w:val="19"/>
                <w:lang w:eastAsia="et-EE"/>
              </w:rPr>
            </w:pPr>
            <w:r w:rsidRPr="00EE6AF3">
              <w:rPr>
                <w:bCs/>
                <w:sz w:val="19"/>
                <w:szCs w:val="19"/>
                <w:lang w:eastAsia="et-EE"/>
              </w:rPr>
              <w:t>Maksutulud</w:t>
            </w:r>
          </w:p>
        </w:tc>
        <w:tc>
          <w:tcPr>
            <w:tcW w:w="1156" w:type="dxa"/>
            <w:shd w:val="clear" w:color="auto" w:fill="auto"/>
            <w:noWrap/>
            <w:vAlign w:val="center"/>
            <w:hideMark/>
          </w:tcPr>
          <w:p w14:paraId="6AAE898C"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13 859 590</w:t>
            </w:r>
          </w:p>
        </w:tc>
        <w:tc>
          <w:tcPr>
            <w:tcW w:w="1060" w:type="dxa"/>
            <w:tcBorders>
              <w:right w:val="single" w:sz="12" w:space="0" w:color="95B3D7" w:themeColor="accent1" w:themeTint="99"/>
            </w:tcBorders>
            <w:shd w:val="clear" w:color="auto" w:fill="auto"/>
            <w:noWrap/>
            <w:vAlign w:val="center"/>
            <w:hideMark/>
          </w:tcPr>
          <w:p w14:paraId="44DFACCE"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14 479 902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3F538B8" w14:textId="77777777" w:rsidR="00734238" w:rsidRPr="00EE6AF3" w:rsidRDefault="00734238" w:rsidP="00EE6AF3">
            <w:pPr>
              <w:jc w:val="right"/>
              <w:rPr>
                <w:bCs/>
                <w:color w:val="0000FF"/>
                <w:sz w:val="19"/>
                <w:szCs w:val="19"/>
                <w:lang w:eastAsia="et-EE"/>
              </w:rPr>
            </w:pPr>
            <w:r w:rsidRPr="00EE6AF3">
              <w:rPr>
                <w:bCs/>
                <w:color w:val="0000FF"/>
                <w:sz w:val="19"/>
                <w:szCs w:val="19"/>
                <w:lang w:eastAsia="et-EE"/>
              </w:rPr>
              <w:t>15 077 530</w:t>
            </w:r>
          </w:p>
        </w:tc>
        <w:tc>
          <w:tcPr>
            <w:tcW w:w="953" w:type="dxa"/>
            <w:tcBorders>
              <w:left w:val="single" w:sz="12" w:space="0" w:color="95B3D7" w:themeColor="accent1" w:themeTint="99"/>
            </w:tcBorders>
            <w:shd w:val="clear" w:color="auto" w:fill="auto"/>
            <w:noWrap/>
            <w:vAlign w:val="center"/>
            <w:hideMark/>
          </w:tcPr>
          <w:p w14:paraId="018DDB8A"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1 217 940</w:t>
            </w:r>
          </w:p>
        </w:tc>
        <w:tc>
          <w:tcPr>
            <w:tcW w:w="1020" w:type="dxa"/>
            <w:shd w:val="clear" w:color="auto" w:fill="auto"/>
            <w:noWrap/>
            <w:vAlign w:val="center"/>
            <w:hideMark/>
          </w:tcPr>
          <w:p w14:paraId="3A2BF7CD"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597 628</w:t>
            </w:r>
          </w:p>
        </w:tc>
        <w:tc>
          <w:tcPr>
            <w:tcW w:w="792" w:type="dxa"/>
            <w:shd w:val="clear" w:color="auto" w:fill="auto"/>
            <w:noWrap/>
            <w:vAlign w:val="center"/>
            <w:hideMark/>
          </w:tcPr>
          <w:p w14:paraId="43CE55EE"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4%</w:t>
            </w:r>
          </w:p>
        </w:tc>
      </w:tr>
      <w:tr w:rsidR="00734238" w:rsidRPr="00EE6AF3" w14:paraId="24DE714D" w14:textId="77777777" w:rsidTr="009313B8">
        <w:trPr>
          <w:trHeight w:val="227"/>
        </w:trPr>
        <w:tc>
          <w:tcPr>
            <w:tcW w:w="1560" w:type="dxa"/>
            <w:shd w:val="clear" w:color="auto" w:fill="auto"/>
            <w:noWrap/>
            <w:vAlign w:val="center"/>
            <w:hideMark/>
          </w:tcPr>
          <w:p w14:paraId="2BECAE54" w14:textId="77777777" w:rsidR="00734238" w:rsidRPr="00EE6AF3" w:rsidRDefault="00734238" w:rsidP="00EE6AF3">
            <w:pPr>
              <w:jc w:val="left"/>
              <w:rPr>
                <w:sz w:val="19"/>
                <w:szCs w:val="19"/>
                <w:lang w:eastAsia="et-EE"/>
              </w:rPr>
            </w:pPr>
            <w:r w:rsidRPr="00EE6AF3">
              <w:rPr>
                <w:sz w:val="19"/>
                <w:szCs w:val="19"/>
                <w:lang w:eastAsia="et-EE"/>
              </w:rPr>
              <w:t>32</w:t>
            </w:r>
          </w:p>
        </w:tc>
        <w:tc>
          <w:tcPr>
            <w:tcW w:w="2978" w:type="dxa"/>
            <w:shd w:val="clear" w:color="auto" w:fill="auto"/>
            <w:noWrap/>
            <w:vAlign w:val="center"/>
            <w:hideMark/>
          </w:tcPr>
          <w:p w14:paraId="31E88EC1" w14:textId="77777777" w:rsidR="00734238" w:rsidRPr="00EE6AF3" w:rsidRDefault="00734238" w:rsidP="00EE6AF3">
            <w:pPr>
              <w:jc w:val="left"/>
              <w:rPr>
                <w:bCs/>
                <w:sz w:val="19"/>
                <w:szCs w:val="19"/>
                <w:lang w:eastAsia="et-EE"/>
              </w:rPr>
            </w:pPr>
            <w:r w:rsidRPr="00EE6AF3">
              <w:rPr>
                <w:bCs/>
                <w:sz w:val="19"/>
                <w:szCs w:val="19"/>
                <w:lang w:eastAsia="et-EE"/>
              </w:rPr>
              <w:t>Tulud kaupade ja teenuste müügist</w:t>
            </w:r>
          </w:p>
        </w:tc>
        <w:tc>
          <w:tcPr>
            <w:tcW w:w="1156" w:type="dxa"/>
            <w:shd w:val="clear" w:color="auto" w:fill="auto"/>
            <w:noWrap/>
            <w:vAlign w:val="center"/>
            <w:hideMark/>
          </w:tcPr>
          <w:p w14:paraId="41B94B78"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3 005 519</w:t>
            </w:r>
          </w:p>
        </w:tc>
        <w:tc>
          <w:tcPr>
            <w:tcW w:w="1060" w:type="dxa"/>
            <w:tcBorders>
              <w:right w:val="single" w:sz="12" w:space="0" w:color="95B3D7" w:themeColor="accent1" w:themeTint="99"/>
            </w:tcBorders>
            <w:shd w:val="clear" w:color="auto" w:fill="auto"/>
            <w:noWrap/>
            <w:vAlign w:val="center"/>
            <w:hideMark/>
          </w:tcPr>
          <w:p w14:paraId="7C910DC3"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3 227 369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3C9E381" w14:textId="77777777" w:rsidR="00734238" w:rsidRPr="00EE6AF3" w:rsidRDefault="00734238" w:rsidP="00EE6AF3">
            <w:pPr>
              <w:jc w:val="right"/>
              <w:rPr>
                <w:bCs/>
                <w:color w:val="0000FF"/>
                <w:sz w:val="19"/>
                <w:szCs w:val="19"/>
                <w:lang w:eastAsia="et-EE"/>
              </w:rPr>
            </w:pPr>
            <w:r w:rsidRPr="00EE6AF3">
              <w:rPr>
                <w:bCs/>
                <w:color w:val="0000FF"/>
                <w:sz w:val="19"/>
                <w:szCs w:val="19"/>
                <w:lang w:eastAsia="et-EE"/>
              </w:rPr>
              <w:t>4 008 992</w:t>
            </w:r>
          </w:p>
        </w:tc>
        <w:tc>
          <w:tcPr>
            <w:tcW w:w="953" w:type="dxa"/>
            <w:tcBorders>
              <w:left w:val="single" w:sz="12" w:space="0" w:color="95B3D7" w:themeColor="accent1" w:themeTint="99"/>
            </w:tcBorders>
            <w:shd w:val="clear" w:color="auto" w:fill="auto"/>
            <w:noWrap/>
            <w:vAlign w:val="center"/>
            <w:hideMark/>
          </w:tcPr>
          <w:p w14:paraId="5329BAD5"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717 174</w:t>
            </w:r>
          </w:p>
        </w:tc>
        <w:tc>
          <w:tcPr>
            <w:tcW w:w="1020" w:type="dxa"/>
            <w:shd w:val="clear" w:color="auto" w:fill="auto"/>
            <w:noWrap/>
            <w:vAlign w:val="center"/>
            <w:hideMark/>
          </w:tcPr>
          <w:p w14:paraId="02F15799"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781 623</w:t>
            </w:r>
          </w:p>
        </w:tc>
        <w:tc>
          <w:tcPr>
            <w:tcW w:w="792" w:type="dxa"/>
            <w:shd w:val="clear" w:color="auto" w:fill="auto"/>
            <w:noWrap/>
            <w:vAlign w:val="center"/>
            <w:hideMark/>
          </w:tcPr>
          <w:p w14:paraId="7FBA305E"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24%</w:t>
            </w:r>
          </w:p>
        </w:tc>
      </w:tr>
      <w:tr w:rsidR="00734238" w:rsidRPr="00EE6AF3" w14:paraId="556A66C3" w14:textId="77777777" w:rsidTr="009313B8">
        <w:trPr>
          <w:trHeight w:val="227"/>
        </w:trPr>
        <w:tc>
          <w:tcPr>
            <w:tcW w:w="1560" w:type="dxa"/>
            <w:shd w:val="clear" w:color="auto" w:fill="auto"/>
            <w:noWrap/>
            <w:vAlign w:val="center"/>
            <w:hideMark/>
          </w:tcPr>
          <w:p w14:paraId="04AD57CA" w14:textId="77777777" w:rsidR="00734238" w:rsidRPr="00EE6AF3" w:rsidRDefault="00734238" w:rsidP="00EE6AF3">
            <w:pPr>
              <w:jc w:val="left"/>
              <w:rPr>
                <w:sz w:val="19"/>
                <w:szCs w:val="19"/>
                <w:lang w:eastAsia="et-EE"/>
              </w:rPr>
            </w:pPr>
            <w:r w:rsidRPr="00EE6AF3">
              <w:rPr>
                <w:sz w:val="19"/>
                <w:szCs w:val="19"/>
                <w:lang w:eastAsia="et-EE"/>
              </w:rPr>
              <w:t>3500, 352</w:t>
            </w:r>
          </w:p>
        </w:tc>
        <w:tc>
          <w:tcPr>
            <w:tcW w:w="2978" w:type="dxa"/>
            <w:shd w:val="clear" w:color="auto" w:fill="auto"/>
            <w:noWrap/>
            <w:vAlign w:val="center"/>
            <w:hideMark/>
          </w:tcPr>
          <w:p w14:paraId="090D986F" w14:textId="77777777" w:rsidR="00734238" w:rsidRPr="00EE6AF3" w:rsidRDefault="00734238" w:rsidP="00EE6AF3">
            <w:pPr>
              <w:jc w:val="left"/>
              <w:rPr>
                <w:bCs/>
                <w:sz w:val="19"/>
                <w:szCs w:val="19"/>
                <w:lang w:eastAsia="et-EE"/>
              </w:rPr>
            </w:pPr>
            <w:r w:rsidRPr="00EE6AF3">
              <w:rPr>
                <w:bCs/>
                <w:sz w:val="19"/>
                <w:szCs w:val="19"/>
                <w:lang w:eastAsia="et-EE"/>
              </w:rPr>
              <w:t>Saadavad toetused tegevuskuludeks</w:t>
            </w:r>
          </w:p>
        </w:tc>
        <w:tc>
          <w:tcPr>
            <w:tcW w:w="1156" w:type="dxa"/>
            <w:shd w:val="clear" w:color="auto" w:fill="auto"/>
            <w:noWrap/>
            <w:vAlign w:val="center"/>
            <w:hideMark/>
          </w:tcPr>
          <w:p w14:paraId="699D88B4"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9 776 012</w:t>
            </w:r>
          </w:p>
        </w:tc>
        <w:tc>
          <w:tcPr>
            <w:tcW w:w="1060" w:type="dxa"/>
            <w:tcBorders>
              <w:right w:val="single" w:sz="12" w:space="0" w:color="95B3D7" w:themeColor="accent1" w:themeTint="99"/>
            </w:tcBorders>
            <w:shd w:val="clear" w:color="auto" w:fill="auto"/>
            <w:noWrap/>
            <w:vAlign w:val="center"/>
            <w:hideMark/>
          </w:tcPr>
          <w:p w14:paraId="5B924BF0"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9 631 686</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6781B45" w14:textId="77777777" w:rsidR="00734238" w:rsidRPr="00EE6AF3" w:rsidRDefault="00734238" w:rsidP="00EE6AF3">
            <w:pPr>
              <w:jc w:val="right"/>
              <w:rPr>
                <w:bCs/>
                <w:color w:val="0000FF"/>
                <w:sz w:val="19"/>
                <w:szCs w:val="19"/>
                <w:lang w:eastAsia="et-EE"/>
              </w:rPr>
            </w:pPr>
            <w:r w:rsidRPr="00EE6AF3">
              <w:rPr>
                <w:bCs/>
                <w:color w:val="0000FF"/>
                <w:sz w:val="19"/>
                <w:szCs w:val="19"/>
                <w:lang w:eastAsia="et-EE"/>
              </w:rPr>
              <w:t>9 308 559</w:t>
            </w:r>
          </w:p>
        </w:tc>
        <w:tc>
          <w:tcPr>
            <w:tcW w:w="953" w:type="dxa"/>
            <w:tcBorders>
              <w:left w:val="single" w:sz="12" w:space="0" w:color="95B3D7" w:themeColor="accent1" w:themeTint="99"/>
            </w:tcBorders>
            <w:shd w:val="clear" w:color="auto" w:fill="auto"/>
            <w:noWrap/>
            <w:vAlign w:val="center"/>
            <w:hideMark/>
          </w:tcPr>
          <w:p w14:paraId="18BADAD2"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-467 453</w:t>
            </w:r>
          </w:p>
        </w:tc>
        <w:tc>
          <w:tcPr>
            <w:tcW w:w="1020" w:type="dxa"/>
            <w:shd w:val="clear" w:color="auto" w:fill="auto"/>
            <w:noWrap/>
            <w:vAlign w:val="center"/>
            <w:hideMark/>
          </w:tcPr>
          <w:p w14:paraId="536958F8"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-323 127</w:t>
            </w:r>
          </w:p>
        </w:tc>
        <w:tc>
          <w:tcPr>
            <w:tcW w:w="792" w:type="dxa"/>
            <w:shd w:val="clear" w:color="auto" w:fill="auto"/>
            <w:noWrap/>
            <w:vAlign w:val="center"/>
            <w:hideMark/>
          </w:tcPr>
          <w:p w14:paraId="0B870228"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-3%</w:t>
            </w:r>
          </w:p>
        </w:tc>
      </w:tr>
      <w:tr w:rsidR="00734238" w:rsidRPr="00EE6AF3" w14:paraId="202D5B70" w14:textId="77777777" w:rsidTr="009313B8">
        <w:trPr>
          <w:trHeight w:val="227"/>
        </w:trPr>
        <w:tc>
          <w:tcPr>
            <w:tcW w:w="1560" w:type="dxa"/>
            <w:shd w:val="clear" w:color="auto" w:fill="auto"/>
            <w:noWrap/>
            <w:vAlign w:val="center"/>
            <w:hideMark/>
          </w:tcPr>
          <w:p w14:paraId="6DF52373" w14:textId="77777777" w:rsidR="00734238" w:rsidRPr="00EE6AF3" w:rsidRDefault="00734238" w:rsidP="00EE6AF3">
            <w:pPr>
              <w:jc w:val="left"/>
              <w:rPr>
                <w:sz w:val="19"/>
                <w:szCs w:val="19"/>
                <w:lang w:eastAsia="et-EE"/>
              </w:rPr>
            </w:pPr>
            <w:r w:rsidRPr="00EE6AF3">
              <w:rPr>
                <w:sz w:val="19"/>
                <w:szCs w:val="19"/>
                <w:lang w:eastAsia="et-EE"/>
              </w:rPr>
              <w:t>3825, 388</w:t>
            </w:r>
          </w:p>
        </w:tc>
        <w:tc>
          <w:tcPr>
            <w:tcW w:w="2978" w:type="dxa"/>
            <w:shd w:val="clear" w:color="auto" w:fill="auto"/>
            <w:noWrap/>
            <w:vAlign w:val="center"/>
            <w:hideMark/>
          </w:tcPr>
          <w:p w14:paraId="705DE018" w14:textId="77777777" w:rsidR="00734238" w:rsidRPr="00EE6AF3" w:rsidRDefault="00734238" w:rsidP="00EE6AF3">
            <w:pPr>
              <w:jc w:val="left"/>
              <w:rPr>
                <w:bCs/>
                <w:sz w:val="19"/>
                <w:szCs w:val="19"/>
                <w:lang w:eastAsia="et-EE"/>
              </w:rPr>
            </w:pPr>
            <w:r w:rsidRPr="00EE6AF3">
              <w:rPr>
                <w:bCs/>
                <w:sz w:val="19"/>
                <w:szCs w:val="19"/>
                <w:lang w:eastAsia="et-EE"/>
              </w:rPr>
              <w:t xml:space="preserve">Muud tegevustulud </w:t>
            </w:r>
          </w:p>
        </w:tc>
        <w:tc>
          <w:tcPr>
            <w:tcW w:w="1156" w:type="dxa"/>
            <w:shd w:val="clear" w:color="auto" w:fill="auto"/>
            <w:noWrap/>
            <w:vAlign w:val="center"/>
            <w:hideMark/>
          </w:tcPr>
          <w:p w14:paraId="5C6AF985"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15 079</w:t>
            </w:r>
          </w:p>
        </w:tc>
        <w:tc>
          <w:tcPr>
            <w:tcW w:w="1060" w:type="dxa"/>
            <w:tcBorders>
              <w:right w:val="single" w:sz="12" w:space="0" w:color="95B3D7" w:themeColor="accent1" w:themeTint="99"/>
            </w:tcBorders>
            <w:shd w:val="clear" w:color="auto" w:fill="auto"/>
            <w:noWrap/>
            <w:vAlign w:val="center"/>
            <w:hideMark/>
          </w:tcPr>
          <w:p w14:paraId="0EF34673"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14 559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5E2692B" w14:textId="77777777" w:rsidR="00734238" w:rsidRPr="00EE6AF3" w:rsidRDefault="00734238" w:rsidP="00EE6AF3">
            <w:pPr>
              <w:jc w:val="right"/>
              <w:rPr>
                <w:bCs/>
                <w:color w:val="0000FF"/>
                <w:sz w:val="19"/>
                <w:szCs w:val="19"/>
                <w:lang w:eastAsia="et-EE"/>
              </w:rPr>
            </w:pPr>
            <w:r w:rsidRPr="00EE6AF3">
              <w:rPr>
                <w:bCs/>
                <w:color w:val="0000FF"/>
                <w:sz w:val="19"/>
                <w:szCs w:val="19"/>
                <w:lang w:eastAsia="et-EE"/>
              </w:rPr>
              <w:t>12 000</w:t>
            </w:r>
          </w:p>
        </w:tc>
        <w:tc>
          <w:tcPr>
            <w:tcW w:w="953" w:type="dxa"/>
            <w:tcBorders>
              <w:left w:val="single" w:sz="12" w:space="0" w:color="95B3D7" w:themeColor="accent1" w:themeTint="99"/>
            </w:tcBorders>
            <w:shd w:val="clear" w:color="auto" w:fill="auto"/>
            <w:noWrap/>
            <w:vAlign w:val="center"/>
            <w:hideMark/>
          </w:tcPr>
          <w:p w14:paraId="79E963B8" w14:textId="77777777" w:rsidR="00734238" w:rsidRPr="00EE6AF3" w:rsidRDefault="00734238" w:rsidP="00EE6AF3">
            <w:pPr>
              <w:jc w:val="right"/>
              <w:rPr>
                <w:bCs/>
                <w:color w:val="000000"/>
                <w:sz w:val="19"/>
                <w:szCs w:val="19"/>
                <w:lang w:eastAsia="et-EE"/>
              </w:rPr>
            </w:pPr>
            <w:r w:rsidRPr="00EE6AF3">
              <w:rPr>
                <w:bCs/>
                <w:color w:val="000000"/>
                <w:sz w:val="19"/>
                <w:szCs w:val="19"/>
                <w:lang w:eastAsia="et-EE"/>
              </w:rPr>
              <w:t>-3 079</w:t>
            </w:r>
          </w:p>
        </w:tc>
        <w:tc>
          <w:tcPr>
            <w:tcW w:w="1020" w:type="dxa"/>
            <w:shd w:val="clear" w:color="auto" w:fill="auto"/>
            <w:noWrap/>
            <w:vAlign w:val="center"/>
            <w:hideMark/>
          </w:tcPr>
          <w:p w14:paraId="09A38687"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-2 559</w:t>
            </w:r>
          </w:p>
        </w:tc>
        <w:tc>
          <w:tcPr>
            <w:tcW w:w="792" w:type="dxa"/>
            <w:shd w:val="clear" w:color="auto" w:fill="auto"/>
            <w:noWrap/>
            <w:vAlign w:val="center"/>
            <w:hideMark/>
          </w:tcPr>
          <w:p w14:paraId="616CA61C" w14:textId="77777777" w:rsidR="00734238" w:rsidRPr="00EE6AF3" w:rsidRDefault="00734238" w:rsidP="00EE6AF3">
            <w:pPr>
              <w:jc w:val="right"/>
              <w:rPr>
                <w:bCs/>
                <w:i/>
                <w:iCs/>
                <w:color w:val="000000"/>
                <w:sz w:val="19"/>
                <w:szCs w:val="19"/>
                <w:lang w:eastAsia="et-EE"/>
              </w:rPr>
            </w:pPr>
            <w:r w:rsidRPr="00EE6AF3">
              <w:rPr>
                <w:bCs/>
                <w:i/>
                <w:iCs/>
                <w:color w:val="000000"/>
                <w:sz w:val="19"/>
                <w:szCs w:val="19"/>
                <w:lang w:eastAsia="et-EE"/>
              </w:rPr>
              <w:t>-18%</w:t>
            </w:r>
          </w:p>
        </w:tc>
      </w:tr>
      <w:tr w:rsidR="00734238" w:rsidRPr="00EE6AF3" w14:paraId="556D5773" w14:textId="77777777" w:rsidTr="009313B8">
        <w:trPr>
          <w:trHeight w:val="227"/>
        </w:trPr>
        <w:tc>
          <w:tcPr>
            <w:tcW w:w="1560" w:type="dxa"/>
            <w:shd w:val="clear" w:color="auto" w:fill="auto"/>
            <w:noWrap/>
            <w:vAlign w:val="center"/>
            <w:hideMark/>
          </w:tcPr>
          <w:p w14:paraId="0719944F"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auto"/>
            <w:noWrap/>
            <w:vAlign w:val="center"/>
            <w:hideMark/>
          </w:tcPr>
          <w:p w14:paraId="7B5B4C26" w14:textId="77777777" w:rsidR="00734238" w:rsidRPr="00EE6AF3" w:rsidRDefault="00734238" w:rsidP="00EE6AF3">
            <w:pPr>
              <w:jc w:val="left"/>
              <w:rPr>
                <w:sz w:val="19"/>
                <w:szCs w:val="19"/>
                <w:lang w:eastAsia="et-EE"/>
              </w:rPr>
            </w:pPr>
            <w:r w:rsidRPr="00EE6AF3">
              <w:rPr>
                <w:sz w:val="19"/>
                <w:szCs w:val="19"/>
                <w:lang w:eastAsia="et-EE"/>
              </w:rPr>
              <w:t> </w:t>
            </w:r>
          </w:p>
        </w:tc>
        <w:tc>
          <w:tcPr>
            <w:tcW w:w="1156" w:type="dxa"/>
            <w:shd w:val="clear" w:color="auto" w:fill="auto"/>
            <w:noWrap/>
            <w:vAlign w:val="center"/>
            <w:hideMark/>
          </w:tcPr>
          <w:p w14:paraId="78854982" w14:textId="77777777" w:rsidR="00734238" w:rsidRPr="00EE6AF3" w:rsidRDefault="00734238" w:rsidP="00EE6AF3">
            <w:pPr>
              <w:jc w:val="right"/>
              <w:rPr>
                <w:sz w:val="19"/>
                <w:szCs w:val="19"/>
                <w:lang w:eastAsia="et-EE"/>
              </w:rPr>
            </w:pPr>
            <w:r w:rsidRPr="00EE6AF3">
              <w:rPr>
                <w:sz w:val="19"/>
                <w:szCs w:val="19"/>
                <w:lang w:eastAsia="et-EE"/>
              </w:rPr>
              <w:t> </w:t>
            </w:r>
          </w:p>
        </w:tc>
        <w:tc>
          <w:tcPr>
            <w:tcW w:w="1060" w:type="dxa"/>
            <w:tcBorders>
              <w:right w:val="single" w:sz="12" w:space="0" w:color="95B3D7" w:themeColor="accent1" w:themeTint="99"/>
            </w:tcBorders>
            <w:shd w:val="clear" w:color="auto" w:fill="auto"/>
            <w:noWrap/>
            <w:vAlign w:val="center"/>
            <w:hideMark/>
          </w:tcPr>
          <w:p w14:paraId="2C61FC3C" w14:textId="77777777" w:rsidR="00734238" w:rsidRPr="00EE6AF3" w:rsidRDefault="00734238" w:rsidP="00EE6AF3">
            <w:pPr>
              <w:jc w:val="right"/>
              <w:rPr>
                <w:sz w:val="19"/>
                <w:szCs w:val="19"/>
                <w:lang w:eastAsia="et-EE"/>
              </w:rPr>
            </w:pPr>
            <w:r w:rsidRPr="00EE6AF3">
              <w:rPr>
                <w:sz w:val="19"/>
                <w:szCs w:val="19"/>
                <w:lang w:eastAsia="et-EE"/>
              </w:rPr>
              <w:t> </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61654F3" w14:textId="77777777" w:rsidR="00734238" w:rsidRPr="00EE6AF3" w:rsidRDefault="00734238" w:rsidP="00EE6AF3">
            <w:pPr>
              <w:jc w:val="right"/>
              <w:rPr>
                <w:color w:val="0000FF"/>
                <w:sz w:val="19"/>
                <w:szCs w:val="19"/>
                <w:lang w:eastAsia="et-EE"/>
              </w:rPr>
            </w:pPr>
            <w:r w:rsidRPr="00EE6AF3">
              <w:rPr>
                <w:color w:val="0000FF"/>
                <w:sz w:val="19"/>
                <w:szCs w:val="19"/>
                <w:lang w:eastAsia="et-EE"/>
              </w:rPr>
              <w:t> </w:t>
            </w:r>
          </w:p>
        </w:tc>
        <w:tc>
          <w:tcPr>
            <w:tcW w:w="953" w:type="dxa"/>
            <w:tcBorders>
              <w:left w:val="single" w:sz="12" w:space="0" w:color="95B3D7" w:themeColor="accent1" w:themeTint="99"/>
            </w:tcBorders>
            <w:shd w:val="clear" w:color="auto" w:fill="auto"/>
            <w:noWrap/>
            <w:vAlign w:val="center"/>
            <w:hideMark/>
          </w:tcPr>
          <w:p w14:paraId="61C5CF3C" w14:textId="77777777" w:rsidR="00734238" w:rsidRPr="00EE6AF3" w:rsidRDefault="00734238" w:rsidP="00EE6AF3">
            <w:pPr>
              <w:jc w:val="right"/>
              <w:rPr>
                <w:sz w:val="19"/>
                <w:szCs w:val="19"/>
                <w:lang w:eastAsia="et-EE"/>
              </w:rPr>
            </w:pPr>
            <w:r w:rsidRPr="00EE6AF3">
              <w:rPr>
                <w:sz w:val="19"/>
                <w:szCs w:val="19"/>
                <w:lang w:eastAsia="et-EE"/>
              </w:rPr>
              <w:t> </w:t>
            </w:r>
          </w:p>
        </w:tc>
        <w:tc>
          <w:tcPr>
            <w:tcW w:w="1020" w:type="dxa"/>
            <w:shd w:val="clear" w:color="auto" w:fill="auto"/>
            <w:noWrap/>
            <w:vAlign w:val="center"/>
            <w:hideMark/>
          </w:tcPr>
          <w:p w14:paraId="7CAC0C48" w14:textId="77777777" w:rsidR="00734238" w:rsidRPr="00EE6AF3" w:rsidRDefault="00734238" w:rsidP="00EE6AF3">
            <w:pPr>
              <w:jc w:val="right"/>
              <w:rPr>
                <w:i/>
                <w:iCs/>
                <w:sz w:val="19"/>
                <w:szCs w:val="19"/>
                <w:lang w:eastAsia="et-EE"/>
              </w:rPr>
            </w:pPr>
            <w:r w:rsidRPr="00EE6AF3">
              <w:rPr>
                <w:i/>
                <w:iCs/>
                <w:sz w:val="19"/>
                <w:szCs w:val="19"/>
                <w:lang w:eastAsia="et-EE"/>
              </w:rPr>
              <w:t> </w:t>
            </w:r>
          </w:p>
        </w:tc>
        <w:tc>
          <w:tcPr>
            <w:tcW w:w="792" w:type="dxa"/>
            <w:shd w:val="clear" w:color="auto" w:fill="auto"/>
            <w:noWrap/>
            <w:vAlign w:val="center"/>
            <w:hideMark/>
          </w:tcPr>
          <w:p w14:paraId="6F601E0A" w14:textId="77777777" w:rsidR="00734238" w:rsidRPr="00EE6AF3" w:rsidRDefault="00734238" w:rsidP="00EE6AF3">
            <w:pPr>
              <w:jc w:val="right"/>
              <w:rPr>
                <w:i/>
                <w:iCs/>
                <w:sz w:val="19"/>
                <w:szCs w:val="19"/>
                <w:lang w:eastAsia="et-EE"/>
              </w:rPr>
            </w:pPr>
            <w:r w:rsidRPr="00EE6AF3">
              <w:rPr>
                <w:i/>
                <w:iCs/>
                <w:sz w:val="19"/>
                <w:szCs w:val="19"/>
                <w:lang w:eastAsia="et-EE"/>
              </w:rPr>
              <w:t> </w:t>
            </w:r>
          </w:p>
        </w:tc>
      </w:tr>
      <w:tr w:rsidR="00734238" w:rsidRPr="00EE6AF3" w14:paraId="7335A8AF" w14:textId="77777777" w:rsidTr="009313B8">
        <w:trPr>
          <w:trHeight w:val="227"/>
        </w:trPr>
        <w:tc>
          <w:tcPr>
            <w:tcW w:w="1560" w:type="dxa"/>
            <w:shd w:val="clear" w:color="auto" w:fill="DBE5F1" w:themeFill="accent1" w:themeFillTint="33"/>
            <w:noWrap/>
            <w:vAlign w:val="center"/>
            <w:hideMark/>
          </w:tcPr>
          <w:p w14:paraId="5EC0AD51" w14:textId="77777777" w:rsidR="00734238" w:rsidRPr="00EE6AF3" w:rsidRDefault="00734238" w:rsidP="00EE6AF3">
            <w:pPr>
              <w:jc w:val="left"/>
              <w:rPr>
                <w:color w:val="000000"/>
                <w:sz w:val="19"/>
                <w:szCs w:val="19"/>
                <w:lang w:eastAsia="et-EE"/>
              </w:rPr>
            </w:pPr>
            <w:r w:rsidRPr="00EE6AF3">
              <w:rPr>
                <w:color w:val="000000"/>
                <w:sz w:val="19"/>
                <w:szCs w:val="19"/>
                <w:lang w:eastAsia="et-EE"/>
              </w:rPr>
              <w:t> </w:t>
            </w:r>
          </w:p>
        </w:tc>
        <w:tc>
          <w:tcPr>
            <w:tcW w:w="2978" w:type="dxa"/>
            <w:shd w:val="clear" w:color="auto" w:fill="DBE5F1" w:themeFill="accent1" w:themeFillTint="33"/>
            <w:noWrap/>
            <w:vAlign w:val="center"/>
            <w:hideMark/>
          </w:tcPr>
          <w:p w14:paraId="20C5F4C3"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PÕHITEGEVUSE KULUD KOKKU</w:t>
            </w:r>
          </w:p>
        </w:tc>
        <w:tc>
          <w:tcPr>
            <w:tcW w:w="1156" w:type="dxa"/>
            <w:shd w:val="clear" w:color="auto" w:fill="DBE5F1" w:themeFill="accent1" w:themeFillTint="33"/>
            <w:noWrap/>
            <w:vAlign w:val="center"/>
            <w:hideMark/>
          </w:tcPr>
          <w:p w14:paraId="654BABBD" w14:textId="77777777" w:rsidR="00734238" w:rsidRPr="00EE6AF3" w:rsidRDefault="00734238" w:rsidP="00EE6AF3">
            <w:pPr>
              <w:jc w:val="right"/>
              <w:rPr>
                <w:b/>
                <w:bCs/>
                <w:sz w:val="19"/>
                <w:szCs w:val="19"/>
                <w:lang w:eastAsia="et-EE"/>
              </w:rPr>
            </w:pPr>
            <w:r w:rsidRPr="00EE6AF3">
              <w:rPr>
                <w:b/>
                <w:bCs/>
                <w:sz w:val="19"/>
                <w:szCs w:val="19"/>
                <w:lang w:eastAsia="et-EE"/>
              </w:rPr>
              <w:t>25 681 914</w:t>
            </w:r>
          </w:p>
        </w:tc>
        <w:tc>
          <w:tcPr>
            <w:tcW w:w="1060" w:type="dxa"/>
            <w:tcBorders>
              <w:right w:val="single" w:sz="12" w:space="0" w:color="95B3D7" w:themeColor="accent1" w:themeTint="99"/>
            </w:tcBorders>
            <w:shd w:val="clear" w:color="auto" w:fill="DBE5F1" w:themeFill="accent1" w:themeFillTint="33"/>
            <w:noWrap/>
            <w:vAlign w:val="center"/>
            <w:hideMark/>
          </w:tcPr>
          <w:p w14:paraId="230855C4" w14:textId="77777777" w:rsidR="00734238" w:rsidRPr="00EE6AF3" w:rsidRDefault="00734238" w:rsidP="00EE6AF3">
            <w:pPr>
              <w:jc w:val="right"/>
              <w:rPr>
                <w:b/>
                <w:bCs/>
                <w:sz w:val="19"/>
                <w:szCs w:val="19"/>
                <w:lang w:eastAsia="et-EE"/>
              </w:rPr>
            </w:pPr>
            <w:r w:rsidRPr="00EE6AF3">
              <w:rPr>
                <w:b/>
                <w:bCs/>
                <w:sz w:val="19"/>
                <w:szCs w:val="19"/>
                <w:lang w:eastAsia="et-EE"/>
              </w:rPr>
              <w:t>24 619 048</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1CF0D75"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26 965 841</w:t>
            </w:r>
          </w:p>
        </w:tc>
        <w:tc>
          <w:tcPr>
            <w:tcW w:w="953" w:type="dxa"/>
            <w:tcBorders>
              <w:left w:val="single" w:sz="12" w:space="0" w:color="95B3D7" w:themeColor="accent1" w:themeTint="99"/>
            </w:tcBorders>
            <w:shd w:val="clear" w:color="auto" w:fill="DBE5F1" w:themeFill="accent1" w:themeFillTint="33"/>
            <w:noWrap/>
            <w:vAlign w:val="center"/>
            <w:hideMark/>
          </w:tcPr>
          <w:p w14:paraId="4F43FF65" w14:textId="77777777" w:rsidR="00734238" w:rsidRPr="00EE6AF3" w:rsidRDefault="00734238" w:rsidP="00EE6AF3">
            <w:pPr>
              <w:jc w:val="right"/>
              <w:rPr>
                <w:b/>
                <w:bCs/>
                <w:sz w:val="19"/>
                <w:szCs w:val="19"/>
                <w:lang w:eastAsia="et-EE"/>
              </w:rPr>
            </w:pPr>
            <w:r w:rsidRPr="00EE6AF3">
              <w:rPr>
                <w:b/>
                <w:bCs/>
                <w:sz w:val="19"/>
                <w:szCs w:val="19"/>
                <w:lang w:eastAsia="et-EE"/>
              </w:rPr>
              <w:t>997 628</w:t>
            </w:r>
          </w:p>
        </w:tc>
        <w:tc>
          <w:tcPr>
            <w:tcW w:w="1020" w:type="dxa"/>
            <w:shd w:val="clear" w:color="auto" w:fill="DBE5F1" w:themeFill="accent1" w:themeFillTint="33"/>
            <w:noWrap/>
            <w:vAlign w:val="center"/>
            <w:hideMark/>
          </w:tcPr>
          <w:p w14:paraId="7EA9A0E0" w14:textId="77777777" w:rsidR="00734238" w:rsidRPr="00EE6AF3" w:rsidRDefault="00734238" w:rsidP="00EE6AF3">
            <w:pPr>
              <w:jc w:val="right"/>
              <w:rPr>
                <w:b/>
                <w:bCs/>
                <w:i/>
                <w:iCs/>
                <w:sz w:val="19"/>
                <w:szCs w:val="19"/>
                <w:lang w:eastAsia="et-EE"/>
              </w:rPr>
            </w:pPr>
            <w:r w:rsidRPr="00EE6AF3">
              <w:rPr>
                <w:b/>
                <w:bCs/>
                <w:i/>
                <w:iCs/>
                <w:sz w:val="19"/>
                <w:szCs w:val="19"/>
                <w:lang w:eastAsia="et-EE"/>
              </w:rPr>
              <w:t>2 346 793</w:t>
            </w:r>
          </w:p>
        </w:tc>
        <w:tc>
          <w:tcPr>
            <w:tcW w:w="792" w:type="dxa"/>
            <w:shd w:val="clear" w:color="auto" w:fill="DBE5F1" w:themeFill="accent1" w:themeFillTint="33"/>
            <w:noWrap/>
            <w:vAlign w:val="center"/>
            <w:hideMark/>
          </w:tcPr>
          <w:p w14:paraId="4C8DB3C0" w14:textId="77777777" w:rsidR="00734238" w:rsidRPr="00EE6AF3" w:rsidRDefault="00734238" w:rsidP="00EE6AF3">
            <w:pPr>
              <w:jc w:val="right"/>
              <w:rPr>
                <w:b/>
                <w:bCs/>
                <w:i/>
                <w:iCs/>
                <w:sz w:val="19"/>
                <w:szCs w:val="19"/>
                <w:lang w:eastAsia="et-EE"/>
              </w:rPr>
            </w:pPr>
            <w:r w:rsidRPr="00EE6AF3">
              <w:rPr>
                <w:b/>
                <w:bCs/>
                <w:i/>
                <w:iCs/>
                <w:sz w:val="19"/>
                <w:szCs w:val="19"/>
                <w:lang w:eastAsia="et-EE"/>
              </w:rPr>
              <w:t>10%</w:t>
            </w:r>
          </w:p>
        </w:tc>
      </w:tr>
      <w:tr w:rsidR="00734238" w:rsidRPr="00EE6AF3" w14:paraId="0035CBB9" w14:textId="77777777" w:rsidTr="009313B8">
        <w:trPr>
          <w:trHeight w:val="227"/>
        </w:trPr>
        <w:tc>
          <w:tcPr>
            <w:tcW w:w="1560" w:type="dxa"/>
            <w:shd w:val="clear" w:color="auto" w:fill="auto"/>
            <w:noWrap/>
            <w:vAlign w:val="center"/>
            <w:hideMark/>
          </w:tcPr>
          <w:p w14:paraId="6C953CE7" w14:textId="77777777" w:rsidR="00734238" w:rsidRPr="00EE6AF3" w:rsidRDefault="00734238" w:rsidP="00EE6AF3">
            <w:pPr>
              <w:jc w:val="left"/>
              <w:rPr>
                <w:color w:val="000000"/>
                <w:sz w:val="19"/>
                <w:szCs w:val="19"/>
                <w:lang w:eastAsia="et-EE"/>
              </w:rPr>
            </w:pPr>
            <w:r w:rsidRPr="00EE6AF3">
              <w:rPr>
                <w:color w:val="000000"/>
                <w:sz w:val="19"/>
                <w:szCs w:val="19"/>
                <w:lang w:eastAsia="et-EE"/>
              </w:rPr>
              <w:t> </w:t>
            </w:r>
          </w:p>
        </w:tc>
        <w:tc>
          <w:tcPr>
            <w:tcW w:w="2978" w:type="dxa"/>
            <w:shd w:val="clear" w:color="auto" w:fill="auto"/>
            <w:noWrap/>
            <w:vAlign w:val="center"/>
            <w:hideMark/>
          </w:tcPr>
          <w:p w14:paraId="344E6986"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sh  antavad toetused</w:t>
            </w:r>
          </w:p>
        </w:tc>
        <w:tc>
          <w:tcPr>
            <w:tcW w:w="1156" w:type="dxa"/>
            <w:shd w:val="clear" w:color="auto" w:fill="auto"/>
            <w:noWrap/>
            <w:vAlign w:val="center"/>
            <w:hideMark/>
          </w:tcPr>
          <w:p w14:paraId="3F32FA0B"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1 833 223</w:t>
            </w:r>
          </w:p>
        </w:tc>
        <w:tc>
          <w:tcPr>
            <w:tcW w:w="1060" w:type="dxa"/>
            <w:tcBorders>
              <w:right w:val="single" w:sz="12" w:space="0" w:color="95B3D7" w:themeColor="accent1" w:themeTint="99"/>
            </w:tcBorders>
            <w:shd w:val="clear" w:color="auto" w:fill="auto"/>
            <w:noWrap/>
            <w:vAlign w:val="center"/>
            <w:hideMark/>
          </w:tcPr>
          <w:p w14:paraId="21AF52F6"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1 870 187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E0E6E79"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1 782 508</w:t>
            </w:r>
          </w:p>
        </w:tc>
        <w:tc>
          <w:tcPr>
            <w:tcW w:w="953" w:type="dxa"/>
            <w:tcBorders>
              <w:left w:val="single" w:sz="12" w:space="0" w:color="95B3D7" w:themeColor="accent1" w:themeTint="99"/>
            </w:tcBorders>
            <w:shd w:val="clear" w:color="auto" w:fill="auto"/>
            <w:noWrap/>
            <w:vAlign w:val="center"/>
            <w:hideMark/>
          </w:tcPr>
          <w:p w14:paraId="6AB10041"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-50 715</w:t>
            </w:r>
          </w:p>
        </w:tc>
        <w:tc>
          <w:tcPr>
            <w:tcW w:w="1020" w:type="dxa"/>
            <w:shd w:val="clear" w:color="auto" w:fill="auto"/>
            <w:noWrap/>
            <w:vAlign w:val="center"/>
            <w:hideMark/>
          </w:tcPr>
          <w:p w14:paraId="2363B7D3"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-87 679</w:t>
            </w:r>
          </w:p>
        </w:tc>
        <w:tc>
          <w:tcPr>
            <w:tcW w:w="792" w:type="dxa"/>
            <w:shd w:val="clear" w:color="auto" w:fill="auto"/>
            <w:noWrap/>
            <w:vAlign w:val="center"/>
            <w:hideMark/>
          </w:tcPr>
          <w:p w14:paraId="438FD6F2"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-5%</w:t>
            </w:r>
          </w:p>
        </w:tc>
      </w:tr>
      <w:tr w:rsidR="00734238" w:rsidRPr="00EE6AF3" w14:paraId="53C37555" w14:textId="77777777" w:rsidTr="009313B8">
        <w:trPr>
          <w:trHeight w:val="227"/>
        </w:trPr>
        <w:tc>
          <w:tcPr>
            <w:tcW w:w="1560" w:type="dxa"/>
            <w:shd w:val="clear" w:color="auto" w:fill="auto"/>
            <w:noWrap/>
            <w:vAlign w:val="center"/>
            <w:hideMark/>
          </w:tcPr>
          <w:p w14:paraId="2AD52876" w14:textId="77777777" w:rsidR="00734238" w:rsidRPr="00EE6AF3" w:rsidRDefault="00734238" w:rsidP="00EE6AF3">
            <w:pPr>
              <w:jc w:val="left"/>
              <w:rPr>
                <w:color w:val="000000"/>
                <w:sz w:val="19"/>
                <w:szCs w:val="19"/>
                <w:lang w:eastAsia="et-EE"/>
              </w:rPr>
            </w:pPr>
            <w:r w:rsidRPr="00EE6AF3">
              <w:rPr>
                <w:color w:val="000000"/>
                <w:sz w:val="19"/>
                <w:szCs w:val="19"/>
                <w:lang w:eastAsia="et-EE"/>
              </w:rPr>
              <w:t> </w:t>
            </w:r>
          </w:p>
        </w:tc>
        <w:tc>
          <w:tcPr>
            <w:tcW w:w="2978" w:type="dxa"/>
            <w:shd w:val="clear" w:color="auto" w:fill="auto"/>
            <w:noWrap/>
            <w:vAlign w:val="center"/>
            <w:hideMark/>
          </w:tcPr>
          <w:p w14:paraId="4E7E0FCF"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sh  muud tegevuskulud</w:t>
            </w:r>
          </w:p>
        </w:tc>
        <w:tc>
          <w:tcPr>
            <w:tcW w:w="1156" w:type="dxa"/>
            <w:shd w:val="clear" w:color="auto" w:fill="auto"/>
            <w:noWrap/>
            <w:vAlign w:val="center"/>
            <w:hideMark/>
          </w:tcPr>
          <w:p w14:paraId="5531515D"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23 848 691</w:t>
            </w:r>
          </w:p>
        </w:tc>
        <w:tc>
          <w:tcPr>
            <w:tcW w:w="1060" w:type="dxa"/>
            <w:tcBorders>
              <w:right w:val="single" w:sz="12" w:space="0" w:color="95B3D7" w:themeColor="accent1" w:themeTint="99"/>
            </w:tcBorders>
            <w:shd w:val="clear" w:color="auto" w:fill="auto"/>
            <w:noWrap/>
            <w:vAlign w:val="center"/>
            <w:hideMark/>
          </w:tcPr>
          <w:p w14:paraId="600B3C78"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22 748 861</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A1B9FB6"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25 183 333</w:t>
            </w:r>
          </w:p>
        </w:tc>
        <w:tc>
          <w:tcPr>
            <w:tcW w:w="953" w:type="dxa"/>
            <w:tcBorders>
              <w:left w:val="single" w:sz="12" w:space="0" w:color="95B3D7" w:themeColor="accent1" w:themeTint="99"/>
            </w:tcBorders>
            <w:shd w:val="clear" w:color="auto" w:fill="auto"/>
            <w:noWrap/>
            <w:vAlign w:val="center"/>
            <w:hideMark/>
          </w:tcPr>
          <w:p w14:paraId="00CAD3FA"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1 048 343</w:t>
            </w:r>
          </w:p>
        </w:tc>
        <w:tc>
          <w:tcPr>
            <w:tcW w:w="1020" w:type="dxa"/>
            <w:shd w:val="clear" w:color="auto" w:fill="auto"/>
            <w:noWrap/>
            <w:vAlign w:val="center"/>
            <w:hideMark/>
          </w:tcPr>
          <w:p w14:paraId="0032BC8C"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2 434 472</w:t>
            </w:r>
          </w:p>
        </w:tc>
        <w:tc>
          <w:tcPr>
            <w:tcW w:w="792" w:type="dxa"/>
            <w:shd w:val="clear" w:color="auto" w:fill="auto"/>
            <w:noWrap/>
            <w:vAlign w:val="center"/>
            <w:hideMark/>
          </w:tcPr>
          <w:p w14:paraId="3577E61B"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11%</w:t>
            </w:r>
          </w:p>
        </w:tc>
      </w:tr>
      <w:tr w:rsidR="00734238" w:rsidRPr="00EE6AF3" w14:paraId="253CD0B6" w14:textId="77777777" w:rsidTr="009313B8">
        <w:trPr>
          <w:trHeight w:val="227"/>
        </w:trPr>
        <w:tc>
          <w:tcPr>
            <w:tcW w:w="1560" w:type="dxa"/>
            <w:shd w:val="clear" w:color="auto" w:fill="DBE5F1" w:themeFill="accent1" w:themeFillTint="33"/>
            <w:noWrap/>
            <w:vAlign w:val="center"/>
            <w:hideMark/>
          </w:tcPr>
          <w:p w14:paraId="0C7911F4"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01</w:t>
            </w:r>
          </w:p>
        </w:tc>
        <w:tc>
          <w:tcPr>
            <w:tcW w:w="2978" w:type="dxa"/>
            <w:shd w:val="clear" w:color="auto" w:fill="DBE5F1" w:themeFill="accent1" w:themeFillTint="33"/>
            <w:noWrap/>
            <w:vAlign w:val="center"/>
            <w:hideMark/>
          </w:tcPr>
          <w:p w14:paraId="1BB2697A"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Üldised valitsussektori teenused</w:t>
            </w:r>
          </w:p>
        </w:tc>
        <w:tc>
          <w:tcPr>
            <w:tcW w:w="1156" w:type="dxa"/>
            <w:shd w:val="clear" w:color="auto" w:fill="DBE5F1" w:themeFill="accent1" w:themeFillTint="33"/>
            <w:noWrap/>
            <w:vAlign w:val="center"/>
            <w:hideMark/>
          </w:tcPr>
          <w:p w14:paraId="26852AC3"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2 495 436</w:t>
            </w:r>
          </w:p>
        </w:tc>
        <w:tc>
          <w:tcPr>
            <w:tcW w:w="1060" w:type="dxa"/>
            <w:tcBorders>
              <w:right w:val="single" w:sz="12" w:space="0" w:color="95B3D7" w:themeColor="accent1" w:themeTint="99"/>
            </w:tcBorders>
            <w:shd w:val="clear" w:color="auto" w:fill="DBE5F1" w:themeFill="accent1" w:themeFillTint="33"/>
            <w:noWrap/>
            <w:vAlign w:val="center"/>
            <w:hideMark/>
          </w:tcPr>
          <w:p w14:paraId="5DC65294"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2 438 329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C5AEC82"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2 587 935</w:t>
            </w:r>
          </w:p>
        </w:tc>
        <w:tc>
          <w:tcPr>
            <w:tcW w:w="953" w:type="dxa"/>
            <w:tcBorders>
              <w:left w:val="single" w:sz="12" w:space="0" w:color="95B3D7" w:themeColor="accent1" w:themeTint="99"/>
            </w:tcBorders>
            <w:shd w:val="clear" w:color="auto" w:fill="DBE5F1" w:themeFill="accent1" w:themeFillTint="33"/>
            <w:noWrap/>
            <w:vAlign w:val="center"/>
            <w:hideMark/>
          </w:tcPr>
          <w:p w14:paraId="672FEA8D"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92 499</w:t>
            </w:r>
          </w:p>
        </w:tc>
        <w:tc>
          <w:tcPr>
            <w:tcW w:w="1020" w:type="dxa"/>
            <w:shd w:val="clear" w:color="auto" w:fill="DBE5F1" w:themeFill="accent1" w:themeFillTint="33"/>
            <w:noWrap/>
            <w:vAlign w:val="center"/>
            <w:hideMark/>
          </w:tcPr>
          <w:p w14:paraId="34460D52"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149 606</w:t>
            </w:r>
          </w:p>
        </w:tc>
        <w:tc>
          <w:tcPr>
            <w:tcW w:w="792" w:type="dxa"/>
            <w:shd w:val="clear" w:color="auto" w:fill="DBE5F1" w:themeFill="accent1" w:themeFillTint="33"/>
            <w:noWrap/>
            <w:vAlign w:val="center"/>
            <w:hideMark/>
          </w:tcPr>
          <w:p w14:paraId="7E79E46B"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6%</w:t>
            </w:r>
          </w:p>
        </w:tc>
      </w:tr>
      <w:tr w:rsidR="00734238" w:rsidRPr="00EE6AF3" w14:paraId="20AC0868" w14:textId="77777777" w:rsidTr="009313B8">
        <w:trPr>
          <w:trHeight w:val="227"/>
        </w:trPr>
        <w:tc>
          <w:tcPr>
            <w:tcW w:w="1560" w:type="dxa"/>
            <w:shd w:val="clear" w:color="auto" w:fill="auto"/>
            <w:noWrap/>
            <w:vAlign w:val="center"/>
            <w:hideMark/>
          </w:tcPr>
          <w:p w14:paraId="291FA911"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3EA5A793"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741A874B" w14:textId="77777777" w:rsidR="00734238" w:rsidRPr="00EE6AF3" w:rsidRDefault="00734238" w:rsidP="00EE6AF3">
            <w:pPr>
              <w:jc w:val="right"/>
              <w:rPr>
                <w:color w:val="000000"/>
                <w:sz w:val="19"/>
                <w:szCs w:val="19"/>
                <w:lang w:eastAsia="et-EE"/>
              </w:rPr>
            </w:pPr>
            <w:r w:rsidRPr="00EE6AF3">
              <w:rPr>
                <w:color w:val="000000"/>
                <w:sz w:val="19"/>
                <w:szCs w:val="19"/>
                <w:lang w:eastAsia="et-EE"/>
              </w:rPr>
              <w:t>72 165</w:t>
            </w:r>
          </w:p>
        </w:tc>
        <w:tc>
          <w:tcPr>
            <w:tcW w:w="1060" w:type="dxa"/>
            <w:tcBorders>
              <w:right w:val="single" w:sz="12" w:space="0" w:color="95B3D7" w:themeColor="accent1" w:themeTint="99"/>
            </w:tcBorders>
            <w:shd w:val="clear" w:color="auto" w:fill="auto"/>
            <w:noWrap/>
            <w:vAlign w:val="center"/>
            <w:hideMark/>
          </w:tcPr>
          <w:p w14:paraId="38C540BB" w14:textId="77777777" w:rsidR="00734238" w:rsidRPr="00EE6AF3" w:rsidRDefault="00734238" w:rsidP="00EE6AF3">
            <w:pPr>
              <w:jc w:val="right"/>
              <w:rPr>
                <w:color w:val="000000"/>
                <w:sz w:val="19"/>
                <w:szCs w:val="19"/>
                <w:lang w:eastAsia="et-EE"/>
              </w:rPr>
            </w:pPr>
            <w:r w:rsidRPr="00EE6AF3">
              <w:rPr>
                <w:color w:val="000000"/>
                <w:sz w:val="19"/>
                <w:szCs w:val="19"/>
                <w:lang w:eastAsia="et-EE"/>
              </w:rPr>
              <w:t>72 165</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025122C6" w14:textId="77777777" w:rsidR="00734238" w:rsidRPr="00EE6AF3" w:rsidRDefault="00734238" w:rsidP="00EE6AF3">
            <w:pPr>
              <w:jc w:val="right"/>
              <w:rPr>
                <w:color w:val="0000FF"/>
                <w:sz w:val="19"/>
                <w:szCs w:val="19"/>
                <w:lang w:eastAsia="et-EE"/>
              </w:rPr>
            </w:pPr>
            <w:r w:rsidRPr="00EE6AF3">
              <w:rPr>
                <w:color w:val="0000FF"/>
                <w:sz w:val="19"/>
                <w:szCs w:val="19"/>
                <w:lang w:eastAsia="et-EE"/>
              </w:rPr>
              <w:t>70 910</w:t>
            </w:r>
          </w:p>
        </w:tc>
        <w:tc>
          <w:tcPr>
            <w:tcW w:w="953" w:type="dxa"/>
            <w:tcBorders>
              <w:left w:val="single" w:sz="12" w:space="0" w:color="95B3D7" w:themeColor="accent1" w:themeTint="99"/>
            </w:tcBorders>
            <w:shd w:val="clear" w:color="auto" w:fill="auto"/>
            <w:noWrap/>
            <w:vAlign w:val="center"/>
            <w:hideMark/>
          </w:tcPr>
          <w:p w14:paraId="7DAFBB6D"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-1 255</w:t>
            </w:r>
          </w:p>
        </w:tc>
        <w:tc>
          <w:tcPr>
            <w:tcW w:w="1020" w:type="dxa"/>
            <w:shd w:val="clear" w:color="auto" w:fill="auto"/>
            <w:noWrap/>
            <w:vAlign w:val="center"/>
            <w:hideMark/>
          </w:tcPr>
          <w:p w14:paraId="59B638F6"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-1 255</w:t>
            </w:r>
          </w:p>
        </w:tc>
        <w:tc>
          <w:tcPr>
            <w:tcW w:w="792" w:type="dxa"/>
            <w:shd w:val="clear" w:color="auto" w:fill="auto"/>
            <w:noWrap/>
            <w:vAlign w:val="center"/>
            <w:hideMark/>
          </w:tcPr>
          <w:p w14:paraId="3EB42995"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-2%</w:t>
            </w:r>
          </w:p>
        </w:tc>
      </w:tr>
      <w:tr w:rsidR="00734238" w:rsidRPr="00EE6AF3" w14:paraId="10E7DF0F" w14:textId="77777777" w:rsidTr="009313B8">
        <w:trPr>
          <w:trHeight w:val="227"/>
        </w:trPr>
        <w:tc>
          <w:tcPr>
            <w:tcW w:w="1560" w:type="dxa"/>
            <w:shd w:val="clear" w:color="auto" w:fill="auto"/>
            <w:noWrap/>
            <w:vAlign w:val="center"/>
            <w:hideMark/>
          </w:tcPr>
          <w:p w14:paraId="02CB3801"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49303702"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59BB2DDB" w14:textId="77777777" w:rsidR="00734238" w:rsidRPr="00EE6AF3" w:rsidRDefault="00734238" w:rsidP="00EE6AF3">
            <w:pPr>
              <w:jc w:val="right"/>
              <w:rPr>
                <w:color w:val="000000"/>
                <w:sz w:val="19"/>
                <w:szCs w:val="19"/>
                <w:lang w:eastAsia="et-EE"/>
              </w:rPr>
            </w:pPr>
            <w:r w:rsidRPr="00EE6AF3">
              <w:rPr>
                <w:color w:val="000000"/>
                <w:sz w:val="19"/>
                <w:szCs w:val="19"/>
                <w:lang w:eastAsia="et-EE"/>
              </w:rPr>
              <w:t>2 423 271</w:t>
            </w:r>
          </w:p>
        </w:tc>
        <w:tc>
          <w:tcPr>
            <w:tcW w:w="1060" w:type="dxa"/>
            <w:tcBorders>
              <w:right w:val="single" w:sz="12" w:space="0" w:color="95B3D7" w:themeColor="accent1" w:themeTint="99"/>
            </w:tcBorders>
            <w:shd w:val="clear" w:color="auto" w:fill="auto"/>
            <w:noWrap/>
            <w:vAlign w:val="center"/>
            <w:hideMark/>
          </w:tcPr>
          <w:p w14:paraId="7CDB0B23" w14:textId="77777777" w:rsidR="00734238" w:rsidRPr="00EE6AF3" w:rsidRDefault="00734238" w:rsidP="00EE6AF3">
            <w:pPr>
              <w:jc w:val="right"/>
              <w:rPr>
                <w:color w:val="000000"/>
                <w:sz w:val="19"/>
                <w:szCs w:val="19"/>
                <w:lang w:eastAsia="et-EE"/>
              </w:rPr>
            </w:pPr>
            <w:r w:rsidRPr="00EE6AF3">
              <w:rPr>
                <w:color w:val="000000"/>
                <w:sz w:val="19"/>
                <w:szCs w:val="19"/>
                <w:lang w:eastAsia="et-EE"/>
              </w:rPr>
              <w:t>2 366 164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A474315" w14:textId="77777777" w:rsidR="00734238" w:rsidRPr="00EE6AF3" w:rsidRDefault="00734238" w:rsidP="00EE6AF3">
            <w:pPr>
              <w:jc w:val="right"/>
              <w:rPr>
                <w:color w:val="0000FF"/>
                <w:sz w:val="19"/>
                <w:szCs w:val="19"/>
                <w:lang w:eastAsia="et-EE"/>
              </w:rPr>
            </w:pPr>
            <w:r w:rsidRPr="00EE6AF3">
              <w:rPr>
                <w:color w:val="0000FF"/>
                <w:sz w:val="19"/>
                <w:szCs w:val="19"/>
                <w:lang w:eastAsia="et-EE"/>
              </w:rPr>
              <w:t>2 517 025</w:t>
            </w:r>
          </w:p>
        </w:tc>
        <w:tc>
          <w:tcPr>
            <w:tcW w:w="953" w:type="dxa"/>
            <w:tcBorders>
              <w:left w:val="single" w:sz="12" w:space="0" w:color="95B3D7" w:themeColor="accent1" w:themeTint="99"/>
            </w:tcBorders>
            <w:shd w:val="clear" w:color="auto" w:fill="auto"/>
            <w:noWrap/>
            <w:vAlign w:val="center"/>
            <w:hideMark/>
          </w:tcPr>
          <w:p w14:paraId="1AE5891F" w14:textId="77777777" w:rsidR="00734238" w:rsidRPr="00EE6AF3" w:rsidRDefault="00734238" w:rsidP="00EE6AF3">
            <w:pPr>
              <w:jc w:val="right"/>
              <w:rPr>
                <w:color w:val="000000"/>
                <w:sz w:val="19"/>
                <w:szCs w:val="19"/>
                <w:lang w:eastAsia="et-EE"/>
              </w:rPr>
            </w:pPr>
            <w:r w:rsidRPr="00EE6AF3">
              <w:rPr>
                <w:color w:val="000000"/>
                <w:sz w:val="19"/>
                <w:szCs w:val="19"/>
                <w:lang w:eastAsia="et-EE"/>
              </w:rPr>
              <w:t>93 754</w:t>
            </w:r>
          </w:p>
        </w:tc>
        <w:tc>
          <w:tcPr>
            <w:tcW w:w="1020" w:type="dxa"/>
            <w:shd w:val="clear" w:color="auto" w:fill="auto"/>
            <w:noWrap/>
            <w:vAlign w:val="center"/>
            <w:hideMark/>
          </w:tcPr>
          <w:p w14:paraId="72CA33EA"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150 861</w:t>
            </w:r>
          </w:p>
        </w:tc>
        <w:tc>
          <w:tcPr>
            <w:tcW w:w="792" w:type="dxa"/>
            <w:shd w:val="clear" w:color="auto" w:fill="auto"/>
            <w:noWrap/>
            <w:vAlign w:val="center"/>
            <w:hideMark/>
          </w:tcPr>
          <w:p w14:paraId="5236870D"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6%</w:t>
            </w:r>
          </w:p>
        </w:tc>
      </w:tr>
      <w:tr w:rsidR="00734238" w:rsidRPr="00EE6AF3" w14:paraId="55BC13E6" w14:textId="77777777" w:rsidTr="009313B8">
        <w:trPr>
          <w:trHeight w:val="227"/>
        </w:trPr>
        <w:tc>
          <w:tcPr>
            <w:tcW w:w="1560" w:type="dxa"/>
            <w:shd w:val="clear" w:color="auto" w:fill="DBE5F1" w:themeFill="accent1" w:themeFillTint="33"/>
            <w:noWrap/>
            <w:vAlign w:val="center"/>
            <w:hideMark/>
          </w:tcPr>
          <w:p w14:paraId="2A64F40E"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03</w:t>
            </w:r>
          </w:p>
        </w:tc>
        <w:tc>
          <w:tcPr>
            <w:tcW w:w="2978" w:type="dxa"/>
            <w:shd w:val="clear" w:color="auto" w:fill="DBE5F1" w:themeFill="accent1" w:themeFillTint="33"/>
            <w:noWrap/>
            <w:vAlign w:val="center"/>
            <w:hideMark/>
          </w:tcPr>
          <w:p w14:paraId="7DF37A00"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Avalik kord ja julgeolek</w:t>
            </w:r>
          </w:p>
        </w:tc>
        <w:tc>
          <w:tcPr>
            <w:tcW w:w="1156" w:type="dxa"/>
            <w:shd w:val="clear" w:color="auto" w:fill="DBE5F1" w:themeFill="accent1" w:themeFillTint="33"/>
            <w:noWrap/>
            <w:vAlign w:val="center"/>
            <w:hideMark/>
          </w:tcPr>
          <w:p w14:paraId="009C45B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6 000</w:t>
            </w:r>
          </w:p>
        </w:tc>
        <w:tc>
          <w:tcPr>
            <w:tcW w:w="1060" w:type="dxa"/>
            <w:tcBorders>
              <w:right w:val="single" w:sz="12" w:space="0" w:color="95B3D7" w:themeColor="accent1" w:themeTint="99"/>
            </w:tcBorders>
            <w:shd w:val="clear" w:color="auto" w:fill="DBE5F1" w:themeFill="accent1" w:themeFillTint="33"/>
            <w:noWrap/>
            <w:vAlign w:val="center"/>
            <w:hideMark/>
          </w:tcPr>
          <w:p w14:paraId="062A5C2A"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7 790</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21E67F7"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1 701</w:t>
            </w:r>
          </w:p>
        </w:tc>
        <w:tc>
          <w:tcPr>
            <w:tcW w:w="953" w:type="dxa"/>
            <w:tcBorders>
              <w:left w:val="single" w:sz="12" w:space="0" w:color="95B3D7" w:themeColor="accent1" w:themeTint="99"/>
            </w:tcBorders>
            <w:shd w:val="clear" w:color="auto" w:fill="DBE5F1" w:themeFill="accent1" w:themeFillTint="33"/>
            <w:noWrap/>
            <w:vAlign w:val="center"/>
            <w:hideMark/>
          </w:tcPr>
          <w:p w14:paraId="03873041"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-4 299</w:t>
            </w:r>
          </w:p>
        </w:tc>
        <w:tc>
          <w:tcPr>
            <w:tcW w:w="1020" w:type="dxa"/>
            <w:shd w:val="clear" w:color="auto" w:fill="DBE5F1" w:themeFill="accent1" w:themeFillTint="33"/>
            <w:noWrap/>
            <w:vAlign w:val="center"/>
            <w:hideMark/>
          </w:tcPr>
          <w:p w14:paraId="7452E6AB"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-6 089</w:t>
            </w:r>
          </w:p>
        </w:tc>
        <w:tc>
          <w:tcPr>
            <w:tcW w:w="792" w:type="dxa"/>
            <w:shd w:val="clear" w:color="auto" w:fill="DBE5F1" w:themeFill="accent1" w:themeFillTint="33"/>
            <w:noWrap/>
            <w:vAlign w:val="center"/>
            <w:hideMark/>
          </w:tcPr>
          <w:p w14:paraId="2B682765"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-78%</w:t>
            </w:r>
          </w:p>
        </w:tc>
      </w:tr>
      <w:tr w:rsidR="00734238" w:rsidRPr="00EE6AF3" w14:paraId="305B1D87" w14:textId="77777777" w:rsidTr="009313B8">
        <w:trPr>
          <w:trHeight w:val="227"/>
        </w:trPr>
        <w:tc>
          <w:tcPr>
            <w:tcW w:w="1560" w:type="dxa"/>
            <w:shd w:val="clear" w:color="auto" w:fill="auto"/>
            <w:noWrap/>
            <w:vAlign w:val="center"/>
            <w:hideMark/>
          </w:tcPr>
          <w:p w14:paraId="2B543FF7"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5A269F4D"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16BA2C22" w14:textId="77777777" w:rsidR="00734238" w:rsidRPr="00EE6AF3" w:rsidRDefault="00734238" w:rsidP="00EE6AF3">
            <w:pPr>
              <w:jc w:val="right"/>
              <w:rPr>
                <w:color w:val="000000"/>
                <w:sz w:val="19"/>
                <w:szCs w:val="19"/>
                <w:lang w:eastAsia="et-EE"/>
              </w:rPr>
            </w:pPr>
            <w:r w:rsidRPr="00EE6AF3">
              <w:rPr>
                <w:color w:val="000000"/>
                <w:sz w:val="19"/>
                <w:szCs w:val="19"/>
                <w:lang w:eastAsia="et-EE"/>
              </w:rPr>
              <w:t>6 000</w:t>
            </w:r>
          </w:p>
        </w:tc>
        <w:tc>
          <w:tcPr>
            <w:tcW w:w="1060" w:type="dxa"/>
            <w:tcBorders>
              <w:right w:val="single" w:sz="12" w:space="0" w:color="95B3D7" w:themeColor="accent1" w:themeTint="99"/>
            </w:tcBorders>
            <w:shd w:val="clear" w:color="auto" w:fill="auto"/>
            <w:noWrap/>
            <w:vAlign w:val="center"/>
            <w:hideMark/>
          </w:tcPr>
          <w:p w14:paraId="7F3BE20C" w14:textId="77777777" w:rsidR="00734238" w:rsidRPr="00EE6AF3" w:rsidRDefault="00734238" w:rsidP="00EE6AF3">
            <w:pPr>
              <w:jc w:val="right"/>
              <w:rPr>
                <w:color w:val="000000"/>
                <w:sz w:val="19"/>
                <w:szCs w:val="19"/>
                <w:lang w:eastAsia="et-EE"/>
              </w:rPr>
            </w:pPr>
            <w:r w:rsidRPr="00EE6AF3">
              <w:rPr>
                <w:color w:val="000000"/>
                <w:sz w:val="19"/>
                <w:szCs w:val="19"/>
                <w:lang w:eastAsia="et-EE"/>
              </w:rPr>
              <w:t>6 000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375BF46D" w14:textId="77777777" w:rsidR="00734238" w:rsidRPr="00EE6AF3" w:rsidRDefault="00734238" w:rsidP="00EE6AF3">
            <w:pPr>
              <w:jc w:val="right"/>
              <w:rPr>
                <w:color w:val="0000FF"/>
                <w:sz w:val="19"/>
                <w:szCs w:val="19"/>
                <w:lang w:eastAsia="et-EE"/>
              </w:rPr>
            </w:pPr>
            <w:r w:rsidRPr="00EE6AF3">
              <w:rPr>
                <w:color w:val="0000FF"/>
                <w:sz w:val="19"/>
                <w:szCs w:val="19"/>
                <w:lang w:eastAsia="et-EE"/>
              </w:rPr>
              <w:t>0</w:t>
            </w:r>
          </w:p>
        </w:tc>
        <w:tc>
          <w:tcPr>
            <w:tcW w:w="953" w:type="dxa"/>
            <w:tcBorders>
              <w:left w:val="single" w:sz="12" w:space="0" w:color="95B3D7" w:themeColor="accent1" w:themeTint="99"/>
            </w:tcBorders>
            <w:shd w:val="clear" w:color="auto" w:fill="auto"/>
            <w:noWrap/>
            <w:vAlign w:val="center"/>
            <w:hideMark/>
          </w:tcPr>
          <w:p w14:paraId="5DBCBC0F" w14:textId="77777777" w:rsidR="00734238" w:rsidRPr="00EE6AF3" w:rsidRDefault="00734238" w:rsidP="00EE6AF3">
            <w:pPr>
              <w:jc w:val="right"/>
              <w:rPr>
                <w:color w:val="000000"/>
                <w:sz w:val="19"/>
                <w:szCs w:val="19"/>
                <w:lang w:eastAsia="et-EE"/>
              </w:rPr>
            </w:pPr>
            <w:r w:rsidRPr="00EE6AF3">
              <w:rPr>
                <w:color w:val="000000"/>
                <w:sz w:val="19"/>
                <w:szCs w:val="19"/>
                <w:lang w:eastAsia="et-EE"/>
              </w:rPr>
              <w:t>-6 000</w:t>
            </w:r>
          </w:p>
        </w:tc>
        <w:tc>
          <w:tcPr>
            <w:tcW w:w="1020" w:type="dxa"/>
            <w:shd w:val="clear" w:color="auto" w:fill="auto"/>
            <w:noWrap/>
            <w:vAlign w:val="center"/>
            <w:hideMark/>
          </w:tcPr>
          <w:p w14:paraId="2C8769B6"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-6 000</w:t>
            </w:r>
          </w:p>
        </w:tc>
        <w:tc>
          <w:tcPr>
            <w:tcW w:w="792" w:type="dxa"/>
            <w:shd w:val="clear" w:color="auto" w:fill="auto"/>
            <w:noWrap/>
            <w:vAlign w:val="center"/>
            <w:hideMark/>
          </w:tcPr>
          <w:p w14:paraId="61EF31EC"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-100%</w:t>
            </w:r>
          </w:p>
        </w:tc>
      </w:tr>
      <w:tr w:rsidR="00734238" w:rsidRPr="00EE6AF3" w14:paraId="5912E2B5" w14:textId="77777777" w:rsidTr="009313B8">
        <w:trPr>
          <w:trHeight w:val="227"/>
        </w:trPr>
        <w:tc>
          <w:tcPr>
            <w:tcW w:w="1560" w:type="dxa"/>
            <w:shd w:val="clear" w:color="auto" w:fill="auto"/>
            <w:noWrap/>
            <w:vAlign w:val="center"/>
            <w:hideMark/>
          </w:tcPr>
          <w:p w14:paraId="32888203"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39F068E2"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56F47DFE" w14:textId="77777777" w:rsidR="00734238" w:rsidRPr="00EE6AF3" w:rsidRDefault="00734238" w:rsidP="00EE6AF3">
            <w:pPr>
              <w:jc w:val="right"/>
              <w:rPr>
                <w:color w:val="000000"/>
                <w:sz w:val="19"/>
                <w:szCs w:val="19"/>
                <w:lang w:eastAsia="et-EE"/>
              </w:rPr>
            </w:pPr>
            <w:r w:rsidRPr="00EE6AF3">
              <w:rPr>
                <w:color w:val="000000"/>
                <w:sz w:val="19"/>
                <w:szCs w:val="19"/>
                <w:lang w:eastAsia="et-EE"/>
              </w:rPr>
              <w:t>0</w:t>
            </w:r>
          </w:p>
        </w:tc>
        <w:tc>
          <w:tcPr>
            <w:tcW w:w="1060" w:type="dxa"/>
            <w:tcBorders>
              <w:right w:val="single" w:sz="12" w:space="0" w:color="95B3D7" w:themeColor="accent1" w:themeTint="99"/>
            </w:tcBorders>
            <w:shd w:val="clear" w:color="auto" w:fill="auto"/>
            <w:noWrap/>
            <w:vAlign w:val="center"/>
            <w:hideMark/>
          </w:tcPr>
          <w:p w14:paraId="7C925595"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1 790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4EA2CF1" w14:textId="77777777" w:rsidR="00734238" w:rsidRPr="00EE6AF3" w:rsidRDefault="00734238" w:rsidP="00EE6AF3">
            <w:pPr>
              <w:jc w:val="right"/>
              <w:rPr>
                <w:color w:val="0000FF"/>
                <w:sz w:val="19"/>
                <w:szCs w:val="19"/>
                <w:lang w:eastAsia="et-EE"/>
              </w:rPr>
            </w:pPr>
            <w:r w:rsidRPr="00EE6AF3">
              <w:rPr>
                <w:color w:val="0000FF"/>
                <w:sz w:val="19"/>
                <w:szCs w:val="19"/>
                <w:lang w:eastAsia="et-EE"/>
              </w:rPr>
              <w:t>1 701</w:t>
            </w:r>
          </w:p>
        </w:tc>
        <w:tc>
          <w:tcPr>
            <w:tcW w:w="953" w:type="dxa"/>
            <w:tcBorders>
              <w:left w:val="single" w:sz="12" w:space="0" w:color="95B3D7" w:themeColor="accent1" w:themeTint="99"/>
            </w:tcBorders>
            <w:shd w:val="clear" w:color="auto" w:fill="auto"/>
            <w:noWrap/>
            <w:vAlign w:val="center"/>
            <w:hideMark/>
          </w:tcPr>
          <w:p w14:paraId="76CADE1B"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1 701</w:t>
            </w:r>
          </w:p>
        </w:tc>
        <w:tc>
          <w:tcPr>
            <w:tcW w:w="1020" w:type="dxa"/>
            <w:shd w:val="clear" w:color="auto" w:fill="auto"/>
            <w:noWrap/>
            <w:vAlign w:val="center"/>
            <w:hideMark/>
          </w:tcPr>
          <w:p w14:paraId="5FB7B9BA"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-89</w:t>
            </w:r>
          </w:p>
        </w:tc>
        <w:tc>
          <w:tcPr>
            <w:tcW w:w="792" w:type="dxa"/>
            <w:shd w:val="clear" w:color="auto" w:fill="auto"/>
            <w:noWrap/>
            <w:vAlign w:val="center"/>
            <w:hideMark/>
          </w:tcPr>
          <w:p w14:paraId="265D0198"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 </w:t>
            </w:r>
          </w:p>
        </w:tc>
      </w:tr>
      <w:tr w:rsidR="00734238" w:rsidRPr="00EE6AF3" w14:paraId="1FBFC0A1" w14:textId="77777777" w:rsidTr="009313B8">
        <w:trPr>
          <w:trHeight w:val="227"/>
        </w:trPr>
        <w:tc>
          <w:tcPr>
            <w:tcW w:w="1560" w:type="dxa"/>
            <w:shd w:val="clear" w:color="auto" w:fill="DBE5F1" w:themeFill="accent1" w:themeFillTint="33"/>
            <w:noWrap/>
            <w:vAlign w:val="center"/>
            <w:hideMark/>
          </w:tcPr>
          <w:p w14:paraId="44902653"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04</w:t>
            </w:r>
          </w:p>
        </w:tc>
        <w:tc>
          <w:tcPr>
            <w:tcW w:w="2978" w:type="dxa"/>
            <w:shd w:val="clear" w:color="auto" w:fill="DBE5F1" w:themeFill="accent1" w:themeFillTint="33"/>
            <w:noWrap/>
            <w:vAlign w:val="center"/>
            <w:hideMark/>
          </w:tcPr>
          <w:p w14:paraId="691B1F8F"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Majandus</w:t>
            </w:r>
          </w:p>
        </w:tc>
        <w:tc>
          <w:tcPr>
            <w:tcW w:w="1156" w:type="dxa"/>
            <w:shd w:val="clear" w:color="auto" w:fill="DBE5F1" w:themeFill="accent1" w:themeFillTint="33"/>
            <w:noWrap/>
            <w:vAlign w:val="center"/>
            <w:hideMark/>
          </w:tcPr>
          <w:p w14:paraId="50968FE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842 048</w:t>
            </w:r>
          </w:p>
        </w:tc>
        <w:tc>
          <w:tcPr>
            <w:tcW w:w="1060" w:type="dxa"/>
            <w:tcBorders>
              <w:right w:val="single" w:sz="12" w:space="0" w:color="95B3D7" w:themeColor="accent1" w:themeTint="99"/>
            </w:tcBorders>
            <w:shd w:val="clear" w:color="auto" w:fill="DBE5F1" w:themeFill="accent1" w:themeFillTint="33"/>
            <w:noWrap/>
            <w:vAlign w:val="center"/>
            <w:hideMark/>
          </w:tcPr>
          <w:p w14:paraId="3B1AB043"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854 759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9E8C80B"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677 198</w:t>
            </w:r>
          </w:p>
        </w:tc>
        <w:tc>
          <w:tcPr>
            <w:tcW w:w="953" w:type="dxa"/>
            <w:tcBorders>
              <w:left w:val="single" w:sz="12" w:space="0" w:color="95B3D7" w:themeColor="accent1" w:themeTint="99"/>
            </w:tcBorders>
            <w:shd w:val="clear" w:color="auto" w:fill="DBE5F1" w:themeFill="accent1" w:themeFillTint="33"/>
            <w:noWrap/>
            <w:vAlign w:val="center"/>
            <w:hideMark/>
          </w:tcPr>
          <w:p w14:paraId="424F0F55"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-164 850</w:t>
            </w:r>
          </w:p>
        </w:tc>
        <w:tc>
          <w:tcPr>
            <w:tcW w:w="1020" w:type="dxa"/>
            <w:shd w:val="clear" w:color="auto" w:fill="DBE5F1" w:themeFill="accent1" w:themeFillTint="33"/>
            <w:noWrap/>
            <w:vAlign w:val="center"/>
            <w:hideMark/>
          </w:tcPr>
          <w:p w14:paraId="6E0C18B3"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-177 561</w:t>
            </w:r>
          </w:p>
        </w:tc>
        <w:tc>
          <w:tcPr>
            <w:tcW w:w="792" w:type="dxa"/>
            <w:shd w:val="clear" w:color="auto" w:fill="DBE5F1" w:themeFill="accent1" w:themeFillTint="33"/>
            <w:noWrap/>
            <w:vAlign w:val="center"/>
            <w:hideMark/>
          </w:tcPr>
          <w:p w14:paraId="611C8FA6"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-21%</w:t>
            </w:r>
          </w:p>
        </w:tc>
      </w:tr>
      <w:tr w:rsidR="00734238" w:rsidRPr="00EE6AF3" w14:paraId="78BA3A96" w14:textId="77777777" w:rsidTr="009313B8">
        <w:trPr>
          <w:trHeight w:val="227"/>
        </w:trPr>
        <w:tc>
          <w:tcPr>
            <w:tcW w:w="1560" w:type="dxa"/>
            <w:shd w:val="clear" w:color="auto" w:fill="auto"/>
            <w:noWrap/>
            <w:vAlign w:val="center"/>
            <w:hideMark/>
          </w:tcPr>
          <w:p w14:paraId="1A4D947E"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2D465B80"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7F30FA0A" w14:textId="77777777" w:rsidR="00734238" w:rsidRPr="00EE6AF3" w:rsidRDefault="00734238" w:rsidP="00EE6AF3">
            <w:pPr>
              <w:jc w:val="right"/>
              <w:rPr>
                <w:color w:val="000000"/>
                <w:sz w:val="19"/>
                <w:szCs w:val="19"/>
                <w:lang w:eastAsia="et-EE"/>
              </w:rPr>
            </w:pPr>
            <w:r w:rsidRPr="00EE6AF3">
              <w:rPr>
                <w:color w:val="000000"/>
                <w:sz w:val="19"/>
                <w:szCs w:val="19"/>
                <w:lang w:eastAsia="et-EE"/>
              </w:rPr>
              <w:t>16 960</w:t>
            </w:r>
          </w:p>
        </w:tc>
        <w:tc>
          <w:tcPr>
            <w:tcW w:w="1060" w:type="dxa"/>
            <w:tcBorders>
              <w:right w:val="single" w:sz="12" w:space="0" w:color="95B3D7" w:themeColor="accent1" w:themeTint="99"/>
            </w:tcBorders>
            <w:shd w:val="clear" w:color="auto" w:fill="auto"/>
            <w:noWrap/>
            <w:vAlign w:val="center"/>
            <w:hideMark/>
          </w:tcPr>
          <w:p w14:paraId="14F548D9" w14:textId="77777777" w:rsidR="00734238" w:rsidRPr="00EE6AF3" w:rsidRDefault="00734238" w:rsidP="00EE6AF3">
            <w:pPr>
              <w:jc w:val="right"/>
              <w:rPr>
                <w:color w:val="000000"/>
                <w:sz w:val="19"/>
                <w:szCs w:val="19"/>
                <w:lang w:eastAsia="et-EE"/>
              </w:rPr>
            </w:pPr>
            <w:r w:rsidRPr="00EE6AF3">
              <w:rPr>
                <w:color w:val="000000"/>
                <w:sz w:val="19"/>
                <w:szCs w:val="19"/>
                <w:lang w:eastAsia="et-EE"/>
              </w:rPr>
              <w:t>16 960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0F86003" w14:textId="77777777" w:rsidR="00734238" w:rsidRPr="00EE6AF3" w:rsidRDefault="00734238" w:rsidP="00EE6AF3">
            <w:pPr>
              <w:jc w:val="right"/>
              <w:rPr>
                <w:color w:val="0000FF"/>
                <w:sz w:val="19"/>
                <w:szCs w:val="19"/>
                <w:lang w:eastAsia="et-EE"/>
              </w:rPr>
            </w:pPr>
            <w:r w:rsidRPr="00EE6AF3">
              <w:rPr>
                <w:color w:val="0000FF"/>
                <w:sz w:val="19"/>
                <w:szCs w:val="19"/>
                <w:lang w:eastAsia="et-EE"/>
              </w:rPr>
              <w:t>8 960</w:t>
            </w:r>
          </w:p>
        </w:tc>
        <w:tc>
          <w:tcPr>
            <w:tcW w:w="953" w:type="dxa"/>
            <w:tcBorders>
              <w:left w:val="single" w:sz="12" w:space="0" w:color="95B3D7" w:themeColor="accent1" w:themeTint="99"/>
            </w:tcBorders>
            <w:shd w:val="clear" w:color="auto" w:fill="auto"/>
            <w:noWrap/>
            <w:vAlign w:val="center"/>
            <w:hideMark/>
          </w:tcPr>
          <w:p w14:paraId="738808E3" w14:textId="77777777" w:rsidR="00734238" w:rsidRPr="00EE6AF3" w:rsidRDefault="00734238" w:rsidP="00EE6AF3">
            <w:pPr>
              <w:jc w:val="right"/>
              <w:rPr>
                <w:color w:val="000000"/>
                <w:sz w:val="19"/>
                <w:szCs w:val="19"/>
                <w:lang w:eastAsia="et-EE"/>
              </w:rPr>
            </w:pPr>
            <w:r w:rsidRPr="00EE6AF3">
              <w:rPr>
                <w:color w:val="000000"/>
                <w:sz w:val="19"/>
                <w:szCs w:val="19"/>
                <w:lang w:eastAsia="et-EE"/>
              </w:rPr>
              <w:t>-8 000</w:t>
            </w:r>
          </w:p>
        </w:tc>
        <w:tc>
          <w:tcPr>
            <w:tcW w:w="1020" w:type="dxa"/>
            <w:shd w:val="clear" w:color="auto" w:fill="auto"/>
            <w:noWrap/>
            <w:vAlign w:val="center"/>
            <w:hideMark/>
          </w:tcPr>
          <w:p w14:paraId="44C9D657"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-8 000</w:t>
            </w:r>
          </w:p>
        </w:tc>
        <w:tc>
          <w:tcPr>
            <w:tcW w:w="792" w:type="dxa"/>
            <w:shd w:val="clear" w:color="auto" w:fill="auto"/>
            <w:noWrap/>
            <w:vAlign w:val="center"/>
            <w:hideMark/>
          </w:tcPr>
          <w:p w14:paraId="0E30946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-47%</w:t>
            </w:r>
          </w:p>
        </w:tc>
      </w:tr>
      <w:tr w:rsidR="00734238" w:rsidRPr="00EE6AF3" w14:paraId="57ADFD71" w14:textId="77777777" w:rsidTr="009313B8">
        <w:trPr>
          <w:trHeight w:val="227"/>
        </w:trPr>
        <w:tc>
          <w:tcPr>
            <w:tcW w:w="1560" w:type="dxa"/>
            <w:shd w:val="clear" w:color="auto" w:fill="auto"/>
            <w:noWrap/>
            <w:vAlign w:val="center"/>
            <w:hideMark/>
          </w:tcPr>
          <w:p w14:paraId="1B668069"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4658EF9F"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5CED786F" w14:textId="77777777" w:rsidR="00734238" w:rsidRPr="00EE6AF3" w:rsidRDefault="00734238" w:rsidP="00EE6AF3">
            <w:pPr>
              <w:jc w:val="right"/>
              <w:rPr>
                <w:color w:val="000000"/>
                <w:sz w:val="19"/>
                <w:szCs w:val="19"/>
                <w:lang w:eastAsia="et-EE"/>
              </w:rPr>
            </w:pPr>
            <w:r w:rsidRPr="00EE6AF3">
              <w:rPr>
                <w:color w:val="000000"/>
                <w:sz w:val="19"/>
                <w:szCs w:val="19"/>
                <w:lang w:eastAsia="et-EE"/>
              </w:rPr>
              <w:t>825 088</w:t>
            </w:r>
          </w:p>
        </w:tc>
        <w:tc>
          <w:tcPr>
            <w:tcW w:w="1060" w:type="dxa"/>
            <w:tcBorders>
              <w:right w:val="single" w:sz="12" w:space="0" w:color="95B3D7" w:themeColor="accent1" w:themeTint="99"/>
            </w:tcBorders>
            <w:shd w:val="clear" w:color="auto" w:fill="auto"/>
            <w:noWrap/>
            <w:vAlign w:val="center"/>
            <w:hideMark/>
          </w:tcPr>
          <w:p w14:paraId="1D3213B7" w14:textId="77777777" w:rsidR="00734238" w:rsidRPr="00EE6AF3" w:rsidRDefault="00734238" w:rsidP="00EE6AF3">
            <w:pPr>
              <w:jc w:val="right"/>
              <w:rPr>
                <w:color w:val="000000"/>
                <w:sz w:val="19"/>
                <w:szCs w:val="19"/>
                <w:lang w:eastAsia="et-EE"/>
              </w:rPr>
            </w:pPr>
            <w:r w:rsidRPr="00EE6AF3">
              <w:rPr>
                <w:color w:val="000000"/>
                <w:sz w:val="19"/>
                <w:szCs w:val="19"/>
                <w:lang w:eastAsia="et-EE"/>
              </w:rPr>
              <w:t>837 799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52B21B5" w14:textId="77777777" w:rsidR="00734238" w:rsidRPr="00EE6AF3" w:rsidRDefault="00734238" w:rsidP="00EE6AF3">
            <w:pPr>
              <w:jc w:val="right"/>
              <w:rPr>
                <w:color w:val="0000FF"/>
                <w:sz w:val="19"/>
                <w:szCs w:val="19"/>
                <w:lang w:eastAsia="et-EE"/>
              </w:rPr>
            </w:pPr>
            <w:r w:rsidRPr="00EE6AF3">
              <w:rPr>
                <w:color w:val="0000FF"/>
                <w:sz w:val="19"/>
                <w:szCs w:val="19"/>
                <w:lang w:eastAsia="et-EE"/>
              </w:rPr>
              <w:t>668 238</w:t>
            </w:r>
          </w:p>
        </w:tc>
        <w:tc>
          <w:tcPr>
            <w:tcW w:w="953" w:type="dxa"/>
            <w:tcBorders>
              <w:left w:val="single" w:sz="12" w:space="0" w:color="95B3D7" w:themeColor="accent1" w:themeTint="99"/>
            </w:tcBorders>
            <w:shd w:val="clear" w:color="auto" w:fill="auto"/>
            <w:noWrap/>
            <w:vAlign w:val="center"/>
            <w:hideMark/>
          </w:tcPr>
          <w:p w14:paraId="02B8E883" w14:textId="77777777" w:rsidR="00734238" w:rsidRPr="00EE6AF3" w:rsidRDefault="00734238" w:rsidP="00EE6AF3">
            <w:pPr>
              <w:jc w:val="right"/>
              <w:rPr>
                <w:color w:val="000000"/>
                <w:sz w:val="19"/>
                <w:szCs w:val="19"/>
                <w:lang w:eastAsia="et-EE"/>
              </w:rPr>
            </w:pPr>
            <w:r w:rsidRPr="00EE6AF3">
              <w:rPr>
                <w:color w:val="000000"/>
                <w:sz w:val="19"/>
                <w:szCs w:val="19"/>
                <w:lang w:eastAsia="et-EE"/>
              </w:rPr>
              <w:t>-156 850</w:t>
            </w:r>
          </w:p>
        </w:tc>
        <w:tc>
          <w:tcPr>
            <w:tcW w:w="1020" w:type="dxa"/>
            <w:shd w:val="clear" w:color="auto" w:fill="auto"/>
            <w:noWrap/>
            <w:vAlign w:val="center"/>
            <w:hideMark/>
          </w:tcPr>
          <w:p w14:paraId="0ABC8F35"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-169 561</w:t>
            </w:r>
          </w:p>
        </w:tc>
        <w:tc>
          <w:tcPr>
            <w:tcW w:w="792" w:type="dxa"/>
            <w:shd w:val="clear" w:color="auto" w:fill="auto"/>
            <w:noWrap/>
            <w:vAlign w:val="center"/>
            <w:hideMark/>
          </w:tcPr>
          <w:p w14:paraId="7ECE9EC6"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-20%</w:t>
            </w:r>
          </w:p>
        </w:tc>
      </w:tr>
      <w:tr w:rsidR="00734238" w:rsidRPr="00EE6AF3" w14:paraId="2E5C689E" w14:textId="77777777" w:rsidTr="009313B8">
        <w:trPr>
          <w:trHeight w:val="227"/>
        </w:trPr>
        <w:tc>
          <w:tcPr>
            <w:tcW w:w="1560" w:type="dxa"/>
            <w:shd w:val="clear" w:color="auto" w:fill="DBE5F1" w:themeFill="accent1" w:themeFillTint="33"/>
            <w:noWrap/>
            <w:vAlign w:val="center"/>
            <w:hideMark/>
          </w:tcPr>
          <w:p w14:paraId="48E0BBC8"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05</w:t>
            </w:r>
          </w:p>
        </w:tc>
        <w:tc>
          <w:tcPr>
            <w:tcW w:w="2978" w:type="dxa"/>
            <w:shd w:val="clear" w:color="auto" w:fill="DBE5F1" w:themeFill="accent1" w:themeFillTint="33"/>
            <w:noWrap/>
            <w:vAlign w:val="center"/>
            <w:hideMark/>
          </w:tcPr>
          <w:p w14:paraId="7090B86D"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Keskkonnakaitse</w:t>
            </w:r>
          </w:p>
        </w:tc>
        <w:tc>
          <w:tcPr>
            <w:tcW w:w="1156" w:type="dxa"/>
            <w:shd w:val="clear" w:color="auto" w:fill="DBE5F1" w:themeFill="accent1" w:themeFillTint="33"/>
            <w:noWrap/>
            <w:vAlign w:val="center"/>
            <w:hideMark/>
          </w:tcPr>
          <w:p w14:paraId="7B002674"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1 476 061</w:t>
            </w:r>
          </w:p>
        </w:tc>
        <w:tc>
          <w:tcPr>
            <w:tcW w:w="1060" w:type="dxa"/>
            <w:tcBorders>
              <w:right w:val="single" w:sz="12" w:space="0" w:color="95B3D7" w:themeColor="accent1" w:themeTint="99"/>
            </w:tcBorders>
            <w:shd w:val="clear" w:color="auto" w:fill="DBE5F1" w:themeFill="accent1" w:themeFillTint="33"/>
            <w:noWrap/>
            <w:vAlign w:val="center"/>
            <w:hideMark/>
          </w:tcPr>
          <w:p w14:paraId="4FD02FE5"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1 315 226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0CA327F"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1 489 427</w:t>
            </w:r>
          </w:p>
        </w:tc>
        <w:tc>
          <w:tcPr>
            <w:tcW w:w="953" w:type="dxa"/>
            <w:tcBorders>
              <w:left w:val="single" w:sz="12" w:space="0" w:color="95B3D7" w:themeColor="accent1" w:themeTint="99"/>
            </w:tcBorders>
            <w:shd w:val="clear" w:color="auto" w:fill="DBE5F1" w:themeFill="accent1" w:themeFillTint="33"/>
            <w:noWrap/>
            <w:vAlign w:val="center"/>
            <w:hideMark/>
          </w:tcPr>
          <w:p w14:paraId="67FFDE7E"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12 866</w:t>
            </w:r>
          </w:p>
        </w:tc>
        <w:tc>
          <w:tcPr>
            <w:tcW w:w="1020" w:type="dxa"/>
            <w:shd w:val="clear" w:color="auto" w:fill="DBE5F1" w:themeFill="accent1" w:themeFillTint="33"/>
            <w:noWrap/>
            <w:vAlign w:val="center"/>
            <w:hideMark/>
          </w:tcPr>
          <w:p w14:paraId="5E0775FE"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174 201</w:t>
            </w:r>
          </w:p>
        </w:tc>
        <w:tc>
          <w:tcPr>
            <w:tcW w:w="792" w:type="dxa"/>
            <w:shd w:val="clear" w:color="auto" w:fill="DBE5F1" w:themeFill="accent1" w:themeFillTint="33"/>
            <w:noWrap/>
            <w:vAlign w:val="center"/>
            <w:hideMark/>
          </w:tcPr>
          <w:p w14:paraId="5F467DFE"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13%</w:t>
            </w:r>
          </w:p>
        </w:tc>
      </w:tr>
      <w:tr w:rsidR="00734238" w:rsidRPr="00EE6AF3" w14:paraId="4039ECE3" w14:textId="77777777" w:rsidTr="009313B8">
        <w:trPr>
          <w:trHeight w:val="227"/>
        </w:trPr>
        <w:tc>
          <w:tcPr>
            <w:tcW w:w="1560" w:type="dxa"/>
            <w:shd w:val="clear" w:color="auto" w:fill="auto"/>
            <w:noWrap/>
            <w:vAlign w:val="center"/>
            <w:hideMark/>
          </w:tcPr>
          <w:p w14:paraId="2A264C18"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1A41EE44"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6E5E6D5C"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1 476 061</w:t>
            </w:r>
          </w:p>
        </w:tc>
        <w:tc>
          <w:tcPr>
            <w:tcW w:w="1060" w:type="dxa"/>
            <w:tcBorders>
              <w:right w:val="single" w:sz="12" w:space="0" w:color="95B3D7" w:themeColor="accent1" w:themeTint="99"/>
            </w:tcBorders>
            <w:shd w:val="clear" w:color="auto" w:fill="auto"/>
            <w:noWrap/>
            <w:vAlign w:val="center"/>
            <w:hideMark/>
          </w:tcPr>
          <w:p w14:paraId="37964747"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1 315 226</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B393527" w14:textId="77777777" w:rsidR="00734238" w:rsidRPr="00EE6AF3" w:rsidRDefault="00734238" w:rsidP="00EE6AF3">
            <w:pPr>
              <w:jc w:val="right"/>
              <w:rPr>
                <w:color w:val="0000FF"/>
                <w:sz w:val="19"/>
                <w:szCs w:val="19"/>
                <w:lang w:eastAsia="et-EE"/>
              </w:rPr>
            </w:pPr>
            <w:r w:rsidRPr="00EE6AF3">
              <w:rPr>
                <w:color w:val="0000FF"/>
                <w:sz w:val="19"/>
                <w:szCs w:val="19"/>
                <w:lang w:eastAsia="et-EE"/>
              </w:rPr>
              <w:t>1 489 427</w:t>
            </w:r>
          </w:p>
        </w:tc>
        <w:tc>
          <w:tcPr>
            <w:tcW w:w="953" w:type="dxa"/>
            <w:tcBorders>
              <w:left w:val="single" w:sz="12" w:space="0" w:color="95B3D7" w:themeColor="accent1" w:themeTint="99"/>
            </w:tcBorders>
            <w:shd w:val="clear" w:color="auto" w:fill="auto"/>
            <w:noWrap/>
            <w:vAlign w:val="center"/>
            <w:hideMark/>
          </w:tcPr>
          <w:p w14:paraId="7CB8E225" w14:textId="77777777" w:rsidR="00734238" w:rsidRPr="00EE6AF3" w:rsidRDefault="00734238" w:rsidP="00EE6AF3">
            <w:pPr>
              <w:jc w:val="right"/>
              <w:rPr>
                <w:color w:val="000000"/>
                <w:sz w:val="19"/>
                <w:szCs w:val="19"/>
                <w:lang w:eastAsia="et-EE"/>
              </w:rPr>
            </w:pPr>
            <w:r w:rsidRPr="00EE6AF3">
              <w:rPr>
                <w:color w:val="000000"/>
                <w:sz w:val="19"/>
                <w:szCs w:val="19"/>
                <w:lang w:eastAsia="et-EE"/>
              </w:rPr>
              <w:t>12 866</w:t>
            </w:r>
          </w:p>
        </w:tc>
        <w:tc>
          <w:tcPr>
            <w:tcW w:w="1020" w:type="dxa"/>
            <w:shd w:val="clear" w:color="auto" w:fill="auto"/>
            <w:noWrap/>
            <w:vAlign w:val="center"/>
            <w:hideMark/>
          </w:tcPr>
          <w:p w14:paraId="5BC8A27F"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174 201</w:t>
            </w:r>
          </w:p>
        </w:tc>
        <w:tc>
          <w:tcPr>
            <w:tcW w:w="792" w:type="dxa"/>
            <w:shd w:val="clear" w:color="auto" w:fill="auto"/>
            <w:noWrap/>
            <w:vAlign w:val="center"/>
            <w:hideMark/>
          </w:tcPr>
          <w:p w14:paraId="3B0EC21F"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13%</w:t>
            </w:r>
          </w:p>
        </w:tc>
      </w:tr>
      <w:tr w:rsidR="00734238" w:rsidRPr="00EE6AF3" w14:paraId="72FF34E0" w14:textId="77777777" w:rsidTr="009313B8">
        <w:trPr>
          <w:trHeight w:val="227"/>
        </w:trPr>
        <w:tc>
          <w:tcPr>
            <w:tcW w:w="1560" w:type="dxa"/>
            <w:shd w:val="clear" w:color="auto" w:fill="DBE5F1" w:themeFill="accent1" w:themeFillTint="33"/>
            <w:noWrap/>
            <w:vAlign w:val="center"/>
            <w:hideMark/>
          </w:tcPr>
          <w:p w14:paraId="0941A133"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06</w:t>
            </w:r>
          </w:p>
        </w:tc>
        <w:tc>
          <w:tcPr>
            <w:tcW w:w="2978" w:type="dxa"/>
            <w:shd w:val="clear" w:color="auto" w:fill="DBE5F1" w:themeFill="accent1" w:themeFillTint="33"/>
            <w:noWrap/>
            <w:vAlign w:val="center"/>
            <w:hideMark/>
          </w:tcPr>
          <w:p w14:paraId="35D1E81C"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Elamu- ja kommunaalmajandus</w:t>
            </w:r>
          </w:p>
        </w:tc>
        <w:tc>
          <w:tcPr>
            <w:tcW w:w="1156" w:type="dxa"/>
            <w:shd w:val="clear" w:color="auto" w:fill="DBE5F1" w:themeFill="accent1" w:themeFillTint="33"/>
            <w:noWrap/>
            <w:vAlign w:val="center"/>
            <w:hideMark/>
          </w:tcPr>
          <w:p w14:paraId="50C2580E"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373 254</w:t>
            </w:r>
          </w:p>
        </w:tc>
        <w:tc>
          <w:tcPr>
            <w:tcW w:w="1060" w:type="dxa"/>
            <w:tcBorders>
              <w:right w:val="single" w:sz="12" w:space="0" w:color="95B3D7" w:themeColor="accent1" w:themeTint="99"/>
            </w:tcBorders>
            <w:shd w:val="clear" w:color="auto" w:fill="DBE5F1" w:themeFill="accent1" w:themeFillTint="33"/>
            <w:noWrap/>
            <w:vAlign w:val="center"/>
            <w:hideMark/>
          </w:tcPr>
          <w:p w14:paraId="4AB901C7"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452 754</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6861053"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399 141</w:t>
            </w:r>
          </w:p>
        </w:tc>
        <w:tc>
          <w:tcPr>
            <w:tcW w:w="953" w:type="dxa"/>
            <w:tcBorders>
              <w:left w:val="single" w:sz="12" w:space="0" w:color="95B3D7" w:themeColor="accent1" w:themeTint="99"/>
            </w:tcBorders>
            <w:shd w:val="clear" w:color="auto" w:fill="DBE5F1" w:themeFill="accent1" w:themeFillTint="33"/>
            <w:noWrap/>
            <w:vAlign w:val="center"/>
            <w:hideMark/>
          </w:tcPr>
          <w:p w14:paraId="502D229C"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25 887</w:t>
            </w:r>
          </w:p>
        </w:tc>
        <w:tc>
          <w:tcPr>
            <w:tcW w:w="1020" w:type="dxa"/>
            <w:shd w:val="clear" w:color="auto" w:fill="DBE5F1" w:themeFill="accent1" w:themeFillTint="33"/>
            <w:noWrap/>
            <w:vAlign w:val="center"/>
            <w:hideMark/>
          </w:tcPr>
          <w:p w14:paraId="6E958812"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-53 613</w:t>
            </w:r>
          </w:p>
        </w:tc>
        <w:tc>
          <w:tcPr>
            <w:tcW w:w="792" w:type="dxa"/>
            <w:shd w:val="clear" w:color="auto" w:fill="DBE5F1" w:themeFill="accent1" w:themeFillTint="33"/>
            <w:noWrap/>
            <w:vAlign w:val="center"/>
            <w:hideMark/>
          </w:tcPr>
          <w:p w14:paraId="79920CBA"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-12%</w:t>
            </w:r>
          </w:p>
        </w:tc>
      </w:tr>
      <w:tr w:rsidR="00734238" w:rsidRPr="00EE6AF3" w14:paraId="5CAD2B6A" w14:textId="77777777" w:rsidTr="009313B8">
        <w:trPr>
          <w:trHeight w:val="227"/>
        </w:trPr>
        <w:tc>
          <w:tcPr>
            <w:tcW w:w="1560" w:type="dxa"/>
            <w:shd w:val="clear" w:color="auto" w:fill="auto"/>
            <w:noWrap/>
            <w:vAlign w:val="center"/>
            <w:hideMark/>
          </w:tcPr>
          <w:p w14:paraId="439C7893"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64CA7B56"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46EA8D93"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25 600</w:t>
            </w:r>
          </w:p>
        </w:tc>
        <w:tc>
          <w:tcPr>
            <w:tcW w:w="1060" w:type="dxa"/>
            <w:tcBorders>
              <w:right w:val="single" w:sz="12" w:space="0" w:color="95B3D7" w:themeColor="accent1" w:themeTint="99"/>
            </w:tcBorders>
            <w:shd w:val="clear" w:color="auto" w:fill="auto"/>
            <w:noWrap/>
            <w:vAlign w:val="center"/>
            <w:hideMark/>
          </w:tcPr>
          <w:p w14:paraId="2F46197E"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25 600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F4CCF7D" w14:textId="77777777" w:rsidR="00734238" w:rsidRPr="00EE6AF3" w:rsidRDefault="00734238" w:rsidP="00EE6AF3">
            <w:pPr>
              <w:jc w:val="right"/>
              <w:rPr>
                <w:color w:val="0000FF"/>
                <w:sz w:val="19"/>
                <w:szCs w:val="19"/>
                <w:lang w:eastAsia="et-EE"/>
              </w:rPr>
            </w:pPr>
            <w:r w:rsidRPr="00EE6AF3">
              <w:rPr>
                <w:color w:val="0000FF"/>
                <w:sz w:val="19"/>
                <w:szCs w:val="19"/>
                <w:lang w:eastAsia="et-EE"/>
              </w:rPr>
              <w:t>25 600</w:t>
            </w:r>
          </w:p>
        </w:tc>
        <w:tc>
          <w:tcPr>
            <w:tcW w:w="953" w:type="dxa"/>
            <w:tcBorders>
              <w:left w:val="single" w:sz="12" w:space="0" w:color="95B3D7" w:themeColor="accent1" w:themeTint="99"/>
            </w:tcBorders>
            <w:shd w:val="clear" w:color="auto" w:fill="auto"/>
            <w:noWrap/>
            <w:vAlign w:val="center"/>
            <w:hideMark/>
          </w:tcPr>
          <w:p w14:paraId="30C0CAA6" w14:textId="77777777" w:rsidR="00734238" w:rsidRPr="00EE6AF3" w:rsidRDefault="00734238" w:rsidP="00EE6AF3">
            <w:pPr>
              <w:jc w:val="right"/>
              <w:rPr>
                <w:color w:val="000000"/>
                <w:sz w:val="19"/>
                <w:szCs w:val="19"/>
                <w:lang w:eastAsia="et-EE"/>
              </w:rPr>
            </w:pPr>
            <w:r w:rsidRPr="00EE6AF3">
              <w:rPr>
                <w:color w:val="000000"/>
                <w:sz w:val="19"/>
                <w:szCs w:val="19"/>
                <w:lang w:eastAsia="et-EE"/>
              </w:rPr>
              <w:t>0</w:t>
            </w:r>
          </w:p>
        </w:tc>
        <w:tc>
          <w:tcPr>
            <w:tcW w:w="1020" w:type="dxa"/>
            <w:shd w:val="clear" w:color="auto" w:fill="auto"/>
            <w:noWrap/>
            <w:vAlign w:val="center"/>
            <w:hideMark/>
          </w:tcPr>
          <w:p w14:paraId="6F2B0CC8"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0</w:t>
            </w:r>
          </w:p>
        </w:tc>
        <w:tc>
          <w:tcPr>
            <w:tcW w:w="792" w:type="dxa"/>
            <w:shd w:val="clear" w:color="auto" w:fill="auto"/>
            <w:noWrap/>
            <w:vAlign w:val="center"/>
            <w:hideMark/>
          </w:tcPr>
          <w:p w14:paraId="619643A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0%</w:t>
            </w:r>
          </w:p>
        </w:tc>
      </w:tr>
      <w:tr w:rsidR="00734238" w:rsidRPr="00EE6AF3" w14:paraId="266C2436" w14:textId="77777777" w:rsidTr="009313B8">
        <w:trPr>
          <w:trHeight w:val="227"/>
        </w:trPr>
        <w:tc>
          <w:tcPr>
            <w:tcW w:w="1560" w:type="dxa"/>
            <w:shd w:val="clear" w:color="auto" w:fill="auto"/>
            <w:noWrap/>
            <w:vAlign w:val="center"/>
            <w:hideMark/>
          </w:tcPr>
          <w:p w14:paraId="7A6756A0"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69731F26"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007EEBB8" w14:textId="77777777" w:rsidR="00734238" w:rsidRPr="00EE6AF3" w:rsidRDefault="00734238" w:rsidP="00EE6AF3">
            <w:pPr>
              <w:jc w:val="right"/>
              <w:rPr>
                <w:color w:val="000000"/>
                <w:sz w:val="19"/>
                <w:szCs w:val="19"/>
                <w:lang w:eastAsia="et-EE"/>
              </w:rPr>
            </w:pPr>
            <w:r w:rsidRPr="00EE6AF3">
              <w:rPr>
                <w:color w:val="000000"/>
                <w:sz w:val="19"/>
                <w:szCs w:val="19"/>
                <w:lang w:eastAsia="et-EE"/>
              </w:rPr>
              <w:t>347 654</w:t>
            </w:r>
          </w:p>
        </w:tc>
        <w:tc>
          <w:tcPr>
            <w:tcW w:w="1060" w:type="dxa"/>
            <w:tcBorders>
              <w:right w:val="single" w:sz="12" w:space="0" w:color="95B3D7" w:themeColor="accent1" w:themeTint="99"/>
            </w:tcBorders>
            <w:shd w:val="clear" w:color="auto" w:fill="auto"/>
            <w:noWrap/>
            <w:vAlign w:val="center"/>
            <w:hideMark/>
          </w:tcPr>
          <w:p w14:paraId="2025AF70" w14:textId="77777777" w:rsidR="00734238" w:rsidRPr="00EE6AF3" w:rsidRDefault="00734238" w:rsidP="00EE6AF3">
            <w:pPr>
              <w:jc w:val="right"/>
              <w:rPr>
                <w:color w:val="000000"/>
                <w:sz w:val="19"/>
                <w:szCs w:val="19"/>
                <w:lang w:eastAsia="et-EE"/>
              </w:rPr>
            </w:pPr>
            <w:r w:rsidRPr="00EE6AF3">
              <w:rPr>
                <w:color w:val="000000"/>
                <w:sz w:val="19"/>
                <w:szCs w:val="19"/>
                <w:lang w:eastAsia="et-EE"/>
              </w:rPr>
              <w:t>427 154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0C81B00" w14:textId="77777777" w:rsidR="00734238" w:rsidRPr="00EE6AF3" w:rsidRDefault="00734238" w:rsidP="00EE6AF3">
            <w:pPr>
              <w:jc w:val="right"/>
              <w:rPr>
                <w:color w:val="0000FF"/>
                <w:sz w:val="19"/>
                <w:szCs w:val="19"/>
                <w:lang w:eastAsia="et-EE"/>
              </w:rPr>
            </w:pPr>
            <w:r w:rsidRPr="00EE6AF3">
              <w:rPr>
                <w:color w:val="0000FF"/>
                <w:sz w:val="19"/>
                <w:szCs w:val="19"/>
                <w:lang w:eastAsia="et-EE"/>
              </w:rPr>
              <w:t>373 541</w:t>
            </w:r>
          </w:p>
        </w:tc>
        <w:tc>
          <w:tcPr>
            <w:tcW w:w="953" w:type="dxa"/>
            <w:tcBorders>
              <w:left w:val="single" w:sz="12" w:space="0" w:color="95B3D7" w:themeColor="accent1" w:themeTint="99"/>
            </w:tcBorders>
            <w:shd w:val="clear" w:color="auto" w:fill="auto"/>
            <w:noWrap/>
            <w:vAlign w:val="center"/>
            <w:hideMark/>
          </w:tcPr>
          <w:p w14:paraId="77C0C6FF"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25 887</w:t>
            </w:r>
          </w:p>
        </w:tc>
        <w:tc>
          <w:tcPr>
            <w:tcW w:w="1020" w:type="dxa"/>
            <w:shd w:val="clear" w:color="auto" w:fill="auto"/>
            <w:noWrap/>
            <w:vAlign w:val="center"/>
            <w:hideMark/>
          </w:tcPr>
          <w:p w14:paraId="399F0DB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-53 613</w:t>
            </w:r>
          </w:p>
        </w:tc>
        <w:tc>
          <w:tcPr>
            <w:tcW w:w="792" w:type="dxa"/>
            <w:shd w:val="clear" w:color="auto" w:fill="auto"/>
            <w:noWrap/>
            <w:vAlign w:val="center"/>
            <w:hideMark/>
          </w:tcPr>
          <w:p w14:paraId="25DCE5E4"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-13%</w:t>
            </w:r>
          </w:p>
        </w:tc>
      </w:tr>
      <w:tr w:rsidR="00734238" w:rsidRPr="00EE6AF3" w14:paraId="2F60D646" w14:textId="77777777" w:rsidTr="009313B8">
        <w:trPr>
          <w:trHeight w:val="227"/>
        </w:trPr>
        <w:tc>
          <w:tcPr>
            <w:tcW w:w="1560" w:type="dxa"/>
            <w:shd w:val="clear" w:color="auto" w:fill="DBE5F1" w:themeFill="accent1" w:themeFillTint="33"/>
            <w:noWrap/>
            <w:vAlign w:val="center"/>
            <w:hideMark/>
          </w:tcPr>
          <w:p w14:paraId="1DB5F0EE"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08</w:t>
            </w:r>
          </w:p>
        </w:tc>
        <w:tc>
          <w:tcPr>
            <w:tcW w:w="2978" w:type="dxa"/>
            <w:shd w:val="clear" w:color="auto" w:fill="DBE5F1" w:themeFill="accent1" w:themeFillTint="33"/>
            <w:noWrap/>
            <w:vAlign w:val="center"/>
            <w:hideMark/>
          </w:tcPr>
          <w:p w14:paraId="67E88E9C"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Vabaaeg, kultuur ja religioon</w:t>
            </w:r>
          </w:p>
        </w:tc>
        <w:tc>
          <w:tcPr>
            <w:tcW w:w="1156" w:type="dxa"/>
            <w:shd w:val="clear" w:color="auto" w:fill="DBE5F1" w:themeFill="accent1" w:themeFillTint="33"/>
            <w:noWrap/>
            <w:vAlign w:val="center"/>
            <w:hideMark/>
          </w:tcPr>
          <w:p w14:paraId="5FB3E0B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3 353 370</w:t>
            </w:r>
          </w:p>
        </w:tc>
        <w:tc>
          <w:tcPr>
            <w:tcW w:w="1060" w:type="dxa"/>
            <w:tcBorders>
              <w:right w:val="single" w:sz="12" w:space="0" w:color="95B3D7" w:themeColor="accent1" w:themeTint="99"/>
            </w:tcBorders>
            <w:shd w:val="clear" w:color="auto" w:fill="DBE5F1" w:themeFill="accent1" w:themeFillTint="33"/>
            <w:noWrap/>
            <w:vAlign w:val="center"/>
            <w:hideMark/>
          </w:tcPr>
          <w:p w14:paraId="12BFE755"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3 201 739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71A531C"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3 605 295</w:t>
            </w:r>
          </w:p>
        </w:tc>
        <w:tc>
          <w:tcPr>
            <w:tcW w:w="953" w:type="dxa"/>
            <w:tcBorders>
              <w:left w:val="single" w:sz="12" w:space="0" w:color="95B3D7" w:themeColor="accent1" w:themeTint="99"/>
            </w:tcBorders>
            <w:shd w:val="clear" w:color="auto" w:fill="DBE5F1" w:themeFill="accent1" w:themeFillTint="33"/>
            <w:noWrap/>
            <w:vAlign w:val="center"/>
            <w:hideMark/>
          </w:tcPr>
          <w:p w14:paraId="77F351F4"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123 122</w:t>
            </w:r>
          </w:p>
        </w:tc>
        <w:tc>
          <w:tcPr>
            <w:tcW w:w="1020" w:type="dxa"/>
            <w:shd w:val="clear" w:color="auto" w:fill="DBE5F1" w:themeFill="accent1" w:themeFillTint="33"/>
            <w:noWrap/>
            <w:vAlign w:val="center"/>
            <w:hideMark/>
          </w:tcPr>
          <w:p w14:paraId="4C9BF65A"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403 556</w:t>
            </w:r>
          </w:p>
        </w:tc>
        <w:tc>
          <w:tcPr>
            <w:tcW w:w="792" w:type="dxa"/>
            <w:shd w:val="clear" w:color="auto" w:fill="DBE5F1" w:themeFill="accent1" w:themeFillTint="33"/>
            <w:noWrap/>
            <w:vAlign w:val="center"/>
            <w:hideMark/>
          </w:tcPr>
          <w:p w14:paraId="1646A627"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13%</w:t>
            </w:r>
          </w:p>
        </w:tc>
      </w:tr>
      <w:tr w:rsidR="00734238" w:rsidRPr="00EE6AF3" w14:paraId="40A5235E" w14:textId="77777777" w:rsidTr="009313B8">
        <w:trPr>
          <w:trHeight w:val="227"/>
        </w:trPr>
        <w:tc>
          <w:tcPr>
            <w:tcW w:w="1560" w:type="dxa"/>
            <w:shd w:val="clear" w:color="auto" w:fill="auto"/>
            <w:noWrap/>
            <w:vAlign w:val="center"/>
            <w:hideMark/>
          </w:tcPr>
          <w:p w14:paraId="3109066F"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4248A358"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77AF4AB2" w14:textId="77777777" w:rsidR="00734238" w:rsidRPr="00EE6AF3" w:rsidRDefault="00734238" w:rsidP="00EE6AF3">
            <w:pPr>
              <w:jc w:val="right"/>
              <w:rPr>
                <w:color w:val="000000"/>
                <w:sz w:val="19"/>
                <w:szCs w:val="19"/>
                <w:lang w:eastAsia="et-EE"/>
              </w:rPr>
            </w:pPr>
            <w:r w:rsidRPr="00EE6AF3">
              <w:rPr>
                <w:color w:val="000000"/>
                <w:sz w:val="19"/>
                <w:szCs w:val="19"/>
                <w:lang w:eastAsia="et-EE"/>
              </w:rPr>
              <w:t>505 467</w:t>
            </w:r>
          </w:p>
        </w:tc>
        <w:tc>
          <w:tcPr>
            <w:tcW w:w="1060" w:type="dxa"/>
            <w:tcBorders>
              <w:right w:val="single" w:sz="12" w:space="0" w:color="95B3D7" w:themeColor="accent1" w:themeTint="99"/>
            </w:tcBorders>
            <w:shd w:val="clear" w:color="auto" w:fill="auto"/>
            <w:noWrap/>
            <w:vAlign w:val="center"/>
            <w:hideMark/>
          </w:tcPr>
          <w:p w14:paraId="1AD185CD" w14:textId="77777777" w:rsidR="00734238" w:rsidRPr="00EE6AF3" w:rsidRDefault="00734238" w:rsidP="00EE6AF3">
            <w:pPr>
              <w:jc w:val="right"/>
              <w:rPr>
                <w:color w:val="000000"/>
                <w:sz w:val="19"/>
                <w:szCs w:val="19"/>
                <w:lang w:eastAsia="et-EE"/>
              </w:rPr>
            </w:pPr>
            <w:r w:rsidRPr="00EE6AF3">
              <w:rPr>
                <w:color w:val="000000"/>
                <w:sz w:val="19"/>
                <w:szCs w:val="19"/>
                <w:lang w:eastAsia="et-EE"/>
              </w:rPr>
              <w:t>527 467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306DC1E" w14:textId="77777777" w:rsidR="00734238" w:rsidRPr="00EE6AF3" w:rsidRDefault="00734238" w:rsidP="00EE6AF3">
            <w:pPr>
              <w:jc w:val="right"/>
              <w:rPr>
                <w:color w:val="0000FF"/>
                <w:sz w:val="19"/>
                <w:szCs w:val="19"/>
                <w:lang w:eastAsia="et-EE"/>
              </w:rPr>
            </w:pPr>
            <w:r w:rsidRPr="00EE6AF3">
              <w:rPr>
                <w:color w:val="0000FF"/>
                <w:sz w:val="19"/>
                <w:szCs w:val="19"/>
                <w:lang w:eastAsia="et-EE"/>
              </w:rPr>
              <w:t>515 184</w:t>
            </w:r>
          </w:p>
        </w:tc>
        <w:tc>
          <w:tcPr>
            <w:tcW w:w="953" w:type="dxa"/>
            <w:tcBorders>
              <w:left w:val="single" w:sz="12" w:space="0" w:color="95B3D7" w:themeColor="accent1" w:themeTint="99"/>
            </w:tcBorders>
            <w:shd w:val="clear" w:color="auto" w:fill="auto"/>
            <w:noWrap/>
            <w:vAlign w:val="center"/>
            <w:hideMark/>
          </w:tcPr>
          <w:p w14:paraId="69375226" w14:textId="77777777" w:rsidR="00734238" w:rsidRPr="00EE6AF3" w:rsidRDefault="00734238" w:rsidP="00EE6AF3">
            <w:pPr>
              <w:jc w:val="right"/>
              <w:rPr>
                <w:color w:val="000000"/>
                <w:sz w:val="19"/>
                <w:szCs w:val="19"/>
                <w:lang w:eastAsia="et-EE"/>
              </w:rPr>
            </w:pPr>
            <w:r w:rsidRPr="00EE6AF3">
              <w:rPr>
                <w:color w:val="000000"/>
                <w:sz w:val="19"/>
                <w:szCs w:val="19"/>
                <w:lang w:eastAsia="et-EE"/>
              </w:rPr>
              <w:t>9 717</w:t>
            </w:r>
          </w:p>
        </w:tc>
        <w:tc>
          <w:tcPr>
            <w:tcW w:w="1020" w:type="dxa"/>
            <w:shd w:val="clear" w:color="auto" w:fill="auto"/>
            <w:noWrap/>
            <w:vAlign w:val="center"/>
            <w:hideMark/>
          </w:tcPr>
          <w:p w14:paraId="0A576156"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-12 283</w:t>
            </w:r>
          </w:p>
        </w:tc>
        <w:tc>
          <w:tcPr>
            <w:tcW w:w="792" w:type="dxa"/>
            <w:shd w:val="clear" w:color="auto" w:fill="auto"/>
            <w:noWrap/>
            <w:vAlign w:val="center"/>
            <w:hideMark/>
          </w:tcPr>
          <w:p w14:paraId="553DD87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-2%</w:t>
            </w:r>
          </w:p>
        </w:tc>
      </w:tr>
      <w:tr w:rsidR="00734238" w:rsidRPr="00EE6AF3" w14:paraId="65D9B0B1" w14:textId="77777777" w:rsidTr="009313B8">
        <w:trPr>
          <w:trHeight w:val="227"/>
        </w:trPr>
        <w:tc>
          <w:tcPr>
            <w:tcW w:w="1560" w:type="dxa"/>
            <w:shd w:val="clear" w:color="auto" w:fill="auto"/>
            <w:noWrap/>
            <w:vAlign w:val="center"/>
            <w:hideMark/>
          </w:tcPr>
          <w:p w14:paraId="1A4AAF75"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3E39DAF8"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4C92302A" w14:textId="77777777" w:rsidR="00734238" w:rsidRPr="00EE6AF3" w:rsidRDefault="00734238" w:rsidP="00EE6AF3">
            <w:pPr>
              <w:jc w:val="right"/>
              <w:rPr>
                <w:color w:val="000000"/>
                <w:sz w:val="19"/>
                <w:szCs w:val="19"/>
                <w:lang w:eastAsia="et-EE"/>
              </w:rPr>
            </w:pPr>
            <w:r w:rsidRPr="00EE6AF3">
              <w:rPr>
                <w:color w:val="000000"/>
                <w:sz w:val="19"/>
                <w:szCs w:val="19"/>
                <w:lang w:eastAsia="et-EE"/>
              </w:rPr>
              <w:t>2 847 903</w:t>
            </w:r>
          </w:p>
        </w:tc>
        <w:tc>
          <w:tcPr>
            <w:tcW w:w="1060" w:type="dxa"/>
            <w:tcBorders>
              <w:right w:val="single" w:sz="12" w:space="0" w:color="95B3D7" w:themeColor="accent1" w:themeTint="99"/>
            </w:tcBorders>
            <w:shd w:val="clear" w:color="auto" w:fill="auto"/>
            <w:noWrap/>
            <w:vAlign w:val="center"/>
            <w:hideMark/>
          </w:tcPr>
          <w:p w14:paraId="1F4E8D75" w14:textId="77777777" w:rsidR="00734238" w:rsidRPr="00EE6AF3" w:rsidRDefault="00734238" w:rsidP="00EE6AF3">
            <w:pPr>
              <w:jc w:val="right"/>
              <w:rPr>
                <w:color w:val="000000"/>
                <w:sz w:val="19"/>
                <w:szCs w:val="19"/>
                <w:lang w:eastAsia="et-EE"/>
              </w:rPr>
            </w:pPr>
            <w:r w:rsidRPr="00EE6AF3">
              <w:rPr>
                <w:color w:val="000000"/>
                <w:sz w:val="19"/>
                <w:szCs w:val="19"/>
                <w:lang w:eastAsia="et-EE"/>
              </w:rPr>
              <w:t>2 674 272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3957EF2" w14:textId="77777777" w:rsidR="00734238" w:rsidRPr="00EE6AF3" w:rsidRDefault="00734238" w:rsidP="00EE6AF3">
            <w:pPr>
              <w:jc w:val="right"/>
              <w:rPr>
                <w:color w:val="0000FF"/>
                <w:sz w:val="19"/>
                <w:szCs w:val="19"/>
                <w:lang w:eastAsia="et-EE"/>
              </w:rPr>
            </w:pPr>
            <w:r w:rsidRPr="00EE6AF3">
              <w:rPr>
                <w:color w:val="0000FF"/>
                <w:sz w:val="19"/>
                <w:szCs w:val="19"/>
                <w:lang w:eastAsia="et-EE"/>
              </w:rPr>
              <w:t>3 090 111</w:t>
            </w:r>
          </w:p>
        </w:tc>
        <w:tc>
          <w:tcPr>
            <w:tcW w:w="953" w:type="dxa"/>
            <w:tcBorders>
              <w:left w:val="single" w:sz="12" w:space="0" w:color="95B3D7" w:themeColor="accent1" w:themeTint="99"/>
            </w:tcBorders>
            <w:shd w:val="clear" w:color="auto" w:fill="auto"/>
            <w:noWrap/>
            <w:vAlign w:val="center"/>
            <w:hideMark/>
          </w:tcPr>
          <w:p w14:paraId="3933E1A8" w14:textId="77777777" w:rsidR="00734238" w:rsidRPr="00EE6AF3" w:rsidRDefault="00734238" w:rsidP="00EE6AF3">
            <w:pPr>
              <w:jc w:val="right"/>
              <w:rPr>
                <w:color w:val="000000"/>
                <w:sz w:val="19"/>
                <w:szCs w:val="19"/>
                <w:lang w:eastAsia="et-EE"/>
              </w:rPr>
            </w:pPr>
            <w:r w:rsidRPr="00EE6AF3">
              <w:rPr>
                <w:color w:val="000000"/>
                <w:sz w:val="19"/>
                <w:szCs w:val="19"/>
                <w:lang w:eastAsia="et-EE"/>
              </w:rPr>
              <w:t>113 405</w:t>
            </w:r>
          </w:p>
        </w:tc>
        <w:tc>
          <w:tcPr>
            <w:tcW w:w="1020" w:type="dxa"/>
            <w:shd w:val="clear" w:color="auto" w:fill="auto"/>
            <w:noWrap/>
            <w:vAlign w:val="center"/>
            <w:hideMark/>
          </w:tcPr>
          <w:p w14:paraId="1664B86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415 839</w:t>
            </w:r>
          </w:p>
        </w:tc>
        <w:tc>
          <w:tcPr>
            <w:tcW w:w="792" w:type="dxa"/>
            <w:shd w:val="clear" w:color="auto" w:fill="auto"/>
            <w:noWrap/>
            <w:vAlign w:val="center"/>
            <w:hideMark/>
          </w:tcPr>
          <w:p w14:paraId="3103477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16%</w:t>
            </w:r>
          </w:p>
        </w:tc>
      </w:tr>
      <w:tr w:rsidR="00734238" w:rsidRPr="00EE6AF3" w14:paraId="6B226658" w14:textId="77777777" w:rsidTr="009313B8">
        <w:trPr>
          <w:trHeight w:val="227"/>
        </w:trPr>
        <w:tc>
          <w:tcPr>
            <w:tcW w:w="1560" w:type="dxa"/>
            <w:shd w:val="clear" w:color="auto" w:fill="DBE5F1" w:themeFill="accent1" w:themeFillTint="33"/>
            <w:noWrap/>
            <w:vAlign w:val="center"/>
            <w:hideMark/>
          </w:tcPr>
          <w:p w14:paraId="6B5C57EE"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09</w:t>
            </w:r>
          </w:p>
        </w:tc>
        <w:tc>
          <w:tcPr>
            <w:tcW w:w="2978" w:type="dxa"/>
            <w:shd w:val="clear" w:color="auto" w:fill="DBE5F1" w:themeFill="accent1" w:themeFillTint="33"/>
            <w:noWrap/>
            <w:vAlign w:val="center"/>
            <w:hideMark/>
          </w:tcPr>
          <w:p w14:paraId="50A6394D"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Haridus</w:t>
            </w:r>
          </w:p>
        </w:tc>
        <w:tc>
          <w:tcPr>
            <w:tcW w:w="1156" w:type="dxa"/>
            <w:shd w:val="clear" w:color="auto" w:fill="DBE5F1" w:themeFill="accent1" w:themeFillTint="33"/>
            <w:noWrap/>
            <w:vAlign w:val="center"/>
            <w:hideMark/>
          </w:tcPr>
          <w:p w14:paraId="13F111EC"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14 631 172</w:t>
            </w:r>
          </w:p>
        </w:tc>
        <w:tc>
          <w:tcPr>
            <w:tcW w:w="1060" w:type="dxa"/>
            <w:tcBorders>
              <w:right w:val="single" w:sz="12" w:space="0" w:color="95B3D7" w:themeColor="accent1" w:themeTint="99"/>
            </w:tcBorders>
            <w:shd w:val="clear" w:color="auto" w:fill="DBE5F1" w:themeFill="accent1" w:themeFillTint="33"/>
            <w:noWrap/>
            <w:vAlign w:val="center"/>
            <w:hideMark/>
          </w:tcPr>
          <w:p w14:paraId="2249412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13 875 146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F548A3E"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14 715 387</w:t>
            </w:r>
          </w:p>
        </w:tc>
        <w:tc>
          <w:tcPr>
            <w:tcW w:w="953" w:type="dxa"/>
            <w:tcBorders>
              <w:left w:val="single" w:sz="12" w:space="0" w:color="95B3D7" w:themeColor="accent1" w:themeTint="99"/>
            </w:tcBorders>
            <w:shd w:val="clear" w:color="auto" w:fill="DBE5F1" w:themeFill="accent1" w:themeFillTint="33"/>
            <w:noWrap/>
            <w:vAlign w:val="center"/>
            <w:hideMark/>
          </w:tcPr>
          <w:p w14:paraId="19486503"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33 925</w:t>
            </w:r>
          </w:p>
        </w:tc>
        <w:tc>
          <w:tcPr>
            <w:tcW w:w="1020" w:type="dxa"/>
            <w:shd w:val="clear" w:color="auto" w:fill="DBE5F1" w:themeFill="accent1" w:themeFillTint="33"/>
            <w:noWrap/>
            <w:vAlign w:val="center"/>
            <w:hideMark/>
          </w:tcPr>
          <w:p w14:paraId="0957DA91"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840 241</w:t>
            </w:r>
          </w:p>
        </w:tc>
        <w:tc>
          <w:tcPr>
            <w:tcW w:w="792" w:type="dxa"/>
            <w:shd w:val="clear" w:color="auto" w:fill="DBE5F1" w:themeFill="accent1" w:themeFillTint="33"/>
            <w:noWrap/>
            <w:vAlign w:val="center"/>
            <w:hideMark/>
          </w:tcPr>
          <w:p w14:paraId="0A68A22E"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6%</w:t>
            </w:r>
          </w:p>
        </w:tc>
      </w:tr>
      <w:tr w:rsidR="00734238" w:rsidRPr="00EE6AF3" w14:paraId="0B3752B5" w14:textId="77777777" w:rsidTr="009313B8">
        <w:trPr>
          <w:trHeight w:val="227"/>
        </w:trPr>
        <w:tc>
          <w:tcPr>
            <w:tcW w:w="1560" w:type="dxa"/>
            <w:shd w:val="clear" w:color="auto" w:fill="auto"/>
            <w:noWrap/>
            <w:vAlign w:val="center"/>
            <w:hideMark/>
          </w:tcPr>
          <w:p w14:paraId="21BD418C"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748849D5"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2B857681" w14:textId="77777777" w:rsidR="00734238" w:rsidRPr="00EE6AF3" w:rsidRDefault="00734238" w:rsidP="00EE6AF3">
            <w:pPr>
              <w:jc w:val="right"/>
              <w:rPr>
                <w:color w:val="000000"/>
                <w:sz w:val="19"/>
                <w:szCs w:val="19"/>
                <w:lang w:eastAsia="et-EE"/>
              </w:rPr>
            </w:pPr>
            <w:r w:rsidRPr="00EE6AF3">
              <w:rPr>
                <w:color w:val="000000"/>
                <w:sz w:val="19"/>
                <w:szCs w:val="19"/>
                <w:lang w:eastAsia="et-EE"/>
              </w:rPr>
              <w:t>74 014</w:t>
            </w:r>
          </w:p>
        </w:tc>
        <w:tc>
          <w:tcPr>
            <w:tcW w:w="1060" w:type="dxa"/>
            <w:tcBorders>
              <w:right w:val="single" w:sz="12" w:space="0" w:color="95B3D7" w:themeColor="accent1" w:themeTint="99"/>
            </w:tcBorders>
            <w:shd w:val="clear" w:color="auto" w:fill="auto"/>
            <w:noWrap/>
            <w:vAlign w:val="center"/>
            <w:hideMark/>
          </w:tcPr>
          <w:p w14:paraId="3A1FEBBC" w14:textId="77777777" w:rsidR="00734238" w:rsidRPr="00EE6AF3" w:rsidRDefault="00734238" w:rsidP="00EE6AF3">
            <w:pPr>
              <w:jc w:val="right"/>
              <w:rPr>
                <w:color w:val="000000"/>
                <w:sz w:val="19"/>
                <w:szCs w:val="19"/>
                <w:lang w:eastAsia="et-EE"/>
              </w:rPr>
            </w:pPr>
            <w:r w:rsidRPr="00EE6AF3">
              <w:rPr>
                <w:color w:val="000000"/>
                <w:sz w:val="19"/>
                <w:szCs w:val="19"/>
                <w:lang w:eastAsia="et-EE"/>
              </w:rPr>
              <w:t>81 014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5A35FF7" w14:textId="77777777" w:rsidR="00734238" w:rsidRPr="00EE6AF3" w:rsidRDefault="00734238" w:rsidP="00EE6AF3">
            <w:pPr>
              <w:jc w:val="right"/>
              <w:rPr>
                <w:color w:val="0000FF"/>
                <w:sz w:val="19"/>
                <w:szCs w:val="19"/>
                <w:lang w:eastAsia="et-EE"/>
              </w:rPr>
            </w:pPr>
            <w:r w:rsidRPr="00EE6AF3">
              <w:rPr>
                <w:color w:val="0000FF"/>
                <w:sz w:val="19"/>
                <w:szCs w:val="19"/>
                <w:lang w:eastAsia="et-EE"/>
              </w:rPr>
              <w:t>74 672</w:t>
            </w:r>
          </w:p>
        </w:tc>
        <w:tc>
          <w:tcPr>
            <w:tcW w:w="953" w:type="dxa"/>
            <w:tcBorders>
              <w:left w:val="single" w:sz="12" w:space="0" w:color="95B3D7" w:themeColor="accent1" w:themeTint="99"/>
            </w:tcBorders>
            <w:shd w:val="clear" w:color="auto" w:fill="auto"/>
            <w:noWrap/>
            <w:vAlign w:val="center"/>
            <w:hideMark/>
          </w:tcPr>
          <w:p w14:paraId="17A56A50" w14:textId="77777777" w:rsidR="00734238" w:rsidRPr="00EE6AF3" w:rsidRDefault="00734238" w:rsidP="00EE6AF3">
            <w:pPr>
              <w:jc w:val="right"/>
              <w:rPr>
                <w:color w:val="000000"/>
                <w:sz w:val="19"/>
                <w:szCs w:val="19"/>
                <w:lang w:eastAsia="et-EE"/>
              </w:rPr>
            </w:pPr>
            <w:r w:rsidRPr="00EE6AF3">
              <w:rPr>
                <w:color w:val="000000"/>
                <w:sz w:val="19"/>
                <w:szCs w:val="19"/>
                <w:lang w:eastAsia="et-EE"/>
              </w:rPr>
              <w:t>658</w:t>
            </w:r>
          </w:p>
        </w:tc>
        <w:tc>
          <w:tcPr>
            <w:tcW w:w="1020" w:type="dxa"/>
            <w:shd w:val="clear" w:color="auto" w:fill="auto"/>
            <w:noWrap/>
            <w:vAlign w:val="center"/>
            <w:hideMark/>
          </w:tcPr>
          <w:p w14:paraId="3FEC41F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-6 342</w:t>
            </w:r>
          </w:p>
        </w:tc>
        <w:tc>
          <w:tcPr>
            <w:tcW w:w="792" w:type="dxa"/>
            <w:shd w:val="clear" w:color="auto" w:fill="auto"/>
            <w:noWrap/>
            <w:vAlign w:val="center"/>
            <w:hideMark/>
          </w:tcPr>
          <w:p w14:paraId="65ABCF2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-8%</w:t>
            </w:r>
          </w:p>
        </w:tc>
      </w:tr>
      <w:tr w:rsidR="00734238" w:rsidRPr="00EE6AF3" w14:paraId="5B74AEA7" w14:textId="77777777" w:rsidTr="009313B8">
        <w:trPr>
          <w:trHeight w:val="227"/>
        </w:trPr>
        <w:tc>
          <w:tcPr>
            <w:tcW w:w="1560" w:type="dxa"/>
            <w:shd w:val="clear" w:color="auto" w:fill="auto"/>
            <w:noWrap/>
            <w:vAlign w:val="center"/>
            <w:hideMark/>
          </w:tcPr>
          <w:p w14:paraId="646C9210"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342C6560"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2639ED7E" w14:textId="77777777" w:rsidR="00734238" w:rsidRPr="00EE6AF3" w:rsidRDefault="00734238" w:rsidP="00EE6AF3">
            <w:pPr>
              <w:jc w:val="right"/>
              <w:rPr>
                <w:color w:val="000000"/>
                <w:sz w:val="19"/>
                <w:szCs w:val="19"/>
                <w:lang w:eastAsia="et-EE"/>
              </w:rPr>
            </w:pPr>
            <w:r w:rsidRPr="00EE6AF3">
              <w:rPr>
                <w:color w:val="000000"/>
                <w:sz w:val="19"/>
                <w:szCs w:val="19"/>
                <w:lang w:eastAsia="et-EE"/>
              </w:rPr>
              <w:t>14 557 158</w:t>
            </w:r>
          </w:p>
        </w:tc>
        <w:tc>
          <w:tcPr>
            <w:tcW w:w="1060" w:type="dxa"/>
            <w:tcBorders>
              <w:right w:val="single" w:sz="12" w:space="0" w:color="95B3D7" w:themeColor="accent1" w:themeTint="99"/>
            </w:tcBorders>
            <w:shd w:val="clear" w:color="auto" w:fill="auto"/>
            <w:noWrap/>
            <w:vAlign w:val="center"/>
            <w:hideMark/>
          </w:tcPr>
          <w:p w14:paraId="1758B78B" w14:textId="77777777" w:rsidR="00734238" w:rsidRPr="00EE6AF3" w:rsidRDefault="00734238" w:rsidP="00EE6AF3">
            <w:pPr>
              <w:jc w:val="right"/>
              <w:rPr>
                <w:color w:val="000000"/>
                <w:sz w:val="19"/>
                <w:szCs w:val="19"/>
                <w:lang w:eastAsia="et-EE"/>
              </w:rPr>
            </w:pPr>
            <w:r w:rsidRPr="00EE6AF3">
              <w:rPr>
                <w:color w:val="000000"/>
                <w:sz w:val="19"/>
                <w:szCs w:val="19"/>
                <w:lang w:eastAsia="et-EE"/>
              </w:rPr>
              <w:t>13 794 132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1860EE3" w14:textId="77777777" w:rsidR="00734238" w:rsidRPr="00EE6AF3" w:rsidRDefault="00734238" w:rsidP="00EE6AF3">
            <w:pPr>
              <w:jc w:val="right"/>
              <w:rPr>
                <w:color w:val="0000FF"/>
                <w:sz w:val="19"/>
                <w:szCs w:val="19"/>
                <w:lang w:eastAsia="et-EE"/>
              </w:rPr>
            </w:pPr>
            <w:r w:rsidRPr="00EE6AF3">
              <w:rPr>
                <w:color w:val="0000FF"/>
                <w:sz w:val="19"/>
                <w:szCs w:val="19"/>
                <w:lang w:eastAsia="et-EE"/>
              </w:rPr>
              <w:t>14 640 715</w:t>
            </w:r>
          </w:p>
        </w:tc>
        <w:tc>
          <w:tcPr>
            <w:tcW w:w="953" w:type="dxa"/>
            <w:tcBorders>
              <w:left w:val="single" w:sz="12" w:space="0" w:color="95B3D7" w:themeColor="accent1" w:themeTint="99"/>
            </w:tcBorders>
            <w:shd w:val="clear" w:color="auto" w:fill="auto"/>
            <w:noWrap/>
            <w:vAlign w:val="center"/>
            <w:hideMark/>
          </w:tcPr>
          <w:p w14:paraId="4EF5E791" w14:textId="77777777" w:rsidR="00734238" w:rsidRPr="00EE6AF3" w:rsidRDefault="00734238" w:rsidP="00EE6AF3">
            <w:pPr>
              <w:jc w:val="right"/>
              <w:rPr>
                <w:color w:val="000000"/>
                <w:sz w:val="19"/>
                <w:szCs w:val="19"/>
                <w:lang w:eastAsia="et-EE"/>
              </w:rPr>
            </w:pPr>
            <w:r w:rsidRPr="00EE6AF3">
              <w:rPr>
                <w:color w:val="000000"/>
                <w:sz w:val="19"/>
                <w:szCs w:val="19"/>
                <w:lang w:eastAsia="et-EE"/>
              </w:rPr>
              <w:t>33 267</w:t>
            </w:r>
          </w:p>
        </w:tc>
        <w:tc>
          <w:tcPr>
            <w:tcW w:w="1020" w:type="dxa"/>
            <w:shd w:val="clear" w:color="auto" w:fill="auto"/>
            <w:noWrap/>
            <w:vAlign w:val="center"/>
            <w:hideMark/>
          </w:tcPr>
          <w:p w14:paraId="4AC17BFE"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846 583</w:t>
            </w:r>
          </w:p>
        </w:tc>
        <w:tc>
          <w:tcPr>
            <w:tcW w:w="792" w:type="dxa"/>
            <w:shd w:val="clear" w:color="auto" w:fill="auto"/>
            <w:noWrap/>
            <w:vAlign w:val="center"/>
            <w:hideMark/>
          </w:tcPr>
          <w:p w14:paraId="7BBEA2B3"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6%</w:t>
            </w:r>
          </w:p>
        </w:tc>
      </w:tr>
      <w:tr w:rsidR="00734238" w:rsidRPr="00EE6AF3" w14:paraId="77C4EB1C" w14:textId="77777777" w:rsidTr="009313B8">
        <w:trPr>
          <w:trHeight w:val="227"/>
        </w:trPr>
        <w:tc>
          <w:tcPr>
            <w:tcW w:w="1560" w:type="dxa"/>
            <w:shd w:val="clear" w:color="auto" w:fill="DBE5F1" w:themeFill="accent1" w:themeFillTint="33"/>
            <w:noWrap/>
            <w:vAlign w:val="center"/>
            <w:hideMark/>
          </w:tcPr>
          <w:p w14:paraId="265D1FCD"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10</w:t>
            </w:r>
          </w:p>
        </w:tc>
        <w:tc>
          <w:tcPr>
            <w:tcW w:w="2978" w:type="dxa"/>
            <w:shd w:val="clear" w:color="auto" w:fill="DBE5F1" w:themeFill="accent1" w:themeFillTint="33"/>
            <w:noWrap/>
            <w:vAlign w:val="center"/>
            <w:hideMark/>
          </w:tcPr>
          <w:p w14:paraId="5D99BADC"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Sotsiaalne kaitse</w:t>
            </w:r>
          </w:p>
        </w:tc>
        <w:tc>
          <w:tcPr>
            <w:tcW w:w="1156" w:type="dxa"/>
            <w:shd w:val="clear" w:color="auto" w:fill="DBE5F1" w:themeFill="accent1" w:themeFillTint="33"/>
            <w:noWrap/>
            <w:vAlign w:val="center"/>
            <w:hideMark/>
          </w:tcPr>
          <w:p w14:paraId="6DA27D6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2 504 573</w:t>
            </w:r>
          </w:p>
        </w:tc>
        <w:tc>
          <w:tcPr>
            <w:tcW w:w="1060" w:type="dxa"/>
            <w:tcBorders>
              <w:right w:val="single" w:sz="12" w:space="0" w:color="95B3D7" w:themeColor="accent1" w:themeTint="99"/>
            </w:tcBorders>
            <w:shd w:val="clear" w:color="auto" w:fill="DBE5F1" w:themeFill="accent1" w:themeFillTint="33"/>
            <w:noWrap/>
            <w:vAlign w:val="center"/>
            <w:hideMark/>
          </w:tcPr>
          <w:p w14:paraId="0DB11549"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2 473 305</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D8A4E96"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3 489 757</w:t>
            </w:r>
          </w:p>
        </w:tc>
        <w:tc>
          <w:tcPr>
            <w:tcW w:w="953" w:type="dxa"/>
            <w:tcBorders>
              <w:left w:val="single" w:sz="12" w:space="0" w:color="95B3D7" w:themeColor="accent1" w:themeTint="99"/>
            </w:tcBorders>
            <w:shd w:val="clear" w:color="auto" w:fill="DBE5F1" w:themeFill="accent1" w:themeFillTint="33"/>
            <w:noWrap/>
            <w:vAlign w:val="center"/>
            <w:hideMark/>
          </w:tcPr>
          <w:p w14:paraId="1DF5ABC2"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878 478</w:t>
            </w:r>
          </w:p>
        </w:tc>
        <w:tc>
          <w:tcPr>
            <w:tcW w:w="1020" w:type="dxa"/>
            <w:shd w:val="clear" w:color="auto" w:fill="DBE5F1" w:themeFill="accent1" w:themeFillTint="33"/>
            <w:noWrap/>
            <w:vAlign w:val="center"/>
            <w:hideMark/>
          </w:tcPr>
          <w:p w14:paraId="74CAEE17"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1 016 452</w:t>
            </w:r>
          </w:p>
        </w:tc>
        <w:tc>
          <w:tcPr>
            <w:tcW w:w="792" w:type="dxa"/>
            <w:shd w:val="clear" w:color="auto" w:fill="DBE5F1" w:themeFill="accent1" w:themeFillTint="33"/>
            <w:noWrap/>
            <w:vAlign w:val="center"/>
            <w:hideMark/>
          </w:tcPr>
          <w:p w14:paraId="281CE689"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41%</w:t>
            </w:r>
          </w:p>
        </w:tc>
      </w:tr>
      <w:tr w:rsidR="00734238" w:rsidRPr="00EE6AF3" w14:paraId="02DB612C" w14:textId="77777777" w:rsidTr="009313B8">
        <w:trPr>
          <w:trHeight w:val="227"/>
        </w:trPr>
        <w:tc>
          <w:tcPr>
            <w:tcW w:w="1560" w:type="dxa"/>
            <w:shd w:val="clear" w:color="auto" w:fill="auto"/>
            <w:noWrap/>
            <w:vAlign w:val="center"/>
            <w:hideMark/>
          </w:tcPr>
          <w:p w14:paraId="587C8D1A" w14:textId="77777777" w:rsidR="00734238" w:rsidRPr="00EE6AF3" w:rsidRDefault="00734238" w:rsidP="00EE6AF3">
            <w:pPr>
              <w:jc w:val="left"/>
              <w:rPr>
                <w:color w:val="000000"/>
                <w:sz w:val="19"/>
                <w:szCs w:val="19"/>
                <w:lang w:eastAsia="et-EE"/>
              </w:rPr>
            </w:pPr>
            <w:r w:rsidRPr="00EE6AF3">
              <w:rPr>
                <w:color w:val="000000"/>
                <w:sz w:val="19"/>
                <w:szCs w:val="19"/>
                <w:lang w:eastAsia="et-EE"/>
              </w:rPr>
              <w:t>40, 41, 4500, 452</w:t>
            </w:r>
          </w:p>
        </w:tc>
        <w:tc>
          <w:tcPr>
            <w:tcW w:w="2978" w:type="dxa"/>
            <w:shd w:val="clear" w:color="auto" w:fill="auto"/>
            <w:noWrap/>
            <w:vAlign w:val="center"/>
            <w:hideMark/>
          </w:tcPr>
          <w:p w14:paraId="3D3E0912" w14:textId="77777777" w:rsidR="00734238" w:rsidRPr="00EE6AF3" w:rsidRDefault="00734238" w:rsidP="00EE6AF3">
            <w:pPr>
              <w:jc w:val="left"/>
              <w:rPr>
                <w:color w:val="000000"/>
                <w:sz w:val="19"/>
                <w:szCs w:val="19"/>
                <w:lang w:eastAsia="et-EE"/>
              </w:rPr>
            </w:pPr>
            <w:r w:rsidRPr="00EE6AF3">
              <w:rPr>
                <w:color w:val="000000"/>
                <w:sz w:val="19"/>
                <w:szCs w:val="19"/>
                <w:lang w:eastAsia="et-EE"/>
              </w:rPr>
              <w:t>Antavad toetused tegevuskuludeks</w:t>
            </w:r>
          </w:p>
        </w:tc>
        <w:tc>
          <w:tcPr>
            <w:tcW w:w="1156" w:type="dxa"/>
            <w:shd w:val="clear" w:color="auto" w:fill="auto"/>
            <w:noWrap/>
            <w:vAlign w:val="center"/>
            <w:hideMark/>
          </w:tcPr>
          <w:p w14:paraId="0FEEBD3A"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1 133 017</w:t>
            </w:r>
          </w:p>
        </w:tc>
        <w:tc>
          <w:tcPr>
            <w:tcW w:w="1060" w:type="dxa"/>
            <w:tcBorders>
              <w:right w:val="single" w:sz="12" w:space="0" w:color="95B3D7" w:themeColor="accent1" w:themeTint="99"/>
            </w:tcBorders>
            <w:shd w:val="clear" w:color="auto" w:fill="auto"/>
            <w:noWrap/>
            <w:vAlign w:val="center"/>
            <w:hideMark/>
          </w:tcPr>
          <w:p w14:paraId="54DE0AB3"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1 140 981</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54D4A72" w14:textId="77777777" w:rsidR="00734238" w:rsidRPr="00EE6AF3" w:rsidRDefault="00734238" w:rsidP="00EE6AF3">
            <w:pPr>
              <w:jc w:val="right"/>
              <w:rPr>
                <w:color w:val="0000FF"/>
                <w:sz w:val="19"/>
                <w:szCs w:val="19"/>
                <w:lang w:eastAsia="et-EE"/>
              </w:rPr>
            </w:pPr>
            <w:r w:rsidRPr="00EE6AF3">
              <w:rPr>
                <w:color w:val="0000FF"/>
                <w:sz w:val="19"/>
                <w:szCs w:val="19"/>
                <w:lang w:eastAsia="et-EE"/>
              </w:rPr>
              <w:t>1 087 182</w:t>
            </w:r>
          </w:p>
        </w:tc>
        <w:tc>
          <w:tcPr>
            <w:tcW w:w="953" w:type="dxa"/>
            <w:tcBorders>
              <w:left w:val="single" w:sz="12" w:space="0" w:color="95B3D7" w:themeColor="accent1" w:themeTint="99"/>
            </w:tcBorders>
            <w:shd w:val="clear" w:color="auto" w:fill="auto"/>
            <w:noWrap/>
            <w:vAlign w:val="center"/>
            <w:hideMark/>
          </w:tcPr>
          <w:p w14:paraId="612DD3F3" w14:textId="77777777" w:rsidR="00734238" w:rsidRPr="00EE6AF3" w:rsidRDefault="00734238" w:rsidP="00EE6AF3">
            <w:pPr>
              <w:jc w:val="right"/>
              <w:rPr>
                <w:color w:val="000000"/>
                <w:sz w:val="19"/>
                <w:szCs w:val="19"/>
                <w:lang w:eastAsia="et-EE"/>
              </w:rPr>
            </w:pPr>
            <w:r w:rsidRPr="00EE6AF3">
              <w:rPr>
                <w:color w:val="000000"/>
                <w:sz w:val="19"/>
                <w:szCs w:val="19"/>
                <w:lang w:eastAsia="et-EE"/>
              </w:rPr>
              <w:t>-45 835</w:t>
            </w:r>
          </w:p>
        </w:tc>
        <w:tc>
          <w:tcPr>
            <w:tcW w:w="1020" w:type="dxa"/>
            <w:shd w:val="clear" w:color="auto" w:fill="auto"/>
            <w:noWrap/>
            <w:vAlign w:val="center"/>
            <w:hideMark/>
          </w:tcPr>
          <w:p w14:paraId="3628F7A1"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-53 799</w:t>
            </w:r>
          </w:p>
        </w:tc>
        <w:tc>
          <w:tcPr>
            <w:tcW w:w="792" w:type="dxa"/>
            <w:shd w:val="clear" w:color="auto" w:fill="auto"/>
            <w:noWrap/>
            <w:vAlign w:val="center"/>
            <w:hideMark/>
          </w:tcPr>
          <w:p w14:paraId="5CB0B9F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-5%</w:t>
            </w:r>
          </w:p>
        </w:tc>
      </w:tr>
      <w:tr w:rsidR="00734238" w:rsidRPr="00EE6AF3" w14:paraId="59B4CDFA" w14:textId="77777777" w:rsidTr="009313B8">
        <w:trPr>
          <w:trHeight w:val="227"/>
        </w:trPr>
        <w:tc>
          <w:tcPr>
            <w:tcW w:w="1560" w:type="dxa"/>
            <w:shd w:val="clear" w:color="auto" w:fill="auto"/>
            <w:noWrap/>
            <w:vAlign w:val="center"/>
            <w:hideMark/>
          </w:tcPr>
          <w:p w14:paraId="352B950D" w14:textId="77777777" w:rsidR="00734238" w:rsidRPr="00EE6AF3" w:rsidRDefault="00734238" w:rsidP="00EE6AF3">
            <w:pPr>
              <w:jc w:val="left"/>
              <w:rPr>
                <w:color w:val="000000"/>
                <w:sz w:val="19"/>
                <w:szCs w:val="19"/>
                <w:lang w:eastAsia="et-EE"/>
              </w:rPr>
            </w:pPr>
            <w:r w:rsidRPr="00EE6AF3">
              <w:rPr>
                <w:color w:val="000000"/>
                <w:sz w:val="19"/>
                <w:szCs w:val="19"/>
                <w:lang w:eastAsia="et-EE"/>
              </w:rPr>
              <w:t>50,55,60</w:t>
            </w:r>
          </w:p>
        </w:tc>
        <w:tc>
          <w:tcPr>
            <w:tcW w:w="2978" w:type="dxa"/>
            <w:shd w:val="clear" w:color="auto" w:fill="auto"/>
            <w:noWrap/>
            <w:vAlign w:val="center"/>
            <w:hideMark/>
          </w:tcPr>
          <w:p w14:paraId="6401D2D0" w14:textId="77777777" w:rsidR="00734238" w:rsidRPr="00EE6AF3" w:rsidRDefault="00734238" w:rsidP="00EE6AF3">
            <w:pPr>
              <w:jc w:val="left"/>
              <w:rPr>
                <w:color w:val="000000"/>
                <w:sz w:val="19"/>
                <w:szCs w:val="19"/>
                <w:lang w:eastAsia="et-EE"/>
              </w:rPr>
            </w:pPr>
            <w:r w:rsidRPr="00EE6AF3">
              <w:rPr>
                <w:color w:val="000000"/>
                <w:sz w:val="19"/>
                <w:szCs w:val="19"/>
                <w:lang w:eastAsia="et-EE"/>
              </w:rPr>
              <w:t>Muud tegevuskulud</w:t>
            </w:r>
          </w:p>
        </w:tc>
        <w:tc>
          <w:tcPr>
            <w:tcW w:w="1156" w:type="dxa"/>
            <w:shd w:val="clear" w:color="auto" w:fill="auto"/>
            <w:noWrap/>
            <w:vAlign w:val="center"/>
            <w:hideMark/>
          </w:tcPr>
          <w:p w14:paraId="35016428"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1 371 556</w:t>
            </w:r>
          </w:p>
        </w:tc>
        <w:tc>
          <w:tcPr>
            <w:tcW w:w="1060" w:type="dxa"/>
            <w:tcBorders>
              <w:right w:val="single" w:sz="12" w:space="0" w:color="95B3D7" w:themeColor="accent1" w:themeTint="99"/>
            </w:tcBorders>
            <w:shd w:val="clear" w:color="auto" w:fill="auto"/>
            <w:noWrap/>
            <w:vAlign w:val="center"/>
            <w:hideMark/>
          </w:tcPr>
          <w:p w14:paraId="116C3045" w14:textId="77777777" w:rsidR="00734238" w:rsidRPr="00EE6AF3" w:rsidRDefault="00734238" w:rsidP="00EE6AF3">
            <w:pPr>
              <w:jc w:val="right"/>
              <w:rPr>
                <w:color w:val="000000"/>
                <w:sz w:val="19"/>
                <w:szCs w:val="19"/>
                <w:lang w:eastAsia="et-EE"/>
              </w:rPr>
            </w:pPr>
            <w:r w:rsidRPr="00EE6AF3">
              <w:rPr>
                <w:color w:val="000000"/>
                <w:sz w:val="19"/>
                <w:szCs w:val="19"/>
                <w:lang w:eastAsia="et-EE"/>
              </w:rPr>
              <w:t>1 332 324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E848375" w14:textId="77777777" w:rsidR="00734238" w:rsidRPr="00EE6AF3" w:rsidRDefault="00734238" w:rsidP="00EE6AF3">
            <w:pPr>
              <w:jc w:val="right"/>
              <w:rPr>
                <w:color w:val="0000FF"/>
                <w:sz w:val="19"/>
                <w:szCs w:val="19"/>
                <w:lang w:eastAsia="et-EE"/>
              </w:rPr>
            </w:pPr>
            <w:r w:rsidRPr="00EE6AF3">
              <w:rPr>
                <w:color w:val="0000FF"/>
                <w:sz w:val="19"/>
                <w:szCs w:val="19"/>
                <w:lang w:eastAsia="et-EE"/>
              </w:rPr>
              <w:t>2 402 575</w:t>
            </w:r>
          </w:p>
        </w:tc>
        <w:tc>
          <w:tcPr>
            <w:tcW w:w="953" w:type="dxa"/>
            <w:tcBorders>
              <w:left w:val="single" w:sz="12" w:space="0" w:color="95B3D7" w:themeColor="accent1" w:themeTint="99"/>
            </w:tcBorders>
            <w:shd w:val="clear" w:color="auto" w:fill="auto"/>
            <w:noWrap/>
            <w:vAlign w:val="center"/>
            <w:hideMark/>
          </w:tcPr>
          <w:p w14:paraId="3CB408C7" w14:textId="77777777" w:rsidR="00734238" w:rsidRPr="00EE6AF3" w:rsidRDefault="00734238" w:rsidP="00EE6AF3">
            <w:pPr>
              <w:jc w:val="right"/>
              <w:rPr>
                <w:color w:val="000000"/>
                <w:sz w:val="19"/>
                <w:szCs w:val="19"/>
                <w:lang w:eastAsia="et-EE"/>
              </w:rPr>
            </w:pPr>
            <w:r w:rsidRPr="00EE6AF3">
              <w:rPr>
                <w:color w:val="000000"/>
                <w:sz w:val="19"/>
                <w:szCs w:val="19"/>
                <w:lang w:eastAsia="et-EE"/>
              </w:rPr>
              <w:t>924 313</w:t>
            </w:r>
          </w:p>
        </w:tc>
        <w:tc>
          <w:tcPr>
            <w:tcW w:w="1020" w:type="dxa"/>
            <w:shd w:val="clear" w:color="auto" w:fill="auto"/>
            <w:noWrap/>
            <w:vAlign w:val="center"/>
            <w:hideMark/>
          </w:tcPr>
          <w:p w14:paraId="61C19C13"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1 070 251</w:t>
            </w:r>
          </w:p>
        </w:tc>
        <w:tc>
          <w:tcPr>
            <w:tcW w:w="792" w:type="dxa"/>
            <w:shd w:val="clear" w:color="auto" w:fill="auto"/>
            <w:noWrap/>
            <w:vAlign w:val="center"/>
            <w:hideMark/>
          </w:tcPr>
          <w:p w14:paraId="5B8D605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80%</w:t>
            </w:r>
          </w:p>
        </w:tc>
      </w:tr>
      <w:tr w:rsidR="00734238" w:rsidRPr="00EE6AF3" w14:paraId="6493CDE5" w14:textId="77777777" w:rsidTr="009313B8">
        <w:trPr>
          <w:trHeight w:val="227"/>
        </w:trPr>
        <w:tc>
          <w:tcPr>
            <w:tcW w:w="1560" w:type="dxa"/>
            <w:shd w:val="clear" w:color="auto" w:fill="DBE5F1" w:themeFill="accent1" w:themeFillTint="33"/>
            <w:noWrap/>
            <w:vAlign w:val="center"/>
            <w:hideMark/>
          </w:tcPr>
          <w:p w14:paraId="084EE5C3"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 </w:t>
            </w:r>
          </w:p>
        </w:tc>
        <w:tc>
          <w:tcPr>
            <w:tcW w:w="2978" w:type="dxa"/>
            <w:shd w:val="clear" w:color="auto" w:fill="DBE5F1" w:themeFill="accent1" w:themeFillTint="33"/>
            <w:noWrap/>
            <w:vAlign w:val="center"/>
            <w:hideMark/>
          </w:tcPr>
          <w:p w14:paraId="55D11991" w14:textId="77777777" w:rsidR="00734238" w:rsidRPr="00EE6AF3" w:rsidRDefault="00734238" w:rsidP="00EE6AF3">
            <w:pPr>
              <w:jc w:val="left"/>
              <w:rPr>
                <w:b/>
                <w:bCs/>
                <w:color w:val="000000"/>
                <w:sz w:val="19"/>
                <w:szCs w:val="19"/>
                <w:lang w:eastAsia="et-EE"/>
              </w:rPr>
            </w:pPr>
            <w:r w:rsidRPr="00EE6AF3">
              <w:rPr>
                <w:b/>
                <w:bCs/>
                <w:color w:val="000000"/>
                <w:sz w:val="19"/>
                <w:szCs w:val="19"/>
                <w:lang w:eastAsia="et-EE"/>
              </w:rPr>
              <w:t>PÕHITEGEVUSE TULEM</w:t>
            </w:r>
          </w:p>
        </w:tc>
        <w:tc>
          <w:tcPr>
            <w:tcW w:w="1156" w:type="dxa"/>
            <w:shd w:val="clear" w:color="auto" w:fill="DBE5F1" w:themeFill="accent1" w:themeFillTint="33"/>
            <w:noWrap/>
            <w:vAlign w:val="center"/>
            <w:hideMark/>
          </w:tcPr>
          <w:p w14:paraId="51CEC490"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974 286</w:t>
            </w:r>
          </w:p>
        </w:tc>
        <w:tc>
          <w:tcPr>
            <w:tcW w:w="1060" w:type="dxa"/>
            <w:tcBorders>
              <w:right w:val="single" w:sz="12" w:space="0" w:color="95B3D7" w:themeColor="accent1" w:themeTint="99"/>
            </w:tcBorders>
            <w:shd w:val="clear" w:color="auto" w:fill="DBE5F1" w:themeFill="accent1" w:themeFillTint="33"/>
            <w:noWrap/>
            <w:vAlign w:val="center"/>
            <w:hideMark/>
          </w:tcPr>
          <w:p w14:paraId="0457AFF1"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2 734 468</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3056C0C"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1 441 240</w:t>
            </w:r>
          </w:p>
        </w:tc>
        <w:tc>
          <w:tcPr>
            <w:tcW w:w="953" w:type="dxa"/>
            <w:tcBorders>
              <w:left w:val="single" w:sz="12" w:space="0" w:color="95B3D7" w:themeColor="accent1" w:themeTint="99"/>
            </w:tcBorders>
            <w:shd w:val="clear" w:color="auto" w:fill="DBE5F1" w:themeFill="accent1" w:themeFillTint="33"/>
            <w:noWrap/>
            <w:vAlign w:val="center"/>
            <w:hideMark/>
          </w:tcPr>
          <w:p w14:paraId="720EC460"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466 954</w:t>
            </w:r>
          </w:p>
        </w:tc>
        <w:tc>
          <w:tcPr>
            <w:tcW w:w="1020" w:type="dxa"/>
            <w:shd w:val="clear" w:color="auto" w:fill="DBE5F1" w:themeFill="accent1" w:themeFillTint="33"/>
            <w:noWrap/>
            <w:vAlign w:val="center"/>
            <w:hideMark/>
          </w:tcPr>
          <w:p w14:paraId="3B9083AC"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-1 293 228</w:t>
            </w:r>
          </w:p>
        </w:tc>
        <w:tc>
          <w:tcPr>
            <w:tcW w:w="792" w:type="dxa"/>
            <w:shd w:val="clear" w:color="auto" w:fill="DBE5F1" w:themeFill="accent1" w:themeFillTint="33"/>
            <w:noWrap/>
            <w:vAlign w:val="center"/>
            <w:hideMark/>
          </w:tcPr>
          <w:p w14:paraId="32182D6F"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-47%</w:t>
            </w:r>
          </w:p>
        </w:tc>
      </w:tr>
      <w:tr w:rsidR="00734238" w:rsidRPr="00EE6AF3" w14:paraId="5CE3E011" w14:textId="77777777" w:rsidTr="009313B8">
        <w:trPr>
          <w:trHeight w:val="227"/>
        </w:trPr>
        <w:tc>
          <w:tcPr>
            <w:tcW w:w="1560" w:type="dxa"/>
            <w:shd w:val="clear" w:color="auto" w:fill="auto"/>
            <w:noWrap/>
            <w:vAlign w:val="center"/>
            <w:hideMark/>
          </w:tcPr>
          <w:p w14:paraId="154EAA7A"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auto"/>
            <w:noWrap/>
            <w:vAlign w:val="center"/>
            <w:hideMark/>
          </w:tcPr>
          <w:p w14:paraId="05EECD76" w14:textId="77777777" w:rsidR="00734238" w:rsidRPr="00EE6AF3" w:rsidRDefault="00734238" w:rsidP="00EE6AF3">
            <w:pPr>
              <w:jc w:val="left"/>
              <w:rPr>
                <w:sz w:val="19"/>
                <w:szCs w:val="19"/>
                <w:lang w:eastAsia="et-EE"/>
              </w:rPr>
            </w:pPr>
            <w:r w:rsidRPr="00EE6AF3">
              <w:rPr>
                <w:sz w:val="19"/>
                <w:szCs w:val="19"/>
                <w:lang w:eastAsia="et-EE"/>
              </w:rPr>
              <w:t> </w:t>
            </w:r>
          </w:p>
        </w:tc>
        <w:tc>
          <w:tcPr>
            <w:tcW w:w="1156" w:type="dxa"/>
            <w:shd w:val="clear" w:color="auto" w:fill="auto"/>
            <w:noWrap/>
            <w:vAlign w:val="center"/>
            <w:hideMark/>
          </w:tcPr>
          <w:p w14:paraId="354CD1C1" w14:textId="77777777" w:rsidR="00734238" w:rsidRPr="00EE6AF3" w:rsidRDefault="00734238" w:rsidP="00EE6AF3">
            <w:pPr>
              <w:jc w:val="right"/>
              <w:rPr>
                <w:sz w:val="19"/>
                <w:szCs w:val="19"/>
                <w:lang w:eastAsia="et-EE"/>
              </w:rPr>
            </w:pPr>
            <w:r w:rsidRPr="00EE6AF3">
              <w:rPr>
                <w:sz w:val="19"/>
                <w:szCs w:val="19"/>
                <w:lang w:eastAsia="et-EE"/>
              </w:rPr>
              <w:t> </w:t>
            </w:r>
          </w:p>
        </w:tc>
        <w:tc>
          <w:tcPr>
            <w:tcW w:w="1060" w:type="dxa"/>
            <w:tcBorders>
              <w:right w:val="single" w:sz="12" w:space="0" w:color="95B3D7" w:themeColor="accent1" w:themeTint="99"/>
            </w:tcBorders>
            <w:shd w:val="clear" w:color="auto" w:fill="auto"/>
            <w:noWrap/>
            <w:vAlign w:val="center"/>
            <w:hideMark/>
          </w:tcPr>
          <w:p w14:paraId="5F17A131" w14:textId="77777777" w:rsidR="00734238" w:rsidRPr="00EE6AF3" w:rsidRDefault="00734238" w:rsidP="00EE6AF3">
            <w:pPr>
              <w:jc w:val="right"/>
              <w:rPr>
                <w:sz w:val="19"/>
                <w:szCs w:val="19"/>
                <w:lang w:eastAsia="et-EE"/>
              </w:rPr>
            </w:pPr>
            <w:r w:rsidRPr="00EE6AF3">
              <w:rPr>
                <w:sz w:val="19"/>
                <w:szCs w:val="19"/>
                <w:lang w:eastAsia="et-EE"/>
              </w:rPr>
              <w:t> </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88FCAF7" w14:textId="77777777" w:rsidR="00734238" w:rsidRPr="00EE6AF3" w:rsidRDefault="00734238" w:rsidP="00EE6AF3">
            <w:pPr>
              <w:jc w:val="right"/>
              <w:rPr>
                <w:color w:val="0000FF"/>
                <w:sz w:val="19"/>
                <w:szCs w:val="19"/>
                <w:lang w:eastAsia="et-EE"/>
              </w:rPr>
            </w:pPr>
            <w:r w:rsidRPr="00EE6AF3">
              <w:rPr>
                <w:color w:val="0000FF"/>
                <w:sz w:val="19"/>
                <w:szCs w:val="19"/>
                <w:lang w:eastAsia="et-EE"/>
              </w:rPr>
              <w:t> </w:t>
            </w:r>
          </w:p>
        </w:tc>
        <w:tc>
          <w:tcPr>
            <w:tcW w:w="953" w:type="dxa"/>
            <w:tcBorders>
              <w:left w:val="single" w:sz="12" w:space="0" w:color="95B3D7" w:themeColor="accent1" w:themeTint="99"/>
            </w:tcBorders>
            <w:shd w:val="clear" w:color="auto" w:fill="auto"/>
            <w:noWrap/>
            <w:vAlign w:val="center"/>
            <w:hideMark/>
          </w:tcPr>
          <w:p w14:paraId="2F6A2A5E" w14:textId="77777777" w:rsidR="00734238" w:rsidRPr="00EE6AF3" w:rsidRDefault="00734238" w:rsidP="00EE6AF3">
            <w:pPr>
              <w:jc w:val="right"/>
              <w:rPr>
                <w:sz w:val="19"/>
                <w:szCs w:val="19"/>
                <w:lang w:eastAsia="et-EE"/>
              </w:rPr>
            </w:pPr>
            <w:r w:rsidRPr="00EE6AF3">
              <w:rPr>
                <w:sz w:val="19"/>
                <w:szCs w:val="19"/>
                <w:lang w:eastAsia="et-EE"/>
              </w:rPr>
              <w:t> </w:t>
            </w:r>
          </w:p>
        </w:tc>
        <w:tc>
          <w:tcPr>
            <w:tcW w:w="1020" w:type="dxa"/>
            <w:shd w:val="clear" w:color="auto" w:fill="auto"/>
            <w:noWrap/>
            <w:vAlign w:val="center"/>
            <w:hideMark/>
          </w:tcPr>
          <w:p w14:paraId="16E81A50" w14:textId="77777777" w:rsidR="00734238" w:rsidRPr="00EE6AF3" w:rsidRDefault="00734238" w:rsidP="00EE6AF3">
            <w:pPr>
              <w:jc w:val="right"/>
              <w:rPr>
                <w:i/>
                <w:iCs/>
                <w:sz w:val="19"/>
                <w:szCs w:val="19"/>
                <w:lang w:eastAsia="et-EE"/>
              </w:rPr>
            </w:pPr>
            <w:r w:rsidRPr="00EE6AF3">
              <w:rPr>
                <w:i/>
                <w:iCs/>
                <w:sz w:val="19"/>
                <w:szCs w:val="19"/>
                <w:lang w:eastAsia="et-EE"/>
              </w:rPr>
              <w:t> </w:t>
            </w:r>
          </w:p>
        </w:tc>
        <w:tc>
          <w:tcPr>
            <w:tcW w:w="792" w:type="dxa"/>
            <w:shd w:val="clear" w:color="auto" w:fill="auto"/>
            <w:noWrap/>
            <w:vAlign w:val="center"/>
            <w:hideMark/>
          </w:tcPr>
          <w:p w14:paraId="61463172" w14:textId="77777777" w:rsidR="00734238" w:rsidRPr="00EE6AF3" w:rsidRDefault="00734238" w:rsidP="00EE6AF3">
            <w:pPr>
              <w:jc w:val="right"/>
              <w:rPr>
                <w:i/>
                <w:iCs/>
                <w:sz w:val="19"/>
                <w:szCs w:val="19"/>
                <w:lang w:eastAsia="et-EE"/>
              </w:rPr>
            </w:pPr>
            <w:r w:rsidRPr="00EE6AF3">
              <w:rPr>
                <w:i/>
                <w:iCs/>
                <w:sz w:val="19"/>
                <w:szCs w:val="19"/>
                <w:lang w:eastAsia="et-EE"/>
              </w:rPr>
              <w:t> </w:t>
            </w:r>
          </w:p>
        </w:tc>
      </w:tr>
      <w:tr w:rsidR="00CB236F" w:rsidRPr="00EE6AF3" w14:paraId="527564DE" w14:textId="77777777" w:rsidTr="009313B8">
        <w:trPr>
          <w:trHeight w:val="227"/>
        </w:trPr>
        <w:tc>
          <w:tcPr>
            <w:tcW w:w="4538" w:type="dxa"/>
            <w:gridSpan w:val="2"/>
            <w:shd w:val="clear" w:color="auto" w:fill="DBE5F1" w:themeFill="accent1" w:themeFillTint="33"/>
            <w:noWrap/>
            <w:vAlign w:val="center"/>
            <w:hideMark/>
          </w:tcPr>
          <w:p w14:paraId="2D17DD78" w14:textId="77777777" w:rsidR="00CB236F" w:rsidRPr="00EE6AF3" w:rsidRDefault="00CB236F" w:rsidP="00EE6AF3">
            <w:pPr>
              <w:jc w:val="left"/>
              <w:rPr>
                <w:b/>
                <w:bCs/>
                <w:sz w:val="19"/>
                <w:szCs w:val="19"/>
                <w:lang w:eastAsia="et-EE"/>
              </w:rPr>
            </w:pPr>
            <w:r w:rsidRPr="00EE6AF3">
              <w:rPr>
                <w:b/>
                <w:bCs/>
                <w:sz w:val="19"/>
                <w:szCs w:val="19"/>
                <w:lang w:eastAsia="et-EE"/>
              </w:rPr>
              <w:t> INVESTEERIMISTEGEVUS KOKKU</w:t>
            </w:r>
          </w:p>
        </w:tc>
        <w:tc>
          <w:tcPr>
            <w:tcW w:w="1156" w:type="dxa"/>
            <w:shd w:val="clear" w:color="auto" w:fill="DBE5F1" w:themeFill="accent1" w:themeFillTint="33"/>
            <w:noWrap/>
            <w:vAlign w:val="center"/>
            <w:hideMark/>
          </w:tcPr>
          <w:p w14:paraId="079810A6" w14:textId="77777777" w:rsidR="00CB236F" w:rsidRPr="00EE6AF3" w:rsidRDefault="00CB236F" w:rsidP="00EE6AF3">
            <w:pPr>
              <w:jc w:val="right"/>
              <w:rPr>
                <w:b/>
                <w:bCs/>
                <w:sz w:val="19"/>
                <w:szCs w:val="19"/>
                <w:lang w:eastAsia="et-EE"/>
              </w:rPr>
            </w:pPr>
            <w:r w:rsidRPr="00EE6AF3">
              <w:rPr>
                <w:b/>
                <w:bCs/>
                <w:sz w:val="19"/>
                <w:szCs w:val="19"/>
                <w:lang w:eastAsia="et-EE"/>
              </w:rPr>
              <w:t>-3 779 955</w:t>
            </w:r>
          </w:p>
        </w:tc>
        <w:tc>
          <w:tcPr>
            <w:tcW w:w="1060" w:type="dxa"/>
            <w:tcBorders>
              <w:right w:val="single" w:sz="12" w:space="0" w:color="95B3D7" w:themeColor="accent1" w:themeTint="99"/>
            </w:tcBorders>
            <w:shd w:val="clear" w:color="auto" w:fill="DBE5F1" w:themeFill="accent1" w:themeFillTint="33"/>
            <w:noWrap/>
            <w:vAlign w:val="center"/>
            <w:hideMark/>
          </w:tcPr>
          <w:p w14:paraId="6FC371CA" w14:textId="77777777" w:rsidR="00CB236F" w:rsidRPr="00EE6AF3" w:rsidRDefault="00CB236F" w:rsidP="00EE6AF3">
            <w:pPr>
              <w:jc w:val="right"/>
              <w:rPr>
                <w:b/>
                <w:bCs/>
                <w:sz w:val="19"/>
                <w:szCs w:val="19"/>
                <w:lang w:eastAsia="et-EE"/>
              </w:rPr>
            </w:pPr>
            <w:r w:rsidRPr="00EE6AF3">
              <w:rPr>
                <w:b/>
                <w:bCs/>
                <w:sz w:val="19"/>
                <w:szCs w:val="19"/>
                <w:lang w:eastAsia="et-EE"/>
              </w:rPr>
              <w:t>-3 724 955</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7F14925" w14:textId="77777777" w:rsidR="00CB236F" w:rsidRPr="00EE6AF3" w:rsidRDefault="00CB236F" w:rsidP="00EE6AF3">
            <w:pPr>
              <w:jc w:val="right"/>
              <w:rPr>
                <w:b/>
                <w:bCs/>
                <w:color w:val="0000FF"/>
                <w:sz w:val="19"/>
                <w:szCs w:val="19"/>
                <w:lang w:eastAsia="et-EE"/>
              </w:rPr>
            </w:pPr>
            <w:r w:rsidRPr="00EE6AF3">
              <w:rPr>
                <w:b/>
                <w:bCs/>
                <w:color w:val="0000FF"/>
                <w:sz w:val="19"/>
                <w:szCs w:val="19"/>
                <w:lang w:eastAsia="et-EE"/>
              </w:rPr>
              <w:t>-3 389 783</w:t>
            </w:r>
          </w:p>
        </w:tc>
        <w:tc>
          <w:tcPr>
            <w:tcW w:w="953" w:type="dxa"/>
            <w:tcBorders>
              <w:left w:val="single" w:sz="12" w:space="0" w:color="95B3D7" w:themeColor="accent1" w:themeTint="99"/>
            </w:tcBorders>
            <w:shd w:val="clear" w:color="auto" w:fill="DBE5F1" w:themeFill="accent1" w:themeFillTint="33"/>
            <w:noWrap/>
            <w:vAlign w:val="center"/>
            <w:hideMark/>
          </w:tcPr>
          <w:p w14:paraId="3E8FE689" w14:textId="77777777" w:rsidR="00CB236F" w:rsidRPr="00EE6AF3" w:rsidRDefault="00CB236F" w:rsidP="00EE6AF3">
            <w:pPr>
              <w:jc w:val="right"/>
              <w:rPr>
                <w:b/>
                <w:bCs/>
                <w:sz w:val="19"/>
                <w:szCs w:val="19"/>
                <w:lang w:eastAsia="et-EE"/>
              </w:rPr>
            </w:pPr>
            <w:r w:rsidRPr="00EE6AF3">
              <w:rPr>
                <w:b/>
                <w:bCs/>
                <w:sz w:val="19"/>
                <w:szCs w:val="19"/>
                <w:lang w:eastAsia="et-EE"/>
              </w:rPr>
              <w:t>390 172</w:t>
            </w:r>
          </w:p>
        </w:tc>
        <w:tc>
          <w:tcPr>
            <w:tcW w:w="1020" w:type="dxa"/>
            <w:shd w:val="clear" w:color="auto" w:fill="DBE5F1" w:themeFill="accent1" w:themeFillTint="33"/>
            <w:noWrap/>
            <w:vAlign w:val="center"/>
            <w:hideMark/>
          </w:tcPr>
          <w:p w14:paraId="318BE44C" w14:textId="77777777" w:rsidR="00CB236F" w:rsidRPr="00EE6AF3" w:rsidRDefault="00CB236F" w:rsidP="00EE6AF3">
            <w:pPr>
              <w:jc w:val="right"/>
              <w:rPr>
                <w:b/>
                <w:bCs/>
                <w:i/>
                <w:iCs/>
                <w:sz w:val="19"/>
                <w:szCs w:val="19"/>
                <w:lang w:eastAsia="et-EE"/>
              </w:rPr>
            </w:pPr>
            <w:r w:rsidRPr="00EE6AF3">
              <w:rPr>
                <w:b/>
                <w:bCs/>
                <w:i/>
                <w:iCs/>
                <w:sz w:val="19"/>
                <w:szCs w:val="19"/>
                <w:lang w:eastAsia="et-EE"/>
              </w:rPr>
              <w:t>335 172</w:t>
            </w:r>
          </w:p>
        </w:tc>
        <w:tc>
          <w:tcPr>
            <w:tcW w:w="792" w:type="dxa"/>
            <w:shd w:val="clear" w:color="auto" w:fill="DBE5F1" w:themeFill="accent1" w:themeFillTint="33"/>
            <w:noWrap/>
            <w:vAlign w:val="center"/>
            <w:hideMark/>
          </w:tcPr>
          <w:p w14:paraId="5EC1F8DF" w14:textId="77777777" w:rsidR="00CB236F" w:rsidRPr="00EE6AF3" w:rsidRDefault="00CB236F" w:rsidP="00EE6AF3">
            <w:pPr>
              <w:jc w:val="right"/>
              <w:rPr>
                <w:b/>
                <w:bCs/>
                <w:i/>
                <w:iCs/>
                <w:sz w:val="19"/>
                <w:szCs w:val="19"/>
                <w:lang w:eastAsia="et-EE"/>
              </w:rPr>
            </w:pPr>
            <w:r w:rsidRPr="00EE6AF3">
              <w:rPr>
                <w:b/>
                <w:bCs/>
                <w:i/>
                <w:iCs/>
                <w:sz w:val="19"/>
                <w:szCs w:val="19"/>
                <w:lang w:eastAsia="et-EE"/>
              </w:rPr>
              <w:t>-9%</w:t>
            </w:r>
          </w:p>
        </w:tc>
      </w:tr>
      <w:tr w:rsidR="00734238" w:rsidRPr="00EE6AF3" w14:paraId="484D71DC" w14:textId="77777777" w:rsidTr="009313B8">
        <w:trPr>
          <w:trHeight w:val="227"/>
        </w:trPr>
        <w:tc>
          <w:tcPr>
            <w:tcW w:w="1560" w:type="dxa"/>
            <w:shd w:val="clear" w:color="auto" w:fill="auto"/>
            <w:noWrap/>
            <w:vAlign w:val="center"/>
            <w:hideMark/>
          </w:tcPr>
          <w:p w14:paraId="7CAB7B07" w14:textId="77777777" w:rsidR="00734238" w:rsidRPr="00EE6AF3" w:rsidRDefault="00734238" w:rsidP="00EE6AF3">
            <w:pPr>
              <w:jc w:val="left"/>
              <w:rPr>
                <w:sz w:val="19"/>
                <w:szCs w:val="19"/>
                <w:lang w:eastAsia="et-EE"/>
              </w:rPr>
            </w:pPr>
            <w:r w:rsidRPr="00EE6AF3">
              <w:rPr>
                <w:sz w:val="19"/>
                <w:szCs w:val="19"/>
                <w:lang w:eastAsia="et-EE"/>
              </w:rPr>
              <w:t>381</w:t>
            </w:r>
          </w:p>
        </w:tc>
        <w:tc>
          <w:tcPr>
            <w:tcW w:w="2978" w:type="dxa"/>
            <w:shd w:val="clear" w:color="auto" w:fill="auto"/>
            <w:noWrap/>
            <w:vAlign w:val="center"/>
            <w:hideMark/>
          </w:tcPr>
          <w:p w14:paraId="599BA856" w14:textId="77777777" w:rsidR="00734238" w:rsidRPr="00EE6AF3" w:rsidRDefault="00734238" w:rsidP="00EE6AF3">
            <w:pPr>
              <w:jc w:val="left"/>
              <w:rPr>
                <w:sz w:val="19"/>
                <w:szCs w:val="19"/>
                <w:lang w:eastAsia="et-EE"/>
              </w:rPr>
            </w:pPr>
            <w:r w:rsidRPr="00EE6AF3">
              <w:rPr>
                <w:sz w:val="19"/>
                <w:szCs w:val="19"/>
                <w:lang w:eastAsia="et-EE"/>
              </w:rPr>
              <w:t>Põhivara müük</w:t>
            </w:r>
          </w:p>
        </w:tc>
        <w:tc>
          <w:tcPr>
            <w:tcW w:w="1156" w:type="dxa"/>
            <w:shd w:val="clear" w:color="auto" w:fill="auto"/>
            <w:noWrap/>
            <w:vAlign w:val="center"/>
            <w:hideMark/>
          </w:tcPr>
          <w:p w14:paraId="4395E18E" w14:textId="77777777" w:rsidR="00734238" w:rsidRPr="00EE6AF3" w:rsidRDefault="00734238" w:rsidP="00EE6AF3">
            <w:pPr>
              <w:jc w:val="right"/>
              <w:rPr>
                <w:color w:val="000000"/>
                <w:sz w:val="19"/>
                <w:szCs w:val="19"/>
                <w:lang w:eastAsia="et-EE"/>
              </w:rPr>
            </w:pPr>
            <w:r w:rsidRPr="00EE6AF3">
              <w:rPr>
                <w:color w:val="000000"/>
                <w:sz w:val="19"/>
                <w:szCs w:val="19"/>
                <w:lang w:eastAsia="et-EE"/>
              </w:rPr>
              <w:t>136 417</w:t>
            </w:r>
          </w:p>
        </w:tc>
        <w:tc>
          <w:tcPr>
            <w:tcW w:w="1060" w:type="dxa"/>
            <w:tcBorders>
              <w:right w:val="single" w:sz="12" w:space="0" w:color="95B3D7" w:themeColor="accent1" w:themeTint="99"/>
            </w:tcBorders>
            <w:shd w:val="clear" w:color="auto" w:fill="auto"/>
            <w:noWrap/>
            <w:vAlign w:val="center"/>
            <w:hideMark/>
          </w:tcPr>
          <w:p w14:paraId="67FAD728" w14:textId="77777777" w:rsidR="00734238" w:rsidRPr="00EE6AF3" w:rsidRDefault="00734238" w:rsidP="00EE6AF3">
            <w:pPr>
              <w:jc w:val="right"/>
              <w:rPr>
                <w:color w:val="000000"/>
                <w:sz w:val="19"/>
                <w:szCs w:val="19"/>
                <w:lang w:eastAsia="et-EE"/>
              </w:rPr>
            </w:pPr>
            <w:r w:rsidRPr="00EE6AF3">
              <w:rPr>
                <w:color w:val="000000"/>
                <w:sz w:val="19"/>
                <w:szCs w:val="19"/>
                <w:lang w:eastAsia="et-EE"/>
              </w:rPr>
              <w:t>191 417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D1CF9D1" w14:textId="77777777" w:rsidR="00734238" w:rsidRPr="00EE6AF3" w:rsidRDefault="00734238" w:rsidP="00EE6AF3">
            <w:pPr>
              <w:jc w:val="right"/>
              <w:rPr>
                <w:color w:val="0000FF"/>
                <w:sz w:val="19"/>
                <w:szCs w:val="19"/>
                <w:lang w:eastAsia="et-EE"/>
              </w:rPr>
            </w:pPr>
            <w:r w:rsidRPr="00EE6AF3">
              <w:rPr>
                <w:color w:val="0000FF"/>
                <w:sz w:val="19"/>
                <w:szCs w:val="19"/>
                <w:lang w:eastAsia="et-EE"/>
              </w:rPr>
              <w:t>0</w:t>
            </w:r>
          </w:p>
        </w:tc>
        <w:tc>
          <w:tcPr>
            <w:tcW w:w="953" w:type="dxa"/>
            <w:tcBorders>
              <w:left w:val="single" w:sz="12" w:space="0" w:color="95B3D7" w:themeColor="accent1" w:themeTint="99"/>
            </w:tcBorders>
            <w:shd w:val="clear" w:color="auto" w:fill="auto"/>
            <w:noWrap/>
            <w:vAlign w:val="center"/>
            <w:hideMark/>
          </w:tcPr>
          <w:p w14:paraId="7BA88A0F" w14:textId="77777777" w:rsidR="00734238" w:rsidRPr="00EE6AF3" w:rsidRDefault="00734238" w:rsidP="00EE6AF3">
            <w:pPr>
              <w:jc w:val="right"/>
              <w:rPr>
                <w:color w:val="000000"/>
                <w:sz w:val="19"/>
                <w:szCs w:val="19"/>
                <w:lang w:eastAsia="et-EE"/>
              </w:rPr>
            </w:pPr>
            <w:r w:rsidRPr="00EE6AF3">
              <w:rPr>
                <w:color w:val="000000"/>
                <w:sz w:val="19"/>
                <w:szCs w:val="19"/>
                <w:lang w:eastAsia="et-EE"/>
              </w:rPr>
              <w:t>-136 417</w:t>
            </w:r>
          </w:p>
        </w:tc>
        <w:tc>
          <w:tcPr>
            <w:tcW w:w="1020" w:type="dxa"/>
            <w:shd w:val="clear" w:color="auto" w:fill="auto"/>
            <w:noWrap/>
            <w:vAlign w:val="center"/>
            <w:hideMark/>
          </w:tcPr>
          <w:p w14:paraId="0BC5581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-191 417</w:t>
            </w:r>
          </w:p>
        </w:tc>
        <w:tc>
          <w:tcPr>
            <w:tcW w:w="792" w:type="dxa"/>
            <w:shd w:val="clear" w:color="auto" w:fill="auto"/>
            <w:noWrap/>
            <w:vAlign w:val="center"/>
            <w:hideMark/>
          </w:tcPr>
          <w:p w14:paraId="2CD025F8"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-100%</w:t>
            </w:r>
          </w:p>
        </w:tc>
      </w:tr>
      <w:tr w:rsidR="00734238" w:rsidRPr="00EE6AF3" w14:paraId="2BAF95E3" w14:textId="77777777" w:rsidTr="009313B8">
        <w:trPr>
          <w:trHeight w:val="227"/>
        </w:trPr>
        <w:tc>
          <w:tcPr>
            <w:tcW w:w="1560" w:type="dxa"/>
            <w:shd w:val="clear" w:color="auto" w:fill="auto"/>
            <w:noWrap/>
            <w:vAlign w:val="center"/>
            <w:hideMark/>
          </w:tcPr>
          <w:p w14:paraId="5E15EBCC" w14:textId="77777777" w:rsidR="00734238" w:rsidRPr="00EE6AF3" w:rsidRDefault="00734238" w:rsidP="00EE6AF3">
            <w:pPr>
              <w:jc w:val="left"/>
              <w:rPr>
                <w:sz w:val="19"/>
                <w:szCs w:val="19"/>
                <w:lang w:eastAsia="et-EE"/>
              </w:rPr>
            </w:pPr>
            <w:r w:rsidRPr="00EE6AF3">
              <w:rPr>
                <w:sz w:val="19"/>
                <w:szCs w:val="19"/>
                <w:lang w:eastAsia="et-EE"/>
              </w:rPr>
              <w:t>15</w:t>
            </w:r>
          </w:p>
        </w:tc>
        <w:tc>
          <w:tcPr>
            <w:tcW w:w="2978" w:type="dxa"/>
            <w:shd w:val="clear" w:color="auto" w:fill="auto"/>
            <w:noWrap/>
            <w:vAlign w:val="center"/>
            <w:hideMark/>
          </w:tcPr>
          <w:p w14:paraId="0A03DA03" w14:textId="77777777" w:rsidR="00734238" w:rsidRPr="00EE6AF3" w:rsidRDefault="00734238" w:rsidP="00EE6AF3">
            <w:pPr>
              <w:jc w:val="left"/>
              <w:rPr>
                <w:sz w:val="19"/>
                <w:szCs w:val="19"/>
                <w:lang w:eastAsia="et-EE"/>
              </w:rPr>
            </w:pPr>
            <w:r w:rsidRPr="00EE6AF3">
              <w:rPr>
                <w:sz w:val="19"/>
                <w:szCs w:val="19"/>
                <w:lang w:eastAsia="et-EE"/>
              </w:rPr>
              <w:t xml:space="preserve">Põhivara soetus </w:t>
            </w:r>
          </w:p>
        </w:tc>
        <w:tc>
          <w:tcPr>
            <w:tcW w:w="1156" w:type="dxa"/>
            <w:shd w:val="clear" w:color="auto" w:fill="auto"/>
            <w:noWrap/>
            <w:vAlign w:val="center"/>
            <w:hideMark/>
          </w:tcPr>
          <w:p w14:paraId="50CF63F4" w14:textId="77777777" w:rsidR="00734238" w:rsidRPr="00EE6AF3" w:rsidRDefault="00734238" w:rsidP="00EE6AF3">
            <w:pPr>
              <w:jc w:val="right"/>
              <w:rPr>
                <w:color w:val="000000"/>
                <w:sz w:val="19"/>
                <w:szCs w:val="19"/>
                <w:lang w:eastAsia="et-EE"/>
              </w:rPr>
            </w:pPr>
            <w:r w:rsidRPr="00EE6AF3">
              <w:rPr>
                <w:color w:val="000000"/>
                <w:sz w:val="19"/>
                <w:szCs w:val="19"/>
                <w:lang w:eastAsia="et-EE"/>
              </w:rPr>
              <w:t>-7 897 859</w:t>
            </w:r>
          </w:p>
        </w:tc>
        <w:tc>
          <w:tcPr>
            <w:tcW w:w="1060" w:type="dxa"/>
            <w:tcBorders>
              <w:right w:val="single" w:sz="12" w:space="0" w:color="95B3D7" w:themeColor="accent1" w:themeTint="99"/>
            </w:tcBorders>
            <w:shd w:val="clear" w:color="000000" w:fill="FFFFFF"/>
            <w:noWrap/>
            <w:vAlign w:val="center"/>
            <w:hideMark/>
          </w:tcPr>
          <w:p w14:paraId="3F3A70B1" w14:textId="77777777" w:rsidR="00734238" w:rsidRPr="00EE6AF3" w:rsidRDefault="00734238" w:rsidP="00EE6AF3">
            <w:pPr>
              <w:jc w:val="right"/>
              <w:rPr>
                <w:color w:val="000000"/>
                <w:sz w:val="19"/>
                <w:szCs w:val="19"/>
                <w:lang w:eastAsia="et-EE"/>
              </w:rPr>
            </w:pPr>
            <w:r w:rsidRPr="00EE6AF3">
              <w:rPr>
                <w:color w:val="000000"/>
                <w:sz w:val="19"/>
                <w:szCs w:val="19"/>
                <w:lang w:eastAsia="et-EE"/>
              </w:rPr>
              <w:t>-7 897 859</w:t>
            </w:r>
          </w:p>
        </w:tc>
        <w:tc>
          <w:tcPr>
            <w:tcW w:w="1084" w:type="dxa"/>
            <w:tcBorders>
              <w:left w:val="single" w:sz="12" w:space="0" w:color="95B3D7" w:themeColor="accent1" w:themeTint="99"/>
              <w:right w:val="single" w:sz="12" w:space="0" w:color="95B3D7" w:themeColor="accent1" w:themeTint="99"/>
            </w:tcBorders>
            <w:shd w:val="clear" w:color="000000" w:fill="FFFFFF"/>
            <w:noWrap/>
            <w:vAlign w:val="center"/>
            <w:hideMark/>
          </w:tcPr>
          <w:p w14:paraId="4002031A" w14:textId="77777777" w:rsidR="00734238" w:rsidRPr="00EE6AF3" w:rsidRDefault="00734238" w:rsidP="00EE6AF3">
            <w:pPr>
              <w:jc w:val="right"/>
              <w:rPr>
                <w:color w:val="0000FF"/>
                <w:sz w:val="19"/>
                <w:szCs w:val="19"/>
                <w:lang w:eastAsia="et-EE"/>
              </w:rPr>
            </w:pPr>
            <w:r w:rsidRPr="00EE6AF3">
              <w:rPr>
                <w:color w:val="0000FF"/>
                <w:sz w:val="19"/>
                <w:szCs w:val="19"/>
                <w:lang w:eastAsia="et-EE"/>
              </w:rPr>
              <w:t>-7 369 014</w:t>
            </w:r>
          </w:p>
        </w:tc>
        <w:tc>
          <w:tcPr>
            <w:tcW w:w="953" w:type="dxa"/>
            <w:tcBorders>
              <w:left w:val="single" w:sz="12" w:space="0" w:color="95B3D7" w:themeColor="accent1" w:themeTint="99"/>
            </w:tcBorders>
            <w:shd w:val="clear" w:color="000000" w:fill="FFFFFF"/>
            <w:noWrap/>
            <w:vAlign w:val="center"/>
            <w:hideMark/>
          </w:tcPr>
          <w:p w14:paraId="283DDD41" w14:textId="77777777" w:rsidR="00734238" w:rsidRPr="00EE6AF3" w:rsidRDefault="00734238" w:rsidP="00EE6AF3">
            <w:pPr>
              <w:jc w:val="right"/>
              <w:rPr>
                <w:color w:val="000000"/>
                <w:sz w:val="19"/>
                <w:szCs w:val="19"/>
                <w:lang w:eastAsia="et-EE"/>
              </w:rPr>
            </w:pPr>
            <w:r w:rsidRPr="00EE6AF3">
              <w:rPr>
                <w:color w:val="000000"/>
                <w:sz w:val="19"/>
                <w:szCs w:val="19"/>
                <w:lang w:eastAsia="et-EE"/>
              </w:rPr>
              <w:t>528 845</w:t>
            </w:r>
          </w:p>
        </w:tc>
        <w:tc>
          <w:tcPr>
            <w:tcW w:w="1020" w:type="dxa"/>
            <w:shd w:val="clear" w:color="000000" w:fill="FFFFFF"/>
            <w:noWrap/>
            <w:vAlign w:val="center"/>
            <w:hideMark/>
          </w:tcPr>
          <w:p w14:paraId="685DD42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528 845</w:t>
            </w:r>
          </w:p>
        </w:tc>
        <w:tc>
          <w:tcPr>
            <w:tcW w:w="792" w:type="dxa"/>
            <w:shd w:val="clear" w:color="000000" w:fill="FFFFFF"/>
            <w:noWrap/>
            <w:vAlign w:val="center"/>
            <w:hideMark/>
          </w:tcPr>
          <w:p w14:paraId="72A12905"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-7%</w:t>
            </w:r>
          </w:p>
        </w:tc>
      </w:tr>
      <w:tr w:rsidR="00734238" w:rsidRPr="00EE6AF3" w14:paraId="1F031C9F" w14:textId="77777777" w:rsidTr="009313B8">
        <w:trPr>
          <w:trHeight w:val="227"/>
        </w:trPr>
        <w:tc>
          <w:tcPr>
            <w:tcW w:w="1560" w:type="dxa"/>
            <w:shd w:val="clear" w:color="auto" w:fill="auto"/>
            <w:noWrap/>
            <w:vAlign w:val="center"/>
            <w:hideMark/>
          </w:tcPr>
          <w:p w14:paraId="0A15DCB1" w14:textId="77777777" w:rsidR="00734238" w:rsidRPr="00EE6AF3" w:rsidRDefault="00734238" w:rsidP="00EE6AF3">
            <w:pPr>
              <w:jc w:val="left"/>
              <w:rPr>
                <w:sz w:val="19"/>
                <w:szCs w:val="19"/>
                <w:lang w:eastAsia="et-EE"/>
              </w:rPr>
            </w:pPr>
            <w:r w:rsidRPr="00EE6AF3">
              <w:rPr>
                <w:sz w:val="19"/>
                <w:szCs w:val="19"/>
                <w:lang w:eastAsia="et-EE"/>
              </w:rPr>
              <w:t>3502</w:t>
            </w:r>
          </w:p>
        </w:tc>
        <w:tc>
          <w:tcPr>
            <w:tcW w:w="2978" w:type="dxa"/>
            <w:shd w:val="clear" w:color="auto" w:fill="auto"/>
            <w:noWrap/>
            <w:vAlign w:val="center"/>
            <w:hideMark/>
          </w:tcPr>
          <w:p w14:paraId="03C020C3" w14:textId="77777777" w:rsidR="00734238" w:rsidRPr="00EE6AF3" w:rsidRDefault="00734238" w:rsidP="00EE6AF3">
            <w:pPr>
              <w:jc w:val="left"/>
              <w:rPr>
                <w:sz w:val="19"/>
                <w:szCs w:val="19"/>
                <w:lang w:eastAsia="et-EE"/>
              </w:rPr>
            </w:pPr>
            <w:r w:rsidRPr="00EE6AF3">
              <w:rPr>
                <w:sz w:val="19"/>
                <w:szCs w:val="19"/>
                <w:lang w:eastAsia="et-EE"/>
              </w:rPr>
              <w:t>Põhivara soetuseks saadav sihtfin</w:t>
            </w:r>
          </w:p>
        </w:tc>
        <w:tc>
          <w:tcPr>
            <w:tcW w:w="1156" w:type="dxa"/>
            <w:shd w:val="clear" w:color="auto" w:fill="auto"/>
            <w:noWrap/>
            <w:vAlign w:val="center"/>
            <w:hideMark/>
          </w:tcPr>
          <w:p w14:paraId="7CB57DA0" w14:textId="77777777" w:rsidR="00734238" w:rsidRPr="00EE6AF3" w:rsidRDefault="00734238" w:rsidP="00EE6AF3">
            <w:pPr>
              <w:jc w:val="right"/>
              <w:rPr>
                <w:color w:val="000000"/>
                <w:sz w:val="19"/>
                <w:szCs w:val="19"/>
                <w:lang w:eastAsia="et-EE"/>
              </w:rPr>
            </w:pPr>
            <w:r w:rsidRPr="00EE6AF3">
              <w:rPr>
                <w:color w:val="000000"/>
                <w:sz w:val="19"/>
                <w:szCs w:val="19"/>
                <w:lang w:eastAsia="et-EE"/>
              </w:rPr>
              <w:t>4 709 008</w:t>
            </w:r>
          </w:p>
        </w:tc>
        <w:tc>
          <w:tcPr>
            <w:tcW w:w="1060" w:type="dxa"/>
            <w:tcBorders>
              <w:right w:val="single" w:sz="12" w:space="0" w:color="95B3D7" w:themeColor="accent1" w:themeTint="99"/>
            </w:tcBorders>
            <w:shd w:val="clear" w:color="auto" w:fill="auto"/>
            <w:noWrap/>
            <w:vAlign w:val="center"/>
            <w:hideMark/>
          </w:tcPr>
          <w:p w14:paraId="59A16A72" w14:textId="77777777" w:rsidR="00734238" w:rsidRPr="00EE6AF3" w:rsidRDefault="00734238" w:rsidP="00EE6AF3">
            <w:pPr>
              <w:jc w:val="right"/>
              <w:rPr>
                <w:color w:val="000000"/>
                <w:sz w:val="19"/>
                <w:szCs w:val="19"/>
                <w:lang w:eastAsia="et-EE"/>
              </w:rPr>
            </w:pPr>
            <w:r w:rsidRPr="00EE6AF3">
              <w:rPr>
                <w:color w:val="000000"/>
                <w:sz w:val="19"/>
                <w:szCs w:val="19"/>
                <w:lang w:eastAsia="et-EE"/>
              </w:rPr>
              <w:t>4 709 008</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07D730E" w14:textId="77777777" w:rsidR="00734238" w:rsidRPr="00EE6AF3" w:rsidRDefault="00734238" w:rsidP="00EE6AF3">
            <w:pPr>
              <w:jc w:val="right"/>
              <w:rPr>
                <w:color w:val="0000FF"/>
                <w:sz w:val="19"/>
                <w:szCs w:val="19"/>
                <w:lang w:eastAsia="et-EE"/>
              </w:rPr>
            </w:pPr>
            <w:r w:rsidRPr="00EE6AF3">
              <w:rPr>
                <w:color w:val="0000FF"/>
                <w:sz w:val="19"/>
                <w:szCs w:val="19"/>
                <w:lang w:eastAsia="et-EE"/>
              </w:rPr>
              <w:t>4 219 193</w:t>
            </w:r>
          </w:p>
        </w:tc>
        <w:tc>
          <w:tcPr>
            <w:tcW w:w="953" w:type="dxa"/>
            <w:tcBorders>
              <w:left w:val="single" w:sz="12" w:space="0" w:color="95B3D7" w:themeColor="accent1" w:themeTint="99"/>
            </w:tcBorders>
            <w:shd w:val="clear" w:color="auto" w:fill="auto"/>
            <w:noWrap/>
            <w:vAlign w:val="center"/>
            <w:hideMark/>
          </w:tcPr>
          <w:p w14:paraId="07B3992F" w14:textId="77777777" w:rsidR="00734238" w:rsidRPr="00EE6AF3" w:rsidRDefault="00734238" w:rsidP="00EE6AF3">
            <w:pPr>
              <w:jc w:val="right"/>
              <w:rPr>
                <w:color w:val="000000"/>
                <w:sz w:val="19"/>
                <w:szCs w:val="19"/>
                <w:lang w:eastAsia="et-EE"/>
              </w:rPr>
            </w:pPr>
            <w:r w:rsidRPr="00EE6AF3">
              <w:rPr>
                <w:color w:val="000000"/>
                <w:sz w:val="19"/>
                <w:szCs w:val="19"/>
                <w:lang w:eastAsia="et-EE"/>
              </w:rPr>
              <w:t>-489 815</w:t>
            </w:r>
          </w:p>
        </w:tc>
        <w:tc>
          <w:tcPr>
            <w:tcW w:w="1020" w:type="dxa"/>
            <w:shd w:val="clear" w:color="auto" w:fill="auto"/>
            <w:noWrap/>
            <w:vAlign w:val="center"/>
            <w:hideMark/>
          </w:tcPr>
          <w:p w14:paraId="1008634A"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-489 815</w:t>
            </w:r>
          </w:p>
        </w:tc>
        <w:tc>
          <w:tcPr>
            <w:tcW w:w="792" w:type="dxa"/>
            <w:shd w:val="clear" w:color="auto" w:fill="auto"/>
            <w:noWrap/>
            <w:vAlign w:val="center"/>
            <w:hideMark/>
          </w:tcPr>
          <w:p w14:paraId="2CD5BEBD"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-10%</w:t>
            </w:r>
          </w:p>
        </w:tc>
      </w:tr>
      <w:tr w:rsidR="00734238" w:rsidRPr="00EE6AF3" w14:paraId="5D74C25B" w14:textId="77777777" w:rsidTr="009313B8">
        <w:trPr>
          <w:trHeight w:val="227"/>
        </w:trPr>
        <w:tc>
          <w:tcPr>
            <w:tcW w:w="1560" w:type="dxa"/>
            <w:shd w:val="clear" w:color="auto" w:fill="auto"/>
            <w:noWrap/>
            <w:vAlign w:val="center"/>
            <w:hideMark/>
          </w:tcPr>
          <w:p w14:paraId="556DCFEF" w14:textId="77777777" w:rsidR="00734238" w:rsidRPr="00EE6AF3" w:rsidRDefault="00734238" w:rsidP="00EE6AF3">
            <w:pPr>
              <w:jc w:val="left"/>
              <w:rPr>
                <w:sz w:val="19"/>
                <w:szCs w:val="19"/>
                <w:lang w:eastAsia="et-EE"/>
              </w:rPr>
            </w:pPr>
            <w:r w:rsidRPr="00EE6AF3">
              <w:rPr>
                <w:sz w:val="19"/>
                <w:szCs w:val="19"/>
                <w:lang w:eastAsia="et-EE"/>
              </w:rPr>
              <w:t>4502</w:t>
            </w:r>
          </w:p>
        </w:tc>
        <w:tc>
          <w:tcPr>
            <w:tcW w:w="2978" w:type="dxa"/>
            <w:shd w:val="clear" w:color="auto" w:fill="auto"/>
            <w:noWrap/>
            <w:vAlign w:val="center"/>
            <w:hideMark/>
          </w:tcPr>
          <w:p w14:paraId="70CEEB4C" w14:textId="77777777" w:rsidR="00734238" w:rsidRPr="00EE6AF3" w:rsidRDefault="00734238" w:rsidP="00EE6AF3">
            <w:pPr>
              <w:jc w:val="left"/>
              <w:rPr>
                <w:sz w:val="19"/>
                <w:szCs w:val="19"/>
                <w:lang w:eastAsia="et-EE"/>
              </w:rPr>
            </w:pPr>
            <w:r w:rsidRPr="00EE6AF3">
              <w:rPr>
                <w:sz w:val="19"/>
                <w:szCs w:val="19"/>
                <w:lang w:eastAsia="et-EE"/>
              </w:rPr>
              <w:t>Põhivara soetuseks antav sihtfin</w:t>
            </w:r>
          </w:p>
        </w:tc>
        <w:tc>
          <w:tcPr>
            <w:tcW w:w="1156" w:type="dxa"/>
            <w:shd w:val="clear" w:color="auto" w:fill="auto"/>
            <w:noWrap/>
            <w:vAlign w:val="center"/>
            <w:hideMark/>
          </w:tcPr>
          <w:p w14:paraId="4D25BCE4" w14:textId="77777777" w:rsidR="00734238" w:rsidRPr="00EE6AF3" w:rsidRDefault="00734238" w:rsidP="00EE6AF3">
            <w:pPr>
              <w:jc w:val="right"/>
              <w:rPr>
                <w:color w:val="000000"/>
                <w:sz w:val="19"/>
                <w:szCs w:val="19"/>
                <w:lang w:eastAsia="et-EE"/>
              </w:rPr>
            </w:pPr>
            <w:r w:rsidRPr="00EE6AF3">
              <w:rPr>
                <w:color w:val="000000"/>
                <w:sz w:val="19"/>
                <w:szCs w:val="19"/>
                <w:lang w:eastAsia="et-EE"/>
              </w:rPr>
              <w:t>-180 000</w:t>
            </w:r>
          </w:p>
        </w:tc>
        <w:tc>
          <w:tcPr>
            <w:tcW w:w="1060" w:type="dxa"/>
            <w:tcBorders>
              <w:right w:val="single" w:sz="12" w:space="0" w:color="95B3D7" w:themeColor="accent1" w:themeTint="99"/>
            </w:tcBorders>
            <w:shd w:val="clear" w:color="auto" w:fill="auto"/>
            <w:noWrap/>
            <w:vAlign w:val="center"/>
            <w:hideMark/>
          </w:tcPr>
          <w:p w14:paraId="3BCC6174" w14:textId="77777777" w:rsidR="00734238" w:rsidRPr="00EE6AF3" w:rsidRDefault="00734238" w:rsidP="00EE6AF3">
            <w:pPr>
              <w:jc w:val="right"/>
              <w:rPr>
                <w:color w:val="000000"/>
                <w:sz w:val="19"/>
                <w:szCs w:val="19"/>
                <w:lang w:eastAsia="et-EE"/>
              </w:rPr>
            </w:pPr>
            <w:r w:rsidRPr="00EE6AF3">
              <w:rPr>
                <w:color w:val="000000"/>
                <w:sz w:val="19"/>
                <w:szCs w:val="19"/>
                <w:lang w:eastAsia="et-EE"/>
              </w:rPr>
              <w:t>-180 000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AC364D3" w14:textId="77777777" w:rsidR="00734238" w:rsidRPr="00EE6AF3" w:rsidRDefault="00734238" w:rsidP="00EE6AF3">
            <w:pPr>
              <w:jc w:val="right"/>
              <w:rPr>
                <w:color w:val="0000FF"/>
                <w:sz w:val="19"/>
                <w:szCs w:val="19"/>
                <w:lang w:eastAsia="et-EE"/>
              </w:rPr>
            </w:pPr>
            <w:r w:rsidRPr="00EE6AF3">
              <w:rPr>
                <w:color w:val="0000FF"/>
                <w:sz w:val="19"/>
                <w:szCs w:val="19"/>
                <w:lang w:eastAsia="et-EE"/>
              </w:rPr>
              <w:t>-110 000</w:t>
            </w:r>
          </w:p>
        </w:tc>
        <w:tc>
          <w:tcPr>
            <w:tcW w:w="953" w:type="dxa"/>
            <w:tcBorders>
              <w:left w:val="single" w:sz="12" w:space="0" w:color="95B3D7" w:themeColor="accent1" w:themeTint="99"/>
            </w:tcBorders>
            <w:shd w:val="clear" w:color="auto" w:fill="auto"/>
            <w:noWrap/>
            <w:vAlign w:val="center"/>
            <w:hideMark/>
          </w:tcPr>
          <w:p w14:paraId="24FFC9A5" w14:textId="77777777" w:rsidR="00734238" w:rsidRPr="00EE6AF3" w:rsidRDefault="00734238" w:rsidP="00EE6AF3">
            <w:pPr>
              <w:jc w:val="right"/>
              <w:rPr>
                <w:color w:val="000000"/>
                <w:sz w:val="19"/>
                <w:szCs w:val="19"/>
                <w:lang w:eastAsia="et-EE"/>
              </w:rPr>
            </w:pPr>
            <w:r w:rsidRPr="00EE6AF3">
              <w:rPr>
                <w:color w:val="000000"/>
                <w:sz w:val="19"/>
                <w:szCs w:val="19"/>
                <w:lang w:eastAsia="et-EE"/>
              </w:rPr>
              <w:t>70 000</w:t>
            </w:r>
          </w:p>
        </w:tc>
        <w:tc>
          <w:tcPr>
            <w:tcW w:w="1020" w:type="dxa"/>
            <w:shd w:val="clear" w:color="auto" w:fill="auto"/>
            <w:noWrap/>
            <w:vAlign w:val="center"/>
            <w:hideMark/>
          </w:tcPr>
          <w:p w14:paraId="03E7945D"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70 000</w:t>
            </w:r>
          </w:p>
        </w:tc>
        <w:tc>
          <w:tcPr>
            <w:tcW w:w="792" w:type="dxa"/>
            <w:shd w:val="clear" w:color="auto" w:fill="auto"/>
            <w:noWrap/>
            <w:vAlign w:val="center"/>
            <w:hideMark/>
          </w:tcPr>
          <w:p w14:paraId="663369F5"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-39%</w:t>
            </w:r>
          </w:p>
        </w:tc>
      </w:tr>
      <w:tr w:rsidR="00734238" w:rsidRPr="00EE6AF3" w14:paraId="57FF7146" w14:textId="77777777" w:rsidTr="009313B8">
        <w:trPr>
          <w:trHeight w:val="227"/>
        </w:trPr>
        <w:tc>
          <w:tcPr>
            <w:tcW w:w="1560" w:type="dxa"/>
            <w:shd w:val="clear" w:color="auto" w:fill="auto"/>
            <w:noWrap/>
            <w:vAlign w:val="center"/>
            <w:hideMark/>
          </w:tcPr>
          <w:p w14:paraId="6350FB8B" w14:textId="77777777" w:rsidR="00734238" w:rsidRPr="00EE6AF3" w:rsidRDefault="00734238" w:rsidP="00EE6AF3">
            <w:pPr>
              <w:jc w:val="left"/>
              <w:rPr>
                <w:sz w:val="19"/>
                <w:szCs w:val="19"/>
                <w:lang w:eastAsia="et-EE"/>
              </w:rPr>
            </w:pPr>
            <w:r w:rsidRPr="00EE6AF3">
              <w:rPr>
                <w:sz w:val="19"/>
                <w:szCs w:val="19"/>
                <w:lang w:eastAsia="et-EE"/>
              </w:rPr>
              <w:t>1502</w:t>
            </w:r>
          </w:p>
        </w:tc>
        <w:tc>
          <w:tcPr>
            <w:tcW w:w="2978" w:type="dxa"/>
            <w:shd w:val="clear" w:color="auto" w:fill="auto"/>
            <w:noWrap/>
            <w:vAlign w:val="center"/>
            <w:hideMark/>
          </w:tcPr>
          <w:p w14:paraId="34CEDF36" w14:textId="77777777" w:rsidR="00734238" w:rsidRPr="00EE6AF3" w:rsidRDefault="00734238" w:rsidP="00EE6AF3">
            <w:pPr>
              <w:jc w:val="left"/>
              <w:rPr>
                <w:sz w:val="19"/>
                <w:szCs w:val="19"/>
                <w:lang w:eastAsia="et-EE"/>
              </w:rPr>
            </w:pPr>
            <w:r w:rsidRPr="00EE6AF3">
              <w:rPr>
                <w:sz w:val="19"/>
                <w:szCs w:val="19"/>
                <w:lang w:eastAsia="et-EE"/>
              </w:rPr>
              <w:t>Osaluste müük</w:t>
            </w:r>
          </w:p>
        </w:tc>
        <w:tc>
          <w:tcPr>
            <w:tcW w:w="1156" w:type="dxa"/>
            <w:shd w:val="clear" w:color="auto" w:fill="auto"/>
            <w:noWrap/>
            <w:vAlign w:val="center"/>
            <w:hideMark/>
          </w:tcPr>
          <w:p w14:paraId="7F55DAAD"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250 000</w:t>
            </w:r>
          </w:p>
        </w:tc>
        <w:tc>
          <w:tcPr>
            <w:tcW w:w="1060" w:type="dxa"/>
            <w:tcBorders>
              <w:right w:val="single" w:sz="12" w:space="0" w:color="95B3D7" w:themeColor="accent1" w:themeTint="99"/>
            </w:tcBorders>
            <w:shd w:val="clear" w:color="auto" w:fill="auto"/>
            <w:noWrap/>
            <w:vAlign w:val="center"/>
            <w:hideMark/>
          </w:tcPr>
          <w:p w14:paraId="1BB32AAB"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250 000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3789380" w14:textId="77777777" w:rsidR="00734238" w:rsidRPr="00EE6AF3" w:rsidRDefault="00734238" w:rsidP="00EE6AF3">
            <w:pPr>
              <w:jc w:val="right"/>
              <w:rPr>
                <w:color w:val="0000FF"/>
                <w:sz w:val="19"/>
                <w:szCs w:val="19"/>
                <w:lang w:eastAsia="et-EE"/>
              </w:rPr>
            </w:pPr>
            <w:r w:rsidRPr="00EE6AF3">
              <w:rPr>
                <w:color w:val="0000FF"/>
                <w:sz w:val="19"/>
                <w:szCs w:val="19"/>
                <w:lang w:eastAsia="et-EE"/>
              </w:rPr>
              <w:t>0</w:t>
            </w:r>
          </w:p>
        </w:tc>
        <w:tc>
          <w:tcPr>
            <w:tcW w:w="953" w:type="dxa"/>
            <w:tcBorders>
              <w:left w:val="single" w:sz="12" w:space="0" w:color="95B3D7" w:themeColor="accent1" w:themeTint="99"/>
            </w:tcBorders>
            <w:shd w:val="clear" w:color="auto" w:fill="auto"/>
            <w:noWrap/>
            <w:vAlign w:val="center"/>
            <w:hideMark/>
          </w:tcPr>
          <w:p w14:paraId="03BF63E1" w14:textId="77777777" w:rsidR="00734238" w:rsidRPr="00EE6AF3" w:rsidRDefault="00734238" w:rsidP="00EE6AF3">
            <w:pPr>
              <w:jc w:val="right"/>
              <w:rPr>
                <w:color w:val="000000"/>
                <w:sz w:val="19"/>
                <w:szCs w:val="19"/>
                <w:lang w:eastAsia="et-EE"/>
              </w:rPr>
            </w:pPr>
            <w:r w:rsidRPr="00EE6AF3">
              <w:rPr>
                <w:color w:val="000000"/>
                <w:sz w:val="19"/>
                <w:szCs w:val="19"/>
                <w:lang w:eastAsia="et-EE"/>
              </w:rPr>
              <w:t>-250 000</w:t>
            </w:r>
          </w:p>
        </w:tc>
        <w:tc>
          <w:tcPr>
            <w:tcW w:w="1020" w:type="dxa"/>
            <w:shd w:val="clear" w:color="auto" w:fill="auto"/>
            <w:noWrap/>
            <w:vAlign w:val="center"/>
            <w:hideMark/>
          </w:tcPr>
          <w:p w14:paraId="60676210"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-250 000</w:t>
            </w:r>
          </w:p>
        </w:tc>
        <w:tc>
          <w:tcPr>
            <w:tcW w:w="792" w:type="dxa"/>
            <w:shd w:val="clear" w:color="auto" w:fill="auto"/>
            <w:noWrap/>
            <w:vAlign w:val="center"/>
            <w:hideMark/>
          </w:tcPr>
          <w:p w14:paraId="7929E9E8"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-100%</w:t>
            </w:r>
          </w:p>
        </w:tc>
      </w:tr>
      <w:tr w:rsidR="00734238" w:rsidRPr="00EE6AF3" w14:paraId="30E83DFA" w14:textId="77777777" w:rsidTr="009313B8">
        <w:trPr>
          <w:trHeight w:val="227"/>
        </w:trPr>
        <w:tc>
          <w:tcPr>
            <w:tcW w:w="1560" w:type="dxa"/>
            <w:shd w:val="clear" w:color="auto" w:fill="auto"/>
            <w:noWrap/>
            <w:vAlign w:val="center"/>
            <w:hideMark/>
          </w:tcPr>
          <w:p w14:paraId="7DA97E57" w14:textId="77777777" w:rsidR="00734238" w:rsidRPr="00EE6AF3" w:rsidRDefault="00734238" w:rsidP="00EE6AF3">
            <w:pPr>
              <w:jc w:val="left"/>
              <w:rPr>
                <w:sz w:val="19"/>
                <w:szCs w:val="19"/>
                <w:lang w:eastAsia="et-EE"/>
              </w:rPr>
            </w:pPr>
            <w:r w:rsidRPr="00EE6AF3">
              <w:rPr>
                <w:sz w:val="19"/>
                <w:szCs w:val="19"/>
                <w:lang w:eastAsia="et-EE"/>
              </w:rPr>
              <w:t>1501</w:t>
            </w:r>
          </w:p>
        </w:tc>
        <w:tc>
          <w:tcPr>
            <w:tcW w:w="2978" w:type="dxa"/>
            <w:shd w:val="clear" w:color="auto" w:fill="auto"/>
            <w:noWrap/>
            <w:vAlign w:val="center"/>
            <w:hideMark/>
          </w:tcPr>
          <w:p w14:paraId="6A60CFBB" w14:textId="77777777" w:rsidR="00734238" w:rsidRPr="00EE6AF3" w:rsidRDefault="00734238" w:rsidP="00EE6AF3">
            <w:pPr>
              <w:jc w:val="left"/>
              <w:rPr>
                <w:sz w:val="19"/>
                <w:szCs w:val="19"/>
                <w:lang w:eastAsia="et-EE"/>
              </w:rPr>
            </w:pPr>
            <w:r w:rsidRPr="00EE6AF3">
              <w:rPr>
                <w:sz w:val="19"/>
                <w:szCs w:val="19"/>
                <w:lang w:eastAsia="et-EE"/>
              </w:rPr>
              <w:t>Osaluste soetus</w:t>
            </w:r>
          </w:p>
        </w:tc>
        <w:tc>
          <w:tcPr>
            <w:tcW w:w="1156" w:type="dxa"/>
            <w:shd w:val="clear" w:color="auto" w:fill="auto"/>
            <w:noWrap/>
            <w:vAlign w:val="center"/>
            <w:hideMark/>
          </w:tcPr>
          <w:p w14:paraId="1F0E2A27" w14:textId="77777777" w:rsidR="00734238" w:rsidRPr="00EE6AF3" w:rsidRDefault="00734238" w:rsidP="00EE6AF3">
            <w:pPr>
              <w:jc w:val="right"/>
              <w:rPr>
                <w:color w:val="000000"/>
                <w:sz w:val="19"/>
                <w:szCs w:val="19"/>
                <w:lang w:eastAsia="et-EE"/>
              </w:rPr>
            </w:pPr>
            <w:r w:rsidRPr="00EE6AF3">
              <w:rPr>
                <w:color w:val="000000"/>
                <w:sz w:val="19"/>
                <w:szCs w:val="19"/>
                <w:lang w:eastAsia="et-EE"/>
              </w:rPr>
              <w:t>-646 382</w:t>
            </w:r>
          </w:p>
        </w:tc>
        <w:tc>
          <w:tcPr>
            <w:tcW w:w="1060" w:type="dxa"/>
            <w:tcBorders>
              <w:right w:val="single" w:sz="12" w:space="0" w:color="95B3D7" w:themeColor="accent1" w:themeTint="99"/>
            </w:tcBorders>
            <w:shd w:val="clear" w:color="auto" w:fill="auto"/>
            <w:noWrap/>
            <w:vAlign w:val="center"/>
            <w:hideMark/>
          </w:tcPr>
          <w:p w14:paraId="7D73DF40" w14:textId="77777777" w:rsidR="00734238" w:rsidRPr="00EE6AF3" w:rsidRDefault="00734238" w:rsidP="00EE6AF3">
            <w:pPr>
              <w:jc w:val="right"/>
              <w:rPr>
                <w:color w:val="000000"/>
                <w:sz w:val="19"/>
                <w:szCs w:val="19"/>
                <w:lang w:eastAsia="et-EE"/>
              </w:rPr>
            </w:pPr>
            <w:r w:rsidRPr="00EE6AF3">
              <w:rPr>
                <w:color w:val="000000"/>
                <w:sz w:val="19"/>
                <w:szCs w:val="19"/>
                <w:lang w:eastAsia="et-EE"/>
              </w:rPr>
              <w:t>-646 382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1488638" w14:textId="77777777" w:rsidR="00734238" w:rsidRPr="00EE6AF3" w:rsidRDefault="00734238" w:rsidP="00EE6AF3">
            <w:pPr>
              <w:jc w:val="right"/>
              <w:rPr>
                <w:color w:val="0000FF"/>
                <w:sz w:val="19"/>
                <w:szCs w:val="19"/>
                <w:lang w:eastAsia="et-EE"/>
              </w:rPr>
            </w:pPr>
            <w:r w:rsidRPr="00EE6AF3">
              <w:rPr>
                <w:color w:val="0000FF"/>
                <w:sz w:val="19"/>
                <w:szCs w:val="19"/>
                <w:lang w:eastAsia="et-EE"/>
              </w:rPr>
              <w:t>0</w:t>
            </w:r>
          </w:p>
        </w:tc>
        <w:tc>
          <w:tcPr>
            <w:tcW w:w="953" w:type="dxa"/>
            <w:tcBorders>
              <w:left w:val="single" w:sz="12" w:space="0" w:color="95B3D7" w:themeColor="accent1" w:themeTint="99"/>
            </w:tcBorders>
            <w:shd w:val="clear" w:color="auto" w:fill="auto"/>
            <w:noWrap/>
            <w:vAlign w:val="center"/>
            <w:hideMark/>
          </w:tcPr>
          <w:p w14:paraId="365208CE" w14:textId="77777777" w:rsidR="00734238" w:rsidRPr="00EE6AF3" w:rsidRDefault="00734238" w:rsidP="00EE6AF3">
            <w:pPr>
              <w:jc w:val="right"/>
              <w:rPr>
                <w:color w:val="000000"/>
                <w:sz w:val="19"/>
                <w:szCs w:val="19"/>
                <w:lang w:eastAsia="et-EE"/>
              </w:rPr>
            </w:pPr>
            <w:r w:rsidRPr="00EE6AF3">
              <w:rPr>
                <w:color w:val="000000"/>
                <w:sz w:val="19"/>
                <w:szCs w:val="19"/>
                <w:lang w:eastAsia="et-EE"/>
              </w:rPr>
              <w:t>646 382</w:t>
            </w:r>
          </w:p>
        </w:tc>
        <w:tc>
          <w:tcPr>
            <w:tcW w:w="1020" w:type="dxa"/>
            <w:shd w:val="clear" w:color="auto" w:fill="auto"/>
            <w:noWrap/>
            <w:vAlign w:val="center"/>
            <w:hideMark/>
          </w:tcPr>
          <w:p w14:paraId="0428A759"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646 382</w:t>
            </w:r>
          </w:p>
        </w:tc>
        <w:tc>
          <w:tcPr>
            <w:tcW w:w="792" w:type="dxa"/>
            <w:shd w:val="clear" w:color="auto" w:fill="auto"/>
            <w:noWrap/>
            <w:vAlign w:val="center"/>
            <w:hideMark/>
          </w:tcPr>
          <w:p w14:paraId="26A8B303"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-100%</w:t>
            </w:r>
          </w:p>
        </w:tc>
      </w:tr>
      <w:tr w:rsidR="00734238" w:rsidRPr="00EE6AF3" w14:paraId="028D9898" w14:textId="77777777" w:rsidTr="009313B8">
        <w:trPr>
          <w:trHeight w:val="227"/>
        </w:trPr>
        <w:tc>
          <w:tcPr>
            <w:tcW w:w="1560" w:type="dxa"/>
            <w:shd w:val="clear" w:color="auto" w:fill="auto"/>
            <w:noWrap/>
            <w:vAlign w:val="center"/>
            <w:hideMark/>
          </w:tcPr>
          <w:p w14:paraId="589E6906" w14:textId="77777777" w:rsidR="00734238" w:rsidRPr="00EE6AF3" w:rsidRDefault="00734238" w:rsidP="00EE6AF3">
            <w:pPr>
              <w:jc w:val="left"/>
              <w:rPr>
                <w:sz w:val="19"/>
                <w:szCs w:val="19"/>
                <w:lang w:eastAsia="et-EE"/>
              </w:rPr>
            </w:pPr>
            <w:r w:rsidRPr="00EE6AF3">
              <w:rPr>
                <w:sz w:val="19"/>
                <w:szCs w:val="19"/>
                <w:lang w:eastAsia="et-EE"/>
              </w:rPr>
              <w:t>655</w:t>
            </w:r>
          </w:p>
        </w:tc>
        <w:tc>
          <w:tcPr>
            <w:tcW w:w="2978" w:type="dxa"/>
            <w:shd w:val="clear" w:color="auto" w:fill="auto"/>
            <w:noWrap/>
            <w:vAlign w:val="center"/>
            <w:hideMark/>
          </w:tcPr>
          <w:p w14:paraId="502FF6C7" w14:textId="77777777" w:rsidR="00734238" w:rsidRPr="00EE6AF3" w:rsidRDefault="00734238" w:rsidP="00EE6AF3">
            <w:pPr>
              <w:jc w:val="left"/>
              <w:rPr>
                <w:sz w:val="19"/>
                <w:szCs w:val="19"/>
                <w:lang w:eastAsia="et-EE"/>
              </w:rPr>
            </w:pPr>
            <w:r w:rsidRPr="00EE6AF3">
              <w:rPr>
                <w:sz w:val="19"/>
                <w:szCs w:val="19"/>
                <w:lang w:eastAsia="et-EE"/>
              </w:rPr>
              <w:t>Finantstulud</w:t>
            </w:r>
          </w:p>
        </w:tc>
        <w:tc>
          <w:tcPr>
            <w:tcW w:w="1156" w:type="dxa"/>
            <w:shd w:val="clear" w:color="auto" w:fill="auto"/>
            <w:noWrap/>
            <w:vAlign w:val="center"/>
            <w:hideMark/>
          </w:tcPr>
          <w:p w14:paraId="5B1B03D6" w14:textId="77777777" w:rsidR="00734238" w:rsidRPr="00EE6AF3" w:rsidRDefault="00734238" w:rsidP="00EE6AF3">
            <w:pPr>
              <w:jc w:val="right"/>
              <w:rPr>
                <w:color w:val="000000"/>
                <w:sz w:val="19"/>
                <w:szCs w:val="19"/>
                <w:lang w:eastAsia="et-EE"/>
              </w:rPr>
            </w:pPr>
            <w:r w:rsidRPr="00EE6AF3">
              <w:rPr>
                <w:color w:val="000000"/>
                <w:sz w:val="19"/>
                <w:szCs w:val="19"/>
                <w:lang w:eastAsia="et-EE"/>
              </w:rPr>
              <w:t>150</w:t>
            </w:r>
          </w:p>
        </w:tc>
        <w:tc>
          <w:tcPr>
            <w:tcW w:w="1060" w:type="dxa"/>
            <w:tcBorders>
              <w:right w:val="single" w:sz="12" w:space="0" w:color="95B3D7" w:themeColor="accent1" w:themeTint="99"/>
            </w:tcBorders>
            <w:shd w:val="clear" w:color="auto" w:fill="auto"/>
            <w:noWrap/>
            <w:vAlign w:val="center"/>
            <w:hideMark/>
          </w:tcPr>
          <w:p w14:paraId="366F16E3" w14:textId="77777777" w:rsidR="00734238" w:rsidRPr="00EE6AF3" w:rsidRDefault="00734238" w:rsidP="00EE6AF3">
            <w:pPr>
              <w:jc w:val="right"/>
              <w:rPr>
                <w:color w:val="000000"/>
                <w:sz w:val="19"/>
                <w:szCs w:val="19"/>
                <w:lang w:eastAsia="et-EE"/>
              </w:rPr>
            </w:pPr>
            <w:r w:rsidRPr="00EE6AF3">
              <w:rPr>
                <w:color w:val="000000"/>
                <w:sz w:val="19"/>
                <w:szCs w:val="19"/>
                <w:lang w:eastAsia="et-EE"/>
              </w:rPr>
              <w:t>150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ECDDCC0" w14:textId="77777777" w:rsidR="00734238" w:rsidRPr="00EE6AF3" w:rsidRDefault="00734238" w:rsidP="00EE6AF3">
            <w:pPr>
              <w:jc w:val="right"/>
              <w:rPr>
                <w:color w:val="0000FF"/>
                <w:sz w:val="19"/>
                <w:szCs w:val="19"/>
                <w:lang w:eastAsia="et-EE"/>
              </w:rPr>
            </w:pPr>
            <w:r w:rsidRPr="00EE6AF3">
              <w:rPr>
                <w:color w:val="0000FF"/>
                <w:sz w:val="19"/>
                <w:szCs w:val="19"/>
                <w:lang w:eastAsia="et-EE"/>
              </w:rPr>
              <w:t>150</w:t>
            </w:r>
          </w:p>
        </w:tc>
        <w:tc>
          <w:tcPr>
            <w:tcW w:w="953" w:type="dxa"/>
            <w:tcBorders>
              <w:left w:val="single" w:sz="12" w:space="0" w:color="95B3D7" w:themeColor="accent1" w:themeTint="99"/>
            </w:tcBorders>
            <w:shd w:val="clear" w:color="auto" w:fill="auto"/>
            <w:noWrap/>
            <w:vAlign w:val="center"/>
            <w:hideMark/>
          </w:tcPr>
          <w:p w14:paraId="1A9AAD3C" w14:textId="77777777" w:rsidR="00734238" w:rsidRPr="00EE6AF3" w:rsidRDefault="00734238" w:rsidP="00EE6AF3">
            <w:pPr>
              <w:jc w:val="right"/>
              <w:rPr>
                <w:color w:val="000000"/>
                <w:sz w:val="19"/>
                <w:szCs w:val="19"/>
                <w:lang w:eastAsia="et-EE"/>
              </w:rPr>
            </w:pPr>
            <w:r w:rsidRPr="00EE6AF3">
              <w:rPr>
                <w:color w:val="000000"/>
                <w:sz w:val="19"/>
                <w:szCs w:val="19"/>
                <w:lang w:eastAsia="et-EE"/>
              </w:rPr>
              <w:t>0</w:t>
            </w:r>
          </w:p>
        </w:tc>
        <w:tc>
          <w:tcPr>
            <w:tcW w:w="1020" w:type="dxa"/>
            <w:shd w:val="clear" w:color="auto" w:fill="auto"/>
            <w:noWrap/>
            <w:vAlign w:val="center"/>
            <w:hideMark/>
          </w:tcPr>
          <w:p w14:paraId="3AF49776"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0</w:t>
            </w:r>
          </w:p>
        </w:tc>
        <w:tc>
          <w:tcPr>
            <w:tcW w:w="792" w:type="dxa"/>
            <w:shd w:val="clear" w:color="auto" w:fill="auto"/>
            <w:noWrap/>
            <w:vAlign w:val="center"/>
            <w:hideMark/>
          </w:tcPr>
          <w:p w14:paraId="54635A57" w14:textId="77777777" w:rsidR="00734238" w:rsidRPr="00EE6AF3" w:rsidRDefault="00734238" w:rsidP="00EE6AF3">
            <w:pPr>
              <w:jc w:val="right"/>
              <w:rPr>
                <w:i/>
                <w:iCs/>
                <w:color w:val="000000"/>
                <w:sz w:val="19"/>
                <w:szCs w:val="19"/>
                <w:lang w:eastAsia="et-EE"/>
              </w:rPr>
            </w:pPr>
            <w:r w:rsidRPr="00EE6AF3">
              <w:rPr>
                <w:i/>
                <w:iCs/>
                <w:color w:val="000000"/>
                <w:sz w:val="19"/>
                <w:szCs w:val="19"/>
                <w:lang w:eastAsia="et-EE"/>
              </w:rPr>
              <w:t>0%</w:t>
            </w:r>
          </w:p>
        </w:tc>
      </w:tr>
      <w:tr w:rsidR="00734238" w:rsidRPr="00EE6AF3" w14:paraId="755800F7" w14:textId="77777777" w:rsidTr="009313B8">
        <w:trPr>
          <w:trHeight w:val="227"/>
        </w:trPr>
        <w:tc>
          <w:tcPr>
            <w:tcW w:w="1560" w:type="dxa"/>
            <w:shd w:val="clear" w:color="auto" w:fill="auto"/>
            <w:noWrap/>
            <w:vAlign w:val="center"/>
            <w:hideMark/>
          </w:tcPr>
          <w:p w14:paraId="0D23C2A8" w14:textId="77777777" w:rsidR="00734238" w:rsidRPr="00EE6AF3" w:rsidRDefault="00734238" w:rsidP="00EE6AF3">
            <w:pPr>
              <w:jc w:val="left"/>
              <w:rPr>
                <w:sz w:val="19"/>
                <w:szCs w:val="19"/>
                <w:lang w:eastAsia="et-EE"/>
              </w:rPr>
            </w:pPr>
            <w:r w:rsidRPr="00EE6AF3">
              <w:rPr>
                <w:sz w:val="19"/>
                <w:szCs w:val="19"/>
                <w:lang w:eastAsia="et-EE"/>
              </w:rPr>
              <w:t>650</w:t>
            </w:r>
          </w:p>
        </w:tc>
        <w:tc>
          <w:tcPr>
            <w:tcW w:w="2978" w:type="dxa"/>
            <w:shd w:val="clear" w:color="auto" w:fill="auto"/>
            <w:noWrap/>
            <w:vAlign w:val="center"/>
            <w:hideMark/>
          </w:tcPr>
          <w:p w14:paraId="2FEF6CCB" w14:textId="77777777" w:rsidR="00734238" w:rsidRPr="00EE6AF3" w:rsidRDefault="00734238" w:rsidP="00EE6AF3">
            <w:pPr>
              <w:jc w:val="left"/>
              <w:rPr>
                <w:sz w:val="19"/>
                <w:szCs w:val="19"/>
                <w:lang w:eastAsia="et-EE"/>
              </w:rPr>
            </w:pPr>
            <w:r w:rsidRPr="00EE6AF3">
              <w:rPr>
                <w:sz w:val="19"/>
                <w:szCs w:val="19"/>
                <w:lang w:eastAsia="et-EE"/>
              </w:rPr>
              <w:t>Finantskulud</w:t>
            </w:r>
          </w:p>
        </w:tc>
        <w:tc>
          <w:tcPr>
            <w:tcW w:w="1156" w:type="dxa"/>
            <w:shd w:val="clear" w:color="auto" w:fill="auto"/>
            <w:noWrap/>
            <w:vAlign w:val="center"/>
            <w:hideMark/>
          </w:tcPr>
          <w:p w14:paraId="0F2D7657" w14:textId="77777777" w:rsidR="00734238" w:rsidRPr="00EE6AF3" w:rsidRDefault="00734238" w:rsidP="00EE6AF3">
            <w:pPr>
              <w:jc w:val="right"/>
              <w:rPr>
                <w:color w:val="000000"/>
                <w:sz w:val="19"/>
                <w:szCs w:val="19"/>
                <w:lang w:eastAsia="et-EE"/>
              </w:rPr>
            </w:pPr>
            <w:r w:rsidRPr="00EE6AF3">
              <w:rPr>
                <w:color w:val="000000"/>
                <w:sz w:val="19"/>
                <w:szCs w:val="19"/>
                <w:lang w:eastAsia="et-EE"/>
              </w:rPr>
              <w:t>-151 289</w:t>
            </w:r>
          </w:p>
        </w:tc>
        <w:tc>
          <w:tcPr>
            <w:tcW w:w="1060" w:type="dxa"/>
            <w:tcBorders>
              <w:right w:val="single" w:sz="12" w:space="0" w:color="95B3D7" w:themeColor="accent1" w:themeTint="99"/>
            </w:tcBorders>
            <w:shd w:val="clear" w:color="auto" w:fill="auto"/>
            <w:noWrap/>
            <w:vAlign w:val="center"/>
            <w:hideMark/>
          </w:tcPr>
          <w:p w14:paraId="5E21A096" w14:textId="77777777" w:rsidR="00734238" w:rsidRPr="00EE6AF3" w:rsidRDefault="00734238" w:rsidP="00EE6AF3">
            <w:pPr>
              <w:jc w:val="right"/>
              <w:rPr>
                <w:sz w:val="19"/>
                <w:szCs w:val="19"/>
                <w:lang w:eastAsia="et-EE"/>
              </w:rPr>
            </w:pPr>
            <w:r w:rsidRPr="00EE6AF3">
              <w:rPr>
                <w:sz w:val="19"/>
                <w:szCs w:val="19"/>
                <w:lang w:eastAsia="et-EE"/>
              </w:rPr>
              <w:t>-151 289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B1A8CCC" w14:textId="77777777" w:rsidR="00734238" w:rsidRPr="00EE6AF3" w:rsidRDefault="00734238" w:rsidP="00EE6AF3">
            <w:pPr>
              <w:jc w:val="right"/>
              <w:rPr>
                <w:color w:val="0000FF"/>
                <w:sz w:val="19"/>
                <w:szCs w:val="19"/>
                <w:lang w:eastAsia="et-EE"/>
              </w:rPr>
            </w:pPr>
            <w:r w:rsidRPr="00EE6AF3">
              <w:rPr>
                <w:color w:val="0000FF"/>
                <w:sz w:val="19"/>
                <w:szCs w:val="19"/>
                <w:lang w:eastAsia="et-EE"/>
              </w:rPr>
              <w:t>-130 112</w:t>
            </w:r>
          </w:p>
        </w:tc>
        <w:tc>
          <w:tcPr>
            <w:tcW w:w="953" w:type="dxa"/>
            <w:tcBorders>
              <w:left w:val="single" w:sz="12" w:space="0" w:color="95B3D7" w:themeColor="accent1" w:themeTint="99"/>
            </w:tcBorders>
            <w:shd w:val="clear" w:color="auto" w:fill="auto"/>
            <w:noWrap/>
            <w:vAlign w:val="center"/>
            <w:hideMark/>
          </w:tcPr>
          <w:p w14:paraId="5498384A" w14:textId="77777777" w:rsidR="00734238" w:rsidRPr="00EE6AF3" w:rsidRDefault="00734238" w:rsidP="00EE6AF3">
            <w:pPr>
              <w:jc w:val="right"/>
              <w:rPr>
                <w:sz w:val="19"/>
                <w:szCs w:val="19"/>
                <w:lang w:eastAsia="et-EE"/>
              </w:rPr>
            </w:pPr>
            <w:r w:rsidRPr="00EE6AF3">
              <w:rPr>
                <w:sz w:val="19"/>
                <w:szCs w:val="19"/>
                <w:lang w:eastAsia="et-EE"/>
              </w:rPr>
              <w:t>21 177</w:t>
            </w:r>
          </w:p>
        </w:tc>
        <w:tc>
          <w:tcPr>
            <w:tcW w:w="1020" w:type="dxa"/>
            <w:shd w:val="clear" w:color="auto" w:fill="auto"/>
            <w:noWrap/>
            <w:vAlign w:val="center"/>
            <w:hideMark/>
          </w:tcPr>
          <w:p w14:paraId="6EB441FA" w14:textId="77777777" w:rsidR="00734238" w:rsidRPr="00EE6AF3" w:rsidRDefault="00734238" w:rsidP="00EE6AF3">
            <w:pPr>
              <w:jc w:val="right"/>
              <w:rPr>
                <w:i/>
                <w:iCs/>
                <w:sz w:val="19"/>
                <w:szCs w:val="19"/>
                <w:lang w:eastAsia="et-EE"/>
              </w:rPr>
            </w:pPr>
            <w:r w:rsidRPr="00EE6AF3">
              <w:rPr>
                <w:i/>
                <w:iCs/>
                <w:sz w:val="19"/>
                <w:szCs w:val="19"/>
                <w:lang w:eastAsia="et-EE"/>
              </w:rPr>
              <w:t>21 177</w:t>
            </w:r>
          </w:p>
        </w:tc>
        <w:tc>
          <w:tcPr>
            <w:tcW w:w="792" w:type="dxa"/>
            <w:shd w:val="clear" w:color="auto" w:fill="auto"/>
            <w:noWrap/>
            <w:vAlign w:val="center"/>
            <w:hideMark/>
          </w:tcPr>
          <w:p w14:paraId="1453FE85" w14:textId="77777777" w:rsidR="00734238" w:rsidRPr="00EE6AF3" w:rsidRDefault="00734238" w:rsidP="00EE6AF3">
            <w:pPr>
              <w:jc w:val="right"/>
              <w:rPr>
                <w:i/>
                <w:iCs/>
                <w:sz w:val="19"/>
                <w:szCs w:val="19"/>
                <w:lang w:eastAsia="et-EE"/>
              </w:rPr>
            </w:pPr>
            <w:r w:rsidRPr="00EE6AF3">
              <w:rPr>
                <w:i/>
                <w:iCs/>
                <w:sz w:val="19"/>
                <w:szCs w:val="19"/>
                <w:lang w:eastAsia="et-EE"/>
              </w:rPr>
              <w:t>-14%</w:t>
            </w:r>
          </w:p>
        </w:tc>
      </w:tr>
      <w:tr w:rsidR="00734238" w:rsidRPr="00EE6AF3" w14:paraId="46220AAA" w14:textId="77777777" w:rsidTr="009313B8">
        <w:trPr>
          <w:trHeight w:val="227"/>
        </w:trPr>
        <w:tc>
          <w:tcPr>
            <w:tcW w:w="1560" w:type="dxa"/>
            <w:shd w:val="clear" w:color="auto" w:fill="DBE5F1" w:themeFill="accent1" w:themeFillTint="33"/>
            <w:noWrap/>
            <w:vAlign w:val="center"/>
            <w:hideMark/>
          </w:tcPr>
          <w:p w14:paraId="4C29FCF7"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DBE5F1" w:themeFill="accent1" w:themeFillTint="33"/>
            <w:noWrap/>
            <w:vAlign w:val="center"/>
            <w:hideMark/>
          </w:tcPr>
          <w:p w14:paraId="01DA65AD" w14:textId="77777777" w:rsidR="00734238" w:rsidRPr="00EE6AF3" w:rsidRDefault="00734238" w:rsidP="00EE6AF3">
            <w:pPr>
              <w:jc w:val="left"/>
              <w:rPr>
                <w:b/>
                <w:bCs/>
                <w:sz w:val="19"/>
                <w:szCs w:val="19"/>
                <w:lang w:eastAsia="et-EE"/>
              </w:rPr>
            </w:pPr>
            <w:r w:rsidRPr="00EE6AF3">
              <w:rPr>
                <w:b/>
                <w:bCs/>
                <w:sz w:val="19"/>
                <w:szCs w:val="19"/>
                <w:lang w:eastAsia="et-EE"/>
              </w:rPr>
              <w:t>EELARVE TULEM</w:t>
            </w:r>
          </w:p>
        </w:tc>
        <w:tc>
          <w:tcPr>
            <w:tcW w:w="1156" w:type="dxa"/>
            <w:shd w:val="clear" w:color="auto" w:fill="DBE5F1" w:themeFill="accent1" w:themeFillTint="33"/>
            <w:noWrap/>
            <w:vAlign w:val="center"/>
            <w:hideMark/>
          </w:tcPr>
          <w:p w14:paraId="327B5E70" w14:textId="77777777" w:rsidR="00734238" w:rsidRPr="00EE6AF3" w:rsidRDefault="00734238" w:rsidP="00EE6AF3">
            <w:pPr>
              <w:jc w:val="right"/>
              <w:rPr>
                <w:b/>
                <w:bCs/>
                <w:sz w:val="19"/>
                <w:szCs w:val="19"/>
                <w:lang w:eastAsia="et-EE"/>
              </w:rPr>
            </w:pPr>
            <w:r w:rsidRPr="00EE6AF3">
              <w:rPr>
                <w:b/>
                <w:bCs/>
                <w:sz w:val="19"/>
                <w:szCs w:val="19"/>
                <w:lang w:eastAsia="et-EE"/>
              </w:rPr>
              <w:t>-2 805 669</w:t>
            </w:r>
          </w:p>
        </w:tc>
        <w:tc>
          <w:tcPr>
            <w:tcW w:w="1060" w:type="dxa"/>
            <w:tcBorders>
              <w:right w:val="single" w:sz="12" w:space="0" w:color="95B3D7" w:themeColor="accent1" w:themeTint="99"/>
            </w:tcBorders>
            <w:shd w:val="clear" w:color="auto" w:fill="DBE5F1" w:themeFill="accent1" w:themeFillTint="33"/>
            <w:noWrap/>
            <w:vAlign w:val="center"/>
            <w:hideMark/>
          </w:tcPr>
          <w:p w14:paraId="41E2B832" w14:textId="77777777" w:rsidR="00734238" w:rsidRPr="00EE6AF3" w:rsidRDefault="00734238" w:rsidP="00EE6AF3">
            <w:pPr>
              <w:jc w:val="right"/>
              <w:rPr>
                <w:b/>
                <w:bCs/>
                <w:sz w:val="19"/>
                <w:szCs w:val="19"/>
                <w:lang w:eastAsia="et-EE"/>
              </w:rPr>
            </w:pPr>
            <w:r w:rsidRPr="00EE6AF3">
              <w:rPr>
                <w:b/>
                <w:bCs/>
                <w:sz w:val="19"/>
                <w:szCs w:val="19"/>
                <w:lang w:eastAsia="et-EE"/>
              </w:rPr>
              <w:t>-990 487</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1C127E9"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-1 948 543</w:t>
            </w:r>
          </w:p>
        </w:tc>
        <w:tc>
          <w:tcPr>
            <w:tcW w:w="953" w:type="dxa"/>
            <w:tcBorders>
              <w:left w:val="single" w:sz="12" w:space="0" w:color="95B3D7" w:themeColor="accent1" w:themeTint="99"/>
            </w:tcBorders>
            <w:shd w:val="clear" w:color="auto" w:fill="DBE5F1" w:themeFill="accent1" w:themeFillTint="33"/>
            <w:noWrap/>
            <w:vAlign w:val="center"/>
            <w:hideMark/>
          </w:tcPr>
          <w:p w14:paraId="5A24F600" w14:textId="77777777" w:rsidR="00734238" w:rsidRPr="00EE6AF3" w:rsidRDefault="00734238" w:rsidP="00EE6AF3">
            <w:pPr>
              <w:jc w:val="right"/>
              <w:rPr>
                <w:b/>
                <w:bCs/>
                <w:sz w:val="19"/>
                <w:szCs w:val="19"/>
                <w:lang w:eastAsia="et-EE"/>
              </w:rPr>
            </w:pPr>
            <w:r w:rsidRPr="00EE6AF3">
              <w:rPr>
                <w:b/>
                <w:bCs/>
                <w:sz w:val="19"/>
                <w:szCs w:val="19"/>
                <w:lang w:eastAsia="et-EE"/>
              </w:rPr>
              <w:t>857 126</w:t>
            </w:r>
          </w:p>
        </w:tc>
        <w:tc>
          <w:tcPr>
            <w:tcW w:w="1020" w:type="dxa"/>
            <w:shd w:val="clear" w:color="auto" w:fill="DBE5F1" w:themeFill="accent1" w:themeFillTint="33"/>
            <w:noWrap/>
            <w:vAlign w:val="center"/>
            <w:hideMark/>
          </w:tcPr>
          <w:p w14:paraId="56FE4E77" w14:textId="77777777" w:rsidR="00734238" w:rsidRPr="00EE6AF3" w:rsidRDefault="00734238" w:rsidP="00EE6AF3">
            <w:pPr>
              <w:jc w:val="right"/>
              <w:rPr>
                <w:b/>
                <w:bCs/>
                <w:i/>
                <w:iCs/>
                <w:sz w:val="19"/>
                <w:szCs w:val="19"/>
                <w:lang w:eastAsia="et-EE"/>
              </w:rPr>
            </w:pPr>
            <w:r w:rsidRPr="00EE6AF3">
              <w:rPr>
                <w:b/>
                <w:bCs/>
                <w:i/>
                <w:iCs/>
                <w:sz w:val="19"/>
                <w:szCs w:val="19"/>
                <w:lang w:eastAsia="et-EE"/>
              </w:rPr>
              <w:t>-958 056</w:t>
            </w:r>
          </w:p>
        </w:tc>
        <w:tc>
          <w:tcPr>
            <w:tcW w:w="792" w:type="dxa"/>
            <w:shd w:val="clear" w:color="auto" w:fill="DBE5F1" w:themeFill="accent1" w:themeFillTint="33"/>
            <w:noWrap/>
            <w:vAlign w:val="center"/>
            <w:hideMark/>
          </w:tcPr>
          <w:p w14:paraId="75151DB8" w14:textId="77777777" w:rsidR="00734238" w:rsidRPr="00EE6AF3" w:rsidRDefault="00734238" w:rsidP="00EE6AF3">
            <w:pPr>
              <w:jc w:val="right"/>
              <w:rPr>
                <w:b/>
                <w:bCs/>
                <w:i/>
                <w:iCs/>
                <w:sz w:val="19"/>
                <w:szCs w:val="19"/>
                <w:lang w:eastAsia="et-EE"/>
              </w:rPr>
            </w:pPr>
            <w:r w:rsidRPr="00EE6AF3">
              <w:rPr>
                <w:b/>
                <w:bCs/>
                <w:i/>
                <w:iCs/>
                <w:sz w:val="19"/>
                <w:szCs w:val="19"/>
                <w:lang w:eastAsia="et-EE"/>
              </w:rPr>
              <w:t>97%</w:t>
            </w:r>
          </w:p>
        </w:tc>
      </w:tr>
      <w:tr w:rsidR="00734238" w:rsidRPr="00EE6AF3" w14:paraId="301CBE0A" w14:textId="77777777" w:rsidTr="009313B8">
        <w:trPr>
          <w:trHeight w:val="227"/>
        </w:trPr>
        <w:tc>
          <w:tcPr>
            <w:tcW w:w="1560" w:type="dxa"/>
            <w:shd w:val="clear" w:color="auto" w:fill="auto"/>
            <w:noWrap/>
            <w:vAlign w:val="center"/>
            <w:hideMark/>
          </w:tcPr>
          <w:p w14:paraId="22FFE81D"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auto"/>
            <w:noWrap/>
            <w:vAlign w:val="center"/>
            <w:hideMark/>
          </w:tcPr>
          <w:p w14:paraId="4E785788" w14:textId="77777777" w:rsidR="00734238" w:rsidRPr="00EE6AF3" w:rsidRDefault="00734238" w:rsidP="00EE6AF3">
            <w:pPr>
              <w:jc w:val="left"/>
              <w:rPr>
                <w:sz w:val="19"/>
                <w:szCs w:val="19"/>
                <w:lang w:eastAsia="et-EE"/>
              </w:rPr>
            </w:pPr>
            <w:r w:rsidRPr="00EE6AF3">
              <w:rPr>
                <w:sz w:val="19"/>
                <w:szCs w:val="19"/>
                <w:lang w:eastAsia="et-EE"/>
              </w:rPr>
              <w:t> </w:t>
            </w:r>
          </w:p>
        </w:tc>
        <w:tc>
          <w:tcPr>
            <w:tcW w:w="1156" w:type="dxa"/>
            <w:shd w:val="clear" w:color="auto" w:fill="auto"/>
            <w:noWrap/>
            <w:vAlign w:val="center"/>
            <w:hideMark/>
          </w:tcPr>
          <w:p w14:paraId="79C2E2AE" w14:textId="77777777" w:rsidR="00734238" w:rsidRPr="00EE6AF3" w:rsidRDefault="00734238" w:rsidP="00EE6AF3">
            <w:pPr>
              <w:jc w:val="right"/>
              <w:rPr>
                <w:sz w:val="19"/>
                <w:szCs w:val="19"/>
                <w:lang w:eastAsia="et-EE"/>
              </w:rPr>
            </w:pPr>
            <w:r w:rsidRPr="00EE6AF3">
              <w:rPr>
                <w:sz w:val="19"/>
                <w:szCs w:val="19"/>
                <w:lang w:eastAsia="et-EE"/>
              </w:rPr>
              <w:t> </w:t>
            </w:r>
          </w:p>
        </w:tc>
        <w:tc>
          <w:tcPr>
            <w:tcW w:w="1060" w:type="dxa"/>
            <w:tcBorders>
              <w:right w:val="single" w:sz="12" w:space="0" w:color="95B3D7" w:themeColor="accent1" w:themeTint="99"/>
            </w:tcBorders>
            <w:shd w:val="clear" w:color="auto" w:fill="auto"/>
            <w:noWrap/>
            <w:vAlign w:val="center"/>
            <w:hideMark/>
          </w:tcPr>
          <w:p w14:paraId="447F2B17" w14:textId="77777777" w:rsidR="00734238" w:rsidRPr="00EE6AF3" w:rsidRDefault="00734238" w:rsidP="00EE6AF3">
            <w:pPr>
              <w:jc w:val="right"/>
              <w:rPr>
                <w:sz w:val="19"/>
                <w:szCs w:val="19"/>
                <w:lang w:eastAsia="et-EE"/>
              </w:rPr>
            </w:pPr>
            <w:r w:rsidRPr="00EE6AF3">
              <w:rPr>
                <w:sz w:val="19"/>
                <w:szCs w:val="19"/>
                <w:lang w:eastAsia="et-EE"/>
              </w:rPr>
              <w:t> </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DA4F130" w14:textId="77777777" w:rsidR="00734238" w:rsidRPr="00EE6AF3" w:rsidRDefault="00734238" w:rsidP="00EE6AF3">
            <w:pPr>
              <w:jc w:val="right"/>
              <w:rPr>
                <w:color w:val="0000FF"/>
                <w:sz w:val="19"/>
                <w:szCs w:val="19"/>
                <w:lang w:eastAsia="et-EE"/>
              </w:rPr>
            </w:pPr>
            <w:r w:rsidRPr="00EE6AF3">
              <w:rPr>
                <w:color w:val="0000FF"/>
                <w:sz w:val="19"/>
                <w:szCs w:val="19"/>
                <w:lang w:eastAsia="et-EE"/>
              </w:rPr>
              <w:t> </w:t>
            </w:r>
          </w:p>
        </w:tc>
        <w:tc>
          <w:tcPr>
            <w:tcW w:w="953" w:type="dxa"/>
            <w:tcBorders>
              <w:left w:val="single" w:sz="12" w:space="0" w:color="95B3D7" w:themeColor="accent1" w:themeTint="99"/>
            </w:tcBorders>
            <w:shd w:val="clear" w:color="auto" w:fill="auto"/>
            <w:noWrap/>
            <w:vAlign w:val="center"/>
            <w:hideMark/>
          </w:tcPr>
          <w:p w14:paraId="1BC5A47E" w14:textId="77777777" w:rsidR="00734238" w:rsidRPr="00EE6AF3" w:rsidRDefault="00734238" w:rsidP="00EE6AF3">
            <w:pPr>
              <w:jc w:val="right"/>
              <w:rPr>
                <w:sz w:val="19"/>
                <w:szCs w:val="19"/>
                <w:lang w:eastAsia="et-EE"/>
              </w:rPr>
            </w:pPr>
            <w:r w:rsidRPr="00EE6AF3">
              <w:rPr>
                <w:sz w:val="19"/>
                <w:szCs w:val="19"/>
                <w:lang w:eastAsia="et-EE"/>
              </w:rPr>
              <w:t> </w:t>
            </w:r>
          </w:p>
        </w:tc>
        <w:tc>
          <w:tcPr>
            <w:tcW w:w="1020" w:type="dxa"/>
            <w:shd w:val="clear" w:color="auto" w:fill="auto"/>
            <w:noWrap/>
            <w:vAlign w:val="center"/>
            <w:hideMark/>
          </w:tcPr>
          <w:p w14:paraId="08443863" w14:textId="77777777" w:rsidR="00734238" w:rsidRPr="00EE6AF3" w:rsidRDefault="00734238" w:rsidP="00EE6AF3">
            <w:pPr>
              <w:jc w:val="right"/>
              <w:rPr>
                <w:i/>
                <w:iCs/>
                <w:sz w:val="19"/>
                <w:szCs w:val="19"/>
                <w:lang w:eastAsia="et-EE"/>
              </w:rPr>
            </w:pPr>
            <w:r w:rsidRPr="00EE6AF3">
              <w:rPr>
                <w:i/>
                <w:iCs/>
                <w:sz w:val="19"/>
                <w:szCs w:val="19"/>
                <w:lang w:eastAsia="et-EE"/>
              </w:rPr>
              <w:t> </w:t>
            </w:r>
          </w:p>
        </w:tc>
        <w:tc>
          <w:tcPr>
            <w:tcW w:w="792" w:type="dxa"/>
            <w:shd w:val="clear" w:color="auto" w:fill="auto"/>
            <w:noWrap/>
            <w:vAlign w:val="center"/>
            <w:hideMark/>
          </w:tcPr>
          <w:p w14:paraId="3C33F3CC" w14:textId="77777777" w:rsidR="00734238" w:rsidRPr="00EE6AF3" w:rsidRDefault="00734238" w:rsidP="00EE6AF3">
            <w:pPr>
              <w:jc w:val="right"/>
              <w:rPr>
                <w:i/>
                <w:iCs/>
                <w:sz w:val="19"/>
                <w:szCs w:val="19"/>
                <w:lang w:eastAsia="et-EE"/>
              </w:rPr>
            </w:pPr>
            <w:r w:rsidRPr="00EE6AF3">
              <w:rPr>
                <w:i/>
                <w:iCs/>
                <w:sz w:val="19"/>
                <w:szCs w:val="19"/>
                <w:lang w:eastAsia="et-EE"/>
              </w:rPr>
              <w:t> </w:t>
            </w:r>
          </w:p>
        </w:tc>
      </w:tr>
      <w:tr w:rsidR="00734238" w:rsidRPr="00EE6AF3" w14:paraId="79C8EAED" w14:textId="77777777" w:rsidTr="009313B8">
        <w:trPr>
          <w:trHeight w:val="227"/>
        </w:trPr>
        <w:tc>
          <w:tcPr>
            <w:tcW w:w="1560" w:type="dxa"/>
            <w:shd w:val="clear" w:color="auto" w:fill="DBE5F1" w:themeFill="accent1" w:themeFillTint="33"/>
            <w:noWrap/>
            <w:vAlign w:val="center"/>
            <w:hideMark/>
          </w:tcPr>
          <w:p w14:paraId="59B352CF"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DBE5F1" w:themeFill="accent1" w:themeFillTint="33"/>
            <w:noWrap/>
            <w:vAlign w:val="center"/>
            <w:hideMark/>
          </w:tcPr>
          <w:p w14:paraId="4F7CAC7C" w14:textId="77777777" w:rsidR="00734238" w:rsidRPr="00EE6AF3" w:rsidRDefault="00734238" w:rsidP="00EE6AF3">
            <w:pPr>
              <w:jc w:val="left"/>
              <w:rPr>
                <w:b/>
                <w:bCs/>
                <w:sz w:val="19"/>
                <w:szCs w:val="19"/>
                <w:lang w:eastAsia="et-EE"/>
              </w:rPr>
            </w:pPr>
            <w:r w:rsidRPr="00EE6AF3">
              <w:rPr>
                <w:b/>
                <w:bCs/>
                <w:sz w:val="19"/>
                <w:szCs w:val="19"/>
                <w:lang w:eastAsia="et-EE"/>
              </w:rPr>
              <w:t>FINANTSEERIMISTEGEVUS</w:t>
            </w:r>
          </w:p>
        </w:tc>
        <w:tc>
          <w:tcPr>
            <w:tcW w:w="1156" w:type="dxa"/>
            <w:shd w:val="clear" w:color="auto" w:fill="DBE5F1" w:themeFill="accent1" w:themeFillTint="33"/>
            <w:noWrap/>
            <w:vAlign w:val="center"/>
            <w:hideMark/>
          </w:tcPr>
          <w:p w14:paraId="7CF1F05A" w14:textId="77777777" w:rsidR="00734238" w:rsidRPr="00EE6AF3" w:rsidRDefault="00734238" w:rsidP="00EE6AF3">
            <w:pPr>
              <w:jc w:val="right"/>
              <w:rPr>
                <w:b/>
                <w:bCs/>
                <w:sz w:val="19"/>
                <w:szCs w:val="19"/>
                <w:lang w:eastAsia="et-EE"/>
              </w:rPr>
            </w:pPr>
            <w:r w:rsidRPr="00EE6AF3">
              <w:rPr>
                <w:b/>
                <w:bCs/>
                <w:sz w:val="19"/>
                <w:szCs w:val="19"/>
                <w:lang w:eastAsia="et-EE"/>
              </w:rPr>
              <w:t>1 191 483</w:t>
            </w:r>
          </w:p>
        </w:tc>
        <w:tc>
          <w:tcPr>
            <w:tcW w:w="1060" w:type="dxa"/>
            <w:tcBorders>
              <w:right w:val="single" w:sz="12" w:space="0" w:color="95B3D7" w:themeColor="accent1" w:themeTint="99"/>
            </w:tcBorders>
            <w:shd w:val="clear" w:color="auto" w:fill="DBE5F1" w:themeFill="accent1" w:themeFillTint="33"/>
            <w:noWrap/>
            <w:vAlign w:val="center"/>
            <w:hideMark/>
          </w:tcPr>
          <w:p w14:paraId="689EAEB2" w14:textId="77777777" w:rsidR="00734238" w:rsidRPr="00EE6AF3" w:rsidRDefault="00734238" w:rsidP="00EE6AF3">
            <w:pPr>
              <w:jc w:val="right"/>
              <w:rPr>
                <w:b/>
                <w:bCs/>
                <w:sz w:val="19"/>
                <w:szCs w:val="19"/>
                <w:lang w:eastAsia="et-EE"/>
              </w:rPr>
            </w:pPr>
            <w:r w:rsidRPr="00EE6AF3">
              <w:rPr>
                <w:b/>
                <w:bCs/>
                <w:sz w:val="19"/>
                <w:szCs w:val="19"/>
                <w:lang w:eastAsia="et-EE"/>
              </w:rPr>
              <w:t>-420 294</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AA0C233"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1 598 016</w:t>
            </w:r>
          </w:p>
        </w:tc>
        <w:tc>
          <w:tcPr>
            <w:tcW w:w="953" w:type="dxa"/>
            <w:tcBorders>
              <w:left w:val="single" w:sz="12" w:space="0" w:color="95B3D7" w:themeColor="accent1" w:themeTint="99"/>
            </w:tcBorders>
            <w:shd w:val="clear" w:color="auto" w:fill="DBE5F1" w:themeFill="accent1" w:themeFillTint="33"/>
            <w:noWrap/>
            <w:vAlign w:val="center"/>
            <w:hideMark/>
          </w:tcPr>
          <w:p w14:paraId="7446E8B4" w14:textId="77777777" w:rsidR="00734238" w:rsidRPr="00EE6AF3" w:rsidRDefault="00734238" w:rsidP="00EE6AF3">
            <w:pPr>
              <w:jc w:val="right"/>
              <w:rPr>
                <w:b/>
                <w:bCs/>
                <w:sz w:val="19"/>
                <w:szCs w:val="19"/>
                <w:lang w:eastAsia="et-EE"/>
              </w:rPr>
            </w:pPr>
            <w:r w:rsidRPr="00EE6AF3">
              <w:rPr>
                <w:b/>
                <w:bCs/>
                <w:sz w:val="19"/>
                <w:szCs w:val="19"/>
                <w:lang w:eastAsia="et-EE"/>
              </w:rPr>
              <w:t>406 533</w:t>
            </w:r>
          </w:p>
        </w:tc>
        <w:tc>
          <w:tcPr>
            <w:tcW w:w="1020" w:type="dxa"/>
            <w:shd w:val="clear" w:color="auto" w:fill="DBE5F1" w:themeFill="accent1" w:themeFillTint="33"/>
            <w:noWrap/>
            <w:vAlign w:val="center"/>
            <w:hideMark/>
          </w:tcPr>
          <w:p w14:paraId="5F5A3AD9" w14:textId="77777777" w:rsidR="00734238" w:rsidRPr="00EE6AF3" w:rsidRDefault="00734238" w:rsidP="00EE6AF3">
            <w:pPr>
              <w:jc w:val="right"/>
              <w:rPr>
                <w:b/>
                <w:bCs/>
                <w:i/>
                <w:iCs/>
                <w:sz w:val="19"/>
                <w:szCs w:val="19"/>
                <w:lang w:eastAsia="et-EE"/>
              </w:rPr>
            </w:pPr>
            <w:r w:rsidRPr="00EE6AF3">
              <w:rPr>
                <w:b/>
                <w:bCs/>
                <w:i/>
                <w:iCs/>
                <w:sz w:val="19"/>
                <w:szCs w:val="19"/>
                <w:lang w:eastAsia="et-EE"/>
              </w:rPr>
              <w:t>2 018 310</w:t>
            </w:r>
          </w:p>
        </w:tc>
        <w:tc>
          <w:tcPr>
            <w:tcW w:w="792" w:type="dxa"/>
            <w:shd w:val="clear" w:color="auto" w:fill="DBE5F1" w:themeFill="accent1" w:themeFillTint="33"/>
            <w:noWrap/>
            <w:vAlign w:val="center"/>
            <w:hideMark/>
          </w:tcPr>
          <w:p w14:paraId="2390819B" w14:textId="77777777" w:rsidR="00734238" w:rsidRPr="00EE6AF3" w:rsidRDefault="00734238" w:rsidP="00EE6AF3">
            <w:pPr>
              <w:jc w:val="right"/>
              <w:rPr>
                <w:b/>
                <w:bCs/>
                <w:i/>
                <w:iCs/>
                <w:sz w:val="19"/>
                <w:szCs w:val="19"/>
                <w:lang w:eastAsia="et-EE"/>
              </w:rPr>
            </w:pPr>
            <w:r w:rsidRPr="00EE6AF3">
              <w:rPr>
                <w:b/>
                <w:bCs/>
                <w:i/>
                <w:iCs/>
                <w:sz w:val="19"/>
                <w:szCs w:val="19"/>
                <w:lang w:eastAsia="et-EE"/>
              </w:rPr>
              <w:t>-480%</w:t>
            </w:r>
          </w:p>
        </w:tc>
      </w:tr>
      <w:tr w:rsidR="00734238" w:rsidRPr="00EE6AF3" w14:paraId="4E5905C5" w14:textId="77777777" w:rsidTr="009313B8">
        <w:trPr>
          <w:trHeight w:val="227"/>
        </w:trPr>
        <w:tc>
          <w:tcPr>
            <w:tcW w:w="1560" w:type="dxa"/>
            <w:shd w:val="clear" w:color="auto" w:fill="auto"/>
            <w:noWrap/>
            <w:vAlign w:val="center"/>
            <w:hideMark/>
          </w:tcPr>
          <w:p w14:paraId="2BE97B36" w14:textId="77777777" w:rsidR="00734238" w:rsidRPr="00EE6AF3" w:rsidRDefault="00734238" w:rsidP="00EE6AF3">
            <w:pPr>
              <w:jc w:val="left"/>
              <w:rPr>
                <w:sz w:val="19"/>
                <w:szCs w:val="19"/>
                <w:lang w:eastAsia="et-EE"/>
              </w:rPr>
            </w:pPr>
            <w:r w:rsidRPr="00EE6AF3">
              <w:rPr>
                <w:sz w:val="19"/>
                <w:szCs w:val="19"/>
                <w:lang w:eastAsia="et-EE"/>
              </w:rPr>
              <w:t>2585</w:t>
            </w:r>
          </w:p>
        </w:tc>
        <w:tc>
          <w:tcPr>
            <w:tcW w:w="2978" w:type="dxa"/>
            <w:shd w:val="clear" w:color="auto" w:fill="auto"/>
            <w:noWrap/>
            <w:vAlign w:val="center"/>
            <w:hideMark/>
          </w:tcPr>
          <w:p w14:paraId="37289CDC" w14:textId="77777777" w:rsidR="00734238" w:rsidRPr="00EE6AF3" w:rsidRDefault="00734238" w:rsidP="00EE6AF3">
            <w:pPr>
              <w:jc w:val="left"/>
              <w:rPr>
                <w:sz w:val="19"/>
                <w:szCs w:val="19"/>
                <w:lang w:eastAsia="et-EE"/>
              </w:rPr>
            </w:pPr>
            <w:r w:rsidRPr="00EE6AF3">
              <w:rPr>
                <w:sz w:val="19"/>
                <w:szCs w:val="19"/>
                <w:lang w:eastAsia="et-EE"/>
              </w:rPr>
              <w:t>Kohustuste võtmine</w:t>
            </w:r>
          </w:p>
        </w:tc>
        <w:tc>
          <w:tcPr>
            <w:tcW w:w="1156" w:type="dxa"/>
            <w:shd w:val="clear" w:color="auto" w:fill="auto"/>
            <w:noWrap/>
            <w:vAlign w:val="center"/>
            <w:hideMark/>
          </w:tcPr>
          <w:p w14:paraId="2C168063" w14:textId="77777777" w:rsidR="00734238" w:rsidRPr="00EE6AF3" w:rsidRDefault="00734238" w:rsidP="00EE6AF3">
            <w:pPr>
              <w:jc w:val="right"/>
              <w:rPr>
                <w:sz w:val="19"/>
                <w:szCs w:val="19"/>
                <w:lang w:eastAsia="et-EE"/>
              </w:rPr>
            </w:pPr>
            <w:r w:rsidRPr="00EE6AF3">
              <w:rPr>
                <w:sz w:val="19"/>
                <w:szCs w:val="19"/>
                <w:lang w:eastAsia="et-EE"/>
              </w:rPr>
              <w:t>2 483 356</w:t>
            </w:r>
          </w:p>
        </w:tc>
        <w:tc>
          <w:tcPr>
            <w:tcW w:w="1060" w:type="dxa"/>
            <w:tcBorders>
              <w:right w:val="single" w:sz="12" w:space="0" w:color="95B3D7" w:themeColor="accent1" w:themeTint="99"/>
            </w:tcBorders>
            <w:shd w:val="clear" w:color="auto" w:fill="auto"/>
            <w:noWrap/>
            <w:vAlign w:val="center"/>
            <w:hideMark/>
          </w:tcPr>
          <w:p w14:paraId="76480EFB" w14:textId="77777777" w:rsidR="00734238" w:rsidRPr="00EE6AF3" w:rsidRDefault="00734238" w:rsidP="00EE6AF3">
            <w:pPr>
              <w:jc w:val="right"/>
              <w:rPr>
                <w:sz w:val="19"/>
                <w:szCs w:val="19"/>
                <w:lang w:eastAsia="et-EE"/>
              </w:rPr>
            </w:pPr>
            <w:r w:rsidRPr="00EE6AF3">
              <w:rPr>
                <w:sz w:val="19"/>
                <w:szCs w:val="19"/>
                <w:lang w:eastAsia="et-EE"/>
              </w:rPr>
              <w:t>871 667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573BC27" w14:textId="77777777" w:rsidR="00734238" w:rsidRPr="00EE6AF3" w:rsidRDefault="00734238" w:rsidP="00EE6AF3">
            <w:pPr>
              <w:jc w:val="right"/>
              <w:rPr>
                <w:color w:val="0000FF"/>
                <w:sz w:val="19"/>
                <w:szCs w:val="19"/>
                <w:lang w:eastAsia="et-EE"/>
              </w:rPr>
            </w:pPr>
            <w:r w:rsidRPr="00EE6AF3">
              <w:rPr>
                <w:color w:val="0000FF"/>
                <w:sz w:val="19"/>
                <w:szCs w:val="19"/>
                <w:lang w:eastAsia="et-EE"/>
              </w:rPr>
              <w:t>2 570 000</w:t>
            </w:r>
          </w:p>
        </w:tc>
        <w:tc>
          <w:tcPr>
            <w:tcW w:w="953" w:type="dxa"/>
            <w:tcBorders>
              <w:left w:val="single" w:sz="12" w:space="0" w:color="95B3D7" w:themeColor="accent1" w:themeTint="99"/>
            </w:tcBorders>
            <w:shd w:val="clear" w:color="auto" w:fill="auto"/>
            <w:noWrap/>
            <w:vAlign w:val="center"/>
            <w:hideMark/>
          </w:tcPr>
          <w:p w14:paraId="0405FF82" w14:textId="77777777" w:rsidR="00734238" w:rsidRPr="00EE6AF3" w:rsidRDefault="00734238" w:rsidP="00EE6AF3">
            <w:pPr>
              <w:jc w:val="right"/>
              <w:rPr>
                <w:sz w:val="19"/>
                <w:szCs w:val="19"/>
                <w:lang w:eastAsia="et-EE"/>
              </w:rPr>
            </w:pPr>
            <w:r w:rsidRPr="00EE6AF3">
              <w:rPr>
                <w:sz w:val="19"/>
                <w:szCs w:val="19"/>
                <w:lang w:eastAsia="et-EE"/>
              </w:rPr>
              <w:t>86 644</w:t>
            </w:r>
          </w:p>
        </w:tc>
        <w:tc>
          <w:tcPr>
            <w:tcW w:w="1020" w:type="dxa"/>
            <w:shd w:val="clear" w:color="auto" w:fill="auto"/>
            <w:noWrap/>
            <w:vAlign w:val="center"/>
            <w:hideMark/>
          </w:tcPr>
          <w:p w14:paraId="7527E1CF" w14:textId="77777777" w:rsidR="00734238" w:rsidRPr="00EE6AF3" w:rsidRDefault="00734238" w:rsidP="00EE6AF3">
            <w:pPr>
              <w:jc w:val="right"/>
              <w:rPr>
                <w:i/>
                <w:iCs/>
                <w:sz w:val="19"/>
                <w:szCs w:val="19"/>
                <w:lang w:eastAsia="et-EE"/>
              </w:rPr>
            </w:pPr>
            <w:r w:rsidRPr="00EE6AF3">
              <w:rPr>
                <w:i/>
                <w:iCs/>
                <w:sz w:val="19"/>
                <w:szCs w:val="19"/>
                <w:lang w:eastAsia="et-EE"/>
              </w:rPr>
              <w:t>1 698 333</w:t>
            </w:r>
          </w:p>
        </w:tc>
        <w:tc>
          <w:tcPr>
            <w:tcW w:w="792" w:type="dxa"/>
            <w:shd w:val="clear" w:color="auto" w:fill="auto"/>
            <w:noWrap/>
            <w:vAlign w:val="center"/>
            <w:hideMark/>
          </w:tcPr>
          <w:p w14:paraId="160EBC43" w14:textId="77777777" w:rsidR="00734238" w:rsidRPr="00EE6AF3" w:rsidRDefault="00734238" w:rsidP="00EE6AF3">
            <w:pPr>
              <w:jc w:val="right"/>
              <w:rPr>
                <w:i/>
                <w:iCs/>
                <w:sz w:val="19"/>
                <w:szCs w:val="19"/>
                <w:lang w:eastAsia="et-EE"/>
              </w:rPr>
            </w:pPr>
            <w:r w:rsidRPr="00EE6AF3">
              <w:rPr>
                <w:i/>
                <w:iCs/>
                <w:sz w:val="19"/>
                <w:szCs w:val="19"/>
                <w:lang w:eastAsia="et-EE"/>
              </w:rPr>
              <w:t>195%</w:t>
            </w:r>
          </w:p>
        </w:tc>
      </w:tr>
      <w:tr w:rsidR="00734238" w:rsidRPr="00EE6AF3" w14:paraId="0ECA160F" w14:textId="77777777" w:rsidTr="009313B8">
        <w:trPr>
          <w:trHeight w:val="227"/>
        </w:trPr>
        <w:tc>
          <w:tcPr>
            <w:tcW w:w="1560" w:type="dxa"/>
            <w:shd w:val="clear" w:color="auto" w:fill="auto"/>
            <w:noWrap/>
            <w:vAlign w:val="center"/>
            <w:hideMark/>
          </w:tcPr>
          <w:p w14:paraId="483F2F95" w14:textId="77777777" w:rsidR="00734238" w:rsidRPr="00EE6AF3" w:rsidRDefault="00734238" w:rsidP="00EE6AF3">
            <w:pPr>
              <w:jc w:val="left"/>
              <w:rPr>
                <w:sz w:val="19"/>
                <w:szCs w:val="19"/>
                <w:lang w:eastAsia="et-EE"/>
              </w:rPr>
            </w:pPr>
            <w:r w:rsidRPr="00EE6AF3">
              <w:rPr>
                <w:sz w:val="19"/>
                <w:szCs w:val="19"/>
                <w:lang w:eastAsia="et-EE"/>
              </w:rPr>
              <w:t>2586</w:t>
            </w:r>
          </w:p>
        </w:tc>
        <w:tc>
          <w:tcPr>
            <w:tcW w:w="2978" w:type="dxa"/>
            <w:shd w:val="clear" w:color="auto" w:fill="auto"/>
            <w:noWrap/>
            <w:vAlign w:val="center"/>
            <w:hideMark/>
          </w:tcPr>
          <w:p w14:paraId="3B1138E0" w14:textId="77777777" w:rsidR="00734238" w:rsidRPr="00EE6AF3" w:rsidRDefault="00734238" w:rsidP="00EE6AF3">
            <w:pPr>
              <w:jc w:val="left"/>
              <w:rPr>
                <w:sz w:val="19"/>
                <w:szCs w:val="19"/>
                <w:lang w:eastAsia="et-EE"/>
              </w:rPr>
            </w:pPr>
            <w:r w:rsidRPr="00EE6AF3">
              <w:rPr>
                <w:sz w:val="19"/>
                <w:szCs w:val="19"/>
                <w:lang w:eastAsia="et-EE"/>
              </w:rPr>
              <w:t>Kohustuste tasumine</w:t>
            </w:r>
          </w:p>
        </w:tc>
        <w:tc>
          <w:tcPr>
            <w:tcW w:w="1156" w:type="dxa"/>
            <w:shd w:val="clear" w:color="auto" w:fill="auto"/>
            <w:noWrap/>
            <w:vAlign w:val="center"/>
            <w:hideMark/>
          </w:tcPr>
          <w:p w14:paraId="1EBFC9BC" w14:textId="77777777" w:rsidR="00734238" w:rsidRPr="00EE6AF3" w:rsidRDefault="00734238" w:rsidP="00EE6AF3">
            <w:pPr>
              <w:jc w:val="right"/>
              <w:rPr>
                <w:sz w:val="19"/>
                <w:szCs w:val="19"/>
                <w:lang w:eastAsia="et-EE"/>
              </w:rPr>
            </w:pPr>
            <w:r w:rsidRPr="00EE6AF3">
              <w:rPr>
                <w:sz w:val="19"/>
                <w:szCs w:val="19"/>
                <w:lang w:eastAsia="et-EE"/>
              </w:rPr>
              <w:t>-1 291 873</w:t>
            </w:r>
          </w:p>
        </w:tc>
        <w:tc>
          <w:tcPr>
            <w:tcW w:w="1060" w:type="dxa"/>
            <w:tcBorders>
              <w:right w:val="single" w:sz="12" w:space="0" w:color="95B3D7" w:themeColor="accent1" w:themeTint="99"/>
            </w:tcBorders>
            <w:shd w:val="clear" w:color="auto" w:fill="auto"/>
            <w:noWrap/>
            <w:vAlign w:val="center"/>
            <w:hideMark/>
          </w:tcPr>
          <w:p w14:paraId="3EAAFB67" w14:textId="77777777" w:rsidR="00734238" w:rsidRPr="00EE6AF3" w:rsidRDefault="00734238" w:rsidP="00EE6AF3">
            <w:pPr>
              <w:jc w:val="right"/>
              <w:rPr>
                <w:sz w:val="19"/>
                <w:szCs w:val="19"/>
                <w:lang w:eastAsia="et-EE"/>
              </w:rPr>
            </w:pPr>
            <w:r w:rsidRPr="00EE6AF3">
              <w:rPr>
                <w:sz w:val="19"/>
                <w:szCs w:val="19"/>
                <w:lang w:eastAsia="et-EE"/>
              </w:rPr>
              <w:t>-1 291 961</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07B6A8C" w14:textId="77777777" w:rsidR="00734238" w:rsidRPr="00EE6AF3" w:rsidRDefault="00734238" w:rsidP="00EE6AF3">
            <w:pPr>
              <w:jc w:val="right"/>
              <w:rPr>
                <w:color w:val="0000FF"/>
                <w:sz w:val="19"/>
                <w:szCs w:val="19"/>
                <w:lang w:eastAsia="et-EE"/>
              </w:rPr>
            </w:pPr>
            <w:r w:rsidRPr="00EE6AF3">
              <w:rPr>
                <w:color w:val="0000FF"/>
                <w:sz w:val="19"/>
                <w:szCs w:val="19"/>
                <w:lang w:eastAsia="et-EE"/>
              </w:rPr>
              <w:t>-971 984</w:t>
            </w:r>
          </w:p>
        </w:tc>
        <w:tc>
          <w:tcPr>
            <w:tcW w:w="953" w:type="dxa"/>
            <w:tcBorders>
              <w:left w:val="single" w:sz="12" w:space="0" w:color="95B3D7" w:themeColor="accent1" w:themeTint="99"/>
            </w:tcBorders>
            <w:shd w:val="clear" w:color="auto" w:fill="auto"/>
            <w:noWrap/>
            <w:vAlign w:val="center"/>
            <w:hideMark/>
          </w:tcPr>
          <w:p w14:paraId="59B34550" w14:textId="77777777" w:rsidR="00734238" w:rsidRPr="00EE6AF3" w:rsidRDefault="00734238" w:rsidP="00EE6AF3">
            <w:pPr>
              <w:jc w:val="right"/>
              <w:rPr>
                <w:sz w:val="19"/>
                <w:szCs w:val="19"/>
                <w:lang w:eastAsia="et-EE"/>
              </w:rPr>
            </w:pPr>
            <w:r w:rsidRPr="00EE6AF3">
              <w:rPr>
                <w:sz w:val="19"/>
                <w:szCs w:val="19"/>
                <w:lang w:eastAsia="et-EE"/>
              </w:rPr>
              <w:t>319 889</w:t>
            </w:r>
          </w:p>
        </w:tc>
        <w:tc>
          <w:tcPr>
            <w:tcW w:w="1020" w:type="dxa"/>
            <w:shd w:val="clear" w:color="auto" w:fill="auto"/>
            <w:noWrap/>
            <w:vAlign w:val="center"/>
            <w:hideMark/>
          </w:tcPr>
          <w:p w14:paraId="4D7700B4" w14:textId="77777777" w:rsidR="00734238" w:rsidRPr="00EE6AF3" w:rsidRDefault="00734238" w:rsidP="00EE6AF3">
            <w:pPr>
              <w:jc w:val="right"/>
              <w:rPr>
                <w:i/>
                <w:iCs/>
                <w:sz w:val="19"/>
                <w:szCs w:val="19"/>
                <w:lang w:eastAsia="et-EE"/>
              </w:rPr>
            </w:pPr>
            <w:r w:rsidRPr="00EE6AF3">
              <w:rPr>
                <w:i/>
                <w:iCs/>
                <w:sz w:val="19"/>
                <w:szCs w:val="19"/>
                <w:lang w:eastAsia="et-EE"/>
              </w:rPr>
              <w:t>319 977</w:t>
            </w:r>
          </w:p>
        </w:tc>
        <w:tc>
          <w:tcPr>
            <w:tcW w:w="792" w:type="dxa"/>
            <w:shd w:val="clear" w:color="auto" w:fill="auto"/>
            <w:noWrap/>
            <w:vAlign w:val="center"/>
            <w:hideMark/>
          </w:tcPr>
          <w:p w14:paraId="6962CFC8" w14:textId="77777777" w:rsidR="00734238" w:rsidRPr="00EE6AF3" w:rsidRDefault="00734238" w:rsidP="00EE6AF3">
            <w:pPr>
              <w:jc w:val="right"/>
              <w:rPr>
                <w:i/>
                <w:iCs/>
                <w:sz w:val="19"/>
                <w:szCs w:val="19"/>
                <w:lang w:eastAsia="et-EE"/>
              </w:rPr>
            </w:pPr>
            <w:r w:rsidRPr="00EE6AF3">
              <w:rPr>
                <w:i/>
                <w:iCs/>
                <w:sz w:val="19"/>
                <w:szCs w:val="19"/>
                <w:lang w:eastAsia="et-EE"/>
              </w:rPr>
              <w:t>-25%</w:t>
            </w:r>
          </w:p>
        </w:tc>
      </w:tr>
      <w:tr w:rsidR="00CB236F" w:rsidRPr="00EE6AF3" w14:paraId="67A4710F" w14:textId="77777777" w:rsidTr="009313B8">
        <w:trPr>
          <w:trHeight w:val="227"/>
        </w:trPr>
        <w:tc>
          <w:tcPr>
            <w:tcW w:w="1560" w:type="dxa"/>
            <w:shd w:val="clear" w:color="auto" w:fill="auto"/>
            <w:noWrap/>
            <w:vAlign w:val="center"/>
          </w:tcPr>
          <w:p w14:paraId="79BCEE39" w14:textId="77777777" w:rsidR="00CB236F" w:rsidRPr="00EE6AF3" w:rsidRDefault="00CB236F" w:rsidP="00EE6AF3">
            <w:pPr>
              <w:jc w:val="left"/>
              <w:rPr>
                <w:sz w:val="19"/>
                <w:szCs w:val="19"/>
                <w:lang w:eastAsia="et-EE"/>
              </w:rPr>
            </w:pPr>
          </w:p>
        </w:tc>
        <w:tc>
          <w:tcPr>
            <w:tcW w:w="2978" w:type="dxa"/>
            <w:shd w:val="clear" w:color="auto" w:fill="auto"/>
            <w:noWrap/>
            <w:vAlign w:val="center"/>
          </w:tcPr>
          <w:p w14:paraId="600C0A6C" w14:textId="77777777" w:rsidR="00CB236F" w:rsidRPr="00EE6AF3" w:rsidRDefault="00CB236F" w:rsidP="00EE6AF3">
            <w:pPr>
              <w:jc w:val="left"/>
              <w:rPr>
                <w:sz w:val="19"/>
                <w:szCs w:val="19"/>
                <w:lang w:eastAsia="et-EE"/>
              </w:rPr>
            </w:pPr>
          </w:p>
        </w:tc>
        <w:tc>
          <w:tcPr>
            <w:tcW w:w="1156" w:type="dxa"/>
            <w:shd w:val="clear" w:color="auto" w:fill="auto"/>
            <w:noWrap/>
            <w:vAlign w:val="center"/>
          </w:tcPr>
          <w:p w14:paraId="48F8CC0B" w14:textId="77777777" w:rsidR="00CB236F" w:rsidRPr="00EE6AF3" w:rsidRDefault="00CB236F" w:rsidP="00EE6AF3">
            <w:pPr>
              <w:jc w:val="right"/>
              <w:rPr>
                <w:sz w:val="19"/>
                <w:szCs w:val="19"/>
                <w:lang w:eastAsia="et-EE"/>
              </w:rPr>
            </w:pPr>
          </w:p>
        </w:tc>
        <w:tc>
          <w:tcPr>
            <w:tcW w:w="1060" w:type="dxa"/>
            <w:tcBorders>
              <w:right w:val="single" w:sz="12" w:space="0" w:color="95B3D7" w:themeColor="accent1" w:themeTint="99"/>
            </w:tcBorders>
            <w:shd w:val="clear" w:color="auto" w:fill="auto"/>
            <w:noWrap/>
            <w:vAlign w:val="center"/>
          </w:tcPr>
          <w:p w14:paraId="0BB890AD" w14:textId="77777777" w:rsidR="00CB236F" w:rsidRPr="00EE6AF3" w:rsidRDefault="00CB236F" w:rsidP="00EE6AF3">
            <w:pPr>
              <w:jc w:val="right"/>
              <w:rPr>
                <w:sz w:val="19"/>
                <w:szCs w:val="19"/>
                <w:lang w:eastAsia="et-EE"/>
              </w:rPr>
            </w:pPr>
          </w:p>
        </w:tc>
        <w:tc>
          <w:tcPr>
            <w:tcW w:w="1084" w:type="dxa"/>
            <w:tcBorders>
              <w:left w:val="single" w:sz="12" w:space="0" w:color="95B3D7" w:themeColor="accent1" w:themeTint="99"/>
              <w:right w:val="single" w:sz="12" w:space="0" w:color="95B3D7" w:themeColor="accent1" w:themeTint="99"/>
            </w:tcBorders>
            <w:shd w:val="clear" w:color="auto" w:fill="auto"/>
            <w:noWrap/>
            <w:vAlign w:val="center"/>
          </w:tcPr>
          <w:p w14:paraId="4292E5AF" w14:textId="77777777" w:rsidR="00CB236F" w:rsidRPr="00EE6AF3" w:rsidRDefault="00CB236F" w:rsidP="00EE6AF3">
            <w:pPr>
              <w:jc w:val="right"/>
              <w:rPr>
                <w:color w:val="0000FF"/>
                <w:sz w:val="19"/>
                <w:szCs w:val="19"/>
                <w:lang w:eastAsia="et-EE"/>
              </w:rPr>
            </w:pPr>
          </w:p>
        </w:tc>
        <w:tc>
          <w:tcPr>
            <w:tcW w:w="953" w:type="dxa"/>
            <w:tcBorders>
              <w:left w:val="single" w:sz="12" w:space="0" w:color="95B3D7" w:themeColor="accent1" w:themeTint="99"/>
            </w:tcBorders>
            <w:shd w:val="clear" w:color="auto" w:fill="auto"/>
            <w:noWrap/>
            <w:vAlign w:val="center"/>
          </w:tcPr>
          <w:p w14:paraId="18824431" w14:textId="77777777" w:rsidR="00CB236F" w:rsidRPr="00EE6AF3" w:rsidRDefault="00CB236F" w:rsidP="00EE6AF3">
            <w:pPr>
              <w:jc w:val="right"/>
              <w:rPr>
                <w:sz w:val="19"/>
                <w:szCs w:val="19"/>
                <w:lang w:eastAsia="et-EE"/>
              </w:rPr>
            </w:pPr>
          </w:p>
        </w:tc>
        <w:tc>
          <w:tcPr>
            <w:tcW w:w="1020" w:type="dxa"/>
            <w:shd w:val="clear" w:color="auto" w:fill="auto"/>
            <w:noWrap/>
            <w:vAlign w:val="center"/>
          </w:tcPr>
          <w:p w14:paraId="587EC891" w14:textId="77777777" w:rsidR="00CB236F" w:rsidRPr="00EE6AF3" w:rsidRDefault="00CB236F" w:rsidP="00EE6AF3">
            <w:pPr>
              <w:jc w:val="right"/>
              <w:rPr>
                <w:i/>
                <w:iCs/>
                <w:sz w:val="19"/>
                <w:szCs w:val="19"/>
                <w:lang w:eastAsia="et-EE"/>
              </w:rPr>
            </w:pPr>
          </w:p>
        </w:tc>
        <w:tc>
          <w:tcPr>
            <w:tcW w:w="792" w:type="dxa"/>
            <w:shd w:val="clear" w:color="auto" w:fill="auto"/>
            <w:noWrap/>
            <w:vAlign w:val="center"/>
          </w:tcPr>
          <w:p w14:paraId="12E1486E" w14:textId="77777777" w:rsidR="00CB236F" w:rsidRPr="00EE6AF3" w:rsidRDefault="00CB236F" w:rsidP="00EE6AF3">
            <w:pPr>
              <w:jc w:val="right"/>
              <w:rPr>
                <w:i/>
                <w:iCs/>
                <w:sz w:val="19"/>
                <w:szCs w:val="19"/>
                <w:lang w:eastAsia="et-EE"/>
              </w:rPr>
            </w:pPr>
          </w:p>
        </w:tc>
      </w:tr>
      <w:tr w:rsidR="00734238" w:rsidRPr="00EE6AF3" w14:paraId="115E6845" w14:textId="77777777" w:rsidTr="009313B8">
        <w:trPr>
          <w:trHeight w:val="227"/>
        </w:trPr>
        <w:tc>
          <w:tcPr>
            <w:tcW w:w="1560" w:type="dxa"/>
            <w:shd w:val="clear" w:color="auto" w:fill="DBE5F1" w:themeFill="accent1" w:themeFillTint="33"/>
            <w:noWrap/>
            <w:vAlign w:val="center"/>
            <w:hideMark/>
          </w:tcPr>
          <w:p w14:paraId="2A924922" w14:textId="77777777" w:rsidR="00734238" w:rsidRPr="00EE6AF3" w:rsidRDefault="00734238" w:rsidP="00EE6AF3">
            <w:pPr>
              <w:jc w:val="left"/>
              <w:rPr>
                <w:sz w:val="19"/>
                <w:szCs w:val="19"/>
                <w:lang w:eastAsia="et-EE"/>
              </w:rPr>
            </w:pPr>
            <w:r w:rsidRPr="00EE6AF3">
              <w:rPr>
                <w:sz w:val="19"/>
                <w:szCs w:val="19"/>
                <w:lang w:eastAsia="et-EE"/>
              </w:rPr>
              <w:t>1001</w:t>
            </w:r>
          </w:p>
        </w:tc>
        <w:tc>
          <w:tcPr>
            <w:tcW w:w="2978" w:type="dxa"/>
            <w:shd w:val="clear" w:color="auto" w:fill="DBE5F1" w:themeFill="accent1" w:themeFillTint="33"/>
            <w:vAlign w:val="center"/>
            <w:hideMark/>
          </w:tcPr>
          <w:p w14:paraId="490C5A6B" w14:textId="77777777" w:rsidR="00734238" w:rsidRPr="00EE6AF3" w:rsidRDefault="00734238" w:rsidP="00EE6AF3">
            <w:pPr>
              <w:jc w:val="left"/>
              <w:rPr>
                <w:b/>
                <w:bCs/>
                <w:sz w:val="18"/>
                <w:szCs w:val="18"/>
                <w:lang w:eastAsia="et-EE"/>
              </w:rPr>
            </w:pPr>
            <w:r w:rsidRPr="00EE6AF3">
              <w:rPr>
                <w:b/>
                <w:bCs/>
                <w:sz w:val="18"/>
                <w:szCs w:val="18"/>
                <w:lang w:eastAsia="et-EE"/>
              </w:rPr>
              <w:t>LIKVIIDSETE VARADE MUUTUS</w:t>
            </w:r>
          </w:p>
        </w:tc>
        <w:tc>
          <w:tcPr>
            <w:tcW w:w="1156" w:type="dxa"/>
            <w:shd w:val="clear" w:color="auto" w:fill="DBE5F1" w:themeFill="accent1" w:themeFillTint="33"/>
            <w:noWrap/>
            <w:vAlign w:val="center"/>
            <w:hideMark/>
          </w:tcPr>
          <w:p w14:paraId="79F59621"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865 031</w:t>
            </w:r>
          </w:p>
        </w:tc>
        <w:tc>
          <w:tcPr>
            <w:tcW w:w="1060" w:type="dxa"/>
            <w:tcBorders>
              <w:right w:val="single" w:sz="12" w:space="0" w:color="95B3D7" w:themeColor="accent1" w:themeTint="99"/>
            </w:tcBorders>
            <w:shd w:val="clear" w:color="auto" w:fill="DBE5F1" w:themeFill="accent1" w:themeFillTint="33"/>
            <w:noWrap/>
            <w:vAlign w:val="center"/>
            <w:hideMark/>
          </w:tcPr>
          <w:p w14:paraId="5D8D7955"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1 068 436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77489C6"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-2 476 152</w:t>
            </w:r>
          </w:p>
        </w:tc>
        <w:tc>
          <w:tcPr>
            <w:tcW w:w="953" w:type="dxa"/>
            <w:tcBorders>
              <w:left w:val="single" w:sz="12" w:space="0" w:color="95B3D7" w:themeColor="accent1" w:themeTint="99"/>
            </w:tcBorders>
            <w:shd w:val="clear" w:color="auto" w:fill="DBE5F1" w:themeFill="accent1" w:themeFillTint="33"/>
            <w:noWrap/>
            <w:vAlign w:val="center"/>
            <w:hideMark/>
          </w:tcPr>
          <w:p w14:paraId="6CD626E0" w14:textId="77777777" w:rsidR="00734238" w:rsidRPr="00EE6AF3" w:rsidRDefault="00734238" w:rsidP="00EE6AF3">
            <w:pPr>
              <w:jc w:val="right"/>
              <w:rPr>
                <w:b/>
                <w:bCs/>
                <w:color w:val="000000"/>
                <w:sz w:val="18"/>
                <w:szCs w:val="18"/>
                <w:lang w:eastAsia="et-EE"/>
              </w:rPr>
            </w:pPr>
            <w:r w:rsidRPr="00EE6AF3">
              <w:rPr>
                <w:b/>
                <w:bCs/>
                <w:color w:val="000000"/>
                <w:sz w:val="18"/>
                <w:szCs w:val="18"/>
                <w:lang w:eastAsia="et-EE"/>
              </w:rPr>
              <w:t>-3 341 183</w:t>
            </w:r>
          </w:p>
        </w:tc>
        <w:tc>
          <w:tcPr>
            <w:tcW w:w="1020" w:type="dxa"/>
            <w:shd w:val="clear" w:color="auto" w:fill="DBE5F1" w:themeFill="accent1" w:themeFillTint="33"/>
            <w:noWrap/>
            <w:vAlign w:val="center"/>
            <w:hideMark/>
          </w:tcPr>
          <w:p w14:paraId="6E9E572F"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-3 544 588</w:t>
            </w:r>
          </w:p>
        </w:tc>
        <w:tc>
          <w:tcPr>
            <w:tcW w:w="792" w:type="dxa"/>
            <w:shd w:val="clear" w:color="auto" w:fill="DBE5F1" w:themeFill="accent1" w:themeFillTint="33"/>
            <w:noWrap/>
            <w:vAlign w:val="center"/>
            <w:hideMark/>
          </w:tcPr>
          <w:p w14:paraId="4B8390FF"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-332%</w:t>
            </w:r>
          </w:p>
        </w:tc>
      </w:tr>
      <w:tr w:rsidR="00734238" w:rsidRPr="00EE6AF3" w14:paraId="6999B1D7" w14:textId="77777777" w:rsidTr="009313B8">
        <w:trPr>
          <w:trHeight w:val="227"/>
        </w:trPr>
        <w:tc>
          <w:tcPr>
            <w:tcW w:w="1560" w:type="dxa"/>
            <w:shd w:val="clear" w:color="auto" w:fill="DBE5F1" w:themeFill="accent1" w:themeFillTint="33"/>
            <w:noWrap/>
            <w:vAlign w:val="center"/>
            <w:hideMark/>
          </w:tcPr>
          <w:p w14:paraId="6DD2EC8A"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DBE5F1" w:themeFill="accent1" w:themeFillTint="33"/>
            <w:vAlign w:val="center"/>
            <w:hideMark/>
          </w:tcPr>
          <w:p w14:paraId="4FC9634B" w14:textId="77777777" w:rsidR="00734238" w:rsidRPr="00EE6AF3" w:rsidRDefault="00734238" w:rsidP="00EE6AF3">
            <w:pPr>
              <w:jc w:val="left"/>
              <w:rPr>
                <w:b/>
                <w:bCs/>
                <w:sz w:val="19"/>
                <w:szCs w:val="19"/>
                <w:lang w:eastAsia="et-EE"/>
              </w:rPr>
            </w:pPr>
            <w:r w:rsidRPr="00EE6AF3">
              <w:rPr>
                <w:b/>
                <w:bCs/>
                <w:sz w:val="19"/>
                <w:szCs w:val="19"/>
                <w:lang w:eastAsia="et-EE"/>
              </w:rPr>
              <w:t>Nõuete ja kohustuste saldo muutus</w:t>
            </w:r>
          </w:p>
        </w:tc>
        <w:tc>
          <w:tcPr>
            <w:tcW w:w="1156" w:type="dxa"/>
            <w:shd w:val="clear" w:color="auto" w:fill="DBE5F1" w:themeFill="accent1" w:themeFillTint="33"/>
            <w:noWrap/>
            <w:vAlign w:val="center"/>
            <w:hideMark/>
          </w:tcPr>
          <w:p w14:paraId="7BF30324"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2 479 217</w:t>
            </w:r>
          </w:p>
        </w:tc>
        <w:tc>
          <w:tcPr>
            <w:tcW w:w="1060" w:type="dxa"/>
            <w:tcBorders>
              <w:right w:val="single" w:sz="12" w:space="0" w:color="95B3D7" w:themeColor="accent1" w:themeTint="99"/>
            </w:tcBorders>
            <w:shd w:val="clear" w:color="auto" w:fill="DBE5F1" w:themeFill="accent1" w:themeFillTint="33"/>
            <w:noWrap/>
            <w:vAlign w:val="center"/>
            <w:hideMark/>
          </w:tcPr>
          <w:p w14:paraId="34CC868C" w14:textId="77777777" w:rsidR="00734238" w:rsidRPr="00EE6AF3" w:rsidRDefault="00734238" w:rsidP="00EE6AF3">
            <w:pPr>
              <w:jc w:val="right"/>
              <w:rPr>
                <w:b/>
                <w:bCs/>
                <w:color w:val="000000"/>
                <w:sz w:val="19"/>
                <w:szCs w:val="19"/>
                <w:lang w:eastAsia="et-EE"/>
              </w:rPr>
            </w:pPr>
            <w:r w:rsidRPr="00EE6AF3">
              <w:rPr>
                <w:b/>
                <w:bCs/>
                <w:color w:val="000000"/>
                <w:sz w:val="19"/>
                <w:szCs w:val="19"/>
                <w:lang w:eastAsia="et-EE"/>
              </w:rPr>
              <w:t>2 479 217</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552761D" w14:textId="77777777" w:rsidR="00734238" w:rsidRPr="00EE6AF3" w:rsidRDefault="00734238" w:rsidP="00EE6AF3">
            <w:pPr>
              <w:jc w:val="right"/>
              <w:rPr>
                <w:b/>
                <w:bCs/>
                <w:color w:val="0000FF"/>
                <w:sz w:val="19"/>
                <w:szCs w:val="19"/>
                <w:lang w:eastAsia="et-EE"/>
              </w:rPr>
            </w:pPr>
            <w:r w:rsidRPr="00EE6AF3">
              <w:rPr>
                <w:b/>
                <w:bCs/>
                <w:color w:val="0000FF"/>
                <w:sz w:val="19"/>
                <w:szCs w:val="19"/>
                <w:lang w:eastAsia="et-EE"/>
              </w:rPr>
              <w:t>-2 125 625</w:t>
            </w:r>
          </w:p>
        </w:tc>
        <w:tc>
          <w:tcPr>
            <w:tcW w:w="953" w:type="dxa"/>
            <w:tcBorders>
              <w:left w:val="single" w:sz="12" w:space="0" w:color="95B3D7" w:themeColor="accent1" w:themeTint="99"/>
            </w:tcBorders>
            <w:shd w:val="clear" w:color="auto" w:fill="DBE5F1" w:themeFill="accent1" w:themeFillTint="33"/>
            <w:noWrap/>
            <w:vAlign w:val="center"/>
            <w:hideMark/>
          </w:tcPr>
          <w:p w14:paraId="6789F46D" w14:textId="77777777" w:rsidR="00734238" w:rsidRPr="00EE6AF3" w:rsidRDefault="00734238" w:rsidP="00EE6AF3">
            <w:pPr>
              <w:jc w:val="right"/>
              <w:rPr>
                <w:b/>
                <w:bCs/>
                <w:color w:val="000000"/>
                <w:sz w:val="18"/>
                <w:szCs w:val="18"/>
                <w:lang w:eastAsia="et-EE"/>
              </w:rPr>
            </w:pPr>
            <w:r w:rsidRPr="00EE6AF3">
              <w:rPr>
                <w:b/>
                <w:bCs/>
                <w:color w:val="000000"/>
                <w:sz w:val="18"/>
                <w:szCs w:val="18"/>
                <w:lang w:eastAsia="et-EE"/>
              </w:rPr>
              <w:t>-4 604 842</w:t>
            </w:r>
          </w:p>
        </w:tc>
        <w:tc>
          <w:tcPr>
            <w:tcW w:w="1020" w:type="dxa"/>
            <w:shd w:val="clear" w:color="auto" w:fill="DBE5F1" w:themeFill="accent1" w:themeFillTint="33"/>
            <w:noWrap/>
            <w:vAlign w:val="center"/>
            <w:hideMark/>
          </w:tcPr>
          <w:p w14:paraId="3272D4C9"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-4 604 842</w:t>
            </w:r>
          </w:p>
        </w:tc>
        <w:tc>
          <w:tcPr>
            <w:tcW w:w="792" w:type="dxa"/>
            <w:shd w:val="clear" w:color="auto" w:fill="DBE5F1" w:themeFill="accent1" w:themeFillTint="33"/>
            <w:noWrap/>
            <w:vAlign w:val="center"/>
            <w:hideMark/>
          </w:tcPr>
          <w:p w14:paraId="7A59FF07" w14:textId="77777777" w:rsidR="00734238" w:rsidRPr="00EE6AF3" w:rsidRDefault="00734238" w:rsidP="00EE6AF3">
            <w:pPr>
              <w:jc w:val="right"/>
              <w:rPr>
                <w:b/>
                <w:bCs/>
                <w:i/>
                <w:iCs/>
                <w:color w:val="000000"/>
                <w:sz w:val="19"/>
                <w:szCs w:val="19"/>
                <w:lang w:eastAsia="et-EE"/>
              </w:rPr>
            </w:pPr>
            <w:r w:rsidRPr="00EE6AF3">
              <w:rPr>
                <w:b/>
                <w:bCs/>
                <w:i/>
                <w:iCs/>
                <w:color w:val="000000"/>
                <w:sz w:val="19"/>
                <w:szCs w:val="19"/>
                <w:lang w:eastAsia="et-EE"/>
              </w:rPr>
              <w:t>-186%</w:t>
            </w:r>
          </w:p>
        </w:tc>
      </w:tr>
      <w:tr w:rsidR="00734238" w:rsidRPr="00EE6AF3" w14:paraId="665ED00B" w14:textId="77777777" w:rsidTr="009313B8">
        <w:trPr>
          <w:trHeight w:val="227"/>
        </w:trPr>
        <w:tc>
          <w:tcPr>
            <w:tcW w:w="1560" w:type="dxa"/>
            <w:shd w:val="clear" w:color="auto" w:fill="auto"/>
            <w:noWrap/>
            <w:vAlign w:val="center"/>
            <w:hideMark/>
          </w:tcPr>
          <w:p w14:paraId="48488083" w14:textId="77777777" w:rsidR="00734238" w:rsidRPr="00EE6AF3" w:rsidRDefault="00734238" w:rsidP="00EE6AF3">
            <w:pPr>
              <w:jc w:val="left"/>
              <w:rPr>
                <w:sz w:val="19"/>
                <w:szCs w:val="19"/>
                <w:lang w:eastAsia="et-EE"/>
              </w:rPr>
            </w:pPr>
            <w:r w:rsidRPr="00EE6AF3">
              <w:rPr>
                <w:sz w:val="19"/>
                <w:szCs w:val="19"/>
                <w:lang w:eastAsia="et-EE"/>
              </w:rPr>
              <w:t> </w:t>
            </w:r>
          </w:p>
        </w:tc>
        <w:tc>
          <w:tcPr>
            <w:tcW w:w="2978" w:type="dxa"/>
            <w:shd w:val="clear" w:color="auto" w:fill="auto"/>
            <w:noWrap/>
            <w:vAlign w:val="center"/>
            <w:hideMark/>
          </w:tcPr>
          <w:p w14:paraId="207701A6" w14:textId="77777777" w:rsidR="00734238" w:rsidRPr="00EE6AF3" w:rsidRDefault="00734238" w:rsidP="00EE6AF3">
            <w:pPr>
              <w:jc w:val="left"/>
              <w:rPr>
                <w:sz w:val="19"/>
                <w:szCs w:val="19"/>
                <w:lang w:eastAsia="et-EE"/>
              </w:rPr>
            </w:pPr>
            <w:r w:rsidRPr="00EE6AF3">
              <w:rPr>
                <w:sz w:val="19"/>
                <w:szCs w:val="19"/>
                <w:lang w:eastAsia="et-EE"/>
              </w:rPr>
              <w:t> </w:t>
            </w:r>
          </w:p>
        </w:tc>
        <w:tc>
          <w:tcPr>
            <w:tcW w:w="1156" w:type="dxa"/>
            <w:shd w:val="clear" w:color="auto" w:fill="auto"/>
            <w:noWrap/>
            <w:vAlign w:val="center"/>
            <w:hideMark/>
          </w:tcPr>
          <w:p w14:paraId="108711E7" w14:textId="77777777" w:rsidR="00734238" w:rsidRPr="00EE6AF3" w:rsidRDefault="00734238" w:rsidP="00EE6AF3">
            <w:pPr>
              <w:jc w:val="right"/>
              <w:rPr>
                <w:sz w:val="19"/>
                <w:szCs w:val="19"/>
                <w:lang w:eastAsia="et-EE"/>
              </w:rPr>
            </w:pPr>
            <w:r w:rsidRPr="00EE6AF3">
              <w:rPr>
                <w:sz w:val="19"/>
                <w:szCs w:val="19"/>
                <w:lang w:eastAsia="et-EE"/>
              </w:rPr>
              <w:t> </w:t>
            </w:r>
          </w:p>
        </w:tc>
        <w:tc>
          <w:tcPr>
            <w:tcW w:w="1060" w:type="dxa"/>
            <w:tcBorders>
              <w:right w:val="single" w:sz="12" w:space="0" w:color="95B3D7" w:themeColor="accent1" w:themeTint="99"/>
            </w:tcBorders>
            <w:shd w:val="clear" w:color="auto" w:fill="auto"/>
            <w:noWrap/>
            <w:vAlign w:val="center"/>
            <w:hideMark/>
          </w:tcPr>
          <w:p w14:paraId="28C6812B" w14:textId="77777777" w:rsidR="00734238" w:rsidRPr="00EE6AF3" w:rsidRDefault="00734238" w:rsidP="00EE6AF3">
            <w:pPr>
              <w:jc w:val="right"/>
              <w:rPr>
                <w:sz w:val="19"/>
                <w:szCs w:val="19"/>
                <w:lang w:eastAsia="et-EE"/>
              </w:rPr>
            </w:pPr>
            <w:r w:rsidRPr="00EE6AF3">
              <w:rPr>
                <w:sz w:val="19"/>
                <w:szCs w:val="19"/>
                <w:lang w:eastAsia="et-EE"/>
              </w:rPr>
              <w:t> </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2561594" w14:textId="77777777" w:rsidR="00734238" w:rsidRPr="00EE6AF3" w:rsidRDefault="00734238" w:rsidP="00EE6AF3">
            <w:pPr>
              <w:jc w:val="right"/>
              <w:rPr>
                <w:color w:val="0000FF"/>
                <w:sz w:val="19"/>
                <w:szCs w:val="19"/>
                <w:lang w:eastAsia="et-EE"/>
              </w:rPr>
            </w:pPr>
            <w:r w:rsidRPr="00EE6AF3">
              <w:rPr>
                <w:color w:val="0000FF"/>
                <w:sz w:val="19"/>
                <w:szCs w:val="19"/>
                <w:lang w:eastAsia="et-EE"/>
              </w:rPr>
              <w:t> </w:t>
            </w:r>
          </w:p>
        </w:tc>
        <w:tc>
          <w:tcPr>
            <w:tcW w:w="953" w:type="dxa"/>
            <w:tcBorders>
              <w:left w:val="single" w:sz="12" w:space="0" w:color="95B3D7" w:themeColor="accent1" w:themeTint="99"/>
            </w:tcBorders>
            <w:shd w:val="clear" w:color="auto" w:fill="auto"/>
            <w:noWrap/>
            <w:vAlign w:val="center"/>
            <w:hideMark/>
          </w:tcPr>
          <w:p w14:paraId="1B86A922" w14:textId="77777777" w:rsidR="00734238" w:rsidRPr="00EE6AF3" w:rsidRDefault="00734238" w:rsidP="00EE6AF3">
            <w:pPr>
              <w:jc w:val="right"/>
              <w:rPr>
                <w:sz w:val="19"/>
                <w:szCs w:val="19"/>
                <w:lang w:eastAsia="et-EE"/>
              </w:rPr>
            </w:pPr>
            <w:r w:rsidRPr="00EE6AF3">
              <w:rPr>
                <w:sz w:val="19"/>
                <w:szCs w:val="19"/>
                <w:lang w:eastAsia="et-EE"/>
              </w:rPr>
              <w:t> </w:t>
            </w:r>
          </w:p>
        </w:tc>
        <w:tc>
          <w:tcPr>
            <w:tcW w:w="1020" w:type="dxa"/>
            <w:shd w:val="clear" w:color="auto" w:fill="auto"/>
            <w:noWrap/>
            <w:vAlign w:val="center"/>
            <w:hideMark/>
          </w:tcPr>
          <w:p w14:paraId="18133314" w14:textId="77777777" w:rsidR="00734238" w:rsidRPr="00EE6AF3" w:rsidRDefault="00734238" w:rsidP="00EE6AF3">
            <w:pPr>
              <w:jc w:val="right"/>
              <w:rPr>
                <w:i/>
                <w:iCs/>
                <w:sz w:val="19"/>
                <w:szCs w:val="19"/>
                <w:lang w:eastAsia="et-EE"/>
              </w:rPr>
            </w:pPr>
            <w:r w:rsidRPr="00EE6AF3">
              <w:rPr>
                <w:i/>
                <w:iCs/>
                <w:sz w:val="19"/>
                <w:szCs w:val="19"/>
                <w:lang w:eastAsia="et-EE"/>
              </w:rPr>
              <w:t> </w:t>
            </w:r>
          </w:p>
        </w:tc>
        <w:tc>
          <w:tcPr>
            <w:tcW w:w="792" w:type="dxa"/>
            <w:shd w:val="clear" w:color="auto" w:fill="auto"/>
            <w:noWrap/>
            <w:vAlign w:val="center"/>
            <w:hideMark/>
          </w:tcPr>
          <w:p w14:paraId="339B42CF" w14:textId="77777777" w:rsidR="00734238" w:rsidRPr="00EE6AF3" w:rsidRDefault="00734238" w:rsidP="00EE6AF3">
            <w:pPr>
              <w:jc w:val="right"/>
              <w:rPr>
                <w:i/>
                <w:iCs/>
                <w:sz w:val="19"/>
                <w:szCs w:val="19"/>
                <w:lang w:eastAsia="et-EE"/>
              </w:rPr>
            </w:pPr>
            <w:r w:rsidRPr="00EE6AF3">
              <w:rPr>
                <w:i/>
                <w:iCs/>
                <w:sz w:val="19"/>
                <w:szCs w:val="19"/>
                <w:lang w:eastAsia="et-EE"/>
              </w:rPr>
              <w:t> </w:t>
            </w:r>
          </w:p>
        </w:tc>
      </w:tr>
      <w:tr w:rsidR="00734238" w:rsidRPr="00EE6AF3" w14:paraId="01326597" w14:textId="77777777" w:rsidTr="009313B8">
        <w:trPr>
          <w:trHeight w:val="227"/>
        </w:trPr>
        <w:tc>
          <w:tcPr>
            <w:tcW w:w="1560" w:type="dxa"/>
            <w:shd w:val="clear" w:color="auto" w:fill="DBE5F1" w:themeFill="accent1" w:themeFillTint="33"/>
            <w:noWrap/>
            <w:vAlign w:val="center"/>
            <w:hideMark/>
          </w:tcPr>
          <w:p w14:paraId="5E6035D2" w14:textId="77777777" w:rsidR="00734238" w:rsidRPr="00EE6AF3" w:rsidRDefault="00734238" w:rsidP="00EE6AF3">
            <w:pPr>
              <w:jc w:val="left"/>
              <w:rPr>
                <w:b/>
                <w:sz w:val="19"/>
                <w:szCs w:val="19"/>
                <w:lang w:eastAsia="et-EE"/>
              </w:rPr>
            </w:pPr>
          </w:p>
        </w:tc>
        <w:tc>
          <w:tcPr>
            <w:tcW w:w="2978" w:type="dxa"/>
            <w:shd w:val="clear" w:color="auto" w:fill="DBE5F1" w:themeFill="accent1" w:themeFillTint="33"/>
            <w:noWrap/>
            <w:vAlign w:val="center"/>
            <w:hideMark/>
          </w:tcPr>
          <w:p w14:paraId="2BFDB4D9" w14:textId="77777777" w:rsidR="00734238" w:rsidRPr="00EE6AF3" w:rsidRDefault="00734238" w:rsidP="00EE6AF3">
            <w:pPr>
              <w:jc w:val="left"/>
              <w:rPr>
                <w:b/>
                <w:sz w:val="19"/>
                <w:szCs w:val="19"/>
                <w:lang w:eastAsia="et-EE"/>
              </w:rPr>
            </w:pPr>
            <w:r w:rsidRPr="00EE6AF3">
              <w:rPr>
                <w:b/>
                <w:sz w:val="19"/>
                <w:szCs w:val="19"/>
                <w:lang w:eastAsia="et-EE"/>
              </w:rPr>
              <w:t xml:space="preserve">Eelarve tulude maht kokku </w:t>
            </w:r>
          </w:p>
        </w:tc>
        <w:tc>
          <w:tcPr>
            <w:tcW w:w="1156" w:type="dxa"/>
            <w:shd w:val="clear" w:color="auto" w:fill="DBE5F1" w:themeFill="accent1" w:themeFillTint="33"/>
            <w:noWrap/>
            <w:vAlign w:val="center"/>
            <w:hideMark/>
          </w:tcPr>
          <w:p w14:paraId="3F0FB077" w14:textId="77777777" w:rsidR="00734238" w:rsidRPr="00EE6AF3" w:rsidRDefault="00734238" w:rsidP="00EE6AF3">
            <w:pPr>
              <w:jc w:val="right"/>
              <w:rPr>
                <w:b/>
                <w:color w:val="000000"/>
                <w:sz w:val="19"/>
                <w:szCs w:val="19"/>
                <w:lang w:eastAsia="et-EE"/>
              </w:rPr>
            </w:pPr>
            <w:r w:rsidRPr="00EE6AF3">
              <w:rPr>
                <w:b/>
                <w:color w:val="000000"/>
                <w:sz w:val="19"/>
                <w:szCs w:val="19"/>
                <w:lang w:eastAsia="et-EE"/>
              </w:rPr>
              <w:t>33 370 100</w:t>
            </w:r>
          </w:p>
        </w:tc>
        <w:tc>
          <w:tcPr>
            <w:tcW w:w="1060" w:type="dxa"/>
            <w:tcBorders>
              <w:right w:val="single" w:sz="12" w:space="0" w:color="95B3D7" w:themeColor="accent1" w:themeTint="99"/>
            </w:tcBorders>
            <w:shd w:val="clear" w:color="auto" w:fill="DBE5F1" w:themeFill="accent1" w:themeFillTint="33"/>
            <w:noWrap/>
            <w:vAlign w:val="center"/>
            <w:hideMark/>
          </w:tcPr>
          <w:p w14:paraId="57F19195" w14:textId="77777777" w:rsidR="00734238" w:rsidRPr="00EE6AF3" w:rsidRDefault="00734238" w:rsidP="00EE6AF3">
            <w:pPr>
              <w:jc w:val="right"/>
              <w:rPr>
                <w:b/>
                <w:color w:val="000000"/>
                <w:sz w:val="19"/>
                <w:szCs w:val="19"/>
                <w:lang w:eastAsia="et-EE"/>
              </w:rPr>
            </w:pPr>
            <w:r w:rsidRPr="00EE6AF3">
              <w:rPr>
                <w:b/>
                <w:color w:val="000000"/>
                <w:sz w:val="19"/>
                <w:szCs w:val="19"/>
                <w:lang w:eastAsia="et-EE"/>
              </w:rPr>
              <w:t>32 307 322</w:t>
            </w:r>
          </w:p>
        </w:tc>
        <w:tc>
          <w:tcPr>
            <w:tcW w:w="1084"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96ADE7D" w14:textId="77777777" w:rsidR="00734238" w:rsidRPr="00EE6AF3" w:rsidRDefault="00734238" w:rsidP="00EE6AF3">
            <w:pPr>
              <w:jc w:val="right"/>
              <w:rPr>
                <w:b/>
                <w:color w:val="0000FF"/>
                <w:sz w:val="19"/>
                <w:szCs w:val="19"/>
                <w:lang w:eastAsia="et-EE"/>
              </w:rPr>
            </w:pPr>
            <w:r w:rsidRPr="00EE6AF3">
              <w:rPr>
                <w:b/>
                <w:color w:val="0000FF"/>
                <w:sz w:val="19"/>
                <w:szCs w:val="19"/>
                <w:lang w:eastAsia="et-EE"/>
              </w:rPr>
              <w:t>37 672 576</w:t>
            </w:r>
          </w:p>
        </w:tc>
        <w:tc>
          <w:tcPr>
            <w:tcW w:w="953" w:type="dxa"/>
            <w:tcBorders>
              <w:left w:val="single" w:sz="12" w:space="0" w:color="95B3D7" w:themeColor="accent1" w:themeTint="99"/>
            </w:tcBorders>
            <w:shd w:val="clear" w:color="auto" w:fill="DBE5F1" w:themeFill="accent1" w:themeFillTint="33"/>
            <w:noWrap/>
            <w:vAlign w:val="center"/>
            <w:hideMark/>
          </w:tcPr>
          <w:p w14:paraId="43E647B0" w14:textId="77777777" w:rsidR="00734238" w:rsidRPr="00EE6AF3" w:rsidRDefault="00734238" w:rsidP="00EE6AF3">
            <w:pPr>
              <w:jc w:val="right"/>
              <w:rPr>
                <w:b/>
                <w:color w:val="000000"/>
                <w:sz w:val="19"/>
                <w:szCs w:val="19"/>
                <w:lang w:eastAsia="et-EE"/>
              </w:rPr>
            </w:pPr>
            <w:r w:rsidRPr="00EE6AF3">
              <w:rPr>
                <w:b/>
                <w:color w:val="000000"/>
                <w:sz w:val="19"/>
                <w:szCs w:val="19"/>
                <w:lang w:eastAsia="et-EE"/>
              </w:rPr>
              <w:t>4 016 177</w:t>
            </w:r>
          </w:p>
        </w:tc>
        <w:tc>
          <w:tcPr>
            <w:tcW w:w="1020" w:type="dxa"/>
            <w:shd w:val="clear" w:color="auto" w:fill="DBE5F1" w:themeFill="accent1" w:themeFillTint="33"/>
            <w:noWrap/>
            <w:vAlign w:val="center"/>
            <w:hideMark/>
          </w:tcPr>
          <w:p w14:paraId="74590273" w14:textId="77777777" w:rsidR="00734238" w:rsidRPr="00EE6AF3" w:rsidRDefault="00734238" w:rsidP="00EE6AF3">
            <w:pPr>
              <w:jc w:val="right"/>
              <w:rPr>
                <w:b/>
                <w:i/>
                <w:iCs/>
                <w:color w:val="000000"/>
                <w:sz w:val="19"/>
                <w:szCs w:val="19"/>
                <w:lang w:eastAsia="et-EE"/>
              </w:rPr>
            </w:pPr>
            <w:r w:rsidRPr="00EE6AF3">
              <w:rPr>
                <w:b/>
                <w:i/>
                <w:iCs/>
                <w:color w:val="000000"/>
                <w:sz w:val="19"/>
                <w:szCs w:val="19"/>
                <w:lang w:eastAsia="et-EE"/>
              </w:rPr>
              <w:t>5 365 254</w:t>
            </w:r>
          </w:p>
        </w:tc>
        <w:tc>
          <w:tcPr>
            <w:tcW w:w="792" w:type="dxa"/>
            <w:shd w:val="clear" w:color="auto" w:fill="DBE5F1" w:themeFill="accent1" w:themeFillTint="33"/>
            <w:noWrap/>
            <w:vAlign w:val="center"/>
            <w:hideMark/>
          </w:tcPr>
          <w:p w14:paraId="15BFFBFA" w14:textId="77777777" w:rsidR="00734238" w:rsidRPr="00EE6AF3" w:rsidRDefault="00734238" w:rsidP="00EE6AF3">
            <w:pPr>
              <w:jc w:val="right"/>
              <w:rPr>
                <w:b/>
                <w:i/>
                <w:iCs/>
                <w:color w:val="000000"/>
                <w:sz w:val="19"/>
                <w:szCs w:val="19"/>
                <w:lang w:eastAsia="et-EE"/>
              </w:rPr>
            </w:pPr>
            <w:r w:rsidRPr="00EE6AF3">
              <w:rPr>
                <w:b/>
                <w:i/>
                <w:iCs/>
                <w:color w:val="000000"/>
                <w:sz w:val="19"/>
                <w:szCs w:val="19"/>
                <w:lang w:eastAsia="et-EE"/>
              </w:rPr>
              <w:t>17%</w:t>
            </w:r>
          </w:p>
        </w:tc>
      </w:tr>
    </w:tbl>
    <w:p w14:paraId="056FF513" w14:textId="77777777" w:rsidR="00734238" w:rsidRPr="00734238" w:rsidRDefault="00734238" w:rsidP="00734238">
      <w:pPr>
        <w:jc w:val="left"/>
        <w:rPr>
          <w:sz w:val="20"/>
        </w:rPr>
      </w:pPr>
    </w:p>
    <w:p w14:paraId="33199B9E" w14:textId="77777777" w:rsidR="00632B6A" w:rsidRDefault="00632B6A" w:rsidP="00BD1D93">
      <w:pPr>
        <w:rPr>
          <w:sz w:val="20"/>
          <w:szCs w:val="20"/>
        </w:rPr>
      </w:pPr>
    </w:p>
    <w:p w14:paraId="7873C6D5" w14:textId="77777777" w:rsidR="00C90E25" w:rsidRDefault="00C90E25" w:rsidP="00BD1D93">
      <w:pPr>
        <w:rPr>
          <w:sz w:val="20"/>
          <w:szCs w:val="20"/>
        </w:rPr>
      </w:pPr>
    </w:p>
    <w:p w14:paraId="0C9FD068" w14:textId="77777777" w:rsidR="00632B6A" w:rsidRDefault="00632B6A" w:rsidP="00BD1D93">
      <w:pPr>
        <w:rPr>
          <w:szCs w:val="20"/>
        </w:rPr>
      </w:pPr>
    </w:p>
    <w:p w14:paraId="6A0ADAC1" w14:textId="77777777" w:rsidR="00B74D8B" w:rsidRDefault="00B74D8B" w:rsidP="00BD1D93">
      <w:pPr>
        <w:rPr>
          <w:szCs w:val="20"/>
        </w:rPr>
      </w:pPr>
    </w:p>
    <w:p w14:paraId="3D770810" w14:textId="77777777" w:rsidR="00787C17" w:rsidRDefault="00787C17">
      <w:pPr>
        <w:rPr>
          <w:szCs w:val="20"/>
        </w:rPr>
      </w:pPr>
    </w:p>
    <w:p w14:paraId="1A7D2183" w14:textId="77777777" w:rsidR="00287CE8" w:rsidRPr="00287CE8" w:rsidRDefault="00250887">
      <w:pPr>
        <w:rPr>
          <w:szCs w:val="20"/>
        </w:rPr>
      </w:pPr>
      <w:r w:rsidRPr="000C0B79">
        <w:rPr>
          <w:szCs w:val="20"/>
        </w:rPr>
        <w:t xml:space="preserve">Omavalitsusüksused peavad riigile esitama </w:t>
      </w:r>
      <w:r w:rsidR="00AE13EC" w:rsidRPr="000C0B79">
        <w:rPr>
          <w:szCs w:val="20"/>
        </w:rPr>
        <w:t xml:space="preserve">eelarve ja selle täitmise kohta ka </w:t>
      </w:r>
      <w:r w:rsidRPr="000C0B79">
        <w:rPr>
          <w:szCs w:val="20"/>
        </w:rPr>
        <w:t>kvartaliaruanded rahandusministri kinnitatud vormidel. Järgnevalt on 20</w:t>
      </w:r>
      <w:r w:rsidR="00CB236F">
        <w:rPr>
          <w:szCs w:val="20"/>
        </w:rPr>
        <w:t>19</w:t>
      </w:r>
      <w:r w:rsidRPr="000C0B79">
        <w:rPr>
          <w:szCs w:val="20"/>
        </w:rPr>
        <w:t>-20</w:t>
      </w:r>
      <w:r w:rsidR="005A369A">
        <w:rPr>
          <w:szCs w:val="20"/>
        </w:rPr>
        <w:t>2</w:t>
      </w:r>
      <w:r w:rsidR="00CB236F">
        <w:rPr>
          <w:szCs w:val="20"/>
        </w:rPr>
        <w:t>1</w:t>
      </w:r>
      <w:r w:rsidR="00287CE8">
        <w:rPr>
          <w:szCs w:val="20"/>
        </w:rPr>
        <w:t xml:space="preserve"> aastate</w:t>
      </w:r>
      <w:r w:rsidRPr="000C0B79">
        <w:rPr>
          <w:szCs w:val="20"/>
        </w:rPr>
        <w:t xml:space="preserve"> eelarved toodud kvartaliaruande jaotuses. </w:t>
      </w:r>
    </w:p>
    <w:p w14:paraId="4D7B4DF2" w14:textId="77777777" w:rsidR="00287CE8" w:rsidRPr="006B23EC" w:rsidRDefault="00632B6A" w:rsidP="00632B6A">
      <w:pPr>
        <w:jc w:val="right"/>
        <w:rPr>
          <w:i/>
          <w:sz w:val="20"/>
        </w:rPr>
      </w:pPr>
      <w:r w:rsidRPr="006B23EC">
        <w:rPr>
          <w:i/>
          <w:sz w:val="20"/>
        </w:rPr>
        <w:t>eurodes, omavaheliste tehinguteta</w:t>
      </w:r>
    </w:p>
    <w:tbl>
      <w:tblPr>
        <w:tblW w:w="1018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4180"/>
        <w:gridCol w:w="1220"/>
        <w:gridCol w:w="1120"/>
        <w:gridCol w:w="1220"/>
        <w:gridCol w:w="1220"/>
        <w:gridCol w:w="1220"/>
      </w:tblGrid>
      <w:tr w:rsidR="003F2DF2" w:rsidRPr="006B23EC" w14:paraId="6485E0E6" w14:textId="77777777" w:rsidTr="009313B8">
        <w:trPr>
          <w:trHeight w:val="227"/>
        </w:trPr>
        <w:tc>
          <w:tcPr>
            <w:tcW w:w="4180" w:type="dxa"/>
            <w:shd w:val="clear" w:color="auto" w:fill="DBE5F1" w:themeFill="accent1" w:themeFillTint="33"/>
            <w:vAlign w:val="center"/>
            <w:hideMark/>
          </w:tcPr>
          <w:p w14:paraId="0E6A0EF7" w14:textId="77777777" w:rsidR="003F2DF2" w:rsidRPr="006B23EC" w:rsidRDefault="003F2DF2" w:rsidP="006B23EC">
            <w:pPr>
              <w:rPr>
                <w:b/>
                <w:sz w:val="20"/>
                <w:szCs w:val="20"/>
                <w:lang w:eastAsia="et-EE"/>
              </w:rPr>
            </w:pPr>
            <w:r w:rsidRPr="006B23EC">
              <w:rPr>
                <w:b/>
                <w:sz w:val="20"/>
                <w:szCs w:val="20"/>
                <w:lang w:eastAsia="et-EE"/>
              </w:rPr>
              <w:t>Viljandi linn</w:t>
            </w:r>
          </w:p>
        </w:tc>
        <w:tc>
          <w:tcPr>
            <w:tcW w:w="1220" w:type="dxa"/>
            <w:shd w:val="clear" w:color="auto" w:fill="DBE5F1" w:themeFill="accent1" w:themeFillTint="33"/>
            <w:vAlign w:val="center"/>
            <w:hideMark/>
          </w:tcPr>
          <w:p w14:paraId="15CCC93D" w14:textId="77777777" w:rsidR="003F2DF2" w:rsidRPr="006B23EC" w:rsidRDefault="003F2DF2" w:rsidP="006B23EC">
            <w:pPr>
              <w:jc w:val="center"/>
              <w:rPr>
                <w:b/>
                <w:sz w:val="20"/>
                <w:szCs w:val="20"/>
                <w:lang w:eastAsia="et-EE"/>
              </w:rPr>
            </w:pPr>
            <w:r w:rsidRPr="006B23EC">
              <w:rPr>
                <w:b/>
                <w:sz w:val="20"/>
                <w:szCs w:val="20"/>
                <w:lang w:eastAsia="et-EE"/>
              </w:rPr>
              <w:t>2019</w:t>
            </w:r>
            <w:r w:rsidRPr="006B23EC">
              <w:rPr>
                <w:b/>
                <w:sz w:val="20"/>
                <w:szCs w:val="20"/>
                <w:lang w:eastAsia="et-EE"/>
              </w:rPr>
              <w:br/>
              <w:t>eelarve täitmine</w:t>
            </w:r>
          </w:p>
        </w:tc>
        <w:tc>
          <w:tcPr>
            <w:tcW w:w="1120" w:type="dxa"/>
            <w:tcBorders>
              <w:right w:val="single" w:sz="12" w:space="0" w:color="95B3D7" w:themeColor="accent1" w:themeTint="99"/>
            </w:tcBorders>
            <w:shd w:val="clear" w:color="auto" w:fill="DBE5F1" w:themeFill="accent1" w:themeFillTint="33"/>
            <w:vAlign w:val="center"/>
            <w:hideMark/>
          </w:tcPr>
          <w:p w14:paraId="6C50E2C7" w14:textId="77777777" w:rsidR="003F2DF2" w:rsidRPr="006B23EC" w:rsidRDefault="003F2DF2" w:rsidP="006B23EC">
            <w:pPr>
              <w:jc w:val="center"/>
              <w:rPr>
                <w:b/>
                <w:sz w:val="20"/>
                <w:szCs w:val="20"/>
                <w:lang w:eastAsia="et-EE"/>
              </w:rPr>
            </w:pPr>
            <w:r w:rsidRPr="006B23EC">
              <w:rPr>
                <w:b/>
                <w:sz w:val="20"/>
                <w:szCs w:val="20"/>
                <w:lang w:eastAsia="et-EE"/>
              </w:rPr>
              <w:t>2020 eeldatav täitmine</w:t>
            </w:r>
          </w:p>
        </w:tc>
        <w:tc>
          <w:tcPr>
            <w:tcW w:w="12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618E047" w14:textId="77777777" w:rsidR="003F2DF2" w:rsidRPr="006B23EC" w:rsidRDefault="003F2DF2" w:rsidP="006B23EC">
            <w:pPr>
              <w:jc w:val="center"/>
              <w:rPr>
                <w:b/>
                <w:color w:val="0000FF"/>
                <w:sz w:val="20"/>
                <w:szCs w:val="20"/>
                <w:lang w:eastAsia="et-EE"/>
              </w:rPr>
            </w:pPr>
            <w:r w:rsidRPr="006B23EC">
              <w:rPr>
                <w:b/>
                <w:color w:val="0000FF"/>
                <w:sz w:val="20"/>
                <w:szCs w:val="20"/>
                <w:lang w:eastAsia="et-EE"/>
              </w:rPr>
              <w:t>2021 eelarve</w:t>
            </w:r>
          </w:p>
        </w:tc>
        <w:tc>
          <w:tcPr>
            <w:tcW w:w="1220" w:type="dxa"/>
            <w:tcBorders>
              <w:left w:val="single" w:sz="12" w:space="0" w:color="95B3D7" w:themeColor="accent1" w:themeTint="99"/>
            </w:tcBorders>
            <w:shd w:val="clear" w:color="auto" w:fill="DBE5F1" w:themeFill="accent1" w:themeFillTint="33"/>
            <w:vAlign w:val="center"/>
            <w:hideMark/>
          </w:tcPr>
          <w:p w14:paraId="33610AE4" w14:textId="77777777" w:rsidR="003F2DF2" w:rsidRPr="006B23EC" w:rsidRDefault="003F2DF2" w:rsidP="006B23EC">
            <w:pPr>
              <w:jc w:val="center"/>
              <w:rPr>
                <w:b/>
                <w:i/>
                <w:sz w:val="20"/>
                <w:szCs w:val="20"/>
                <w:lang w:eastAsia="et-EE"/>
              </w:rPr>
            </w:pPr>
            <w:r w:rsidRPr="006B23EC">
              <w:rPr>
                <w:b/>
                <w:i/>
                <w:sz w:val="20"/>
                <w:szCs w:val="20"/>
                <w:lang w:eastAsia="et-EE"/>
              </w:rPr>
              <w:t>2021 vs 2020 eeldatav täitmine</w:t>
            </w:r>
          </w:p>
        </w:tc>
        <w:tc>
          <w:tcPr>
            <w:tcW w:w="1220" w:type="dxa"/>
            <w:shd w:val="clear" w:color="auto" w:fill="DBE5F1" w:themeFill="accent1" w:themeFillTint="33"/>
            <w:vAlign w:val="center"/>
            <w:hideMark/>
          </w:tcPr>
          <w:p w14:paraId="2CEB937D" w14:textId="77777777" w:rsidR="003F2DF2" w:rsidRPr="006B23EC" w:rsidRDefault="003F2DF2" w:rsidP="006B23EC">
            <w:pPr>
              <w:jc w:val="center"/>
              <w:rPr>
                <w:b/>
                <w:i/>
                <w:sz w:val="20"/>
                <w:szCs w:val="20"/>
                <w:lang w:eastAsia="et-EE"/>
              </w:rPr>
            </w:pPr>
            <w:r w:rsidRPr="006B23EC">
              <w:rPr>
                <w:b/>
                <w:i/>
                <w:sz w:val="20"/>
                <w:szCs w:val="20"/>
                <w:lang w:eastAsia="et-EE"/>
              </w:rPr>
              <w:t>2021 vs 2020 eeldatav täitmine %</w:t>
            </w:r>
          </w:p>
        </w:tc>
      </w:tr>
      <w:tr w:rsidR="003F2DF2" w:rsidRPr="006B23EC" w14:paraId="4C6C11B9" w14:textId="77777777" w:rsidTr="009313B8">
        <w:trPr>
          <w:trHeight w:val="227"/>
        </w:trPr>
        <w:tc>
          <w:tcPr>
            <w:tcW w:w="4180" w:type="dxa"/>
            <w:shd w:val="clear" w:color="auto" w:fill="DBE5F1" w:themeFill="accent1" w:themeFillTint="33"/>
            <w:noWrap/>
            <w:vAlign w:val="center"/>
            <w:hideMark/>
          </w:tcPr>
          <w:p w14:paraId="7F11C41F" w14:textId="77777777" w:rsidR="003F2DF2" w:rsidRPr="006B23EC" w:rsidRDefault="003F2DF2" w:rsidP="006B23EC">
            <w:pPr>
              <w:rPr>
                <w:b/>
                <w:sz w:val="20"/>
                <w:szCs w:val="20"/>
                <w:lang w:eastAsia="et-EE"/>
              </w:rPr>
            </w:pPr>
            <w:r w:rsidRPr="006B23EC">
              <w:rPr>
                <w:b/>
                <w:sz w:val="20"/>
                <w:szCs w:val="20"/>
                <w:lang w:eastAsia="et-EE"/>
              </w:rPr>
              <w:t>Põhitegevuse tulud kokku</w:t>
            </w:r>
          </w:p>
        </w:tc>
        <w:tc>
          <w:tcPr>
            <w:tcW w:w="1220" w:type="dxa"/>
            <w:shd w:val="clear" w:color="auto" w:fill="DBE5F1" w:themeFill="accent1" w:themeFillTint="33"/>
            <w:vAlign w:val="center"/>
            <w:hideMark/>
          </w:tcPr>
          <w:p w14:paraId="679DE108" w14:textId="77777777" w:rsidR="003F2DF2" w:rsidRPr="006B23EC" w:rsidRDefault="003F2DF2" w:rsidP="006B23EC">
            <w:pPr>
              <w:jc w:val="right"/>
              <w:rPr>
                <w:b/>
                <w:sz w:val="20"/>
                <w:szCs w:val="20"/>
                <w:lang w:eastAsia="et-EE"/>
              </w:rPr>
            </w:pPr>
            <w:r w:rsidRPr="006B23EC">
              <w:rPr>
                <w:b/>
                <w:sz w:val="20"/>
                <w:szCs w:val="20"/>
                <w:lang w:eastAsia="et-EE"/>
              </w:rPr>
              <w:t>26 815 143</w:t>
            </w:r>
          </w:p>
        </w:tc>
        <w:tc>
          <w:tcPr>
            <w:tcW w:w="1120" w:type="dxa"/>
            <w:tcBorders>
              <w:right w:val="single" w:sz="12" w:space="0" w:color="95B3D7" w:themeColor="accent1" w:themeTint="99"/>
            </w:tcBorders>
            <w:shd w:val="clear" w:color="auto" w:fill="DBE5F1" w:themeFill="accent1" w:themeFillTint="33"/>
            <w:vAlign w:val="center"/>
            <w:hideMark/>
          </w:tcPr>
          <w:p w14:paraId="2ECECED7" w14:textId="77777777" w:rsidR="003F2DF2" w:rsidRPr="006B23EC" w:rsidRDefault="003F2DF2" w:rsidP="006B23EC">
            <w:pPr>
              <w:jc w:val="right"/>
              <w:rPr>
                <w:b/>
                <w:sz w:val="20"/>
                <w:szCs w:val="20"/>
                <w:lang w:eastAsia="et-EE"/>
              </w:rPr>
            </w:pPr>
            <w:r w:rsidRPr="006B23EC">
              <w:rPr>
                <w:b/>
                <w:sz w:val="20"/>
                <w:szCs w:val="20"/>
                <w:lang w:eastAsia="et-EE"/>
              </w:rPr>
              <w:t>27 353 516</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EE1ED44"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28 407 081</w:t>
            </w:r>
          </w:p>
        </w:tc>
        <w:tc>
          <w:tcPr>
            <w:tcW w:w="1220" w:type="dxa"/>
            <w:tcBorders>
              <w:left w:val="single" w:sz="12" w:space="0" w:color="95B3D7" w:themeColor="accent1" w:themeTint="99"/>
            </w:tcBorders>
            <w:shd w:val="clear" w:color="auto" w:fill="DBE5F1" w:themeFill="accent1" w:themeFillTint="33"/>
            <w:vAlign w:val="center"/>
            <w:hideMark/>
          </w:tcPr>
          <w:p w14:paraId="4C581767" w14:textId="77777777" w:rsidR="003F2DF2" w:rsidRPr="006B23EC" w:rsidRDefault="003F2DF2" w:rsidP="006B23EC">
            <w:pPr>
              <w:jc w:val="right"/>
              <w:rPr>
                <w:b/>
                <w:i/>
                <w:sz w:val="20"/>
                <w:szCs w:val="20"/>
                <w:lang w:eastAsia="et-EE"/>
              </w:rPr>
            </w:pPr>
            <w:r w:rsidRPr="006B23EC">
              <w:rPr>
                <w:b/>
                <w:i/>
                <w:sz w:val="20"/>
                <w:szCs w:val="20"/>
                <w:lang w:eastAsia="et-EE"/>
              </w:rPr>
              <w:t>1 053 565</w:t>
            </w:r>
          </w:p>
        </w:tc>
        <w:tc>
          <w:tcPr>
            <w:tcW w:w="1220" w:type="dxa"/>
            <w:shd w:val="clear" w:color="auto" w:fill="DBE5F1" w:themeFill="accent1" w:themeFillTint="33"/>
            <w:vAlign w:val="center"/>
            <w:hideMark/>
          </w:tcPr>
          <w:p w14:paraId="6A86B21E" w14:textId="77777777" w:rsidR="003F2DF2" w:rsidRPr="006B23EC" w:rsidRDefault="003F2DF2" w:rsidP="006B23EC">
            <w:pPr>
              <w:jc w:val="right"/>
              <w:rPr>
                <w:b/>
                <w:i/>
                <w:sz w:val="20"/>
                <w:szCs w:val="20"/>
                <w:lang w:eastAsia="et-EE"/>
              </w:rPr>
            </w:pPr>
            <w:r w:rsidRPr="006B23EC">
              <w:rPr>
                <w:b/>
                <w:i/>
                <w:sz w:val="20"/>
                <w:szCs w:val="20"/>
                <w:lang w:eastAsia="et-EE"/>
              </w:rPr>
              <w:t>4%</w:t>
            </w:r>
          </w:p>
        </w:tc>
      </w:tr>
      <w:tr w:rsidR="003F2DF2" w:rsidRPr="006B23EC" w14:paraId="3B63D288" w14:textId="77777777" w:rsidTr="009313B8">
        <w:trPr>
          <w:trHeight w:val="227"/>
        </w:trPr>
        <w:tc>
          <w:tcPr>
            <w:tcW w:w="4180" w:type="dxa"/>
            <w:shd w:val="clear" w:color="auto" w:fill="auto"/>
            <w:noWrap/>
            <w:vAlign w:val="center"/>
            <w:hideMark/>
          </w:tcPr>
          <w:p w14:paraId="68F0C477" w14:textId="77777777" w:rsidR="003F2DF2" w:rsidRPr="006B23EC" w:rsidRDefault="003F2DF2" w:rsidP="006B23EC">
            <w:pPr>
              <w:rPr>
                <w:sz w:val="20"/>
                <w:szCs w:val="20"/>
                <w:lang w:eastAsia="et-EE"/>
              </w:rPr>
            </w:pPr>
            <w:r w:rsidRPr="006B23EC">
              <w:rPr>
                <w:sz w:val="20"/>
                <w:szCs w:val="20"/>
                <w:lang w:eastAsia="et-EE"/>
              </w:rPr>
              <w:t xml:space="preserve">     Maksutulud</w:t>
            </w:r>
          </w:p>
        </w:tc>
        <w:tc>
          <w:tcPr>
            <w:tcW w:w="1220" w:type="dxa"/>
            <w:shd w:val="clear" w:color="auto" w:fill="auto"/>
            <w:vAlign w:val="center"/>
            <w:hideMark/>
          </w:tcPr>
          <w:p w14:paraId="77ADF666" w14:textId="77777777" w:rsidR="003F2DF2" w:rsidRPr="006B23EC" w:rsidRDefault="003F2DF2" w:rsidP="006B23EC">
            <w:pPr>
              <w:jc w:val="right"/>
              <w:rPr>
                <w:sz w:val="20"/>
                <w:szCs w:val="20"/>
                <w:lang w:eastAsia="et-EE"/>
              </w:rPr>
            </w:pPr>
            <w:r w:rsidRPr="006B23EC">
              <w:rPr>
                <w:sz w:val="20"/>
                <w:szCs w:val="20"/>
                <w:lang w:eastAsia="et-EE"/>
              </w:rPr>
              <w:t>14 127 335</w:t>
            </w:r>
          </w:p>
        </w:tc>
        <w:tc>
          <w:tcPr>
            <w:tcW w:w="1120" w:type="dxa"/>
            <w:tcBorders>
              <w:right w:val="single" w:sz="12" w:space="0" w:color="95B3D7" w:themeColor="accent1" w:themeTint="99"/>
            </w:tcBorders>
            <w:shd w:val="clear" w:color="auto" w:fill="auto"/>
            <w:vAlign w:val="center"/>
            <w:hideMark/>
          </w:tcPr>
          <w:p w14:paraId="67D299D8" w14:textId="77777777" w:rsidR="003F2DF2" w:rsidRPr="006B23EC" w:rsidRDefault="003F2DF2" w:rsidP="006B23EC">
            <w:pPr>
              <w:jc w:val="right"/>
              <w:rPr>
                <w:sz w:val="20"/>
                <w:szCs w:val="20"/>
                <w:lang w:eastAsia="et-EE"/>
              </w:rPr>
            </w:pPr>
            <w:r w:rsidRPr="006B23EC">
              <w:rPr>
                <w:sz w:val="20"/>
                <w:szCs w:val="20"/>
                <w:lang w:eastAsia="et-EE"/>
              </w:rPr>
              <w:t>14 479 902</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1564D7CD" w14:textId="77777777" w:rsidR="003F2DF2" w:rsidRPr="006B23EC" w:rsidRDefault="003F2DF2" w:rsidP="006B23EC">
            <w:pPr>
              <w:jc w:val="right"/>
              <w:rPr>
                <w:color w:val="0000FF"/>
                <w:sz w:val="20"/>
                <w:szCs w:val="20"/>
                <w:lang w:eastAsia="et-EE"/>
              </w:rPr>
            </w:pPr>
            <w:r w:rsidRPr="006B23EC">
              <w:rPr>
                <w:color w:val="0000FF"/>
                <w:sz w:val="20"/>
                <w:szCs w:val="20"/>
                <w:lang w:eastAsia="et-EE"/>
              </w:rPr>
              <w:t>15 077 530</w:t>
            </w:r>
          </w:p>
        </w:tc>
        <w:tc>
          <w:tcPr>
            <w:tcW w:w="1220" w:type="dxa"/>
            <w:tcBorders>
              <w:left w:val="single" w:sz="12" w:space="0" w:color="95B3D7" w:themeColor="accent1" w:themeTint="99"/>
            </w:tcBorders>
            <w:shd w:val="clear" w:color="auto" w:fill="auto"/>
            <w:vAlign w:val="center"/>
            <w:hideMark/>
          </w:tcPr>
          <w:p w14:paraId="58B78F44" w14:textId="77777777" w:rsidR="003F2DF2" w:rsidRPr="006B23EC" w:rsidRDefault="003F2DF2" w:rsidP="006B23EC">
            <w:pPr>
              <w:jc w:val="right"/>
              <w:rPr>
                <w:i/>
                <w:sz w:val="20"/>
                <w:szCs w:val="20"/>
                <w:lang w:eastAsia="et-EE"/>
              </w:rPr>
            </w:pPr>
            <w:r w:rsidRPr="006B23EC">
              <w:rPr>
                <w:i/>
                <w:sz w:val="20"/>
                <w:szCs w:val="20"/>
                <w:lang w:eastAsia="et-EE"/>
              </w:rPr>
              <w:t>597 628</w:t>
            </w:r>
          </w:p>
        </w:tc>
        <w:tc>
          <w:tcPr>
            <w:tcW w:w="1220" w:type="dxa"/>
            <w:shd w:val="clear" w:color="auto" w:fill="auto"/>
            <w:vAlign w:val="center"/>
            <w:hideMark/>
          </w:tcPr>
          <w:p w14:paraId="14FFFB99" w14:textId="77777777" w:rsidR="003F2DF2" w:rsidRPr="006B23EC" w:rsidRDefault="003F2DF2" w:rsidP="006B23EC">
            <w:pPr>
              <w:jc w:val="right"/>
              <w:rPr>
                <w:i/>
                <w:sz w:val="20"/>
                <w:szCs w:val="20"/>
                <w:lang w:eastAsia="et-EE"/>
              </w:rPr>
            </w:pPr>
            <w:r w:rsidRPr="006B23EC">
              <w:rPr>
                <w:i/>
                <w:sz w:val="20"/>
                <w:szCs w:val="20"/>
                <w:lang w:eastAsia="et-EE"/>
              </w:rPr>
              <w:t>4%</w:t>
            </w:r>
          </w:p>
        </w:tc>
      </w:tr>
      <w:tr w:rsidR="003F2DF2" w:rsidRPr="006B23EC" w14:paraId="2F1BD8D7" w14:textId="77777777" w:rsidTr="009313B8">
        <w:trPr>
          <w:trHeight w:val="227"/>
        </w:trPr>
        <w:tc>
          <w:tcPr>
            <w:tcW w:w="4180" w:type="dxa"/>
            <w:shd w:val="clear" w:color="auto" w:fill="auto"/>
            <w:noWrap/>
            <w:vAlign w:val="center"/>
            <w:hideMark/>
          </w:tcPr>
          <w:p w14:paraId="7F907CDA" w14:textId="77777777" w:rsidR="003F2DF2" w:rsidRPr="006B23EC" w:rsidRDefault="003F2DF2" w:rsidP="006B23EC">
            <w:pPr>
              <w:rPr>
                <w:sz w:val="20"/>
                <w:szCs w:val="20"/>
                <w:lang w:eastAsia="et-EE"/>
              </w:rPr>
            </w:pPr>
            <w:r w:rsidRPr="006B23EC">
              <w:rPr>
                <w:sz w:val="20"/>
                <w:szCs w:val="20"/>
                <w:lang w:eastAsia="et-EE"/>
              </w:rPr>
              <w:t xml:space="preserve">          sh tulumaks</w:t>
            </w:r>
          </w:p>
        </w:tc>
        <w:tc>
          <w:tcPr>
            <w:tcW w:w="1220" w:type="dxa"/>
            <w:shd w:val="clear" w:color="auto" w:fill="auto"/>
            <w:vAlign w:val="center"/>
            <w:hideMark/>
          </w:tcPr>
          <w:p w14:paraId="6512A20B" w14:textId="77777777" w:rsidR="003F2DF2" w:rsidRPr="006B23EC" w:rsidRDefault="003F2DF2" w:rsidP="006B23EC">
            <w:pPr>
              <w:jc w:val="right"/>
              <w:rPr>
                <w:sz w:val="20"/>
                <w:szCs w:val="20"/>
                <w:lang w:eastAsia="et-EE"/>
              </w:rPr>
            </w:pPr>
            <w:r w:rsidRPr="006B23EC">
              <w:rPr>
                <w:sz w:val="20"/>
                <w:szCs w:val="20"/>
                <w:lang w:eastAsia="et-EE"/>
              </w:rPr>
              <w:t>13 989 837</w:t>
            </w:r>
          </w:p>
        </w:tc>
        <w:tc>
          <w:tcPr>
            <w:tcW w:w="1120" w:type="dxa"/>
            <w:tcBorders>
              <w:right w:val="single" w:sz="12" w:space="0" w:color="95B3D7" w:themeColor="accent1" w:themeTint="99"/>
            </w:tcBorders>
            <w:shd w:val="clear" w:color="auto" w:fill="auto"/>
            <w:vAlign w:val="center"/>
            <w:hideMark/>
          </w:tcPr>
          <w:p w14:paraId="16DF5ABD" w14:textId="77777777" w:rsidR="003F2DF2" w:rsidRPr="006B23EC" w:rsidRDefault="003F2DF2" w:rsidP="006B23EC">
            <w:pPr>
              <w:jc w:val="right"/>
              <w:rPr>
                <w:sz w:val="20"/>
                <w:szCs w:val="20"/>
                <w:lang w:eastAsia="et-EE"/>
              </w:rPr>
            </w:pPr>
            <w:r w:rsidRPr="006B23EC">
              <w:rPr>
                <w:sz w:val="20"/>
                <w:szCs w:val="20"/>
                <w:lang w:eastAsia="et-EE"/>
              </w:rPr>
              <w:t>14 313 902</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11A8B6DE" w14:textId="77777777" w:rsidR="003F2DF2" w:rsidRPr="006B23EC" w:rsidRDefault="003F2DF2" w:rsidP="006B23EC">
            <w:pPr>
              <w:jc w:val="right"/>
              <w:rPr>
                <w:color w:val="0000FF"/>
                <w:sz w:val="20"/>
                <w:szCs w:val="20"/>
                <w:lang w:eastAsia="et-EE"/>
              </w:rPr>
            </w:pPr>
            <w:r w:rsidRPr="006B23EC">
              <w:rPr>
                <w:color w:val="0000FF"/>
                <w:sz w:val="20"/>
                <w:szCs w:val="20"/>
                <w:lang w:eastAsia="et-EE"/>
              </w:rPr>
              <w:t>14 911 530</w:t>
            </w:r>
          </w:p>
        </w:tc>
        <w:tc>
          <w:tcPr>
            <w:tcW w:w="1220" w:type="dxa"/>
            <w:tcBorders>
              <w:left w:val="single" w:sz="12" w:space="0" w:color="95B3D7" w:themeColor="accent1" w:themeTint="99"/>
            </w:tcBorders>
            <w:shd w:val="clear" w:color="auto" w:fill="auto"/>
            <w:vAlign w:val="center"/>
            <w:hideMark/>
          </w:tcPr>
          <w:p w14:paraId="107C0A97" w14:textId="77777777" w:rsidR="003F2DF2" w:rsidRPr="006B23EC" w:rsidRDefault="003F2DF2" w:rsidP="006B23EC">
            <w:pPr>
              <w:jc w:val="right"/>
              <w:rPr>
                <w:i/>
                <w:sz w:val="20"/>
                <w:szCs w:val="20"/>
                <w:lang w:eastAsia="et-EE"/>
              </w:rPr>
            </w:pPr>
            <w:r w:rsidRPr="006B23EC">
              <w:rPr>
                <w:i/>
                <w:sz w:val="20"/>
                <w:szCs w:val="20"/>
                <w:lang w:eastAsia="et-EE"/>
              </w:rPr>
              <w:t>597 628</w:t>
            </w:r>
          </w:p>
        </w:tc>
        <w:tc>
          <w:tcPr>
            <w:tcW w:w="1220" w:type="dxa"/>
            <w:shd w:val="clear" w:color="auto" w:fill="auto"/>
            <w:vAlign w:val="center"/>
            <w:hideMark/>
          </w:tcPr>
          <w:p w14:paraId="01AEEF38" w14:textId="77777777" w:rsidR="003F2DF2" w:rsidRPr="006B23EC" w:rsidRDefault="003F2DF2" w:rsidP="006B23EC">
            <w:pPr>
              <w:jc w:val="right"/>
              <w:rPr>
                <w:i/>
                <w:sz w:val="20"/>
                <w:szCs w:val="20"/>
                <w:lang w:eastAsia="et-EE"/>
              </w:rPr>
            </w:pPr>
            <w:r w:rsidRPr="006B23EC">
              <w:rPr>
                <w:i/>
                <w:sz w:val="20"/>
                <w:szCs w:val="20"/>
                <w:lang w:eastAsia="et-EE"/>
              </w:rPr>
              <w:t>4%</w:t>
            </w:r>
          </w:p>
        </w:tc>
      </w:tr>
      <w:tr w:rsidR="003F2DF2" w:rsidRPr="006B23EC" w14:paraId="53A15D5D" w14:textId="77777777" w:rsidTr="009313B8">
        <w:trPr>
          <w:trHeight w:val="227"/>
        </w:trPr>
        <w:tc>
          <w:tcPr>
            <w:tcW w:w="4180" w:type="dxa"/>
            <w:shd w:val="clear" w:color="auto" w:fill="auto"/>
            <w:noWrap/>
            <w:vAlign w:val="center"/>
            <w:hideMark/>
          </w:tcPr>
          <w:p w14:paraId="5A5A6B00" w14:textId="77777777" w:rsidR="003F2DF2" w:rsidRPr="006B23EC" w:rsidRDefault="003F2DF2" w:rsidP="006B23EC">
            <w:pPr>
              <w:rPr>
                <w:sz w:val="20"/>
                <w:szCs w:val="20"/>
                <w:lang w:eastAsia="et-EE"/>
              </w:rPr>
            </w:pPr>
            <w:r w:rsidRPr="006B23EC">
              <w:rPr>
                <w:sz w:val="20"/>
                <w:szCs w:val="20"/>
                <w:lang w:eastAsia="et-EE"/>
              </w:rPr>
              <w:t xml:space="preserve">          sh maamaks</w:t>
            </w:r>
          </w:p>
        </w:tc>
        <w:tc>
          <w:tcPr>
            <w:tcW w:w="1220" w:type="dxa"/>
            <w:shd w:val="clear" w:color="auto" w:fill="auto"/>
            <w:vAlign w:val="center"/>
            <w:hideMark/>
          </w:tcPr>
          <w:p w14:paraId="59C7C700" w14:textId="77777777" w:rsidR="003F2DF2" w:rsidRPr="006B23EC" w:rsidRDefault="003F2DF2" w:rsidP="006B23EC">
            <w:pPr>
              <w:jc w:val="right"/>
              <w:rPr>
                <w:sz w:val="20"/>
                <w:szCs w:val="20"/>
                <w:lang w:eastAsia="et-EE"/>
              </w:rPr>
            </w:pPr>
            <w:r w:rsidRPr="006B23EC">
              <w:rPr>
                <w:sz w:val="20"/>
                <w:szCs w:val="20"/>
                <w:lang w:eastAsia="et-EE"/>
              </w:rPr>
              <w:t>120 297</w:t>
            </w:r>
          </w:p>
        </w:tc>
        <w:tc>
          <w:tcPr>
            <w:tcW w:w="1120" w:type="dxa"/>
            <w:tcBorders>
              <w:right w:val="single" w:sz="12" w:space="0" w:color="95B3D7" w:themeColor="accent1" w:themeTint="99"/>
            </w:tcBorders>
            <w:shd w:val="clear" w:color="auto" w:fill="auto"/>
            <w:vAlign w:val="center"/>
            <w:hideMark/>
          </w:tcPr>
          <w:p w14:paraId="602A2955" w14:textId="77777777" w:rsidR="003F2DF2" w:rsidRPr="006B23EC" w:rsidRDefault="003F2DF2" w:rsidP="006B23EC">
            <w:pPr>
              <w:jc w:val="right"/>
              <w:rPr>
                <w:sz w:val="20"/>
                <w:szCs w:val="20"/>
                <w:lang w:eastAsia="et-EE"/>
              </w:rPr>
            </w:pPr>
            <w:r w:rsidRPr="006B23EC">
              <w:rPr>
                <w:sz w:val="20"/>
                <w:szCs w:val="20"/>
                <w:lang w:eastAsia="et-EE"/>
              </w:rPr>
              <w:t>153 000</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4C809604" w14:textId="77777777" w:rsidR="003F2DF2" w:rsidRPr="006B23EC" w:rsidRDefault="003F2DF2" w:rsidP="006B23EC">
            <w:pPr>
              <w:jc w:val="right"/>
              <w:rPr>
                <w:color w:val="0000FF"/>
                <w:sz w:val="20"/>
                <w:szCs w:val="20"/>
                <w:lang w:eastAsia="et-EE"/>
              </w:rPr>
            </w:pPr>
            <w:r w:rsidRPr="006B23EC">
              <w:rPr>
                <w:color w:val="0000FF"/>
                <w:sz w:val="20"/>
                <w:szCs w:val="20"/>
                <w:lang w:eastAsia="et-EE"/>
              </w:rPr>
              <w:t>153 000</w:t>
            </w:r>
          </w:p>
        </w:tc>
        <w:tc>
          <w:tcPr>
            <w:tcW w:w="1220" w:type="dxa"/>
            <w:tcBorders>
              <w:left w:val="single" w:sz="12" w:space="0" w:color="95B3D7" w:themeColor="accent1" w:themeTint="99"/>
            </w:tcBorders>
            <w:shd w:val="clear" w:color="auto" w:fill="auto"/>
            <w:vAlign w:val="center"/>
            <w:hideMark/>
          </w:tcPr>
          <w:p w14:paraId="7C08061E" w14:textId="77777777" w:rsidR="003F2DF2" w:rsidRPr="006B23EC" w:rsidRDefault="003F2DF2" w:rsidP="006B23EC">
            <w:pPr>
              <w:jc w:val="right"/>
              <w:rPr>
                <w:i/>
                <w:sz w:val="20"/>
                <w:szCs w:val="20"/>
                <w:lang w:eastAsia="et-EE"/>
              </w:rPr>
            </w:pPr>
            <w:r w:rsidRPr="006B23EC">
              <w:rPr>
                <w:i/>
                <w:sz w:val="20"/>
                <w:szCs w:val="20"/>
                <w:lang w:eastAsia="et-EE"/>
              </w:rPr>
              <w:t>0</w:t>
            </w:r>
          </w:p>
        </w:tc>
        <w:tc>
          <w:tcPr>
            <w:tcW w:w="1220" w:type="dxa"/>
            <w:shd w:val="clear" w:color="auto" w:fill="auto"/>
            <w:vAlign w:val="center"/>
            <w:hideMark/>
          </w:tcPr>
          <w:p w14:paraId="5ADFB7F7" w14:textId="77777777" w:rsidR="003F2DF2" w:rsidRPr="006B23EC" w:rsidRDefault="003F2DF2" w:rsidP="006B23EC">
            <w:pPr>
              <w:jc w:val="right"/>
              <w:rPr>
                <w:i/>
                <w:sz w:val="20"/>
                <w:szCs w:val="20"/>
                <w:lang w:eastAsia="et-EE"/>
              </w:rPr>
            </w:pPr>
            <w:r w:rsidRPr="006B23EC">
              <w:rPr>
                <w:i/>
                <w:sz w:val="20"/>
                <w:szCs w:val="20"/>
                <w:lang w:eastAsia="et-EE"/>
              </w:rPr>
              <w:t>0%</w:t>
            </w:r>
          </w:p>
        </w:tc>
      </w:tr>
      <w:tr w:rsidR="003F2DF2" w:rsidRPr="006B23EC" w14:paraId="760D91D4" w14:textId="77777777" w:rsidTr="009313B8">
        <w:trPr>
          <w:trHeight w:val="227"/>
        </w:trPr>
        <w:tc>
          <w:tcPr>
            <w:tcW w:w="4180" w:type="dxa"/>
            <w:shd w:val="clear" w:color="auto" w:fill="auto"/>
            <w:noWrap/>
            <w:vAlign w:val="center"/>
            <w:hideMark/>
          </w:tcPr>
          <w:p w14:paraId="7087A26E" w14:textId="77777777" w:rsidR="003F2DF2" w:rsidRPr="006B23EC" w:rsidRDefault="003F2DF2" w:rsidP="006B23EC">
            <w:pPr>
              <w:rPr>
                <w:sz w:val="20"/>
                <w:szCs w:val="20"/>
                <w:lang w:eastAsia="et-EE"/>
              </w:rPr>
            </w:pPr>
            <w:r w:rsidRPr="006B23EC">
              <w:rPr>
                <w:sz w:val="20"/>
                <w:szCs w:val="20"/>
                <w:lang w:eastAsia="et-EE"/>
              </w:rPr>
              <w:t xml:space="preserve">          sh muud maksutulud</w:t>
            </w:r>
          </w:p>
        </w:tc>
        <w:tc>
          <w:tcPr>
            <w:tcW w:w="1220" w:type="dxa"/>
            <w:shd w:val="clear" w:color="auto" w:fill="auto"/>
            <w:vAlign w:val="center"/>
            <w:hideMark/>
          </w:tcPr>
          <w:p w14:paraId="1E6F5A83" w14:textId="77777777" w:rsidR="003F2DF2" w:rsidRPr="006B23EC" w:rsidRDefault="003F2DF2" w:rsidP="006B23EC">
            <w:pPr>
              <w:jc w:val="right"/>
              <w:rPr>
                <w:sz w:val="20"/>
                <w:szCs w:val="20"/>
                <w:lang w:eastAsia="et-EE"/>
              </w:rPr>
            </w:pPr>
            <w:r w:rsidRPr="006B23EC">
              <w:rPr>
                <w:sz w:val="20"/>
                <w:szCs w:val="20"/>
                <w:lang w:eastAsia="et-EE"/>
              </w:rPr>
              <w:t>17 200</w:t>
            </w:r>
          </w:p>
        </w:tc>
        <w:tc>
          <w:tcPr>
            <w:tcW w:w="1120" w:type="dxa"/>
            <w:tcBorders>
              <w:right w:val="single" w:sz="12" w:space="0" w:color="95B3D7" w:themeColor="accent1" w:themeTint="99"/>
            </w:tcBorders>
            <w:shd w:val="clear" w:color="auto" w:fill="auto"/>
            <w:vAlign w:val="center"/>
            <w:hideMark/>
          </w:tcPr>
          <w:p w14:paraId="30F01381" w14:textId="77777777" w:rsidR="003F2DF2" w:rsidRPr="006B23EC" w:rsidRDefault="003F2DF2" w:rsidP="006B23EC">
            <w:pPr>
              <w:jc w:val="right"/>
              <w:rPr>
                <w:sz w:val="20"/>
                <w:szCs w:val="20"/>
                <w:lang w:eastAsia="et-EE"/>
              </w:rPr>
            </w:pPr>
            <w:r w:rsidRPr="006B23EC">
              <w:rPr>
                <w:sz w:val="20"/>
                <w:szCs w:val="20"/>
                <w:lang w:eastAsia="et-EE"/>
              </w:rPr>
              <w:t>13 000</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05291362" w14:textId="77777777" w:rsidR="003F2DF2" w:rsidRPr="006B23EC" w:rsidRDefault="003F2DF2" w:rsidP="006B23EC">
            <w:pPr>
              <w:jc w:val="right"/>
              <w:rPr>
                <w:color w:val="0000FF"/>
                <w:sz w:val="20"/>
                <w:szCs w:val="20"/>
                <w:lang w:eastAsia="et-EE"/>
              </w:rPr>
            </w:pPr>
            <w:r w:rsidRPr="006B23EC">
              <w:rPr>
                <w:color w:val="0000FF"/>
                <w:sz w:val="20"/>
                <w:szCs w:val="20"/>
                <w:lang w:eastAsia="et-EE"/>
              </w:rPr>
              <w:t>13 000</w:t>
            </w:r>
          </w:p>
        </w:tc>
        <w:tc>
          <w:tcPr>
            <w:tcW w:w="1220" w:type="dxa"/>
            <w:tcBorders>
              <w:left w:val="single" w:sz="12" w:space="0" w:color="95B3D7" w:themeColor="accent1" w:themeTint="99"/>
            </w:tcBorders>
            <w:shd w:val="clear" w:color="auto" w:fill="auto"/>
            <w:vAlign w:val="center"/>
            <w:hideMark/>
          </w:tcPr>
          <w:p w14:paraId="13D95013" w14:textId="77777777" w:rsidR="003F2DF2" w:rsidRPr="006B23EC" w:rsidRDefault="003F2DF2" w:rsidP="006B23EC">
            <w:pPr>
              <w:jc w:val="right"/>
              <w:rPr>
                <w:i/>
                <w:sz w:val="20"/>
                <w:szCs w:val="20"/>
                <w:lang w:eastAsia="et-EE"/>
              </w:rPr>
            </w:pPr>
            <w:r w:rsidRPr="006B23EC">
              <w:rPr>
                <w:i/>
                <w:sz w:val="20"/>
                <w:szCs w:val="20"/>
                <w:lang w:eastAsia="et-EE"/>
              </w:rPr>
              <w:t>0</w:t>
            </w:r>
          </w:p>
        </w:tc>
        <w:tc>
          <w:tcPr>
            <w:tcW w:w="1220" w:type="dxa"/>
            <w:shd w:val="clear" w:color="auto" w:fill="auto"/>
            <w:vAlign w:val="center"/>
            <w:hideMark/>
          </w:tcPr>
          <w:p w14:paraId="12E1A898" w14:textId="77777777" w:rsidR="003F2DF2" w:rsidRPr="006B23EC" w:rsidRDefault="003F2DF2" w:rsidP="006B23EC">
            <w:pPr>
              <w:jc w:val="right"/>
              <w:rPr>
                <w:i/>
                <w:sz w:val="20"/>
                <w:szCs w:val="20"/>
                <w:lang w:eastAsia="et-EE"/>
              </w:rPr>
            </w:pPr>
            <w:r w:rsidRPr="006B23EC">
              <w:rPr>
                <w:i/>
                <w:sz w:val="20"/>
                <w:szCs w:val="20"/>
                <w:lang w:eastAsia="et-EE"/>
              </w:rPr>
              <w:t>0%</w:t>
            </w:r>
          </w:p>
        </w:tc>
      </w:tr>
      <w:tr w:rsidR="003F2DF2" w:rsidRPr="006B23EC" w14:paraId="5B274DF4" w14:textId="77777777" w:rsidTr="009313B8">
        <w:trPr>
          <w:trHeight w:val="227"/>
        </w:trPr>
        <w:tc>
          <w:tcPr>
            <w:tcW w:w="4180" w:type="dxa"/>
            <w:shd w:val="clear" w:color="auto" w:fill="auto"/>
            <w:noWrap/>
            <w:vAlign w:val="center"/>
            <w:hideMark/>
          </w:tcPr>
          <w:p w14:paraId="01A05E37" w14:textId="77777777" w:rsidR="003F2DF2" w:rsidRPr="006B23EC" w:rsidRDefault="003F2DF2" w:rsidP="006B23EC">
            <w:pPr>
              <w:rPr>
                <w:sz w:val="20"/>
                <w:szCs w:val="20"/>
                <w:lang w:eastAsia="et-EE"/>
              </w:rPr>
            </w:pPr>
            <w:r w:rsidRPr="006B23EC">
              <w:rPr>
                <w:sz w:val="20"/>
                <w:szCs w:val="20"/>
                <w:lang w:eastAsia="et-EE"/>
              </w:rPr>
              <w:t xml:space="preserve">    Tulud kaupade ja teenuste müügist</w:t>
            </w:r>
          </w:p>
        </w:tc>
        <w:tc>
          <w:tcPr>
            <w:tcW w:w="1220" w:type="dxa"/>
            <w:shd w:val="clear" w:color="auto" w:fill="auto"/>
            <w:vAlign w:val="center"/>
            <w:hideMark/>
          </w:tcPr>
          <w:p w14:paraId="004B228D" w14:textId="77777777" w:rsidR="003F2DF2" w:rsidRPr="006B23EC" w:rsidRDefault="003F2DF2" w:rsidP="006B23EC">
            <w:pPr>
              <w:jc w:val="right"/>
              <w:rPr>
                <w:sz w:val="20"/>
                <w:szCs w:val="20"/>
                <w:lang w:eastAsia="et-EE"/>
              </w:rPr>
            </w:pPr>
            <w:r w:rsidRPr="006B23EC">
              <w:rPr>
                <w:sz w:val="20"/>
                <w:szCs w:val="20"/>
                <w:lang w:eastAsia="et-EE"/>
              </w:rPr>
              <w:t>3 473 416</w:t>
            </w:r>
          </w:p>
        </w:tc>
        <w:tc>
          <w:tcPr>
            <w:tcW w:w="1120" w:type="dxa"/>
            <w:tcBorders>
              <w:right w:val="single" w:sz="12" w:space="0" w:color="95B3D7" w:themeColor="accent1" w:themeTint="99"/>
            </w:tcBorders>
            <w:shd w:val="clear" w:color="auto" w:fill="auto"/>
            <w:vAlign w:val="center"/>
            <w:hideMark/>
          </w:tcPr>
          <w:p w14:paraId="5D792209" w14:textId="77777777" w:rsidR="003F2DF2" w:rsidRPr="006B23EC" w:rsidRDefault="003F2DF2" w:rsidP="006B23EC">
            <w:pPr>
              <w:jc w:val="right"/>
              <w:rPr>
                <w:sz w:val="20"/>
                <w:szCs w:val="20"/>
                <w:lang w:eastAsia="et-EE"/>
              </w:rPr>
            </w:pPr>
            <w:r w:rsidRPr="006B23EC">
              <w:rPr>
                <w:sz w:val="20"/>
                <w:szCs w:val="20"/>
                <w:lang w:eastAsia="et-EE"/>
              </w:rPr>
              <w:t>3 227 369</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0B1B9C0F" w14:textId="77777777" w:rsidR="003F2DF2" w:rsidRPr="006B23EC" w:rsidRDefault="003F2DF2" w:rsidP="006B23EC">
            <w:pPr>
              <w:jc w:val="right"/>
              <w:rPr>
                <w:color w:val="0000FF"/>
                <w:sz w:val="20"/>
                <w:szCs w:val="20"/>
                <w:lang w:eastAsia="et-EE"/>
              </w:rPr>
            </w:pPr>
            <w:r w:rsidRPr="006B23EC">
              <w:rPr>
                <w:color w:val="0000FF"/>
                <w:sz w:val="20"/>
                <w:szCs w:val="20"/>
                <w:lang w:eastAsia="et-EE"/>
              </w:rPr>
              <w:t>4 008 992</w:t>
            </w:r>
          </w:p>
        </w:tc>
        <w:tc>
          <w:tcPr>
            <w:tcW w:w="1220" w:type="dxa"/>
            <w:tcBorders>
              <w:left w:val="single" w:sz="12" w:space="0" w:color="95B3D7" w:themeColor="accent1" w:themeTint="99"/>
            </w:tcBorders>
            <w:shd w:val="clear" w:color="auto" w:fill="auto"/>
            <w:vAlign w:val="center"/>
            <w:hideMark/>
          </w:tcPr>
          <w:p w14:paraId="3D3E9EED" w14:textId="77777777" w:rsidR="003F2DF2" w:rsidRPr="006B23EC" w:rsidRDefault="003F2DF2" w:rsidP="006B23EC">
            <w:pPr>
              <w:jc w:val="right"/>
              <w:rPr>
                <w:i/>
                <w:sz w:val="20"/>
                <w:szCs w:val="20"/>
                <w:lang w:eastAsia="et-EE"/>
              </w:rPr>
            </w:pPr>
            <w:r w:rsidRPr="006B23EC">
              <w:rPr>
                <w:i/>
                <w:sz w:val="20"/>
                <w:szCs w:val="20"/>
                <w:lang w:eastAsia="et-EE"/>
              </w:rPr>
              <w:t>781 623</w:t>
            </w:r>
          </w:p>
        </w:tc>
        <w:tc>
          <w:tcPr>
            <w:tcW w:w="1220" w:type="dxa"/>
            <w:shd w:val="clear" w:color="auto" w:fill="auto"/>
            <w:vAlign w:val="center"/>
            <w:hideMark/>
          </w:tcPr>
          <w:p w14:paraId="2663BBC5" w14:textId="77777777" w:rsidR="003F2DF2" w:rsidRPr="006B23EC" w:rsidRDefault="003F2DF2" w:rsidP="006B23EC">
            <w:pPr>
              <w:jc w:val="right"/>
              <w:rPr>
                <w:i/>
                <w:sz w:val="20"/>
                <w:szCs w:val="20"/>
                <w:lang w:eastAsia="et-EE"/>
              </w:rPr>
            </w:pPr>
            <w:r w:rsidRPr="006B23EC">
              <w:rPr>
                <w:i/>
                <w:sz w:val="20"/>
                <w:szCs w:val="20"/>
                <w:lang w:eastAsia="et-EE"/>
              </w:rPr>
              <w:t>24%</w:t>
            </w:r>
          </w:p>
        </w:tc>
      </w:tr>
      <w:tr w:rsidR="003F2DF2" w:rsidRPr="006B23EC" w14:paraId="0EFDA667" w14:textId="77777777" w:rsidTr="009313B8">
        <w:trPr>
          <w:trHeight w:val="227"/>
        </w:trPr>
        <w:tc>
          <w:tcPr>
            <w:tcW w:w="4180" w:type="dxa"/>
            <w:shd w:val="clear" w:color="auto" w:fill="auto"/>
            <w:noWrap/>
            <w:vAlign w:val="center"/>
            <w:hideMark/>
          </w:tcPr>
          <w:p w14:paraId="0DE67E3C" w14:textId="77777777" w:rsidR="003F2DF2" w:rsidRPr="006B23EC" w:rsidRDefault="003F2DF2" w:rsidP="006B23EC">
            <w:pPr>
              <w:rPr>
                <w:sz w:val="20"/>
                <w:szCs w:val="20"/>
                <w:lang w:eastAsia="et-EE"/>
              </w:rPr>
            </w:pPr>
            <w:r w:rsidRPr="006B23EC">
              <w:rPr>
                <w:sz w:val="20"/>
                <w:szCs w:val="20"/>
                <w:lang w:eastAsia="et-EE"/>
              </w:rPr>
              <w:t xml:space="preserve">    Saadavad toetused tegevuskuludeks</w:t>
            </w:r>
          </w:p>
        </w:tc>
        <w:tc>
          <w:tcPr>
            <w:tcW w:w="1220" w:type="dxa"/>
            <w:shd w:val="clear" w:color="auto" w:fill="auto"/>
            <w:vAlign w:val="center"/>
            <w:hideMark/>
          </w:tcPr>
          <w:p w14:paraId="5E85692F" w14:textId="77777777" w:rsidR="003F2DF2" w:rsidRPr="006B23EC" w:rsidRDefault="003F2DF2" w:rsidP="006B23EC">
            <w:pPr>
              <w:jc w:val="right"/>
              <w:rPr>
                <w:sz w:val="20"/>
                <w:szCs w:val="20"/>
                <w:lang w:eastAsia="et-EE"/>
              </w:rPr>
            </w:pPr>
            <w:r w:rsidRPr="006B23EC">
              <w:rPr>
                <w:sz w:val="20"/>
                <w:szCs w:val="20"/>
                <w:lang w:eastAsia="et-EE"/>
              </w:rPr>
              <w:t>9 181 399</w:t>
            </w:r>
          </w:p>
        </w:tc>
        <w:tc>
          <w:tcPr>
            <w:tcW w:w="1120" w:type="dxa"/>
            <w:tcBorders>
              <w:right w:val="single" w:sz="12" w:space="0" w:color="95B3D7" w:themeColor="accent1" w:themeTint="99"/>
            </w:tcBorders>
            <w:shd w:val="clear" w:color="auto" w:fill="auto"/>
            <w:vAlign w:val="center"/>
            <w:hideMark/>
          </w:tcPr>
          <w:p w14:paraId="3F21226A" w14:textId="77777777" w:rsidR="003F2DF2" w:rsidRPr="006B23EC" w:rsidRDefault="003F2DF2" w:rsidP="006B23EC">
            <w:pPr>
              <w:jc w:val="right"/>
              <w:rPr>
                <w:sz w:val="20"/>
                <w:szCs w:val="20"/>
                <w:lang w:eastAsia="et-EE"/>
              </w:rPr>
            </w:pPr>
            <w:r w:rsidRPr="006B23EC">
              <w:rPr>
                <w:sz w:val="20"/>
                <w:szCs w:val="20"/>
                <w:lang w:eastAsia="et-EE"/>
              </w:rPr>
              <w:t>9 631 686</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5321D63" w14:textId="77777777" w:rsidR="003F2DF2" w:rsidRPr="006B23EC" w:rsidRDefault="003F2DF2" w:rsidP="006B23EC">
            <w:pPr>
              <w:jc w:val="right"/>
              <w:rPr>
                <w:color w:val="0000FF"/>
                <w:sz w:val="20"/>
                <w:szCs w:val="20"/>
                <w:lang w:eastAsia="et-EE"/>
              </w:rPr>
            </w:pPr>
            <w:r w:rsidRPr="006B23EC">
              <w:rPr>
                <w:color w:val="0000FF"/>
                <w:sz w:val="20"/>
                <w:szCs w:val="20"/>
                <w:lang w:eastAsia="et-EE"/>
              </w:rPr>
              <w:t>9 308 559</w:t>
            </w:r>
          </w:p>
        </w:tc>
        <w:tc>
          <w:tcPr>
            <w:tcW w:w="1220" w:type="dxa"/>
            <w:tcBorders>
              <w:left w:val="single" w:sz="12" w:space="0" w:color="95B3D7" w:themeColor="accent1" w:themeTint="99"/>
            </w:tcBorders>
            <w:shd w:val="clear" w:color="auto" w:fill="auto"/>
            <w:vAlign w:val="center"/>
            <w:hideMark/>
          </w:tcPr>
          <w:p w14:paraId="1E9E59D9" w14:textId="77777777" w:rsidR="003F2DF2" w:rsidRPr="006B23EC" w:rsidRDefault="003F2DF2" w:rsidP="006B23EC">
            <w:pPr>
              <w:jc w:val="right"/>
              <w:rPr>
                <w:i/>
                <w:sz w:val="20"/>
                <w:szCs w:val="20"/>
                <w:lang w:eastAsia="et-EE"/>
              </w:rPr>
            </w:pPr>
            <w:r w:rsidRPr="006B23EC">
              <w:rPr>
                <w:i/>
                <w:sz w:val="20"/>
                <w:szCs w:val="20"/>
                <w:lang w:eastAsia="et-EE"/>
              </w:rPr>
              <w:t>-323 127</w:t>
            </w:r>
          </w:p>
        </w:tc>
        <w:tc>
          <w:tcPr>
            <w:tcW w:w="1220" w:type="dxa"/>
            <w:shd w:val="clear" w:color="auto" w:fill="auto"/>
            <w:vAlign w:val="center"/>
            <w:hideMark/>
          </w:tcPr>
          <w:p w14:paraId="3BE9AF7A" w14:textId="77777777" w:rsidR="003F2DF2" w:rsidRPr="006B23EC" w:rsidRDefault="003F2DF2" w:rsidP="006B23EC">
            <w:pPr>
              <w:jc w:val="right"/>
              <w:rPr>
                <w:i/>
                <w:sz w:val="20"/>
                <w:szCs w:val="20"/>
                <w:lang w:eastAsia="et-EE"/>
              </w:rPr>
            </w:pPr>
            <w:r w:rsidRPr="006B23EC">
              <w:rPr>
                <w:i/>
                <w:sz w:val="20"/>
                <w:szCs w:val="20"/>
                <w:lang w:eastAsia="et-EE"/>
              </w:rPr>
              <w:t>-3%</w:t>
            </w:r>
          </w:p>
        </w:tc>
      </w:tr>
      <w:tr w:rsidR="003F2DF2" w:rsidRPr="006B23EC" w14:paraId="42179EEB" w14:textId="77777777" w:rsidTr="009313B8">
        <w:trPr>
          <w:trHeight w:val="227"/>
        </w:trPr>
        <w:tc>
          <w:tcPr>
            <w:tcW w:w="4180" w:type="dxa"/>
            <w:shd w:val="clear" w:color="auto" w:fill="auto"/>
            <w:noWrap/>
            <w:vAlign w:val="center"/>
            <w:hideMark/>
          </w:tcPr>
          <w:p w14:paraId="33E5710B" w14:textId="77777777" w:rsidR="003F2DF2" w:rsidRPr="006B23EC" w:rsidRDefault="003F2DF2" w:rsidP="006B23EC">
            <w:pPr>
              <w:rPr>
                <w:sz w:val="20"/>
                <w:szCs w:val="20"/>
                <w:lang w:eastAsia="et-EE"/>
              </w:rPr>
            </w:pPr>
            <w:r w:rsidRPr="006B23EC">
              <w:rPr>
                <w:sz w:val="20"/>
                <w:szCs w:val="20"/>
                <w:lang w:eastAsia="et-EE"/>
              </w:rPr>
              <w:t xml:space="preserve">         sh  tasandusfond (lg 1)</w:t>
            </w:r>
          </w:p>
        </w:tc>
        <w:tc>
          <w:tcPr>
            <w:tcW w:w="1220" w:type="dxa"/>
            <w:shd w:val="clear" w:color="auto" w:fill="auto"/>
            <w:vAlign w:val="center"/>
            <w:hideMark/>
          </w:tcPr>
          <w:p w14:paraId="042E929C" w14:textId="77777777" w:rsidR="003F2DF2" w:rsidRPr="006B23EC" w:rsidRDefault="003F2DF2" w:rsidP="006B23EC">
            <w:pPr>
              <w:jc w:val="right"/>
              <w:rPr>
                <w:sz w:val="20"/>
                <w:szCs w:val="20"/>
                <w:lang w:eastAsia="et-EE"/>
              </w:rPr>
            </w:pPr>
            <w:r w:rsidRPr="006B23EC">
              <w:rPr>
                <w:sz w:val="20"/>
                <w:szCs w:val="20"/>
                <w:lang w:eastAsia="et-EE"/>
              </w:rPr>
              <w:t>2 090 499</w:t>
            </w:r>
          </w:p>
        </w:tc>
        <w:tc>
          <w:tcPr>
            <w:tcW w:w="1120" w:type="dxa"/>
            <w:tcBorders>
              <w:right w:val="single" w:sz="12" w:space="0" w:color="95B3D7" w:themeColor="accent1" w:themeTint="99"/>
            </w:tcBorders>
            <w:shd w:val="clear" w:color="auto" w:fill="auto"/>
            <w:vAlign w:val="center"/>
            <w:hideMark/>
          </w:tcPr>
          <w:p w14:paraId="09BB1576" w14:textId="77777777" w:rsidR="003F2DF2" w:rsidRPr="006B23EC" w:rsidRDefault="003F2DF2" w:rsidP="006B23EC">
            <w:pPr>
              <w:jc w:val="right"/>
              <w:rPr>
                <w:sz w:val="20"/>
                <w:szCs w:val="20"/>
                <w:lang w:eastAsia="et-EE"/>
              </w:rPr>
            </w:pPr>
            <w:r w:rsidRPr="006B23EC">
              <w:rPr>
                <w:sz w:val="20"/>
                <w:szCs w:val="20"/>
                <w:lang w:eastAsia="et-EE"/>
              </w:rPr>
              <w:t>1 785 924</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6932F87A" w14:textId="77777777" w:rsidR="003F2DF2" w:rsidRPr="006B23EC" w:rsidRDefault="003F2DF2" w:rsidP="006B23EC">
            <w:pPr>
              <w:jc w:val="right"/>
              <w:rPr>
                <w:color w:val="0000FF"/>
                <w:sz w:val="20"/>
                <w:szCs w:val="20"/>
                <w:lang w:eastAsia="et-EE"/>
              </w:rPr>
            </w:pPr>
            <w:r w:rsidRPr="006B23EC">
              <w:rPr>
                <w:color w:val="0000FF"/>
                <w:sz w:val="20"/>
                <w:szCs w:val="20"/>
                <w:lang w:eastAsia="et-EE"/>
              </w:rPr>
              <w:t>2 143 666</w:t>
            </w:r>
          </w:p>
        </w:tc>
        <w:tc>
          <w:tcPr>
            <w:tcW w:w="1220" w:type="dxa"/>
            <w:tcBorders>
              <w:left w:val="single" w:sz="12" w:space="0" w:color="95B3D7" w:themeColor="accent1" w:themeTint="99"/>
            </w:tcBorders>
            <w:shd w:val="clear" w:color="auto" w:fill="auto"/>
            <w:vAlign w:val="center"/>
            <w:hideMark/>
          </w:tcPr>
          <w:p w14:paraId="63734B64" w14:textId="77777777" w:rsidR="003F2DF2" w:rsidRPr="006B23EC" w:rsidRDefault="003F2DF2" w:rsidP="006B23EC">
            <w:pPr>
              <w:jc w:val="right"/>
              <w:rPr>
                <w:i/>
                <w:sz w:val="20"/>
                <w:szCs w:val="20"/>
                <w:lang w:eastAsia="et-EE"/>
              </w:rPr>
            </w:pPr>
            <w:r w:rsidRPr="006B23EC">
              <w:rPr>
                <w:i/>
                <w:sz w:val="20"/>
                <w:szCs w:val="20"/>
                <w:lang w:eastAsia="et-EE"/>
              </w:rPr>
              <w:t>357 742</w:t>
            </w:r>
          </w:p>
        </w:tc>
        <w:tc>
          <w:tcPr>
            <w:tcW w:w="1220" w:type="dxa"/>
            <w:shd w:val="clear" w:color="auto" w:fill="auto"/>
            <w:vAlign w:val="center"/>
            <w:hideMark/>
          </w:tcPr>
          <w:p w14:paraId="59202AD2" w14:textId="77777777" w:rsidR="003F2DF2" w:rsidRPr="006B23EC" w:rsidRDefault="003F2DF2" w:rsidP="006B23EC">
            <w:pPr>
              <w:jc w:val="right"/>
              <w:rPr>
                <w:i/>
                <w:sz w:val="20"/>
                <w:szCs w:val="20"/>
                <w:lang w:eastAsia="et-EE"/>
              </w:rPr>
            </w:pPr>
            <w:r w:rsidRPr="006B23EC">
              <w:rPr>
                <w:i/>
                <w:sz w:val="20"/>
                <w:szCs w:val="20"/>
                <w:lang w:eastAsia="et-EE"/>
              </w:rPr>
              <w:t>20%</w:t>
            </w:r>
          </w:p>
        </w:tc>
      </w:tr>
      <w:tr w:rsidR="003F2DF2" w:rsidRPr="006B23EC" w14:paraId="1EEC87C9" w14:textId="77777777" w:rsidTr="009313B8">
        <w:trPr>
          <w:trHeight w:val="227"/>
        </w:trPr>
        <w:tc>
          <w:tcPr>
            <w:tcW w:w="4180" w:type="dxa"/>
            <w:shd w:val="clear" w:color="auto" w:fill="auto"/>
            <w:noWrap/>
            <w:vAlign w:val="center"/>
            <w:hideMark/>
          </w:tcPr>
          <w:p w14:paraId="1F38750A" w14:textId="77777777" w:rsidR="003F2DF2" w:rsidRPr="006B23EC" w:rsidRDefault="003F2DF2" w:rsidP="006B23EC">
            <w:pPr>
              <w:rPr>
                <w:sz w:val="20"/>
                <w:szCs w:val="20"/>
                <w:lang w:eastAsia="et-EE"/>
              </w:rPr>
            </w:pPr>
            <w:r w:rsidRPr="006B23EC">
              <w:rPr>
                <w:sz w:val="20"/>
                <w:szCs w:val="20"/>
                <w:lang w:eastAsia="et-EE"/>
              </w:rPr>
              <w:t xml:space="preserve">         sh  toetusfond (lg 2)</w:t>
            </w:r>
          </w:p>
        </w:tc>
        <w:tc>
          <w:tcPr>
            <w:tcW w:w="1220" w:type="dxa"/>
            <w:shd w:val="clear" w:color="auto" w:fill="auto"/>
            <w:vAlign w:val="center"/>
            <w:hideMark/>
          </w:tcPr>
          <w:p w14:paraId="53EEC80A" w14:textId="77777777" w:rsidR="003F2DF2" w:rsidRPr="006B23EC" w:rsidRDefault="003F2DF2" w:rsidP="006B23EC">
            <w:pPr>
              <w:jc w:val="right"/>
              <w:rPr>
                <w:sz w:val="20"/>
                <w:szCs w:val="20"/>
                <w:lang w:eastAsia="et-EE"/>
              </w:rPr>
            </w:pPr>
            <w:r w:rsidRPr="006B23EC">
              <w:rPr>
                <w:sz w:val="20"/>
                <w:szCs w:val="20"/>
                <w:lang w:eastAsia="et-EE"/>
              </w:rPr>
              <w:t>6 245 533</w:t>
            </w:r>
          </w:p>
        </w:tc>
        <w:tc>
          <w:tcPr>
            <w:tcW w:w="1120" w:type="dxa"/>
            <w:tcBorders>
              <w:right w:val="single" w:sz="12" w:space="0" w:color="95B3D7" w:themeColor="accent1" w:themeTint="99"/>
            </w:tcBorders>
            <w:shd w:val="clear" w:color="auto" w:fill="auto"/>
            <w:vAlign w:val="center"/>
            <w:hideMark/>
          </w:tcPr>
          <w:p w14:paraId="0A7D0572" w14:textId="77777777" w:rsidR="003F2DF2" w:rsidRPr="006B23EC" w:rsidRDefault="003F2DF2" w:rsidP="006B23EC">
            <w:pPr>
              <w:jc w:val="right"/>
              <w:rPr>
                <w:sz w:val="20"/>
                <w:szCs w:val="20"/>
                <w:lang w:eastAsia="et-EE"/>
              </w:rPr>
            </w:pPr>
            <w:r w:rsidRPr="006B23EC">
              <w:rPr>
                <w:sz w:val="20"/>
                <w:szCs w:val="20"/>
                <w:lang w:eastAsia="et-EE"/>
              </w:rPr>
              <w:t>7 203 469</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946A9C5" w14:textId="77777777" w:rsidR="003F2DF2" w:rsidRPr="006B23EC" w:rsidRDefault="003F2DF2" w:rsidP="006B23EC">
            <w:pPr>
              <w:jc w:val="right"/>
              <w:rPr>
                <w:color w:val="0000FF"/>
                <w:sz w:val="20"/>
                <w:szCs w:val="20"/>
                <w:lang w:eastAsia="et-EE"/>
              </w:rPr>
            </w:pPr>
            <w:r w:rsidRPr="006B23EC">
              <w:rPr>
                <w:color w:val="0000FF"/>
                <w:sz w:val="20"/>
                <w:szCs w:val="20"/>
                <w:lang w:eastAsia="et-EE"/>
              </w:rPr>
              <w:t>6 549 938</w:t>
            </w:r>
          </w:p>
        </w:tc>
        <w:tc>
          <w:tcPr>
            <w:tcW w:w="1220" w:type="dxa"/>
            <w:tcBorders>
              <w:left w:val="single" w:sz="12" w:space="0" w:color="95B3D7" w:themeColor="accent1" w:themeTint="99"/>
            </w:tcBorders>
            <w:shd w:val="clear" w:color="auto" w:fill="auto"/>
            <w:vAlign w:val="center"/>
            <w:hideMark/>
          </w:tcPr>
          <w:p w14:paraId="26EBF616" w14:textId="77777777" w:rsidR="003F2DF2" w:rsidRPr="006B23EC" w:rsidRDefault="003F2DF2" w:rsidP="006B23EC">
            <w:pPr>
              <w:jc w:val="right"/>
              <w:rPr>
                <w:i/>
                <w:sz w:val="20"/>
                <w:szCs w:val="20"/>
                <w:lang w:eastAsia="et-EE"/>
              </w:rPr>
            </w:pPr>
            <w:r w:rsidRPr="006B23EC">
              <w:rPr>
                <w:i/>
                <w:sz w:val="20"/>
                <w:szCs w:val="20"/>
                <w:lang w:eastAsia="et-EE"/>
              </w:rPr>
              <w:t>-653 531</w:t>
            </w:r>
          </w:p>
        </w:tc>
        <w:tc>
          <w:tcPr>
            <w:tcW w:w="1220" w:type="dxa"/>
            <w:shd w:val="clear" w:color="auto" w:fill="auto"/>
            <w:vAlign w:val="center"/>
            <w:hideMark/>
          </w:tcPr>
          <w:p w14:paraId="454C65DC" w14:textId="77777777" w:rsidR="003F2DF2" w:rsidRPr="006B23EC" w:rsidRDefault="003F2DF2" w:rsidP="006B23EC">
            <w:pPr>
              <w:jc w:val="right"/>
              <w:rPr>
                <w:i/>
                <w:sz w:val="20"/>
                <w:szCs w:val="20"/>
                <w:lang w:eastAsia="et-EE"/>
              </w:rPr>
            </w:pPr>
            <w:r w:rsidRPr="006B23EC">
              <w:rPr>
                <w:i/>
                <w:sz w:val="20"/>
                <w:szCs w:val="20"/>
                <w:lang w:eastAsia="et-EE"/>
              </w:rPr>
              <w:t>-9%</w:t>
            </w:r>
          </w:p>
        </w:tc>
      </w:tr>
      <w:tr w:rsidR="003F2DF2" w:rsidRPr="006B23EC" w14:paraId="12DE1059" w14:textId="77777777" w:rsidTr="009313B8">
        <w:trPr>
          <w:trHeight w:val="227"/>
        </w:trPr>
        <w:tc>
          <w:tcPr>
            <w:tcW w:w="4180" w:type="dxa"/>
            <w:shd w:val="clear" w:color="auto" w:fill="auto"/>
            <w:noWrap/>
            <w:vAlign w:val="center"/>
            <w:hideMark/>
          </w:tcPr>
          <w:p w14:paraId="7321DBD8" w14:textId="77777777" w:rsidR="003F2DF2" w:rsidRPr="006B23EC" w:rsidRDefault="003F2DF2" w:rsidP="006B23EC">
            <w:pPr>
              <w:rPr>
                <w:sz w:val="20"/>
                <w:szCs w:val="20"/>
                <w:lang w:eastAsia="et-EE"/>
              </w:rPr>
            </w:pPr>
            <w:r w:rsidRPr="006B23EC">
              <w:rPr>
                <w:sz w:val="20"/>
                <w:szCs w:val="20"/>
                <w:lang w:eastAsia="et-EE"/>
              </w:rPr>
              <w:t xml:space="preserve">         sh muud saadud toetused tegevuskuludeks</w:t>
            </w:r>
          </w:p>
        </w:tc>
        <w:tc>
          <w:tcPr>
            <w:tcW w:w="1220" w:type="dxa"/>
            <w:shd w:val="clear" w:color="auto" w:fill="auto"/>
            <w:vAlign w:val="center"/>
            <w:hideMark/>
          </w:tcPr>
          <w:p w14:paraId="74FBE5A7" w14:textId="77777777" w:rsidR="003F2DF2" w:rsidRPr="006B23EC" w:rsidRDefault="003F2DF2" w:rsidP="006B23EC">
            <w:pPr>
              <w:jc w:val="right"/>
              <w:rPr>
                <w:sz w:val="20"/>
                <w:szCs w:val="20"/>
                <w:lang w:eastAsia="et-EE"/>
              </w:rPr>
            </w:pPr>
            <w:r w:rsidRPr="006B23EC">
              <w:rPr>
                <w:sz w:val="20"/>
                <w:szCs w:val="20"/>
                <w:lang w:eastAsia="et-EE"/>
              </w:rPr>
              <w:t>845 367</w:t>
            </w:r>
          </w:p>
        </w:tc>
        <w:tc>
          <w:tcPr>
            <w:tcW w:w="1120" w:type="dxa"/>
            <w:tcBorders>
              <w:right w:val="single" w:sz="12" w:space="0" w:color="95B3D7" w:themeColor="accent1" w:themeTint="99"/>
            </w:tcBorders>
            <w:shd w:val="clear" w:color="auto" w:fill="auto"/>
            <w:vAlign w:val="center"/>
            <w:hideMark/>
          </w:tcPr>
          <w:p w14:paraId="7EA61EFE" w14:textId="77777777" w:rsidR="003F2DF2" w:rsidRPr="006B23EC" w:rsidRDefault="003F2DF2" w:rsidP="006B23EC">
            <w:pPr>
              <w:jc w:val="right"/>
              <w:rPr>
                <w:sz w:val="20"/>
                <w:szCs w:val="20"/>
                <w:lang w:eastAsia="et-EE"/>
              </w:rPr>
            </w:pPr>
            <w:r w:rsidRPr="006B23EC">
              <w:rPr>
                <w:sz w:val="20"/>
                <w:szCs w:val="20"/>
                <w:lang w:eastAsia="et-EE"/>
              </w:rPr>
              <w:t>642 293</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45FFE2B2" w14:textId="77777777" w:rsidR="003F2DF2" w:rsidRPr="006B23EC" w:rsidRDefault="003F2DF2" w:rsidP="006B23EC">
            <w:pPr>
              <w:jc w:val="right"/>
              <w:rPr>
                <w:color w:val="0000FF"/>
                <w:sz w:val="20"/>
                <w:szCs w:val="20"/>
                <w:lang w:eastAsia="et-EE"/>
              </w:rPr>
            </w:pPr>
            <w:r w:rsidRPr="006B23EC">
              <w:rPr>
                <w:color w:val="0000FF"/>
                <w:sz w:val="20"/>
                <w:szCs w:val="20"/>
                <w:lang w:eastAsia="et-EE"/>
              </w:rPr>
              <w:t>614 955</w:t>
            </w:r>
          </w:p>
        </w:tc>
        <w:tc>
          <w:tcPr>
            <w:tcW w:w="1220" w:type="dxa"/>
            <w:tcBorders>
              <w:left w:val="single" w:sz="12" w:space="0" w:color="95B3D7" w:themeColor="accent1" w:themeTint="99"/>
            </w:tcBorders>
            <w:shd w:val="clear" w:color="auto" w:fill="auto"/>
            <w:vAlign w:val="center"/>
            <w:hideMark/>
          </w:tcPr>
          <w:p w14:paraId="04A89A37" w14:textId="77777777" w:rsidR="003F2DF2" w:rsidRPr="006B23EC" w:rsidRDefault="003F2DF2" w:rsidP="006B23EC">
            <w:pPr>
              <w:jc w:val="right"/>
              <w:rPr>
                <w:i/>
                <w:sz w:val="20"/>
                <w:szCs w:val="20"/>
                <w:lang w:eastAsia="et-EE"/>
              </w:rPr>
            </w:pPr>
            <w:r w:rsidRPr="006B23EC">
              <w:rPr>
                <w:i/>
                <w:sz w:val="20"/>
                <w:szCs w:val="20"/>
                <w:lang w:eastAsia="et-EE"/>
              </w:rPr>
              <w:t>-27 338</w:t>
            </w:r>
          </w:p>
        </w:tc>
        <w:tc>
          <w:tcPr>
            <w:tcW w:w="1220" w:type="dxa"/>
            <w:shd w:val="clear" w:color="auto" w:fill="auto"/>
            <w:vAlign w:val="center"/>
            <w:hideMark/>
          </w:tcPr>
          <w:p w14:paraId="5330D166" w14:textId="77777777" w:rsidR="003F2DF2" w:rsidRPr="006B23EC" w:rsidRDefault="003F2DF2" w:rsidP="006B23EC">
            <w:pPr>
              <w:jc w:val="right"/>
              <w:rPr>
                <w:i/>
                <w:sz w:val="20"/>
                <w:szCs w:val="20"/>
                <w:lang w:eastAsia="et-EE"/>
              </w:rPr>
            </w:pPr>
            <w:r w:rsidRPr="006B23EC">
              <w:rPr>
                <w:i/>
                <w:sz w:val="20"/>
                <w:szCs w:val="20"/>
                <w:lang w:eastAsia="et-EE"/>
              </w:rPr>
              <w:t>-4%</w:t>
            </w:r>
          </w:p>
        </w:tc>
      </w:tr>
      <w:tr w:rsidR="003F2DF2" w:rsidRPr="006B23EC" w14:paraId="13FF079C" w14:textId="77777777" w:rsidTr="009313B8">
        <w:trPr>
          <w:trHeight w:val="227"/>
        </w:trPr>
        <w:tc>
          <w:tcPr>
            <w:tcW w:w="4180" w:type="dxa"/>
            <w:shd w:val="clear" w:color="auto" w:fill="auto"/>
            <w:noWrap/>
            <w:vAlign w:val="center"/>
            <w:hideMark/>
          </w:tcPr>
          <w:p w14:paraId="6C25D516" w14:textId="77777777" w:rsidR="003F2DF2" w:rsidRPr="006B23EC" w:rsidRDefault="003F2DF2" w:rsidP="006B23EC">
            <w:pPr>
              <w:rPr>
                <w:sz w:val="20"/>
                <w:szCs w:val="20"/>
                <w:lang w:eastAsia="et-EE"/>
              </w:rPr>
            </w:pPr>
            <w:r w:rsidRPr="006B23EC">
              <w:rPr>
                <w:sz w:val="20"/>
                <w:szCs w:val="20"/>
                <w:lang w:eastAsia="et-EE"/>
              </w:rPr>
              <w:t xml:space="preserve">     Muud tegevustulud</w:t>
            </w:r>
          </w:p>
        </w:tc>
        <w:tc>
          <w:tcPr>
            <w:tcW w:w="1220" w:type="dxa"/>
            <w:shd w:val="clear" w:color="auto" w:fill="auto"/>
            <w:vAlign w:val="center"/>
            <w:hideMark/>
          </w:tcPr>
          <w:p w14:paraId="026C9406" w14:textId="77777777" w:rsidR="003F2DF2" w:rsidRPr="006B23EC" w:rsidRDefault="003F2DF2" w:rsidP="006B23EC">
            <w:pPr>
              <w:jc w:val="right"/>
              <w:rPr>
                <w:sz w:val="20"/>
                <w:szCs w:val="20"/>
                <w:lang w:eastAsia="et-EE"/>
              </w:rPr>
            </w:pPr>
            <w:r w:rsidRPr="006B23EC">
              <w:rPr>
                <w:sz w:val="20"/>
                <w:szCs w:val="20"/>
                <w:lang w:eastAsia="et-EE"/>
              </w:rPr>
              <w:t>32 993</w:t>
            </w:r>
          </w:p>
        </w:tc>
        <w:tc>
          <w:tcPr>
            <w:tcW w:w="1120" w:type="dxa"/>
            <w:tcBorders>
              <w:right w:val="single" w:sz="12" w:space="0" w:color="95B3D7" w:themeColor="accent1" w:themeTint="99"/>
            </w:tcBorders>
            <w:shd w:val="clear" w:color="auto" w:fill="auto"/>
            <w:vAlign w:val="center"/>
            <w:hideMark/>
          </w:tcPr>
          <w:p w14:paraId="1A77545E" w14:textId="77777777" w:rsidR="003F2DF2" w:rsidRPr="006B23EC" w:rsidRDefault="003F2DF2" w:rsidP="006B23EC">
            <w:pPr>
              <w:jc w:val="right"/>
              <w:rPr>
                <w:sz w:val="20"/>
                <w:szCs w:val="20"/>
                <w:lang w:eastAsia="et-EE"/>
              </w:rPr>
            </w:pPr>
            <w:r w:rsidRPr="006B23EC">
              <w:rPr>
                <w:sz w:val="20"/>
                <w:szCs w:val="20"/>
                <w:lang w:eastAsia="et-EE"/>
              </w:rPr>
              <w:t>14 559</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6EEC57BD" w14:textId="77777777" w:rsidR="003F2DF2" w:rsidRPr="006B23EC" w:rsidRDefault="003F2DF2" w:rsidP="006B23EC">
            <w:pPr>
              <w:jc w:val="right"/>
              <w:rPr>
                <w:color w:val="0000FF"/>
                <w:sz w:val="20"/>
                <w:szCs w:val="20"/>
                <w:lang w:eastAsia="et-EE"/>
              </w:rPr>
            </w:pPr>
            <w:r w:rsidRPr="006B23EC">
              <w:rPr>
                <w:color w:val="0000FF"/>
                <w:sz w:val="20"/>
                <w:szCs w:val="20"/>
                <w:lang w:eastAsia="et-EE"/>
              </w:rPr>
              <w:t>12 000</w:t>
            </w:r>
          </w:p>
        </w:tc>
        <w:tc>
          <w:tcPr>
            <w:tcW w:w="1220" w:type="dxa"/>
            <w:tcBorders>
              <w:left w:val="single" w:sz="12" w:space="0" w:color="95B3D7" w:themeColor="accent1" w:themeTint="99"/>
            </w:tcBorders>
            <w:shd w:val="clear" w:color="auto" w:fill="auto"/>
            <w:vAlign w:val="center"/>
            <w:hideMark/>
          </w:tcPr>
          <w:p w14:paraId="7BEEEA56" w14:textId="77777777" w:rsidR="003F2DF2" w:rsidRPr="006B23EC" w:rsidRDefault="003F2DF2" w:rsidP="006B23EC">
            <w:pPr>
              <w:jc w:val="right"/>
              <w:rPr>
                <w:i/>
                <w:sz w:val="20"/>
                <w:szCs w:val="20"/>
                <w:lang w:eastAsia="et-EE"/>
              </w:rPr>
            </w:pPr>
            <w:r w:rsidRPr="006B23EC">
              <w:rPr>
                <w:i/>
                <w:sz w:val="20"/>
                <w:szCs w:val="20"/>
                <w:lang w:eastAsia="et-EE"/>
              </w:rPr>
              <w:t>-2 559</w:t>
            </w:r>
          </w:p>
        </w:tc>
        <w:tc>
          <w:tcPr>
            <w:tcW w:w="1220" w:type="dxa"/>
            <w:shd w:val="clear" w:color="auto" w:fill="auto"/>
            <w:vAlign w:val="center"/>
            <w:hideMark/>
          </w:tcPr>
          <w:p w14:paraId="17A0EF0A" w14:textId="77777777" w:rsidR="003F2DF2" w:rsidRPr="006B23EC" w:rsidRDefault="003F2DF2" w:rsidP="006B23EC">
            <w:pPr>
              <w:jc w:val="right"/>
              <w:rPr>
                <w:i/>
                <w:sz w:val="20"/>
                <w:szCs w:val="20"/>
                <w:lang w:eastAsia="et-EE"/>
              </w:rPr>
            </w:pPr>
            <w:r w:rsidRPr="006B23EC">
              <w:rPr>
                <w:i/>
                <w:sz w:val="20"/>
                <w:szCs w:val="20"/>
                <w:lang w:eastAsia="et-EE"/>
              </w:rPr>
              <w:t>-18%</w:t>
            </w:r>
          </w:p>
        </w:tc>
      </w:tr>
      <w:tr w:rsidR="003F2DF2" w:rsidRPr="006B23EC" w14:paraId="17F7D42B" w14:textId="77777777" w:rsidTr="009313B8">
        <w:trPr>
          <w:trHeight w:val="227"/>
        </w:trPr>
        <w:tc>
          <w:tcPr>
            <w:tcW w:w="4180" w:type="dxa"/>
            <w:shd w:val="clear" w:color="auto" w:fill="auto"/>
            <w:noWrap/>
            <w:vAlign w:val="center"/>
          </w:tcPr>
          <w:p w14:paraId="39D3AF42" w14:textId="77777777" w:rsidR="003F2DF2" w:rsidRPr="006B23EC" w:rsidRDefault="003F2DF2" w:rsidP="006B23EC">
            <w:pPr>
              <w:rPr>
                <w:sz w:val="20"/>
                <w:szCs w:val="20"/>
                <w:lang w:eastAsia="et-EE"/>
              </w:rPr>
            </w:pPr>
          </w:p>
        </w:tc>
        <w:tc>
          <w:tcPr>
            <w:tcW w:w="1220" w:type="dxa"/>
            <w:shd w:val="clear" w:color="auto" w:fill="auto"/>
            <w:vAlign w:val="center"/>
          </w:tcPr>
          <w:p w14:paraId="08F74AAD" w14:textId="77777777" w:rsidR="003F2DF2" w:rsidRPr="006B23EC" w:rsidRDefault="003F2DF2" w:rsidP="006B23EC">
            <w:pPr>
              <w:jc w:val="right"/>
              <w:rPr>
                <w:sz w:val="20"/>
                <w:szCs w:val="20"/>
                <w:lang w:eastAsia="et-EE"/>
              </w:rPr>
            </w:pPr>
          </w:p>
        </w:tc>
        <w:tc>
          <w:tcPr>
            <w:tcW w:w="1120" w:type="dxa"/>
            <w:tcBorders>
              <w:right w:val="single" w:sz="12" w:space="0" w:color="95B3D7" w:themeColor="accent1" w:themeTint="99"/>
            </w:tcBorders>
            <w:shd w:val="clear" w:color="auto" w:fill="auto"/>
            <w:vAlign w:val="center"/>
          </w:tcPr>
          <w:p w14:paraId="11F87E35" w14:textId="77777777" w:rsidR="003F2DF2" w:rsidRPr="006B23EC" w:rsidRDefault="003F2DF2" w:rsidP="006B23EC">
            <w:pPr>
              <w:jc w:val="right"/>
              <w:rPr>
                <w:sz w:val="20"/>
                <w:szCs w:val="20"/>
                <w:lang w:eastAsia="et-EE"/>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050E62F1" w14:textId="77777777" w:rsidR="003F2DF2" w:rsidRPr="006B23EC" w:rsidRDefault="003F2DF2" w:rsidP="006B23EC">
            <w:pPr>
              <w:jc w:val="right"/>
              <w:rPr>
                <w:color w:val="0000FF"/>
                <w:sz w:val="20"/>
                <w:szCs w:val="20"/>
                <w:lang w:eastAsia="et-EE"/>
              </w:rPr>
            </w:pPr>
          </w:p>
        </w:tc>
        <w:tc>
          <w:tcPr>
            <w:tcW w:w="1220" w:type="dxa"/>
            <w:tcBorders>
              <w:left w:val="single" w:sz="12" w:space="0" w:color="95B3D7" w:themeColor="accent1" w:themeTint="99"/>
            </w:tcBorders>
            <w:shd w:val="clear" w:color="auto" w:fill="auto"/>
            <w:vAlign w:val="center"/>
          </w:tcPr>
          <w:p w14:paraId="13F6670F" w14:textId="77777777" w:rsidR="003F2DF2" w:rsidRPr="006B23EC" w:rsidRDefault="003F2DF2" w:rsidP="006B23EC">
            <w:pPr>
              <w:jc w:val="right"/>
              <w:rPr>
                <w:i/>
                <w:sz w:val="20"/>
                <w:szCs w:val="20"/>
                <w:lang w:eastAsia="et-EE"/>
              </w:rPr>
            </w:pPr>
          </w:p>
        </w:tc>
        <w:tc>
          <w:tcPr>
            <w:tcW w:w="1220" w:type="dxa"/>
            <w:shd w:val="clear" w:color="auto" w:fill="auto"/>
            <w:vAlign w:val="center"/>
          </w:tcPr>
          <w:p w14:paraId="6EDC6411" w14:textId="77777777" w:rsidR="003F2DF2" w:rsidRPr="006B23EC" w:rsidRDefault="003F2DF2" w:rsidP="006B23EC">
            <w:pPr>
              <w:jc w:val="right"/>
              <w:rPr>
                <w:i/>
                <w:sz w:val="20"/>
                <w:szCs w:val="20"/>
                <w:lang w:eastAsia="et-EE"/>
              </w:rPr>
            </w:pPr>
          </w:p>
        </w:tc>
      </w:tr>
      <w:tr w:rsidR="003F2DF2" w:rsidRPr="006B23EC" w14:paraId="3E0869E6" w14:textId="77777777" w:rsidTr="009313B8">
        <w:trPr>
          <w:trHeight w:val="227"/>
        </w:trPr>
        <w:tc>
          <w:tcPr>
            <w:tcW w:w="4180" w:type="dxa"/>
            <w:shd w:val="clear" w:color="auto" w:fill="DBE5F1" w:themeFill="accent1" w:themeFillTint="33"/>
            <w:noWrap/>
            <w:vAlign w:val="center"/>
            <w:hideMark/>
          </w:tcPr>
          <w:p w14:paraId="19932FFE" w14:textId="77777777" w:rsidR="003F2DF2" w:rsidRPr="006B23EC" w:rsidRDefault="003F2DF2" w:rsidP="006B23EC">
            <w:pPr>
              <w:rPr>
                <w:b/>
                <w:sz w:val="20"/>
                <w:szCs w:val="20"/>
                <w:lang w:eastAsia="et-EE"/>
              </w:rPr>
            </w:pPr>
            <w:r w:rsidRPr="006B23EC">
              <w:rPr>
                <w:b/>
                <w:sz w:val="20"/>
                <w:szCs w:val="20"/>
                <w:lang w:eastAsia="et-EE"/>
              </w:rPr>
              <w:t>Põhitegevuse kulud kokku</w:t>
            </w:r>
          </w:p>
        </w:tc>
        <w:tc>
          <w:tcPr>
            <w:tcW w:w="1220" w:type="dxa"/>
            <w:shd w:val="clear" w:color="auto" w:fill="DBE5F1" w:themeFill="accent1" w:themeFillTint="33"/>
            <w:vAlign w:val="center"/>
            <w:hideMark/>
          </w:tcPr>
          <w:p w14:paraId="3EA4E9DB" w14:textId="77777777" w:rsidR="003F2DF2" w:rsidRPr="006B23EC" w:rsidRDefault="003F2DF2" w:rsidP="006B23EC">
            <w:pPr>
              <w:jc w:val="right"/>
              <w:rPr>
                <w:b/>
                <w:sz w:val="20"/>
                <w:szCs w:val="20"/>
                <w:lang w:eastAsia="et-EE"/>
              </w:rPr>
            </w:pPr>
            <w:r w:rsidRPr="006B23EC">
              <w:rPr>
                <w:b/>
                <w:sz w:val="20"/>
                <w:szCs w:val="20"/>
                <w:lang w:eastAsia="et-EE"/>
              </w:rPr>
              <w:t>24 469 260</w:t>
            </w:r>
          </w:p>
        </w:tc>
        <w:tc>
          <w:tcPr>
            <w:tcW w:w="1120" w:type="dxa"/>
            <w:tcBorders>
              <w:right w:val="single" w:sz="12" w:space="0" w:color="95B3D7" w:themeColor="accent1" w:themeTint="99"/>
            </w:tcBorders>
            <w:shd w:val="clear" w:color="auto" w:fill="DBE5F1" w:themeFill="accent1" w:themeFillTint="33"/>
            <w:vAlign w:val="center"/>
            <w:hideMark/>
          </w:tcPr>
          <w:p w14:paraId="57AC5471" w14:textId="77777777" w:rsidR="003F2DF2" w:rsidRPr="006B23EC" w:rsidRDefault="003F2DF2" w:rsidP="006B23EC">
            <w:pPr>
              <w:jc w:val="right"/>
              <w:rPr>
                <w:b/>
                <w:sz w:val="20"/>
                <w:szCs w:val="20"/>
                <w:lang w:eastAsia="et-EE"/>
              </w:rPr>
            </w:pPr>
            <w:r w:rsidRPr="006B23EC">
              <w:rPr>
                <w:b/>
                <w:sz w:val="20"/>
                <w:szCs w:val="20"/>
                <w:lang w:eastAsia="et-EE"/>
              </w:rPr>
              <w:t>24 619 048</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93063BF"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26 965 841</w:t>
            </w:r>
          </w:p>
        </w:tc>
        <w:tc>
          <w:tcPr>
            <w:tcW w:w="1220" w:type="dxa"/>
            <w:tcBorders>
              <w:left w:val="single" w:sz="12" w:space="0" w:color="95B3D7" w:themeColor="accent1" w:themeTint="99"/>
            </w:tcBorders>
            <w:shd w:val="clear" w:color="auto" w:fill="DBE5F1" w:themeFill="accent1" w:themeFillTint="33"/>
            <w:vAlign w:val="center"/>
            <w:hideMark/>
          </w:tcPr>
          <w:p w14:paraId="206F510F" w14:textId="77777777" w:rsidR="003F2DF2" w:rsidRPr="006B23EC" w:rsidRDefault="003F2DF2" w:rsidP="006B23EC">
            <w:pPr>
              <w:jc w:val="right"/>
              <w:rPr>
                <w:b/>
                <w:i/>
                <w:sz w:val="20"/>
                <w:szCs w:val="20"/>
                <w:lang w:eastAsia="et-EE"/>
              </w:rPr>
            </w:pPr>
            <w:r w:rsidRPr="006B23EC">
              <w:rPr>
                <w:b/>
                <w:i/>
                <w:sz w:val="20"/>
                <w:szCs w:val="20"/>
                <w:lang w:eastAsia="et-EE"/>
              </w:rPr>
              <w:t>2 346 793</w:t>
            </w:r>
          </w:p>
        </w:tc>
        <w:tc>
          <w:tcPr>
            <w:tcW w:w="1220" w:type="dxa"/>
            <w:shd w:val="clear" w:color="auto" w:fill="DBE5F1" w:themeFill="accent1" w:themeFillTint="33"/>
            <w:vAlign w:val="center"/>
            <w:hideMark/>
          </w:tcPr>
          <w:p w14:paraId="6985688A" w14:textId="77777777" w:rsidR="003F2DF2" w:rsidRPr="006B23EC" w:rsidRDefault="003F2DF2" w:rsidP="006B23EC">
            <w:pPr>
              <w:jc w:val="right"/>
              <w:rPr>
                <w:b/>
                <w:i/>
                <w:sz w:val="20"/>
                <w:szCs w:val="20"/>
                <w:lang w:eastAsia="et-EE"/>
              </w:rPr>
            </w:pPr>
            <w:r w:rsidRPr="006B23EC">
              <w:rPr>
                <w:b/>
                <w:i/>
                <w:sz w:val="20"/>
                <w:szCs w:val="20"/>
                <w:lang w:eastAsia="et-EE"/>
              </w:rPr>
              <w:t>10%</w:t>
            </w:r>
          </w:p>
        </w:tc>
      </w:tr>
      <w:tr w:rsidR="003F2DF2" w:rsidRPr="006B23EC" w14:paraId="51FC4B39" w14:textId="77777777" w:rsidTr="009313B8">
        <w:trPr>
          <w:trHeight w:val="227"/>
        </w:trPr>
        <w:tc>
          <w:tcPr>
            <w:tcW w:w="4180" w:type="dxa"/>
            <w:shd w:val="clear" w:color="auto" w:fill="auto"/>
            <w:noWrap/>
            <w:vAlign w:val="center"/>
            <w:hideMark/>
          </w:tcPr>
          <w:p w14:paraId="63D36861" w14:textId="77777777" w:rsidR="003F2DF2" w:rsidRPr="006B23EC" w:rsidRDefault="003F2DF2" w:rsidP="006B23EC">
            <w:pPr>
              <w:rPr>
                <w:sz w:val="20"/>
                <w:szCs w:val="20"/>
                <w:lang w:eastAsia="et-EE"/>
              </w:rPr>
            </w:pPr>
            <w:r w:rsidRPr="006B23EC">
              <w:rPr>
                <w:sz w:val="20"/>
                <w:szCs w:val="20"/>
                <w:lang w:eastAsia="et-EE"/>
              </w:rPr>
              <w:t xml:space="preserve">     Antavad toetused tegevuskuludeks</w:t>
            </w:r>
          </w:p>
        </w:tc>
        <w:tc>
          <w:tcPr>
            <w:tcW w:w="1220" w:type="dxa"/>
            <w:shd w:val="clear" w:color="auto" w:fill="auto"/>
            <w:vAlign w:val="center"/>
            <w:hideMark/>
          </w:tcPr>
          <w:p w14:paraId="40584A8C" w14:textId="77777777" w:rsidR="003F2DF2" w:rsidRPr="006B23EC" w:rsidRDefault="003F2DF2" w:rsidP="006B23EC">
            <w:pPr>
              <w:jc w:val="right"/>
              <w:rPr>
                <w:sz w:val="20"/>
                <w:szCs w:val="20"/>
                <w:lang w:eastAsia="et-EE"/>
              </w:rPr>
            </w:pPr>
            <w:r w:rsidRPr="006B23EC">
              <w:rPr>
                <w:sz w:val="20"/>
                <w:szCs w:val="20"/>
                <w:lang w:eastAsia="et-EE"/>
              </w:rPr>
              <w:t>1 589 251</w:t>
            </w:r>
          </w:p>
        </w:tc>
        <w:tc>
          <w:tcPr>
            <w:tcW w:w="1120" w:type="dxa"/>
            <w:tcBorders>
              <w:right w:val="single" w:sz="12" w:space="0" w:color="95B3D7" w:themeColor="accent1" w:themeTint="99"/>
            </w:tcBorders>
            <w:shd w:val="clear" w:color="auto" w:fill="auto"/>
            <w:vAlign w:val="center"/>
            <w:hideMark/>
          </w:tcPr>
          <w:p w14:paraId="1630B9A0" w14:textId="77777777" w:rsidR="003F2DF2" w:rsidRPr="006B23EC" w:rsidRDefault="003F2DF2" w:rsidP="006B23EC">
            <w:pPr>
              <w:jc w:val="right"/>
              <w:rPr>
                <w:sz w:val="20"/>
                <w:szCs w:val="20"/>
                <w:lang w:eastAsia="et-EE"/>
              </w:rPr>
            </w:pPr>
            <w:r w:rsidRPr="006B23EC">
              <w:rPr>
                <w:sz w:val="20"/>
                <w:szCs w:val="20"/>
                <w:lang w:eastAsia="et-EE"/>
              </w:rPr>
              <w:t>1 870 187</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664DDDA7" w14:textId="77777777" w:rsidR="003F2DF2" w:rsidRPr="006B23EC" w:rsidRDefault="003F2DF2" w:rsidP="006B23EC">
            <w:pPr>
              <w:jc w:val="right"/>
              <w:rPr>
                <w:color w:val="0000FF"/>
                <w:sz w:val="20"/>
                <w:szCs w:val="20"/>
                <w:lang w:eastAsia="et-EE"/>
              </w:rPr>
            </w:pPr>
            <w:r w:rsidRPr="006B23EC">
              <w:rPr>
                <w:color w:val="0000FF"/>
                <w:sz w:val="20"/>
                <w:szCs w:val="20"/>
                <w:lang w:eastAsia="et-EE"/>
              </w:rPr>
              <w:t>1 782 508</w:t>
            </w:r>
          </w:p>
        </w:tc>
        <w:tc>
          <w:tcPr>
            <w:tcW w:w="1220" w:type="dxa"/>
            <w:tcBorders>
              <w:left w:val="single" w:sz="12" w:space="0" w:color="95B3D7" w:themeColor="accent1" w:themeTint="99"/>
            </w:tcBorders>
            <w:shd w:val="clear" w:color="auto" w:fill="auto"/>
            <w:vAlign w:val="center"/>
            <w:hideMark/>
          </w:tcPr>
          <w:p w14:paraId="543D4827" w14:textId="77777777" w:rsidR="003F2DF2" w:rsidRPr="006B23EC" w:rsidRDefault="003F2DF2" w:rsidP="006B23EC">
            <w:pPr>
              <w:jc w:val="right"/>
              <w:rPr>
                <w:i/>
                <w:sz w:val="20"/>
                <w:szCs w:val="20"/>
                <w:lang w:eastAsia="et-EE"/>
              </w:rPr>
            </w:pPr>
            <w:r w:rsidRPr="006B23EC">
              <w:rPr>
                <w:i/>
                <w:sz w:val="20"/>
                <w:szCs w:val="20"/>
                <w:lang w:eastAsia="et-EE"/>
              </w:rPr>
              <w:t>-87 679</w:t>
            </w:r>
          </w:p>
        </w:tc>
        <w:tc>
          <w:tcPr>
            <w:tcW w:w="1220" w:type="dxa"/>
            <w:shd w:val="clear" w:color="auto" w:fill="auto"/>
            <w:vAlign w:val="center"/>
            <w:hideMark/>
          </w:tcPr>
          <w:p w14:paraId="4E05DD01" w14:textId="77777777" w:rsidR="003F2DF2" w:rsidRPr="006B23EC" w:rsidRDefault="003F2DF2" w:rsidP="006B23EC">
            <w:pPr>
              <w:jc w:val="right"/>
              <w:rPr>
                <w:i/>
                <w:sz w:val="20"/>
                <w:szCs w:val="20"/>
                <w:lang w:eastAsia="et-EE"/>
              </w:rPr>
            </w:pPr>
            <w:r w:rsidRPr="006B23EC">
              <w:rPr>
                <w:i/>
                <w:sz w:val="20"/>
                <w:szCs w:val="20"/>
                <w:lang w:eastAsia="et-EE"/>
              </w:rPr>
              <w:t>-5%</w:t>
            </w:r>
          </w:p>
        </w:tc>
      </w:tr>
      <w:tr w:rsidR="003F2DF2" w:rsidRPr="006B23EC" w14:paraId="46E07798" w14:textId="77777777" w:rsidTr="009313B8">
        <w:trPr>
          <w:trHeight w:val="227"/>
        </w:trPr>
        <w:tc>
          <w:tcPr>
            <w:tcW w:w="4180" w:type="dxa"/>
            <w:shd w:val="clear" w:color="auto" w:fill="auto"/>
            <w:noWrap/>
            <w:vAlign w:val="center"/>
            <w:hideMark/>
          </w:tcPr>
          <w:p w14:paraId="56DEBE12" w14:textId="77777777" w:rsidR="003F2DF2" w:rsidRPr="006B23EC" w:rsidRDefault="003F2DF2" w:rsidP="006B23EC">
            <w:pPr>
              <w:rPr>
                <w:sz w:val="20"/>
                <w:szCs w:val="20"/>
                <w:lang w:eastAsia="et-EE"/>
              </w:rPr>
            </w:pPr>
            <w:r w:rsidRPr="006B23EC">
              <w:rPr>
                <w:sz w:val="20"/>
                <w:szCs w:val="20"/>
                <w:lang w:eastAsia="et-EE"/>
              </w:rPr>
              <w:t xml:space="preserve">     Muud tegevuskulud</w:t>
            </w:r>
          </w:p>
        </w:tc>
        <w:tc>
          <w:tcPr>
            <w:tcW w:w="1220" w:type="dxa"/>
            <w:shd w:val="clear" w:color="auto" w:fill="auto"/>
            <w:vAlign w:val="center"/>
            <w:hideMark/>
          </w:tcPr>
          <w:p w14:paraId="3A2E95C0" w14:textId="77777777" w:rsidR="003F2DF2" w:rsidRPr="006B23EC" w:rsidRDefault="003F2DF2" w:rsidP="006B23EC">
            <w:pPr>
              <w:jc w:val="right"/>
              <w:rPr>
                <w:sz w:val="20"/>
                <w:szCs w:val="20"/>
                <w:lang w:eastAsia="et-EE"/>
              </w:rPr>
            </w:pPr>
            <w:r w:rsidRPr="006B23EC">
              <w:rPr>
                <w:sz w:val="20"/>
                <w:szCs w:val="20"/>
                <w:lang w:eastAsia="et-EE"/>
              </w:rPr>
              <w:t>22 880 010</w:t>
            </w:r>
          </w:p>
        </w:tc>
        <w:tc>
          <w:tcPr>
            <w:tcW w:w="1120" w:type="dxa"/>
            <w:tcBorders>
              <w:right w:val="single" w:sz="12" w:space="0" w:color="95B3D7" w:themeColor="accent1" w:themeTint="99"/>
            </w:tcBorders>
            <w:shd w:val="clear" w:color="auto" w:fill="auto"/>
            <w:vAlign w:val="center"/>
            <w:hideMark/>
          </w:tcPr>
          <w:p w14:paraId="2833BF18" w14:textId="77777777" w:rsidR="003F2DF2" w:rsidRPr="006B23EC" w:rsidRDefault="003F2DF2" w:rsidP="006B23EC">
            <w:pPr>
              <w:jc w:val="right"/>
              <w:rPr>
                <w:sz w:val="20"/>
                <w:szCs w:val="20"/>
                <w:lang w:eastAsia="et-EE"/>
              </w:rPr>
            </w:pPr>
            <w:r w:rsidRPr="006B23EC">
              <w:rPr>
                <w:sz w:val="20"/>
                <w:szCs w:val="20"/>
                <w:lang w:eastAsia="et-EE"/>
              </w:rPr>
              <w:t>22 748 861</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6436B51D" w14:textId="77777777" w:rsidR="003F2DF2" w:rsidRPr="006B23EC" w:rsidRDefault="003F2DF2" w:rsidP="006B23EC">
            <w:pPr>
              <w:jc w:val="right"/>
              <w:rPr>
                <w:color w:val="0000FF"/>
                <w:sz w:val="20"/>
                <w:szCs w:val="20"/>
                <w:lang w:eastAsia="et-EE"/>
              </w:rPr>
            </w:pPr>
            <w:r w:rsidRPr="006B23EC">
              <w:rPr>
                <w:color w:val="0000FF"/>
                <w:sz w:val="20"/>
                <w:szCs w:val="20"/>
                <w:lang w:eastAsia="et-EE"/>
              </w:rPr>
              <w:t>25 183 333</w:t>
            </w:r>
          </w:p>
        </w:tc>
        <w:tc>
          <w:tcPr>
            <w:tcW w:w="1220" w:type="dxa"/>
            <w:tcBorders>
              <w:left w:val="single" w:sz="12" w:space="0" w:color="95B3D7" w:themeColor="accent1" w:themeTint="99"/>
            </w:tcBorders>
            <w:shd w:val="clear" w:color="auto" w:fill="auto"/>
            <w:vAlign w:val="center"/>
            <w:hideMark/>
          </w:tcPr>
          <w:p w14:paraId="21CEF89F" w14:textId="77777777" w:rsidR="003F2DF2" w:rsidRPr="006B23EC" w:rsidRDefault="003F2DF2" w:rsidP="006B23EC">
            <w:pPr>
              <w:jc w:val="right"/>
              <w:rPr>
                <w:i/>
                <w:sz w:val="20"/>
                <w:szCs w:val="20"/>
                <w:lang w:eastAsia="et-EE"/>
              </w:rPr>
            </w:pPr>
            <w:r w:rsidRPr="006B23EC">
              <w:rPr>
                <w:i/>
                <w:sz w:val="20"/>
                <w:szCs w:val="20"/>
                <w:lang w:eastAsia="et-EE"/>
              </w:rPr>
              <w:t>2 434 472</w:t>
            </w:r>
          </w:p>
        </w:tc>
        <w:tc>
          <w:tcPr>
            <w:tcW w:w="1220" w:type="dxa"/>
            <w:shd w:val="clear" w:color="auto" w:fill="auto"/>
            <w:vAlign w:val="center"/>
            <w:hideMark/>
          </w:tcPr>
          <w:p w14:paraId="1C24B27F" w14:textId="77777777" w:rsidR="003F2DF2" w:rsidRPr="006B23EC" w:rsidRDefault="003F2DF2" w:rsidP="006B23EC">
            <w:pPr>
              <w:jc w:val="right"/>
              <w:rPr>
                <w:i/>
                <w:sz w:val="20"/>
                <w:szCs w:val="20"/>
                <w:lang w:eastAsia="et-EE"/>
              </w:rPr>
            </w:pPr>
            <w:r w:rsidRPr="006B23EC">
              <w:rPr>
                <w:i/>
                <w:sz w:val="20"/>
                <w:szCs w:val="20"/>
                <w:lang w:eastAsia="et-EE"/>
              </w:rPr>
              <w:t>11%</w:t>
            </w:r>
          </w:p>
        </w:tc>
      </w:tr>
      <w:tr w:rsidR="003F2DF2" w:rsidRPr="006B23EC" w14:paraId="3BE613D5" w14:textId="77777777" w:rsidTr="009313B8">
        <w:trPr>
          <w:trHeight w:val="227"/>
        </w:trPr>
        <w:tc>
          <w:tcPr>
            <w:tcW w:w="4180" w:type="dxa"/>
            <w:shd w:val="clear" w:color="auto" w:fill="auto"/>
            <w:noWrap/>
            <w:vAlign w:val="center"/>
            <w:hideMark/>
          </w:tcPr>
          <w:p w14:paraId="2C58EAAC" w14:textId="77777777" w:rsidR="003F2DF2" w:rsidRPr="006B23EC" w:rsidRDefault="003F2DF2" w:rsidP="006B23EC">
            <w:pPr>
              <w:rPr>
                <w:sz w:val="20"/>
                <w:szCs w:val="20"/>
                <w:lang w:eastAsia="et-EE"/>
              </w:rPr>
            </w:pPr>
            <w:r w:rsidRPr="006B23EC">
              <w:rPr>
                <w:sz w:val="20"/>
                <w:szCs w:val="20"/>
                <w:lang w:eastAsia="et-EE"/>
              </w:rPr>
              <w:t xml:space="preserve">          sh personalikulud</w:t>
            </w:r>
          </w:p>
        </w:tc>
        <w:tc>
          <w:tcPr>
            <w:tcW w:w="1220" w:type="dxa"/>
            <w:shd w:val="clear" w:color="auto" w:fill="auto"/>
            <w:vAlign w:val="center"/>
            <w:hideMark/>
          </w:tcPr>
          <w:p w14:paraId="6A2F83E6" w14:textId="77777777" w:rsidR="003F2DF2" w:rsidRPr="006B23EC" w:rsidRDefault="003F2DF2" w:rsidP="006B23EC">
            <w:pPr>
              <w:jc w:val="right"/>
              <w:rPr>
                <w:sz w:val="20"/>
                <w:szCs w:val="20"/>
                <w:lang w:eastAsia="et-EE"/>
              </w:rPr>
            </w:pPr>
            <w:r w:rsidRPr="006B23EC">
              <w:rPr>
                <w:sz w:val="20"/>
                <w:szCs w:val="20"/>
                <w:lang w:eastAsia="et-EE"/>
              </w:rPr>
              <w:t>13 842 058</w:t>
            </w:r>
          </w:p>
        </w:tc>
        <w:tc>
          <w:tcPr>
            <w:tcW w:w="1120" w:type="dxa"/>
            <w:tcBorders>
              <w:right w:val="single" w:sz="12" w:space="0" w:color="95B3D7" w:themeColor="accent1" w:themeTint="99"/>
            </w:tcBorders>
            <w:shd w:val="clear" w:color="auto" w:fill="auto"/>
            <w:vAlign w:val="center"/>
            <w:hideMark/>
          </w:tcPr>
          <w:p w14:paraId="3BE41055" w14:textId="77777777" w:rsidR="003F2DF2" w:rsidRPr="006B23EC" w:rsidRDefault="003F2DF2" w:rsidP="006B23EC">
            <w:pPr>
              <w:jc w:val="right"/>
              <w:rPr>
                <w:sz w:val="20"/>
                <w:szCs w:val="20"/>
                <w:lang w:eastAsia="et-EE"/>
              </w:rPr>
            </w:pPr>
            <w:r w:rsidRPr="006B23EC">
              <w:rPr>
                <w:sz w:val="20"/>
                <w:szCs w:val="20"/>
                <w:lang w:eastAsia="et-EE"/>
              </w:rPr>
              <w:t>14 218 111</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3753576F" w14:textId="77777777" w:rsidR="003F2DF2" w:rsidRPr="006B23EC" w:rsidRDefault="003F2DF2" w:rsidP="006B23EC">
            <w:pPr>
              <w:jc w:val="right"/>
              <w:rPr>
                <w:color w:val="0000FF"/>
                <w:sz w:val="20"/>
                <w:szCs w:val="20"/>
                <w:lang w:eastAsia="et-EE"/>
              </w:rPr>
            </w:pPr>
            <w:r w:rsidRPr="006B23EC">
              <w:rPr>
                <w:color w:val="0000FF"/>
                <w:sz w:val="20"/>
                <w:szCs w:val="20"/>
                <w:lang w:eastAsia="et-EE"/>
              </w:rPr>
              <w:t>15 261 811</w:t>
            </w:r>
          </w:p>
        </w:tc>
        <w:tc>
          <w:tcPr>
            <w:tcW w:w="1220" w:type="dxa"/>
            <w:tcBorders>
              <w:left w:val="single" w:sz="12" w:space="0" w:color="95B3D7" w:themeColor="accent1" w:themeTint="99"/>
            </w:tcBorders>
            <w:shd w:val="clear" w:color="auto" w:fill="auto"/>
            <w:vAlign w:val="center"/>
            <w:hideMark/>
          </w:tcPr>
          <w:p w14:paraId="134E0CE7" w14:textId="77777777" w:rsidR="003F2DF2" w:rsidRPr="006B23EC" w:rsidRDefault="003F2DF2" w:rsidP="006B23EC">
            <w:pPr>
              <w:jc w:val="right"/>
              <w:rPr>
                <w:i/>
                <w:sz w:val="20"/>
                <w:szCs w:val="20"/>
                <w:lang w:eastAsia="et-EE"/>
              </w:rPr>
            </w:pPr>
            <w:r w:rsidRPr="006B23EC">
              <w:rPr>
                <w:i/>
                <w:sz w:val="20"/>
                <w:szCs w:val="20"/>
                <w:lang w:eastAsia="et-EE"/>
              </w:rPr>
              <w:t>1 043 700</w:t>
            </w:r>
          </w:p>
        </w:tc>
        <w:tc>
          <w:tcPr>
            <w:tcW w:w="1220" w:type="dxa"/>
            <w:shd w:val="clear" w:color="auto" w:fill="auto"/>
            <w:vAlign w:val="center"/>
            <w:hideMark/>
          </w:tcPr>
          <w:p w14:paraId="3451A9A6" w14:textId="77777777" w:rsidR="003F2DF2" w:rsidRPr="006B23EC" w:rsidRDefault="003F2DF2" w:rsidP="006B23EC">
            <w:pPr>
              <w:jc w:val="right"/>
              <w:rPr>
                <w:i/>
                <w:sz w:val="20"/>
                <w:szCs w:val="20"/>
                <w:lang w:eastAsia="et-EE"/>
              </w:rPr>
            </w:pPr>
            <w:r w:rsidRPr="006B23EC">
              <w:rPr>
                <w:i/>
                <w:sz w:val="20"/>
                <w:szCs w:val="20"/>
                <w:lang w:eastAsia="et-EE"/>
              </w:rPr>
              <w:t>7%</w:t>
            </w:r>
          </w:p>
        </w:tc>
      </w:tr>
      <w:tr w:rsidR="003F2DF2" w:rsidRPr="006B23EC" w14:paraId="00AE270E" w14:textId="77777777" w:rsidTr="009313B8">
        <w:trPr>
          <w:trHeight w:val="227"/>
        </w:trPr>
        <w:tc>
          <w:tcPr>
            <w:tcW w:w="4180" w:type="dxa"/>
            <w:shd w:val="clear" w:color="auto" w:fill="auto"/>
            <w:noWrap/>
            <w:vAlign w:val="center"/>
            <w:hideMark/>
          </w:tcPr>
          <w:p w14:paraId="049393A5" w14:textId="77777777" w:rsidR="003F2DF2" w:rsidRPr="006B23EC" w:rsidRDefault="003F2DF2" w:rsidP="006B23EC">
            <w:pPr>
              <w:rPr>
                <w:sz w:val="20"/>
                <w:szCs w:val="20"/>
                <w:lang w:eastAsia="et-EE"/>
              </w:rPr>
            </w:pPr>
            <w:r w:rsidRPr="006B23EC">
              <w:rPr>
                <w:sz w:val="20"/>
                <w:szCs w:val="20"/>
                <w:lang w:eastAsia="et-EE"/>
              </w:rPr>
              <w:t xml:space="preserve">          sh majandamiskulud</w:t>
            </w:r>
          </w:p>
        </w:tc>
        <w:tc>
          <w:tcPr>
            <w:tcW w:w="1220" w:type="dxa"/>
            <w:shd w:val="clear" w:color="auto" w:fill="auto"/>
            <w:vAlign w:val="center"/>
            <w:hideMark/>
          </w:tcPr>
          <w:p w14:paraId="2C93DC70" w14:textId="77777777" w:rsidR="003F2DF2" w:rsidRPr="006B23EC" w:rsidRDefault="003F2DF2" w:rsidP="006B23EC">
            <w:pPr>
              <w:jc w:val="right"/>
              <w:rPr>
                <w:sz w:val="20"/>
                <w:szCs w:val="20"/>
                <w:lang w:eastAsia="et-EE"/>
              </w:rPr>
            </w:pPr>
            <w:r w:rsidRPr="006B23EC">
              <w:rPr>
                <w:sz w:val="20"/>
                <w:szCs w:val="20"/>
                <w:lang w:eastAsia="et-EE"/>
              </w:rPr>
              <w:t>8 947 093</w:t>
            </w:r>
          </w:p>
        </w:tc>
        <w:tc>
          <w:tcPr>
            <w:tcW w:w="1120" w:type="dxa"/>
            <w:tcBorders>
              <w:right w:val="single" w:sz="12" w:space="0" w:color="95B3D7" w:themeColor="accent1" w:themeTint="99"/>
            </w:tcBorders>
            <w:shd w:val="clear" w:color="auto" w:fill="auto"/>
            <w:vAlign w:val="center"/>
            <w:hideMark/>
          </w:tcPr>
          <w:p w14:paraId="3F7C70B5" w14:textId="77777777" w:rsidR="003F2DF2" w:rsidRPr="006B23EC" w:rsidRDefault="003F2DF2" w:rsidP="006B23EC">
            <w:pPr>
              <w:jc w:val="right"/>
              <w:rPr>
                <w:sz w:val="20"/>
                <w:szCs w:val="20"/>
                <w:lang w:eastAsia="et-EE"/>
              </w:rPr>
            </w:pPr>
            <w:r w:rsidRPr="006B23EC">
              <w:rPr>
                <w:sz w:val="20"/>
                <w:szCs w:val="20"/>
                <w:lang w:eastAsia="et-EE"/>
              </w:rPr>
              <w:t>8 511 805</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3FC9630" w14:textId="77777777" w:rsidR="003F2DF2" w:rsidRPr="006B23EC" w:rsidRDefault="003F2DF2" w:rsidP="006B23EC">
            <w:pPr>
              <w:jc w:val="right"/>
              <w:rPr>
                <w:color w:val="0000FF"/>
                <w:sz w:val="20"/>
                <w:szCs w:val="20"/>
                <w:lang w:eastAsia="et-EE"/>
              </w:rPr>
            </w:pPr>
            <w:r w:rsidRPr="006B23EC">
              <w:rPr>
                <w:color w:val="0000FF"/>
                <w:sz w:val="20"/>
                <w:szCs w:val="20"/>
                <w:lang w:eastAsia="et-EE"/>
              </w:rPr>
              <w:t>9 708 027</w:t>
            </w:r>
          </w:p>
        </w:tc>
        <w:tc>
          <w:tcPr>
            <w:tcW w:w="1220" w:type="dxa"/>
            <w:tcBorders>
              <w:left w:val="single" w:sz="12" w:space="0" w:color="95B3D7" w:themeColor="accent1" w:themeTint="99"/>
            </w:tcBorders>
            <w:shd w:val="clear" w:color="auto" w:fill="auto"/>
            <w:vAlign w:val="center"/>
            <w:hideMark/>
          </w:tcPr>
          <w:p w14:paraId="2C1A7F63" w14:textId="77777777" w:rsidR="003F2DF2" w:rsidRPr="006B23EC" w:rsidRDefault="003F2DF2" w:rsidP="006B23EC">
            <w:pPr>
              <w:jc w:val="right"/>
              <w:rPr>
                <w:i/>
                <w:sz w:val="20"/>
                <w:szCs w:val="20"/>
                <w:lang w:eastAsia="et-EE"/>
              </w:rPr>
            </w:pPr>
            <w:r w:rsidRPr="006B23EC">
              <w:rPr>
                <w:i/>
                <w:sz w:val="20"/>
                <w:szCs w:val="20"/>
                <w:lang w:eastAsia="et-EE"/>
              </w:rPr>
              <w:t>1 196 222</w:t>
            </w:r>
          </w:p>
        </w:tc>
        <w:tc>
          <w:tcPr>
            <w:tcW w:w="1220" w:type="dxa"/>
            <w:shd w:val="clear" w:color="auto" w:fill="auto"/>
            <w:vAlign w:val="center"/>
            <w:hideMark/>
          </w:tcPr>
          <w:p w14:paraId="0F95CB8A" w14:textId="77777777" w:rsidR="003F2DF2" w:rsidRPr="006B23EC" w:rsidRDefault="003F2DF2" w:rsidP="006B23EC">
            <w:pPr>
              <w:jc w:val="right"/>
              <w:rPr>
                <w:i/>
                <w:sz w:val="20"/>
                <w:szCs w:val="20"/>
                <w:lang w:eastAsia="et-EE"/>
              </w:rPr>
            </w:pPr>
            <w:r w:rsidRPr="006B23EC">
              <w:rPr>
                <w:i/>
                <w:sz w:val="20"/>
                <w:szCs w:val="20"/>
                <w:lang w:eastAsia="et-EE"/>
              </w:rPr>
              <w:t>14%</w:t>
            </w:r>
          </w:p>
        </w:tc>
      </w:tr>
      <w:tr w:rsidR="003F2DF2" w:rsidRPr="006B23EC" w14:paraId="5D5AF080" w14:textId="77777777" w:rsidTr="009313B8">
        <w:trPr>
          <w:trHeight w:val="227"/>
        </w:trPr>
        <w:tc>
          <w:tcPr>
            <w:tcW w:w="4180" w:type="dxa"/>
            <w:shd w:val="clear" w:color="000000" w:fill="FFFFFF"/>
            <w:noWrap/>
            <w:vAlign w:val="center"/>
            <w:hideMark/>
          </w:tcPr>
          <w:p w14:paraId="341D0739" w14:textId="77777777" w:rsidR="003F2DF2" w:rsidRPr="006B23EC" w:rsidRDefault="003F2DF2" w:rsidP="006B23EC">
            <w:pPr>
              <w:rPr>
                <w:i/>
                <w:iCs/>
                <w:sz w:val="20"/>
                <w:szCs w:val="20"/>
                <w:lang w:eastAsia="et-EE"/>
              </w:rPr>
            </w:pPr>
            <w:r w:rsidRPr="006B23EC">
              <w:rPr>
                <w:i/>
                <w:iCs/>
                <w:sz w:val="20"/>
                <w:szCs w:val="20"/>
                <w:lang w:eastAsia="et-EE"/>
              </w:rPr>
              <w:t>sh alates 2012 sõlmitud kasutusrendid</w:t>
            </w:r>
          </w:p>
        </w:tc>
        <w:tc>
          <w:tcPr>
            <w:tcW w:w="1220" w:type="dxa"/>
            <w:shd w:val="clear" w:color="000000" w:fill="FFFFFF"/>
            <w:vAlign w:val="center"/>
            <w:hideMark/>
          </w:tcPr>
          <w:p w14:paraId="58AAE5F5" w14:textId="77777777" w:rsidR="003F2DF2" w:rsidRPr="006B23EC" w:rsidRDefault="003F2DF2" w:rsidP="006B23EC">
            <w:pPr>
              <w:jc w:val="right"/>
              <w:rPr>
                <w:i/>
                <w:iCs/>
                <w:color w:val="000000"/>
                <w:sz w:val="20"/>
                <w:szCs w:val="20"/>
                <w:lang w:eastAsia="et-EE"/>
              </w:rPr>
            </w:pPr>
            <w:r w:rsidRPr="006B23EC">
              <w:rPr>
                <w:i/>
                <w:iCs/>
                <w:color w:val="000000"/>
                <w:sz w:val="20"/>
                <w:szCs w:val="20"/>
                <w:lang w:eastAsia="et-EE"/>
              </w:rPr>
              <w:t>295 264</w:t>
            </w:r>
          </w:p>
        </w:tc>
        <w:tc>
          <w:tcPr>
            <w:tcW w:w="1120" w:type="dxa"/>
            <w:tcBorders>
              <w:right w:val="single" w:sz="12" w:space="0" w:color="95B3D7" w:themeColor="accent1" w:themeTint="99"/>
            </w:tcBorders>
            <w:shd w:val="clear" w:color="000000" w:fill="FFFFFF"/>
            <w:vAlign w:val="center"/>
            <w:hideMark/>
          </w:tcPr>
          <w:p w14:paraId="2F44BB96" w14:textId="77777777" w:rsidR="003F2DF2" w:rsidRPr="006B23EC" w:rsidRDefault="003F2DF2" w:rsidP="006B23EC">
            <w:pPr>
              <w:jc w:val="right"/>
              <w:rPr>
                <w:i/>
                <w:iCs/>
                <w:color w:val="000000"/>
                <w:sz w:val="20"/>
                <w:szCs w:val="20"/>
                <w:lang w:eastAsia="et-EE"/>
              </w:rPr>
            </w:pPr>
            <w:r w:rsidRPr="006B23EC">
              <w:rPr>
                <w:i/>
                <w:iCs/>
                <w:color w:val="000000"/>
                <w:sz w:val="20"/>
                <w:szCs w:val="20"/>
                <w:lang w:eastAsia="et-EE"/>
              </w:rPr>
              <w:t>253 368</w:t>
            </w:r>
          </w:p>
        </w:tc>
        <w:tc>
          <w:tcPr>
            <w:tcW w:w="1220" w:type="dxa"/>
            <w:tcBorders>
              <w:left w:val="single" w:sz="12" w:space="0" w:color="95B3D7" w:themeColor="accent1" w:themeTint="99"/>
              <w:right w:val="single" w:sz="12" w:space="0" w:color="95B3D7" w:themeColor="accent1" w:themeTint="99"/>
            </w:tcBorders>
            <w:shd w:val="clear" w:color="000000" w:fill="FFFFFF"/>
            <w:vAlign w:val="center"/>
            <w:hideMark/>
          </w:tcPr>
          <w:p w14:paraId="7ADD47E6" w14:textId="77777777" w:rsidR="003F2DF2" w:rsidRPr="006B23EC" w:rsidRDefault="003F2DF2" w:rsidP="006B23EC">
            <w:pPr>
              <w:jc w:val="right"/>
              <w:rPr>
                <w:i/>
                <w:iCs/>
                <w:color w:val="0000FF"/>
                <w:sz w:val="20"/>
                <w:szCs w:val="20"/>
                <w:lang w:eastAsia="et-EE"/>
              </w:rPr>
            </w:pPr>
            <w:r w:rsidRPr="006B23EC">
              <w:rPr>
                <w:i/>
                <w:iCs/>
                <w:color w:val="0000FF"/>
                <w:sz w:val="20"/>
                <w:szCs w:val="20"/>
                <w:lang w:eastAsia="et-EE"/>
              </w:rPr>
              <w:t>171 883</w:t>
            </w:r>
          </w:p>
        </w:tc>
        <w:tc>
          <w:tcPr>
            <w:tcW w:w="1220" w:type="dxa"/>
            <w:tcBorders>
              <w:left w:val="single" w:sz="12" w:space="0" w:color="95B3D7" w:themeColor="accent1" w:themeTint="99"/>
            </w:tcBorders>
            <w:shd w:val="clear" w:color="000000" w:fill="FFFFFF"/>
            <w:vAlign w:val="center"/>
            <w:hideMark/>
          </w:tcPr>
          <w:p w14:paraId="161C3DAA" w14:textId="77777777" w:rsidR="003F2DF2" w:rsidRPr="006B23EC" w:rsidRDefault="003F2DF2" w:rsidP="006B23EC">
            <w:pPr>
              <w:jc w:val="right"/>
              <w:rPr>
                <w:i/>
                <w:iCs/>
                <w:color w:val="000000"/>
                <w:sz w:val="20"/>
                <w:szCs w:val="20"/>
                <w:lang w:eastAsia="et-EE"/>
              </w:rPr>
            </w:pPr>
            <w:r w:rsidRPr="006B23EC">
              <w:rPr>
                <w:i/>
                <w:iCs/>
                <w:color w:val="000000"/>
                <w:sz w:val="20"/>
                <w:szCs w:val="20"/>
                <w:lang w:eastAsia="et-EE"/>
              </w:rPr>
              <w:t>-81 485</w:t>
            </w:r>
          </w:p>
        </w:tc>
        <w:tc>
          <w:tcPr>
            <w:tcW w:w="1220" w:type="dxa"/>
            <w:shd w:val="clear" w:color="000000" w:fill="FFFFFF"/>
            <w:vAlign w:val="center"/>
            <w:hideMark/>
          </w:tcPr>
          <w:p w14:paraId="54766704" w14:textId="77777777" w:rsidR="003F2DF2" w:rsidRPr="006B23EC" w:rsidRDefault="003F2DF2" w:rsidP="006B23EC">
            <w:pPr>
              <w:jc w:val="right"/>
              <w:rPr>
                <w:i/>
                <w:iCs/>
                <w:color w:val="000000"/>
                <w:sz w:val="20"/>
                <w:szCs w:val="20"/>
                <w:lang w:eastAsia="et-EE"/>
              </w:rPr>
            </w:pPr>
            <w:r w:rsidRPr="006B23EC">
              <w:rPr>
                <w:i/>
                <w:iCs/>
                <w:color w:val="000000"/>
                <w:sz w:val="20"/>
                <w:szCs w:val="20"/>
                <w:lang w:eastAsia="et-EE"/>
              </w:rPr>
              <w:t>-32%</w:t>
            </w:r>
          </w:p>
        </w:tc>
      </w:tr>
      <w:tr w:rsidR="003F2DF2" w:rsidRPr="006B23EC" w14:paraId="755EB2DF" w14:textId="77777777" w:rsidTr="009313B8">
        <w:trPr>
          <w:trHeight w:val="227"/>
        </w:trPr>
        <w:tc>
          <w:tcPr>
            <w:tcW w:w="4180" w:type="dxa"/>
            <w:shd w:val="clear" w:color="auto" w:fill="auto"/>
            <w:noWrap/>
            <w:vAlign w:val="center"/>
            <w:hideMark/>
          </w:tcPr>
          <w:p w14:paraId="04C9357F" w14:textId="77777777" w:rsidR="003F2DF2" w:rsidRPr="006B23EC" w:rsidRDefault="003F2DF2" w:rsidP="006B23EC">
            <w:pPr>
              <w:rPr>
                <w:sz w:val="20"/>
                <w:szCs w:val="20"/>
                <w:lang w:eastAsia="et-EE"/>
              </w:rPr>
            </w:pPr>
            <w:r w:rsidRPr="006B23EC">
              <w:rPr>
                <w:sz w:val="20"/>
                <w:szCs w:val="20"/>
                <w:lang w:eastAsia="et-EE"/>
              </w:rPr>
              <w:t xml:space="preserve">          sh muud kulud</w:t>
            </w:r>
          </w:p>
        </w:tc>
        <w:tc>
          <w:tcPr>
            <w:tcW w:w="1220" w:type="dxa"/>
            <w:shd w:val="clear" w:color="auto" w:fill="auto"/>
            <w:vAlign w:val="center"/>
            <w:hideMark/>
          </w:tcPr>
          <w:p w14:paraId="3615F831" w14:textId="77777777" w:rsidR="003F2DF2" w:rsidRPr="006B23EC" w:rsidRDefault="003F2DF2" w:rsidP="006B23EC">
            <w:pPr>
              <w:jc w:val="right"/>
              <w:rPr>
                <w:sz w:val="20"/>
                <w:szCs w:val="20"/>
                <w:lang w:eastAsia="et-EE"/>
              </w:rPr>
            </w:pPr>
            <w:r w:rsidRPr="006B23EC">
              <w:rPr>
                <w:sz w:val="20"/>
                <w:szCs w:val="20"/>
                <w:lang w:eastAsia="et-EE"/>
              </w:rPr>
              <w:t>90 859</w:t>
            </w:r>
          </w:p>
        </w:tc>
        <w:tc>
          <w:tcPr>
            <w:tcW w:w="1120" w:type="dxa"/>
            <w:tcBorders>
              <w:right w:val="single" w:sz="12" w:space="0" w:color="95B3D7" w:themeColor="accent1" w:themeTint="99"/>
            </w:tcBorders>
            <w:shd w:val="clear" w:color="auto" w:fill="auto"/>
            <w:vAlign w:val="center"/>
            <w:hideMark/>
          </w:tcPr>
          <w:p w14:paraId="03DF4C57" w14:textId="77777777" w:rsidR="003F2DF2" w:rsidRPr="006B23EC" w:rsidRDefault="003F2DF2" w:rsidP="006B23EC">
            <w:pPr>
              <w:jc w:val="right"/>
              <w:rPr>
                <w:sz w:val="20"/>
                <w:szCs w:val="20"/>
                <w:lang w:eastAsia="et-EE"/>
              </w:rPr>
            </w:pPr>
            <w:r w:rsidRPr="006B23EC">
              <w:rPr>
                <w:sz w:val="20"/>
                <w:szCs w:val="20"/>
                <w:lang w:eastAsia="et-EE"/>
              </w:rPr>
              <w:t>18 945</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8806599" w14:textId="77777777" w:rsidR="003F2DF2" w:rsidRPr="006B23EC" w:rsidRDefault="003F2DF2" w:rsidP="006B23EC">
            <w:pPr>
              <w:jc w:val="right"/>
              <w:rPr>
                <w:color w:val="0000FF"/>
                <w:sz w:val="20"/>
                <w:szCs w:val="20"/>
                <w:lang w:eastAsia="et-EE"/>
              </w:rPr>
            </w:pPr>
            <w:r w:rsidRPr="006B23EC">
              <w:rPr>
                <w:color w:val="0000FF"/>
                <w:sz w:val="20"/>
                <w:szCs w:val="20"/>
                <w:lang w:eastAsia="et-EE"/>
              </w:rPr>
              <w:t>213 495</w:t>
            </w:r>
          </w:p>
        </w:tc>
        <w:tc>
          <w:tcPr>
            <w:tcW w:w="1220" w:type="dxa"/>
            <w:tcBorders>
              <w:left w:val="single" w:sz="12" w:space="0" w:color="95B3D7" w:themeColor="accent1" w:themeTint="99"/>
            </w:tcBorders>
            <w:shd w:val="clear" w:color="auto" w:fill="auto"/>
            <w:vAlign w:val="center"/>
            <w:hideMark/>
          </w:tcPr>
          <w:p w14:paraId="60C656B4" w14:textId="77777777" w:rsidR="003F2DF2" w:rsidRPr="006B23EC" w:rsidRDefault="003F2DF2" w:rsidP="006B23EC">
            <w:pPr>
              <w:jc w:val="right"/>
              <w:rPr>
                <w:i/>
                <w:sz w:val="20"/>
                <w:szCs w:val="20"/>
                <w:lang w:eastAsia="et-EE"/>
              </w:rPr>
            </w:pPr>
            <w:r w:rsidRPr="006B23EC">
              <w:rPr>
                <w:i/>
                <w:sz w:val="20"/>
                <w:szCs w:val="20"/>
                <w:lang w:eastAsia="et-EE"/>
              </w:rPr>
              <w:t>194 550</w:t>
            </w:r>
          </w:p>
        </w:tc>
        <w:tc>
          <w:tcPr>
            <w:tcW w:w="1220" w:type="dxa"/>
            <w:shd w:val="clear" w:color="auto" w:fill="auto"/>
            <w:vAlign w:val="center"/>
            <w:hideMark/>
          </w:tcPr>
          <w:p w14:paraId="33F9131B" w14:textId="77777777" w:rsidR="003F2DF2" w:rsidRPr="006B23EC" w:rsidRDefault="003F2DF2" w:rsidP="006B23EC">
            <w:pPr>
              <w:jc w:val="right"/>
              <w:rPr>
                <w:i/>
                <w:sz w:val="20"/>
                <w:szCs w:val="20"/>
                <w:lang w:eastAsia="et-EE"/>
              </w:rPr>
            </w:pPr>
            <w:r w:rsidRPr="006B23EC">
              <w:rPr>
                <w:i/>
                <w:sz w:val="20"/>
                <w:szCs w:val="20"/>
                <w:lang w:eastAsia="et-EE"/>
              </w:rPr>
              <w:t>1027%</w:t>
            </w:r>
          </w:p>
        </w:tc>
      </w:tr>
      <w:tr w:rsidR="003F2DF2" w:rsidRPr="006B23EC" w14:paraId="589A704A" w14:textId="77777777" w:rsidTr="009313B8">
        <w:trPr>
          <w:trHeight w:val="227"/>
        </w:trPr>
        <w:tc>
          <w:tcPr>
            <w:tcW w:w="4180" w:type="dxa"/>
            <w:shd w:val="clear" w:color="auto" w:fill="DBE5F1" w:themeFill="accent1" w:themeFillTint="33"/>
            <w:vAlign w:val="center"/>
            <w:hideMark/>
          </w:tcPr>
          <w:p w14:paraId="4D00FA77" w14:textId="77777777" w:rsidR="003F2DF2" w:rsidRPr="006B23EC" w:rsidRDefault="003F2DF2" w:rsidP="006B23EC">
            <w:pPr>
              <w:rPr>
                <w:b/>
                <w:sz w:val="20"/>
                <w:szCs w:val="20"/>
                <w:lang w:eastAsia="et-EE"/>
              </w:rPr>
            </w:pPr>
            <w:r w:rsidRPr="006B23EC">
              <w:rPr>
                <w:b/>
                <w:sz w:val="20"/>
                <w:szCs w:val="20"/>
                <w:lang w:eastAsia="et-EE"/>
              </w:rPr>
              <w:t>Põhitegevuse tulem</w:t>
            </w:r>
          </w:p>
        </w:tc>
        <w:tc>
          <w:tcPr>
            <w:tcW w:w="1220" w:type="dxa"/>
            <w:shd w:val="clear" w:color="auto" w:fill="DBE5F1" w:themeFill="accent1" w:themeFillTint="33"/>
            <w:vAlign w:val="center"/>
            <w:hideMark/>
          </w:tcPr>
          <w:p w14:paraId="39957EF9" w14:textId="77777777" w:rsidR="003F2DF2" w:rsidRPr="006B23EC" w:rsidRDefault="003F2DF2" w:rsidP="006B23EC">
            <w:pPr>
              <w:jc w:val="right"/>
              <w:rPr>
                <w:b/>
                <w:sz w:val="20"/>
                <w:szCs w:val="20"/>
                <w:lang w:eastAsia="et-EE"/>
              </w:rPr>
            </w:pPr>
            <w:r w:rsidRPr="006B23EC">
              <w:rPr>
                <w:b/>
                <w:sz w:val="20"/>
                <w:szCs w:val="20"/>
                <w:lang w:eastAsia="et-EE"/>
              </w:rPr>
              <w:t>2 345 882</w:t>
            </w:r>
          </w:p>
        </w:tc>
        <w:tc>
          <w:tcPr>
            <w:tcW w:w="1120" w:type="dxa"/>
            <w:tcBorders>
              <w:right w:val="single" w:sz="12" w:space="0" w:color="95B3D7" w:themeColor="accent1" w:themeTint="99"/>
            </w:tcBorders>
            <w:shd w:val="clear" w:color="auto" w:fill="DBE5F1" w:themeFill="accent1" w:themeFillTint="33"/>
            <w:vAlign w:val="center"/>
            <w:hideMark/>
          </w:tcPr>
          <w:p w14:paraId="3734E4D5" w14:textId="77777777" w:rsidR="003F2DF2" w:rsidRPr="006B23EC" w:rsidRDefault="003F2DF2" w:rsidP="006B23EC">
            <w:pPr>
              <w:jc w:val="right"/>
              <w:rPr>
                <w:b/>
                <w:sz w:val="20"/>
                <w:szCs w:val="20"/>
                <w:lang w:eastAsia="et-EE"/>
              </w:rPr>
            </w:pPr>
            <w:r w:rsidRPr="006B23EC">
              <w:rPr>
                <w:b/>
                <w:sz w:val="20"/>
                <w:szCs w:val="20"/>
                <w:lang w:eastAsia="et-EE"/>
              </w:rPr>
              <w:t>2 734 468</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33B9912"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1 441 240</w:t>
            </w:r>
          </w:p>
        </w:tc>
        <w:tc>
          <w:tcPr>
            <w:tcW w:w="1220" w:type="dxa"/>
            <w:tcBorders>
              <w:left w:val="single" w:sz="12" w:space="0" w:color="95B3D7" w:themeColor="accent1" w:themeTint="99"/>
            </w:tcBorders>
            <w:shd w:val="clear" w:color="auto" w:fill="DBE5F1" w:themeFill="accent1" w:themeFillTint="33"/>
            <w:vAlign w:val="center"/>
            <w:hideMark/>
          </w:tcPr>
          <w:p w14:paraId="206C0B47" w14:textId="77777777" w:rsidR="003F2DF2" w:rsidRPr="006B23EC" w:rsidRDefault="003F2DF2" w:rsidP="006B23EC">
            <w:pPr>
              <w:jc w:val="right"/>
              <w:rPr>
                <w:b/>
                <w:i/>
                <w:sz w:val="20"/>
                <w:szCs w:val="20"/>
                <w:lang w:eastAsia="et-EE"/>
              </w:rPr>
            </w:pPr>
            <w:r w:rsidRPr="006B23EC">
              <w:rPr>
                <w:b/>
                <w:i/>
                <w:sz w:val="20"/>
                <w:szCs w:val="20"/>
                <w:lang w:eastAsia="et-EE"/>
              </w:rPr>
              <w:t>-1 293 228</w:t>
            </w:r>
          </w:p>
        </w:tc>
        <w:tc>
          <w:tcPr>
            <w:tcW w:w="1220" w:type="dxa"/>
            <w:shd w:val="clear" w:color="auto" w:fill="DBE5F1" w:themeFill="accent1" w:themeFillTint="33"/>
            <w:vAlign w:val="center"/>
            <w:hideMark/>
          </w:tcPr>
          <w:p w14:paraId="6BF95E10" w14:textId="77777777" w:rsidR="003F2DF2" w:rsidRPr="006B23EC" w:rsidRDefault="003F2DF2" w:rsidP="006B23EC">
            <w:pPr>
              <w:jc w:val="right"/>
              <w:rPr>
                <w:b/>
                <w:i/>
                <w:sz w:val="20"/>
                <w:szCs w:val="20"/>
                <w:lang w:eastAsia="et-EE"/>
              </w:rPr>
            </w:pPr>
            <w:r w:rsidRPr="006B23EC">
              <w:rPr>
                <w:b/>
                <w:i/>
                <w:sz w:val="20"/>
                <w:szCs w:val="20"/>
                <w:lang w:eastAsia="et-EE"/>
              </w:rPr>
              <w:t>-47%</w:t>
            </w:r>
          </w:p>
        </w:tc>
      </w:tr>
      <w:tr w:rsidR="003F2DF2" w:rsidRPr="006B23EC" w14:paraId="74429848" w14:textId="77777777" w:rsidTr="009313B8">
        <w:trPr>
          <w:trHeight w:val="227"/>
        </w:trPr>
        <w:tc>
          <w:tcPr>
            <w:tcW w:w="4180" w:type="dxa"/>
            <w:shd w:val="clear" w:color="auto" w:fill="auto"/>
            <w:vAlign w:val="center"/>
          </w:tcPr>
          <w:p w14:paraId="37D2B70D" w14:textId="77777777" w:rsidR="003F2DF2" w:rsidRPr="006B23EC" w:rsidRDefault="003F2DF2" w:rsidP="006B23EC">
            <w:pPr>
              <w:rPr>
                <w:sz w:val="20"/>
                <w:szCs w:val="20"/>
                <w:lang w:eastAsia="et-EE"/>
              </w:rPr>
            </w:pPr>
          </w:p>
        </w:tc>
        <w:tc>
          <w:tcPr>
            <w:tcW w:w="1220" w:type="dxa"/>
            <w:shd w:val="clear" w:color="auto" w:fill="auto"/>
            <w:vAlign w:val="center"/>
          </w:tcPr>
          <w:p w14:paraId="29C54457" w14:textId="77777777" w:rsidR="003F2DF2" w:rsidRPr="006B23EC" w:rsidRDefault="003F2DF2" w:rsidP="006B23EC">
            <w:pPr>
              <w:jc w:val="right"/>
              <w:rPr>
                <w:sz w:val="20"/>
                <w:szCs w:val="20"/>
                <w:lang w:eastAsia="et-EE"/>
              </w:rPr>
            </w:pPr>
          </w:p>
        </w:tc>
        <w:tc>
          <w:tcPr>
            <w:tcW w:w="1120" w:type="dxa"/>
            <w:tcBorders>
              <w:right w:val="single" w:sz="12" w:space="0" w:color="95B3D7" w:themeColor="accent1" w:themeTint="99"/>
            </w:tcBorders>
            <w:shd w:val="clear" w:color="auto" w:fill="auto"/>
            <w:vAlign w:val="center"/>
          </w:tcPr>
          <w:p w14:paraId="0FDB968C" w14:textId="77777777" w:rsidR="003F2DF2" w:rsidRPr="006B23EC" w:rsidRDefault="003F2DF2" w:rsidP="006B23EC">
            <w:pPr>
              <w:jc w:val="right"/>
              <w:rPr>
                <w:sz w:val="20"/>
                <w:szCs w:val="20"/>
                <w:lang w:eastAsia="et-EE"/>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762B43A3" w14:textId="77777777" w:rsidR="003F2DF2" w:rsidRPr="006B23EC" w:rsidRDefault="003F2DF2" w:rsidP="006B23EC">
            <w:pPr>
              <w:jc w:val="right"/>
              <w:rPr>
                <w:color w:val="0000FF"/>
                <w:sz w:val="20"/>
                <w:szCs w:val="20"/>
                <w:lang w:eastAsia="et-EE"/>
              </w:rPr>
            </w:pPr>
          </w:p>
        </w:tc>
        <w:tc>
          <w:tcPr>
            <w:tcW w:w="1220" w:type="dxa"/>
            <w:tcBorders>
              <w:left w:val="single" w:sz="12" w:space="0" w:color="95B3D7" w:themeColor="accent1" w:themeTint="99"/>
            </w:tcBorders>
            <w:shd w:val="clear" w:color="auto" w:fill="auto"/>
            <w:vAlign w:val="center"/>
          </w:tcPr>
          <w:p w14:paraId="74CEA8B1" w14:textId="77777777" w:rsidR="003F2DF2" w:rsidRPr="006B23EC" w:rsidRDefault="003F2DF2" w:rsidP="006B23EC">
            <w:pPr>
              <w:jc w:val="right"/>
              <w:rPr>
                <w:i/>
                <w:sz w:val="20"/>
                <w:szCs w:val="20"/>
                <w:lang w:eastAsia="et-EE"/>
              </w:rPr>
            </w:pPr>
          </w:p>
        </w:tc>
        <w:tc>
          <w:tcPr>
            <w:tcW w:w="1220" w:type="dxa"/>
            <w:shd w:val="clear" w:color="auto" w:fill="auto"/>
            <w:vAlign w:val="center"/>
          </w:tcPr>
          <w:p w14:paraId="372A7E78" w14:textId="77777777" w:rsidR="003F2DF2" w:rsidRPr="006B23EC" w:rsidRDefault="003F2DF2" w:rsidP="006B23EC">
            <w:pPr>
              <w:jc w:val="right"/>
              <w:rPr>
                <w:i/>
                <w:sz w:val="20"/>
                <w:szCs w:val="20"/>
                <w:lang w:eastAsia="et-EE"/>
              </w:rPr>
            </w:pPr>
          </w:p>
        </w:tc>
      </w:tr>
      <w:tr w:rsidR="003F2DF2" w:rsidRPr="006B23EC" w14:paraId="0D9239A3" w14:textId="77777777" w:rsidTr="009313B8">
        <w:trPr>
          <w:trHeight w:val="227"/>
        </w:trPr>
        <w:tc>
          <w:tcPr>
            <w:tcW w:w="4180" w:type="dxa"/>
            <w:shd w:val="clear" w:color="auto" w:fill="DBE5F1" w:themeFill="accent1" w:themeFillTint="33"/>
            <w:noWrap/>
            <w:vAlign w:val="center"/>
            <w:hideMark/>
          </w:tcPr>
          <w:p w14:paraId="39D9086E" w14:textId="77777777" w:rsidR="003F2DF2" w:rsidRPr="006B23EC" w:rsidRDefault="003F2DF2" w:rsidP="006B23EC">
            <w:pPr>
              <w:rPr>
                <w:b/>
                <w:sz w:val="20"/>
                <w:szCs w:val="20"/>
                <w:lang w:eastAsia="et-EE"/>
              </w:rPr>
            </w:pPr>
            <w:r w:rsidRPr="006B23EC">
              <w:rPr>
                <w:b/>
                <w:sz w:val="20"/>
                <w:szCs w:val="20"/>
                <w:lang w:eastAsia="et-EE"/>
              </w:rPr>
              <w:t>Investeerimistegevus kokku</w:t>
            </w:r>
          </w:p>
        </w:tc>
        <w:tc>
          <w:tcPr>
            <w:tcW w:w="1220" w:type="dxa"/>
            <w:shd w:val="clear" w:color="auto" w:fill="DBE5F1" w:themeFill="accent1" w:themeFillTint="33"/>
            <w:vAlign w:val="center"/>
            <w:hideMark/>
          </w:tcPr>
          <w:p w14:paraId="56252A9E" w14:textId="77777777" w:rsidR="003F2DF2" w:rsidRPr="006B23EC" w:rsidRDefault="003F2DF2" w:rsidP="006B23EC">
            <w:pPr>
              <w:jc w:val="right"/>
              <w:rPr>
                <w:b/>
                <w:sz w:val="20"/>
                <w:szCs w:val="20"/>
                <w:lang w:eastAsia="et-EE"/>
              </w:rPr>
            </w:pPr>
            <w:r w:rsidRPr="006B23EC">
              <w:rPr>
                <w:b/>
                <w:sz w:val="20"/>
                <w:szCs w:val="20"/>
                <w:lang w:eastAsia="et-EE"/>
              </w:rPr>
              <w:t>-3 840 308</w:t>
            </w:r>
          </w:p>
        </w:tc>
        <w:tc>
          <w:tcPr>
            <w:tcW w:w="1120" w:type="dxa"/>
            <w:tcBorders>
              <w:right w:val="single" w:sz="12" w:space="0" w:color="95B3D7" w:themeColor="accent1" w:themeTint="99"/>
            </w:tcBorders>
            <w:shd w:val="clear" w:color="auto" w:fill="DBE5F1" w:themeFill="accent1" w:themeFillTint="33"/>
            <w:vAlign w:val="center"/>
            <w:hideMark/>
          </w:tcPr>
          <w:p w14:paraId="6AE0D440" w14:textId="77777777" w:rsidR="003F2DF2" w:rsidRPr="006B23EC" w:rsidRDefault="003F2DF2" w:rsidP="006B23EC">
            <w:pPr>
              <w:jc w:val="right"/>
              <w:rPr>
                <w:b/>
                <w:sz w:val="20"/>
                <w:szCs w:val="20"/>
                <w:lang w:eastAsia="et-EE"/>
              </w:rPr>
            </w:pPr>
            <w:r w:rsidRPr="006B23EC">
              <w:rPr>
                <w:b/>
                <w:sz w:val="20"/>
                <w:szCs w:val="20"/>
                <w:lang w:eastAsia="et-EE"/>
              </w:rPr>
              <w:t>-3 724 955</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E3B87D2"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-3 389 783</w:t>
            </w:r>
          </w:p>
        </w:tc>
        <w:tc>
          <w:tcPr>
            <w:tcW w:w="1220" w:type="dxa"/>
            <w:tcBorders>
              <w:left w:val="single" w:sz="12" w:space="0" w:color="95B3D7" w:themeColor="accent1" w:themeTint="99"/>
            </w:tcBorders>
            <w:shd w:val="clear" w:color="auto" w:fill="DBE5F1" w:themeFill="accent1" w:themeFillTint="33"/>
            <w:vAlign w:val="center"/>
            <w:hideMark/>
          </w:tcPr>
          <w:p w14:paraId="5CD664C5" w14:textId="77777777" w:rsidR="003F2DF2" w:rsidRPr="006B23EC" w:rsidRDefault="003F2DF2" w:rsidP="006B23EC">
            <w:pPr>
              <w:jc w:val="right"/>
              <w:rPr>
                <w:b/>
                <w:i/>
                <w:sz w:val="20"/>
                <w:szCs w:val="20"/>
                <w:lang w:eastAsia="et-EE"/>
              </w:rPr>
            </w:pPr>
            <w:r w:rsidRPr="006B23EC">
              <w:rPr>
                <w:b/>
                <w:i/>
                <w:sz w:val="20"/>
                <w:szCs w:val="20"/>
                <w:lang w:eastAsia="et-EE"/>
              </w:rPr>
              <w:t>335 172</w:t>
            </w:r>
          </w:p>
        </w:tc>
        <w:tc>
          <w:tcPr>
            <w:tcW w:w="1220" w:type="dxa"/>
            <w:shd w:val="clear" w:color="auto" w:fill="DBE5F1" w:themeFill="accent1" w:themeFillTint="33"/>
            <w:vAlign w:val="center"/>
            <w:hideMark/>
          </w:tcPr>
          <w:p w14:paraId="27E4BF78" w14:textId="77777777" w:rsidR="003F2DF2" w:rsidRPr="006B23EC" w:rsidRDefault="003F2DF2" w:rsidP="006B23EC">
            <w:pPr>
              <w:jc w:val="right"/>
              <w:rPr>
                <w:b/>
                <w:i/>
                <w:sz w:val="20"/>
                <w:szCs w:val="20"/>
                <w:lang w:eastAsia="et-EE"/>
              </w:rPr>
            </w:pPr>
            <w:r w:rsidRPr="006B23EC">
              <w:rPr>
                <w:b/>
                <w:i/>
                <w:sz w:val="20"/>
                <w:szCs w:val="20"/>
                <w:lang w:eastAsia="et-EE"/>
              </w:rPr>
              <w:t>-9%</w:t>
            </w:r>
          </w:p>
        </w:tc>
      </w:tr>
      <w:tr w:rsidR="003F2DF2" w:rsidRPr="006B23EC" w14:paraId="45D3DE48" w14:textId="77777777" w:rsidTr="009313B8">
        <w:trPr>
          <w:trHeight w:val="227"/>
        </w:trPr>
        <w:tc>
          <w:tcPr>
            <w:tcW w:w="4180" w:type="dxa"/>
            <w:shd w:val="clear" w:color="auto" w:fill="auto"/>
            <w:vAlign w:val="center"/>
            <w:hideMark/>
          </w:tcPr>
          <w:p w14:paraId="3DB9C9ED" w14:textId="77777777" w:rsidR="003F2DF2" w:rsidRPr="006B23EC" w:rsidRDefault="003F2DF2" w:rsidP="006B23EC">
            <w:pPr>
              <w:rPr>
                <w:sz w:val="20"/>
                <w:szCs w:val="20"/>
                <w:lang w:eastAsia="et-EE"/>
              </w:rPr>
            </w:pPr>
            <w:r w:rsidRPr="006B23EC">
              <w:rPr>
                <w:sz w:val="20"/>
                <w:szCs w:val="20"/>
                <w:lang w:eastAsia="et-EE"/>
              </w:rPr>
              <w:t xml:space="preserve">    Põhivara müük</w:t>
            </w:r>
          </w:p>
        </w:tc>
        <w:tc>
          <w:tcPr>
            <w:tcW w:w="1220" w:type="dxa"/>
            <w:shd w:val="clear" w:color="auto" w:fill="auto"/>
            <w:vAlign w:val="center"/>
            <w:hideMark/>
          </w:tcPr>
          <w:p w14:paraId="1B846D48" w14:textId="77777777" w:rsidR="003F2DF2" w:rsidRPr="006B23EC" w:rsidRDefault="003F2DF2" w:rsidP="006B23EC">
            <w:pPr>
              <w:jc w:val="right"/>
              <w:rPr>
                <w:sz w:val="20"/>
                <w:szCs w:val="20"/>
                <w:lang w:eastAsia="et-EE"/>
              </w:rPr>
            </w:pPr>
            <w:r w:rsidRPr="006B23EC">
              <w:rPr>
                <w:sz w:val="20"/>
                <w:szCs w:val="20"/>
                <w:lang w:eastAsia="et-EE"/>
              </w:rPr>
              <w:t>147 446</w:t>
            </w:r>
          </w:p>
        </w:tc>
        <w:tc>
          <w:tcPr>
            <w:tcW w:w="1120" w:type="dxa"/>
            <w:tcBorders>
              <w:right w:val="single" w:sz="12" w:space="0" w:color="95B3D7" w:themeColor="accent1" w:themeTint="99"/>
            </w:tcBorders>
            <w:shd w:val="clear" w:color="auto" w:fill="auto"/>
            <w:vAlign w:val="center"/>
            <w:hideMark/>
          </w:tcPr>
          <w:p w14:paraId="42611103" w14:textId="77777777" w:rsidR="003F2DF2" w:rsidRPr="006B23EC" w:rsidRDefault="003F2DF2" w:rsidP="006B23EC">
            <w:pPr>
              <w:jc w:val="right"/>
              <w:rPr>
                <w:sz w:val="20"/>
                <w:szCs w:val="20"/>
                <w:lang w:eastAsia="et-EE"/>
              </w:rPr>
            </w:pPr>
            <w:r w:rsidRPr="006B23EC">
              <w:rPr>
                <w:sz w:val="20"/>
                <w:szCs w:val="20"/>
                <w:lang w:eastAsia="et-EE"/>
              </w:rPr>
              <w:t>191 417</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0D6803A" w14:textId="77777777" w:rsidR="003F2DF2" w:rsidRPr="006B23EC" w:rsidRDefault="003F2DF2" w:rsidP="006B23EC">
            <w:pPr>
              <w:jc w:val="right"/>
              <w:rPr>
                <w:color w:val="0000FF"/>
                <w:sz w:val="20"/>
                <w:szCs w:val="20"/>
                <w:lang w:eastAsia="et-EE"/>
              </w:rPr>
            </w:pPr>
            <w:r w:rsidRPr="006B23EC">
              <w:rPr>
                <w:color w:val="0000FF"/>
                <w:sz w:val="20"/>
                <w:szCs w:val="20"/>
                <w:lang w:eastAsia="et-EE"/>
              </w:rPr>
              <w:t>0</w:t>
            </w:r>
          </w:p>
        </w:tc>
        <w:tc>
          <w:tcPr>
            <w:tcW w:w="1220" w:type="dxa"/>
            <w:tcBorders>
              <w:left w:val="single" w:sz="12" w:space="0" w:color="95B3D7" w:themeColor="accent1" w:themeTint="99"/>
            </w:tcBorders>
            <w:shd w:val="clear" w:color="auto" w:fill="auto"/>
            <w:vAlign w:val="center"/>
            <w:hideMark/>
          </w:tcPr>
          <w:p w14:paraId="6001E645" w14:textId="77777777" w:rsidR="003F2DF2" w:rsidRPr="006B23EC" w:rsidRDefault="003F2DF2" w:rsidP="006B23EC">
            <w:pPr>
              <w:jc w:val="right"/>
              <w:rPr>
                <w:i/>
                <w:sz w:val="20"/>
                <w:szCs w:val="20"/>
                <w:lang w:eastAsia="et-EE"/>
              </w:rPr>
            </w:pPr>
            <w:r w:rsidRPr="006B23EC">
              <w:rPr>
                <w:i/>
                <w:sz w:val="20"/>
                <w:szCs w:val="20"/>
                <w:lang w:eastAsia="et-EE"/>
              </w:rPr>
              <w:t>-191 417</w:t>
            </w:r>
          </w:p>
        </w:tc>
        <w:tc>
          <w:tcPr>
            <w:tcW w:w="1220" w:type="dxa"/>
            <w:shd w:val="clear" w:color="auto" w:fill="auto"/>
            <w:vAlign w:val="center"/>
            <w:hideMark/>
          </w:tcPr>
          <w:p w14:paraId="43EBBD8F" w14:textId="77777777" w:rsidR="003F2DF2" w:rsidRPr="006B23EC" w:rsidRDefault="003F2DF2" w:rsidP="006B23EC">
            <w:pPr>
              <w:jc w:val="right"/>
              <w:rPr>
                <w:i/>
                <w:sz w:val="20"/>
                <w:szCs w:val="20"/>
                <w:lang w:eastAsia="et-EE"/>
              </w:rPr>
            </w:pPr>
            <w:r w:rsidRPr="006B23EC">
              <w:rPr>
                <w:i/>
                <w:sz w:val="20"/>
                <w:szCs w:val="20"/>
                <w:lang w:eastAsia="et-EE"/>
              </w:rPr>
              <w:t>-100%</w:t>
            </w:r>
          </w:p>
        </w:tc>
      </w:tr>
      <w:tr w:rsidR="003F2DF2" w:rsidRPr="006B23EC" w14:paraId="5BC5FA94" w14:textId="77777777" w:rsidTr="009313B8">
        <w:trPr>
          <w:trHeight w:val="227"/>
        </w:trPr>
        <w:tc>
          <w:tcPr>
            <w:tcW w:w="4180" w:type="dxa"/>
            <w:shd w:val="clear" w:color="auto" w:fill="auto"/>
            <w:vAlign w:val="center"/>
            <w:hideMark/>
          </w:tcPr>
          <w:p w14:paraId="6C0346FF" w14:textId="77777777" w:rsidR="003F2DF2" w:rsidRPr="006B23EC" w:rsidRDefault="003F2DF2" w:rsidP="006B23EC">
            <w:pPr>
              <w:rPr>
                <w:sz w:val="20"/>
                <w:szCs w:val="20"/>
                <w:lang w:eastAsia="et-EE"/>
              </w:rPr>
            </w:pPr>
            <w:r w:rsidRPr="006B23EC">
              <w:rPr>
                <w:sz w:val="20"/>
                <w:szCs w:val="20"/>
                <w:lang w:eastAsia="et-EE"/>
              </w:rPr>
              <w:t xml:space="preserve">    Põhivara soetus</w:t>
            </w:r>
          </w:p>
        </w:tc>
        <w:tc>
          <w:tcPr>
            <w:tcW w:w="1220" w:type="dxa"/>
            <w:shd w:val="clear" w:color="auto" w:fill="auto"/>
            <w:vAlign w:val="center"/>
            <w:hideMark/>
          </w:tcPr>
          <w:p w14:paraId="54C7927B" w14:textId="77777777" w:rsidR="003F2DF2" w:rsidRPr="006B23EC" w:rsidRDefault="003F2DF2" w:rsidP="006B23EC">
            <w:pPr>
              <w:jc w:val="right"/>
              <w:rPr>
                <w:sz w:val="20"/>
                <w:szCs w:val="20"/>
                <w:lang w:eastAsia="et-EE"/>
              </w:rPr>
            </w:pPr>
            <w:r w:rsidRPr="006B23EC">
              <w:rPr>
                <w:sz w:val="20"/>
                <w:szCs w:val="20"/>
                <w:lang w:eastAsia="et-EE"/>
              </w:rPr>
              <w:t>-6 786 859</w:t>
            </w:r>
          </w:p>
        </w:tc>
        <w:tc>
          <w:tcPr>
            <w:tcW w:w="1120" w:type="dxa"/>
            <w:tcBorders>
              <w:right w:val="single" w:sz="12" w:space="0" w:color="95B3D7" w:themeColor="accent1" w:themeTint="99"/>
            </w:tcBorders>
            <w:shd w:val="clear" w:color="auto" w:fill="auto"/>
            <w:vAlign w:val="center"/>
            <w:hideMark/>
          </w:tcPr>
          <w:p w14:paraId="074B5D9E" w14:textId="77777777" w:rsidR="003F2DF2" w:rsidRPr="006B23EC" w:rsidRDefault="003F2DF2" w:rsidP="006B23EC">
            <w:pPr>
              <w:jc w:val="right"/>
              <w:rPr>
                <w:sz w:val="20"/>
                <w:szCs w:val="20"/>
                <w:lang w:eastAsia="et-EE"/>
              </w:rPr>
            </w:pPr>
            <w:r w:rsidRPr="006B23EC">
              <w:rPr>
                <w:sz w:val="20"/>
                <w:szCs w:val="20"/>
                <w:lang w:eastAsia="et-EE"/>
              </w:rPr>
              <w:t>-7 897 859</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1531D35" w14:textId="77777777" w:rsidR="003F2DF2" w:rsidRPr="006B23EC" w:rsidRDefault="003F2DF2" w:rsidP="006B23EC">
            <w:pPr>
              <w:jc w:val="right"/>
              <w:rPr>
                <w:color w:val="0000FF"/>
                <w:sz w:val="20"/>
                <w:szCs w:val="20"/>
                <w:lang w:eastAsia="et-EE"/>
              </w:rPr>
            </w:pPr>
            <w:r w:rsidRPr="006B23EC">
              <w:rPr>
                <w:color w:val="0000FF"/>
                <w:sz w:val="20"/>
                <w:szCs w:val="20"/>
                <w:lang w:eastAsia="et-EE"/>
              </w:rPr>
              <w:t>-7 369 014</w:t>
            </w:r>
          </w:p>
        </w:tc>
        <w:tc>
          <w:tcPr>
            <w:tcW w:w="1220" w:type="dxa"/>
            <w:tcBorders>
              <w:left w:val="single" w:sz="12" w:space="0" w:color="95B3D7" w:themeColor="accent1" w:themeTint="99"/>
            </w:tcBorders>
            <w:shd w:val="clear" w:color="auto" w:fill="auto"/>
            <w:vAlign w:val="center"/>
            <w:hideMark/>
          </w:tcPr>
          <w:p w14:paraId="1C947DE8" w14:textId="77777777" w:rsidR="003F2DF2" w:rsidRPr="006B23EC" w:rsidRDefault="003F2DF2" w:rsidP="006B23EC">
            <w:pPr>
              <w:jc w:val="right"/>
              <w:rPr>
                <w:i/>
                <w:sz w:val="20"/>
                <w:szCs w:val="20"/>
                <w:lang w:eastAsia="et-EE"/>
              </w:rPr>
            </w:pPr>
            <w:r w:rsidRPr="006B23EC">
              <w:rPr>
                <w:i/>
                <w:sz w:val="20"/>
                <w:szCs w:val="20"/>
                <w:lang w:eastAsia="et-EE"/>
              </w:rPr>
              <w:t>528 845</w:t>
            </w:r>
          </w:p>
        </w:tc>
        <w:tc>
          <w:tcPr>
            <w:tcW w:w="1220" w:type="dxa"/>
            <w:shd w:val="clear" w:color="auto" w:fill="auto"/>
            <w:vAlign w:val="center"/>
            <w:hideMark/>
          </w:tcPr>
          <w:p w14:paraId="07AEE64E" w14:textId="77777777" w:rsidR="003F2DF2" w:rsidRPr="006B23EC" w:rsidRDefault="003F2DF2" w:rsidP="006B23EC">
            <w:pPr>
              <w:jc w:val="right"/>
              <w:rPr>
                <w:i/>
                <w:sz w:val="20"/>
                <w:szCs w:val="20"/>
                <w:lang w:eastAsia="et-EE"/>
              </w:rPr>
            </w:pPr>
            <w:r w:rsidRPr="006B23EC">
              <w:rPr>
                <w:i/>
                <w:sz w:val="20"/>
                <w:szCs w:val="20"/>
                <w:lang w:eastAsia="et-EE"/>
              </w:rPr>
              <w:t>-7%</w:t>
            </w:r>
          </w:p>
        </w:tc>
      </w:tr>
      <w:tr w:rsidR="003F2DF2" w:rsidRPr="006B23EC" w14:paraId="7CF63B9E" w14:textId="77777777" w:rsidTr="009313B8">
        <w:trPr>
          <w:trHeight w:val="227"/>
        </w:trPr>
        <w:tc>
          <w:tcPr>
            <w:tcW w:w="4180" w:type="dxa"/>
            <w:shd w:val="clear" w:color="auto" w:fill="auto"/>
            <w:noWrap/>
            <w:vAlign w:val="center"/>
            <w:hideMark/>
          </w:tcPr>
          <w:p w14:paraId="552ADB1A" w14:textId="77777777" w:rsidR="003F2DF2" w:rsidRPr="006B23EC" w:rsidRDefault="003F2DF2" w:rsidP="006B23EC">
            <w:pPr>
              <w:rPr>
                <w:i/>
                <w:iCs/>
                <w:sz w:val="20"/>
                <w:szCs w:val="20"/>
                <w:lang w:eastAsia="et-EE"/>
              </w:rPr>
            </w:pPr>
            <w:r w:rsidRPr="006B23EC">
              <w:rPr>
                <w:i/>
                <w:iCs/>
                <w:sz w:val="20"/>
                <w:szCs w:val="20"/>
                <w:lang w:eastAsia="et-EE"/>
              </w:rPr>
              <w:t xml:space="preserve">         sh projektide omaosalus</w:t>
            </w:r>
          </w:p>
        </w:tc>
        <w:tc>
          <w:tcPr>
            <w:tcW w:w="1220" w:type="dxa"/>
            <w:shd w:val="clear" w:color="auto" w:fill="auto"/>
            <w:noWrap/>
            <w:vAlign w:val="center"/>
            <w:hideMark/>
          </w:tcPr>
          <w:p w14:paraId="68245E64" w14:textId="77777777" w:rsidR="003F2DF2" w:rsidRPr="006B23EC" w:rsidRDefault="003F2DF2" w:rsidP="006B23EC">
            <w:pPr>
              <w:jc w:val="right"/>
              <w:rPr>
                <w:i/>
                <w:iCs/>
                <w:sz w:val="20"/>
                <w:szCs w:val="20"/>
                <w:lang w:eastAsia="et-EE"/>
              </w:rPr>
            </w:pPr>
            <w:r w:rsidRPr="006B23EC">
              <w:rPr>
                <w:i/>
                <w:iCs/>
                <w:sz w:val="20"/>
                <w:szCs w:val="20"/>
                <w:lang w:eastAsia="et-EE"/>
              </w:rPr>
              <w:t>0</w:t>
            </w:r>
          </w:p>
        </w:tc>
        <w:tc>
          <w:tcPr>
            <w:tcW w:w="1120" w:type="dxa"/>
            <w:tcBorders>
              <w:right w:val="single" w:sz="12" w:space="0" w:color="95B3D7" w:themeColor="accent1" w:themeTint="99"/>
            </w:tcBorders>
            <w:shd w:val="clear" w:color="auto" w:fill="auto"/>
            <w:noWrap/>
            <w:vAlign w:val="center"/>
            <w:hideMark/>
          </w:tcPr>
          <w:p w14:paraId="56461C63" w14:textId="77777777" w:rsidR="003F2DF2" w:rsidRPr="006B23EC" w:rsidRDefault="003F2DF2" w:rsidP="006B23EC">
            <w:pPr>
              <w:jc w:val="right"/>
              <w:rPr>
                <w:i/>
                <w:iCs/>
                <w:sz w:val="20"/>
                <w:szCs w:val="20"/>
                <w:lang w:eastAsia="et-EE"/>
              </w:rPr>
            </w:pPr>
            <w:r w:rsidRPr="006B23EC">
              <w:rPr>
                <w:i/>
                <w:iCs/>
                <w:sz w:val="20"/>
                <w:szCs w:val="20"/>
                <w:lang w:eastAsia="et-EE"/>
              </w:rPr>
              <w:t>-3 188 851</w:t>
            </w:r>
          </w:p>
        </w:tc>
        <w:tc>
          <w:tcPr>
            <w:tcW w:w="1220" w:type="dxa"/>
            <w:tcBorders>
              <w:left w:val="single" w:sz="12" w:space="0" w:color="95B3D7" w:themeColor="accent1" w:themeTint="99"/>
              <w:right w:val="single" w:sz="12" w:space="0" w:color="95B3D7" w:themeColor="accent1" w:themeTint="99"/>
            </w:tcBorders>
            <w:shd w:val="clear" w:color="auto" w:fill="auto"/>
            <w:noWrap/>
            <w:vAlign w:val="center"/>
            <w:hideMark/>
          </w:tcPr>
          <w:p w14:paraId="5ABBD7AE" w14:textId="77777777" w:rsidR="003F2DF2" w:rsidRPr="006B23EC" w:rsidRDefault="003F2DF2" w:rsidP="006B23EC">
            <w:pPr>
              <w:jc w:val="right"/>
              <w:rPr>
                <w:i/>
                <w:iCs/>
                <w:color w:val="0000FF"/>
                <w:sz w:val="20"/>
                <w:szCs w:val="20"/>
                <w:lang w:eastAsia="et-EE"/>
              </w:rPr>
            </w:pPr>
            <w:r w:rsidRPr="006B23EC">
              <w:rPr>
                <w:i/>
                <w:iCs/>
                <w:color w:val="0000FF"/>
                <w:sz w:val="20"/>
                <w:szCs w:val="20"/>
                <w:lang w:eastAsia="et-EE"/>
              </w:rPr>
              <w:t>-3 149 821</w:t>
            </w:r>
          </w:p>
        </w:tc>
        <w:tc>
          <w:tcPr>
            <w:tcW w:w="1220" w:type="dxa"/>
            <w:tcBorders>
              <w:left w:val="single" w:sz="12" w:space="0" w:color="95B3D7" w:themeColor="accent1" w:themeTint="99"/>
            </w:tcBorders>
            <w:shd w:val="clear" w:color="auto" w:fill="auto"/>
            <w:noWrap/>
            <w:vAlign w:val="center"/>
            <w:hideMark/>
          </w:tcPr>
          <w:p w14:paraId="734E269E" w14:textId="77777777" w:rsidR="003F2DF2" w:rsidRPr="006B23EC" w:rsidRDefault="003F2DF2" w:rsidP="006B23EC">
            <w:pPr>
              <w:jc w:val="right"/>
              <w:rPr>
                <w:i/>
                <w:iCs/>
                <w:sz w:val="20"/>
                <w:szCs w:val="20"/>
                <w:lang w:eastAsia="et-EE"/>
              </w:rPr>
            </w:pPr>
            <w:r w:rsidRPr="006B23EC">
              <w:rPr>
                <w:i/>
                <w:iCs/>
                <w:sz w:val="20"/>
                <w:szCs w:val="20"/>
                <w:lang w:eastAsia="et-EE"/>
              </w:rPr>
              <w:t>39 030</w:t>
            </w:r>
          </w:p>
        </w:tc>
        <w:tc>
          <w:tcPr>
            <w:tcW w:w="1220" w:type="dxa"/>
            <w:shd w:val="clear" w:color="auto" w:fill="auto"/>
            <w:noWrap/>
            <w:vAlign w:val="center"/>
            <w:hideMark/>
          </w:tcPr>
          <w:p w14:paraId="182C77A2" w14:textId="77777777" w:rsidR="003F2DF2" w:rsidRPr="006B23EC" w:rsidRDefault="003F2DF2" w:rsidP="006B23EC">
            <w:pPr>
              <w:jc w:val="right"/>
              <w:rPr>
                <w:i/>
                <w:iCs/>
                <w:sz w:val="20"/>
                <w:szCs w:val="20"/>
                <w:lang w:eastAsia="et-EE"/>
              </w:rPr>
            </w:pPr>
            <w:r w:rsidRPr="006B23EC">
              <w:rPr>
                <w:i/>
                <w:iCs/>
                <w:sz w:val="20"/>
                <w:szCs w:val="20"/>
                <w:lang w:eastAsia="et-EE"/>
              </w:rPr>
              <w:t>-1%</w:t>
            </w:r>
          </w:p>
        </w:tc>
      </w:tr>
      <w:tr w:rsidR="003F2DF2" w:rsidRPr="006B23EC" w14:paraId="6488BCA6" w14:textId="77777777" w:rsidTr="009313B8">
        <w:trPr>
          <w:trHeight w:val="227"/>
        </w:trPr>
        <w:tc>
          <w:tcPr>
            <w:tcW w:w="4180" w:type="dxa"/>
            <w:shd w:val="clear" w:color="auto" w:fill="auto"/>
            <w:vAlign w:val="center"/>
            <w:hideMark/>
          </w:tcPr>
          <w:p w14:paraId="0D5A1E54" w14:textId="77777777" w:rsidR="003F2DF2" w:rsidRPr="006B23EC" w:rsidRDefault="003F2DF2" w:rsidP="006B23EC">
            <w:pPr>
              <w:rPr>
                <w:sz w:val="20"/>
                <w:szCs w:val="20"/>
                <w:lang w:eastAsia="et-EE"/>
              </w:rPr>
            </w:pPr>
            <w:r w:rsidRPr="006B23EC">
              <w:rPr>
                <w:sz w:val="20"/>
                <w:szCs w:val="20"/>
                <w:lang w:eastAsia="et-EE"/>
              </w:rPr>
              <w:t xml:space="preserve">   Põhivara soetuseks saadav sihtfinants.</w:t>
            </w:r>
          </w:p>
        </w:tc>
        <w:tc>
          <w:tcPr>
            <w:tcW w:w="1220" w:type="dxa"/>
            <w:shd w:val="clear" w:color="auto" w:fill="auto"/>
            <w:vAlign w:val="center"/>
            <w:hideMark/>
          </w:tcPr>
          <w:p w14:paraId="554A2ECB" w14:textId="77777777" w:rsidR="003F2DF2" w:rsidRPr="006B23EC" w:rsidRDefault="003F2DF2" w:rsidP="006B23EC">
            <w:pPr>
              <w:jc w:val="right"/>
              <w:rPr>
                <w:sz w:val="20"/>
                <w:szCs w:val="20"/>
                <w:lang w:eastAsia="et-EE"/>
              </w:rPr>
            </w:pPr>
            <w:r w:rsidRPr="006B23EC">
              <w:rPr>
                <w:sz w:val="20"/>
                <w:szCs w:val="20"/>
                <w:lang w:eastAsia="et-EE"/>
              </w:rPr>
              <w:t>3 674 047</w:t>
            </w:r>
          </w:p>
        </w:tc>
        <w:tc>
          <w:tcPr>
            <w:tcW w:w="1120" w:type="dxa"/>
            <w:tcBorders>
              <w:right w:val="single" w:sz="12" w:space="0" w:color="95B3D7" w:themeColor="accent1" w:themeTint="99"/>
            </w:tcBorders>
            <w:shd w:val="clear" w:color="auto" w:fill="auto"/>
            <w:vAlign w:val="center"/>
            <w:hideMark/>
          </w:tcPr>
          <w:p w14:paraId="19F1F704" w14:textId="77777777" w:rsidR="003F2DF2" w:rsidRPr="006B23EC" w:rsidRDefault="003F2DF2" w:rsidP="006B23EC">
            <w:pPr>
              <w:jc w:val="right"/>
              <w:rPr>
                <w:sz w:val="20"/>
                <w:szCs w:val="20"/>
                <w:lang w:eastAsia="et-EE"/>
              </w:rPr>
            </w:pPr>
            <w:r w:rsidRPr="006B23EC">
              <w:rPr>
                <w:sz w:val="20"/>
                <w:szCs w:val="20"/>
                <w:lang w:eastAsia="et-EE"/>
              </w:rPr>
              <w:t>4 709 008</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29E230D" w14:textId="77777777" w:rsidR="003F2DF2" w:rsidRPr="006B23EC" w:rsidRDefault="003F2DF2" w:rsidP="006B23EC">
            <w:pPr>
              <w:jc w:val="right"/>
              <w:rPr>
                <w:color w:val="0000FF"/>
                <w:sz w:val="20"/>
                <w:szCs w:val="20"/>
                <w:lang w:eastAsia="et-EE"/>
              </w:rPr>
            </w:pPr>
            <w:r w:rsidRPr="006B23EC">
              <w:rPr>
                <w:color w:val="0000FF"/>
                <w:sz w:val="20"/>
                <w:szCs w:val="20"/>
                <w:lang w:eastAsia="et-EE"/>
              </w:rPr>
              <w:t>4 219 193</w:t>
            </w:r>
          </w:p>
        </w:tc>
        <w:tc>
          <w:tcPr>
            <w:tcW w:w="1220" w:type="dxa"/>
            <w:tcBorders>
              <w:left w:val="single" w:sz="12" w:space="0" w:color="95B3D7" w:themeColor="accent1" w:themeTint="99"/>
            </w:tcBorders>
            <w:shd w:val="clear" w:color="auto" w:fill="auto"/>
            <w:vAlign w:val="center"/>
            <w:hideMark/>
          </w:tcPr>
          <w:p w14:paraId="37B39851" w14:textId="77777777" w:rsidR="003F2DF2" w:rsidRPr="006B23EC" w:rsidRDefault="003F2DF2" w:rsidP="006B23EC">
            <w:pPr>
              <w:jc w:val="right"/>
              <w:rPr>
                <w:i/>
                <w:sz w:val="20"/>
                <w:szCs w:val="20"/>
                <w:lang w:eastAsia="et-EE"/>
              </w:rPr>
            </w:pPr>
            <w:r w:rsidRPr="006B23EC">
              <w:rPr>
                <w:i/>
                <w:sz w:val="20"/>
                <w:szCs w:val="20"/>
                <w:lang w:eastAsia="et-EE"/>
              </w:rPr>
              <w:t>-489 815</w:t>
            </w:r>
          </w:p>
        </w:tc>
        <w:tc>
          <w:tcPr>
            <w:tcW w:w="1220" w:type="dxa"/>
            <w:shd w:val="clear" w:color="auto" w:fill="auto"/>
            <w:vAlign w:val="center"/>
            <w:hideMark/>
          </w:tcPr>
          <w:p w14:paraId="7FE73928" w14:textId="77777777" w:rsidR="003F2DF2" w:rsidRPr="006B23EC" w:rsidRDefault="003F2DF2" w:rsidP="006B23EC">
            <w:pPr>
              <w:jc w:val="right"/>
              <w:rPr>
                <w:i/>
                <w:sz w:val="20"/>
                <w:szCs w:val="20"/>
                <w:lang w:eastAsia="et-EE"/>
              </w:rPr>
            </w:pPr>
            <w:r w:rsidRPr="006B23EC">
              <w:rPr>
                <w:i/>
                <w:sz w:val="20"/>
                <w:szCs w:val="20"/>
                <w:lang w:eastAsia="et-EE"/>
              </w:rPr>
              <w:t>-10%</w:t>
            </w:r>
          </w:p>
        </w:tc>
      </w:tr>
      <w:tr w:rsidR="003F2DF2" w:rsidRPr="006B23EC" w14:paraId="06DF5482" w14:textId="77777777" w:rsidTr="009313B8">
        <w:trPr>
          <w:trHeight w:val="227"/>
        </w:trPr>
        <w:tc>
          <w:tcPr>
            <w:tcW w:w="4180" w:type="dxa"/>
            <w:shd w:val="clear" w:color="auto" w:fill="auto"/>
            <w:noWrap/>
            <w:vAlign w:val="center"/>
            <w:hideMark/>
          </w:tcPr>
          <w:p w14:paraId="6CBA15BA" w14:textId="77777777" w:rsidR="003F2DF2" w:rsidRPr="006B23EC" w:rsidRDefault="003F2DF2" w:rsidP="006B23EC">
            <w:pPr>
              <w:rPr>
                <w:sz w:val="20"/>
                <w:szCs w:val="20"/>
                <w:lang w:eastAsia="et-EE"/>
              </w:rPr>
            </w:pPr>
            <w:r w:rsidRPr="006B23EC">
              <w:rPr>
                <w:sz w:val="20"/>
                <w:szCs w:val="20"/>
                <w:lang w:eastAsia="et-EE"/>
              </w:rPr>
              <w:t xml:space="preserve">   Põhivara soetuseks antav sihtfinantseerimine</w:t>
            </w:r>
          </w:p>
        </w:tc>
        <w:tc>
          <w:tcPr>
            <w:tcW w:w="1220" w:type="dxa"/>
            <w:shd w:val="clear" w:color="auto" w:fill="auto"/>
            <w:vAlign w:val="center"/>
            <w:hideMark/>
          </w:tcPr>
          <w:p w14:paraId="39E07037" w14:textId="77777777" w:rsidR="003F2DF2" w:rsidRPr="006B23EC" w:rsidRDefault="003F2DF2" w:rsidP="006B23EC">
            <w:pPr>
              <w:jc w:val="right"/>
              <w:rPr>
                <w:sz w:val="20"/>
                <w:szCs w:val="20"/>
                <w:lang w:eastAsia="et-EE"/>
              </w:rPr>
            </w:pPr>
            <w:r w:rsidRPr="006B23EC">
              <w:rPr>
                <w:sz w:val="20"/>
                <w:szCs w:val="20"/>
                <w:lang w:eastAsia="et-EE"/>
              </w:rPr>
              <w:t>-444 911</w:t>
            </w:r>
          </w:p>
        </w:tc>
        <w:tc>
          <w:tcPr>
            <w:tcW w:w="1120" w:type="dxa"/>
            <w:tcBorders>
              <w:right w:val="single" w:sz="12" w:space="0" w:color="95B3D7" w:themeColor="accent1" w:themeTint="99"/>
            </w:tcBorders>
            <w:shd w:val="clear" w:color="auto" w:fill="auto"/>
            <w:vAlign w:val="center"/>
            <w:hideMark/>
          </w:tcPr>
          <w:p w14:paraId="723DBA54" w14:textId="77777777" w:rsidR="003F2DF2" w:rsidRPr="006B23EC" w:rsidRDefault="003F2DF2" w:rsidP="006B23EC">
            <w:pPr>
              <w:jc w:val="right"/>
              <w:rPr>
                <w:sz w:val="20"/>
                <w:szCs w:val="20"/>
                <w:lang w:eastAsia="et-EE"/>
              </w:rPr>
            </w:pPr>
            <w:r w:rsidRPr="006B23EC">
              <w:rPr>
                <w:sz w:val="20"/>
                <w:szCs w:val="20"/>
                <w:lang w:eastAsia="et-EE"/>
              </w:rPr>
              <w:t>-180 000</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45222C3D" w14:textId="77777777" w:rsidR="003F2DF2" w:rsidRPr="006B23EC" w:rsidRDefault="003F2DF2" w:rsidP="006B23EC">
            <w:pPr>
              <w:jc w:val="right"/>
              <w:rPr>
                <w:color w:val="0000FF"/>
                <w:sz w:val="20"/>
                <w:szCs w:val="20"/>
                <w:lang w:eastAsia="et-EE"/>
              </w:rPr>
            </w:pPr>
            <w:r w:rsidRPr="006B23EC">
              <w:rPr>
                <w:color w:val="0000FF"/>
                <w:sz w:val="20"/>
                <w:szCs w:val="20"/>
                <w:lang w:eastAsia="et-EE"/>
              </w:rPr>
              <w:t>-110 000</w:t>
            </w:r>
          </w:p>
        </w:tc>
        <w:tc>
          <w:tcPr>
            <w:tcW w:w="1220" w:type="dxa"/>
            <w:tcBorders>
              <w:left w:val="single" w:sz="12" w:space="0" w:color="95B3D7" w:themeColor="accent1" w:themeTint="99"/>
            </w:tcBorders>
            <w:shd w:val="clear" w:color="auto" w:fill="auto"/>
            <w:vAlign w:val="center"/>
            <w:hideMark/>
          </w:tcPr>
          <w:p w14:paraId="4B080696" w14:textId="77777777" w:rsidR="003F2DF2" w:rsidRPr="006B23EC" w:rsidRDefault="003F2DF2" w:rsidP="006B23EC">
            <w:pPr>
              <w:jc w:val="right"/>
              <w:rPr>
                <w:i/>
                <w:sz w:val="20"/>
                <w:szCs w:val="20"/>
                <w:lang w:eastAsia="et-EE"/>
              </w:rPr>
            </w:pPr>
            <w:r w:rsidRPr="006B23EC">
              <w:rPr>
                <w:i/>
                <w:sz w:val="20"/>
                <w:szCs w:val="20"/>
                <w:lang w:eastAsia="et-EE"/>
              </w:rPr>
              <w:t>70 000</w:t>
            </w:r>
          </w:p>
        </w:tc>
        <w:tc>
          <w:tcPr>
            <w:tcW w:w="1220" w:type="dxa"/>
            <w:shd w:val="clear" w:color="auto" w:fill="auto"/>
            <w:vAlign w:val="center"/>
            <w:hideMark/>
          </w:tcPr>
          <w:p w14:paraId="0DF18DF3" w14:textId="77777777" w:rsidR="003F2DF2" w:rsidRPr="006B23EC" w:rsidRDefault="003F2DF2" w:rsidP="006B23EC">
            <w:pPr>
              <w:jc w:val="right"/>
              <w:rPr>
                <w:i/>
                <w:sz w:val="20"/>
                <w:szCs w:val="20"/>
                <w:lang w:eastAsia="et-EE"/>
              </w:rPr>
            </w:pPr>
            <w:r w:rsidRPr="006B23EC">
              <w:rPr>
                <w:i/>
                <w:sz w:val="20"/>
                <w:szCs w:val="20"/>
                <w:lang w:eastAsia="et-EE"/>
              </w:rPr>
              <w:t>-39%</w:t>
            </w:r>
          </w:p>
        </w:tc>
      </w:tr>
      <w:tr w:rsidR="003F2DF2" w:rsidRPr="006B23EC" w14:paraId="53B1968B" w14:textId="77777777" w:rsidTr="009313B8">
        <w:trPr>
          <w:trHeight w:val="227"/>
        </w:trPr>
        <w:tc>
          <w:tcPr>
            <w:tcW w:w="4180" w:type="dxa"/>
            <w:shd w:val="clear" w:color="auto" w:fill="auto"/>
            <w:vAlign w:val="center"/>
            <w:hideMark/>
          </w:tcPr>
          <w:p w14:paraId="40B9BFAA" w14:textId="77777777" w:rsidR="003F2DF2" w:rsidRPr="006B23EC" w:rsidRDefault="003F2DF2" w:rsidP="006B23EC">
            <w:pPr>
              <w:rPr>
                <w:sz w:val="20"/>
                <w:szCs w:val="20"/>
                <w:lang w:eastAsia="et-EE"/>
              </w:rPr>
            </w:pPr>
            <w:r w:rsidRPr="006B23EC">
              <w:rPr>
                <w:sz w:val="20"/>
                <w:szCs w:val="20"/>
                <w:lang w:eastAsia="et-EE"/>
              </w:rPr>
              <w:t xml:space="preserve">   Osaluste müük</w:t>
            </w:r>
          </w:p>
        </w:tc>
        <w:tc>
          <w:tcPr>
            <w:tcW w:w="1220" w:type="dxa"/>
            <w:shd w:val="clear" w:color="auto" w:fill="auto"/>
            <w:vAlign w:val="center"/>
            <w:hideMark/>
          </w:tcPr>
          <w:p w14:paraId="30FABEB1" w14:textId="77777777" w:rsidR="003F2DF2" w:rsidRPr="006B23EC" w:rsidRDefault="003F2DF2" w:rsidP="006B23EC">
            <w:pPr>
              <w:jc w:val="right"/>
              <w:rPr>
                <w:sz w:val="20"/>
                <w:szCs w:val="20"/>
                <w:lang w:eastAsia="et-EE"/>
              </w:rPr>
            </w:pPr>
            <w:r w:rsidRPr="006B23EC">
              <w:rPr>
                <w:sz w:val="20"/>
                <w:szCs w:val="20"/>
                <w:lang w:eastAsia="et-EE"/>
              </w:rPr>
              <w:t>0</w:t>
            </w:r>
          </w:p>
        </w:tc>
        <w:tc>
          <w:tcPr>
            <w:tcW w:w="1120" w:type="dxa"/>
            <w:tcBorders>
              <w:right w:val="single" w:sz="12" w:space="0" w:color="95B3D7" w:themeColor="accent1" w:themeTint="99"/>
            </w:tcBorders>
            <w:shd w:val="clear" w:color="auto" w:fill="auto"/>
            <w:vAlign w:val="center"/>
            <w:hideMark/>
          </w:tcPr>
          <w:p w14:paraId="1E724F4A" w14:textId="77777777" w:rsidR="003F2DF2" w:rsidRPr="006B23EC" w:rsidRDefault="003F2DF2" w:rsidP="006B23EC">
            <w:pPr>
              <w:jc w:val="right"/>
              <w:rPr>
                <w:sz w:val="20"/>
                <w:szCs w:val="20"/>
                <w:lang w:eastAsia="et-EE"/>
              </w:rPr>
            </w:pPr>
            <w:r w:rsidRPr="006B23EC">
              <w:rPr>
                <w:sz w:val="20"/>
                <w:szCs w:val="20"/>
                <w:lang w:eastAsia="et-EE"/>
              </w:rPr>
              <w:t>250 000</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2588C32" w14:textId="77777777" w:rsidR="003F2DF2" w:rsidRPr="006B23EC" w:rsidRDefault="003F2DF2" w:rsidP="006B23EC">
            <w:pPr>
              <w:jc w:val="right"/>
              <w:rPr>
                <w:color w:val="0000FF"/>
                <w:sz w:val="20"/>
                <w:szCs w:val="20"/>
                <w:lang w:eastAsia="et-EE"/>
              </w:rPr>
            </w:pPr>
            <w:r w:rsidRPr="006B23EC">
              <w:rPr>
                <w:color w:val="0000FF"/>
                <w:sz w:val="20"/>
                <w:szCs w:val="20"/>
                <w:lang w:eastAsia="et-EE"/>
              </w:rPr>
              <w:t>0</w:t>
            </w:r>
          </w:p>
        </w:tc>
        <w:tc>
          <w:tcPr>
            <w:tcW w:w="1220" w:type="dxa"/>
            <w:tcBorders>
              <w:left w:val="single" w:sz="12" w:space="0" w:color="95B3D7" w:themeColor="accent1" w:themeTint="99"/>
            </w:tcBorders>
            <w:shd w:val="clear" w:color="auto" w:fill="auto"/>
            <w:vAlign w:val="center"/>
            <w:hideMark/>
          </w:tcPr>
          <w:p w14:paraId="3A072A7D" w14:textId="77777777" w:rsidR="003F2DF2" w:rsidRPr="006B23EC" w:rsidRDefault="003F2DF2" w:rsidP="006B23EC">
            <w:pPr>
              <w:jc w:val="right"/>
              <w:rPr>
                <w:i/>
                <w:sz w:val="20"/>
                <w:szCs w:val="20"/>
                <w:lang w:eastAsia="et-EE"/>
              </w:rPr>
            </w:pPr>
            <w:r w:rsidRPr="006B23EC">
              <w:rPr>
                <w:i/>
                <w:sz w:val="20"/>
                <w:szCs w:val="20"/>
                <w:lang w:eastAsia="et-EE"/>
              </w:rPr>
              <w:t>-250 000</w:t>
            </w:r>
          </w:p>
        </w:tc>
        <w:tc>
          <w:tcPr>
            <w:tcW w:w="1220" w:type="dxa"/>
            <w:shd w:val="clear" w:color="auto" w:fill="auto"/>
            <w:vAlign w:val="center"/>
            <w:hideMark/>
          </w:tcPr>
          <w:p w14:paraId="3FF5CC76" w14:textId="77777777" w:rsidR="003F2DF2" w:rsidRPr="006B23EC" w:rsidRDefault="003F2DF2" w:rsidP="006B23EC">
            <w:pPr>
              <w:jc w:val="right"/>
              <w:rPr>
                <w:i/>
                <w:sz w:val="20"/>
                <w:szCs w:val="20"/>
                <w:lang w:eastAsia="et-EE"/>
              </w:rPr>
            </w:pPr>
            <w:r w:rsidRPr="006B23EC">
              <w:rPr>
                <w:i/>
                <w:sz w:val="20"/>
                <w:szCs w:val="20"/>
                <w:lang w:eastAsia="et-EE"/>
              </w:rPr>
              <w:t>-100%</w:t>
            </w:r>
          </w:p>
        </w:tc>
      </w:tr>
      <w:tr w:rsidR="003F2DF2" w:rsidRPr="006B23EC" w14:paraId="7646C0A8" w14:textId="77777777" w:rsidTr="009313B8">
        <w:trPr>
          <w:trHeight w:val="227"/>
        </w:trPr>
        <w:tc>
          <w:tcPr>
            <w:tcW w:w="4180" w:type="dxa"/>
            <w:shd w:val="clear" w:color="auto" w:fill="auto"/>
            <w:noWrap/>
            <w:vAlign w:val="center"/>
            <w:hideMark/>
          </w:tcPr>
          <w:p w14:paraId="5EE93DDE" w14:textId="77777777" w:rsidR="003F2DF2" w:rsidRPr="006B23EC" w:rsidRDefault="003F2DF2" w:rsidP="006B23EC">
            <w:pPr>
              <w:rPr>
                <w:sz w:val="20"/>
                <w:szCs w:val="20"/>
                <w:lang w:eastAsia="et-EE"/>
              </w:rPr>
            </w:pPr>
            <w:r w:rsidRPr="006B23EC">
              <w:rPr>
                <w:sz w:val="20"/>
                <w:szCs w:val="20"/>
                <w:lang w:eastAsia="et-EE"/>
              </w:rPr>
              <w:t xml:space="preserve">   Osaluste soetus</w:t>
            </w:r>
          </w:p>
        </w:tc>
        <w:tc>
          <w:tcPr>
            <w:tcW w:w="1220" w:type="dxa"/>
            <w:shd w:val="clear" w:color="auto" w:fill="auto"/>
            <w:vAlign w:val="center"/>
            <w:hideMark/>
          </w:tcPr>
          <w:p w14:paraId="34F752A7" w14:textId="77777777" w:rsidR="003F2DF2" w:rsidRPr="006B23EC" w:rsidRDefault="003F2DF2" w:rsidP="006B23EC">
            <w:pPr>
              <w:jc w:val="right"/>
              <w:rPr>
                <w:sz w:val="20"/>
                <w:szCs w:val="20"/>
                <w:lang w:eastAsia="et-EE"/>
              </w:rPr>
            </w:pPr>
            <w:r w:rsidRPr="006B23EC">
              <w:rPr>
                <w:sz w:val="20"/>
                <w:szCs w:val="20"/>
                <w:lang w:eastAsia="et-EE"/>
              </w:rPr>
              <w:t>-325 000</w:t>
            </w:r>
          </w:p>
        </w:tc>
        <w:tc>
          <w:tcPr>
            <w:tcW w:w="1120" w:type="dxa"/>
            <w:tcBorders>
              <w:right w:val="single" w:sz="12" w:space="0" w:color="95B3D7" w:themeColor="accent1" w:themeTint="99"/>
            </w:tcBorders>
            <w:shd w:val="clear" w:color="auto" w:fill="auto"/>
            <w:vAlign w:val="center"/>
            <w:hideMark/>
          </w:tcPr>
          <w:p w14:paraId="0F2AA4D1" w14:textId="77777777" w:rsidR="003F2DF2" w:rsidRPr="006B23EC" w:rsidRDefault="003F2DF2" w:rsidP="006B23EC">
            <w:pPr>
              <w:jc w:val="right"/>
              <w:rPr>
                <w:sz w:val="20"/>
                <w:szCs w:val="20"/>
                <w:lang w:eastAsia="et-EE"/>
              </w:rPr>
            </w:pPr>
            <w:r w:rsidRPr="006B23EC">
              <w:rPr>
                <w:sz w:val="20"/>
                <w:szCs w:val="20"/>
                <w:lang w:eastAsia="et-EE"/>
              </w:rPr>
              <w:t>-646 382</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20198B9" w14:textId="77777777" w:rsidR="003F2DF2" w:rsidRPr="006B23EC" w:rsidRDefault="003F2DF2" w:rsidP="006B23EC">
            <w:pPr>
              <w:jc w:val="right"/>
              <w:rPr>
                <w:color w:val="0000FF"/>
                <w:sz w:val="20"/>
                <w:szCs w:val="20"/>
                <w:lang w:eastAsia="et-EE"/>
              </w:rPr>
            </w:pPr>
            <w:r w:rsidRPr="006B23EC">
              <w:rPr>
                <w:color w:val="0000FF"/>
                <w:sz w:val="20"/>
                <w:szCs w:val="20"/>
                <w:lang w:eastAsia="et-EE"/>
              </w:rPr>
              <w:t>0</w:t>
            </w:r>
          </w:p>
        </w:tc>
        <w:tc>
          <w:tcPr>
            <w:tcW w:w="1220" w:type="dxa"/>
            <w:tcBorders>
              <w:left w:val="single" w:sz="12" w:space="0" w:color="95B3D7" w:themeColor="accent1" w:themeTint="99"/>
            </w:tcBorders>
            <w:shd w:val="clear" w:color="auto" w:fill="auto"/>
            <w:vAlign w:val="center"/>
            <w:hideMark/>
          </w:tcPr>
          <w:p w14:paraId="424CF741" w14:textId="77777777" w:rsidR="003F2DF2" w:rsidRPr="006B23EC" w:rsidRDefault="003F2DF2" w:rsidP="006B23EC">
            <w:pPr>
              <w:jc w:val="right"/>
              <w:rPr>
                <w:i/>
                <w:sz w:val="20"/>
                <w:szCs w:val="20"/>
                <w:lang w:eastAsia="et-EE"/>
              </w:rPr>
            </w:pPr>
            <w:r w:rsidRPr="006B23EC">
              <w:rPr>
                <w:i/>
                <w:sz w:val="20"/>
                <w:szCs w:val="20"/>
                <w:lang w:eastAsia="et-EE"/>
              </w:rPr>
              <w:t>646 382</w:t>
            </w:r>
          </w:p>
        </w:tc>
        <w:tc>
          <w:tcPr>
            <w:tcW w:w="1220" w:type="dxa"/>
            <w:shd w:val="clear" w:color="auto" w:fill="auto"/>
            <w:vAlign w:val="center"/>
            <w:hideMark/>
          </w:tcPr>
          <w:p w14:paraId="1DB650CE" w14:textId="77777777" w:rsidR="003F2DF2" w:rsidRPr="006B23EC" w:rsidRDefault="003F2DF2" w:rsidP="006B23EC">
            <w:pPr>
              <w:jc w:val="right"/>
              <w:rPr>
                <w:i/>
                <w:sz w:val="20"/>
                <w:szCs w:val="20"/>
                <w:lang w:eastAsia="et-EE"/>
              </w:rPr>
            </w:pPr>
            <w:r w:rsidRPr="006B23EC">
              <w:rPr>
                <w:i/>
                <w:sz w:val="20"/>
                <w:szCs w:val="20"/>
                <w:lang w:eastAsia="et-EE"/>
              </w:rPr>
              <w:t>-100%</w:t>
            </w:r>
          </w:p>
        </w:tc>
      </w:tr>
      <w:tr w:rsidR="003F2DF2" w:rsidRPr="006B23EC" w14:paraId="60A362F4" w14:textId="77777777" w:rsidTr="009313B8">
        <w:trPr>
          <w:trHeight w:val="227"/>
        </w:trPr>
        <w:tc>
          <w:tcPr>
            <w:tcW w:w="4180" w:type="dxa"/>
            <w:shd w:val="clear" w:color="auto" w:fill="auto"/>
            <w:vAlign w:val="center"/>
            <w:hideMark/>
          </w:tcPr>
          <w:p w14:paraId="1359D45C" w14:textId="77777777" w:rsidR="003F2DF2" w:rsidRPr="006B23EC" w:rsidRDefault="003F2DF2" w:rsidP="006B23EC">
            <w:pPr>
              <w:rPr>
                <w:sz w:val="20"/>
                <w:szCs w:val="20"/>
                <w:lang w:eastAsia="et-EE"/>
              </w:rPr>
            </w:pPr>
            <w:r w:rsidRPr="006B23EC">
              <w:rPr>
                <w:sz w:val="20"/>
                <w:szCs w:val="20"/>
                <w:lang w:eastAsia="et-EE"/>
              </w:rPr>
              <w:t xml:space="preserve">   Finantstulud</w:t>
            </w:r>
          </w:p>
        </w:tc>
        <w:tc>
          <w:tcPr>
            <w:tcW w:w="1220" w:type="dxa"/>
            <w:shd w:val="clear" w:color="auto" w:fill="auto"/>
            <w:vAlign w:val="center"/>
            <w:hideMark/>
          </w:tcPr>
          <w:p w14:paraId="7834937A" w14:textId="77777777" w:rsidR="003F2DF2" w:rsidRPr="006B23EC" w:rsidRDefault="003F2DF2" w:rsidP="006B23EC">
            <w:pPr>
              <w:jc w:val="right"/>
              <w:rPr>
                <w:sz w:val="20"/>
                <w:szCs w:val="20"/>
                <w:lang w:eastAsia="et-EE"/>
              </w:rPr>
            </w:pPr>
            <w:r w:rsidRPr="006B23EC">
              <w:rPr>
                <w:sz w:val="20"/>
                <w:szCs w:val="20"/>
                <w:lang w:eastAsia="et-EE"/>
              </w:rPr>
              <w:t>288</w:t>
            </w:r>
          </w:p>
        </w:tc>
        <w:tc>
          <w:tcPr>
            <w:tcW w:w="1120" w:type="dxa"/>
            <w:tcBorders>
              <w:right w:val="single" w:sz="12" w:space="0" w:color="95B3D7" w:themeColor="accent1" w:themeTint="99"/>
            </w:tcBorders>
            <w:shd w:val="clear" w:color="auto" w:fill="auto"/>
            <w:vAlign w:val="center"/>
            <w:hideMark/>
          </w:tcPr>
          <w:p w14:paraId="140AA928" w14:textId="77777777" w:rsidR="003F2DF2" w:rsidRPr="006B23EC" w:rsidRDefault="003F2DF2" w:rsidP="006B23EC">
            <w:pPr>
              <w:jc w:val="right"/>
              <w:rPr>
                <w:sz w:val="20"/>
                <w:szCs w:val="20"/>
                <w:lang w:eastAsia="et-EE"/>
              </w:rPr>
            </w:pPr>
            <w:r w:rsidRPr="006B23EC">
              <w:rPr>
                <w:sz w:val="20"/>
                <w:szCs w:val="20"/>
                <w:lang w:eastAsia="et-EE"/>
              </w:rPr>
              <w:t>150</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7808247E" w14:textId="77777777" w:rsidR="003F2DF2" w:rsidRPr="006B23EC" w:rsidRDefault="003F2DF2" w:rsidP="006B23EC">
            <w:pPr>
              <w:jc w:val="right"/>
              <w:rPr>
                <w:color w:val="0000FF"/>
                <w:sz w:val="20"/>
                <w:szCs w:val="20"/>
                <w:lang w:eastAsia="et-EE"/>
              </w:rPr>
            </w:pPr>
            <w:r w:rsidRPr="006B23EC">
              <w:rPr>
                <w:color w:val="0000FF"/>
                <w:sz w:val="20"/>
                <w:szCs w:val="20"/>
                <w:lang w:eastAsia="et-EE"/>
              </w:rPr>
              <w:t>150</w:t>
            </w:r>
          </w:p>
        </w:tc>
        <w:tc>
          <w:tcPr>
            <w:tcW w:w="1220" w:type="dxa"/>
            <w:tcBorders>
              <w:left w:val="single" w:sz="12" w:space="0" w:color="95B3D7" w:themeColor="accent1" w:themeTint="99"/>
            </w:tcBorders>
            <w:shd w:val="clear" w:color="auto" w:fill="auto"/>
            <w:vAlign w:val="center"/>
            <w:hideMark/>
          </w:tcPr>
          <w:p w14:paraId="6B6CE21E" w14:textId="77777777" w:rsidR="003F2DF2" w:rsidRPr="006B23EC" w:rsidRDefault="003F2DF2" w:rsidP="006B23EC">
            <w:pPr>
              <w:jc w:val="right"/>
              <w:rPr>
                <w:i/>
                <w:sz w:val="20"/>
                <w:szCs w:val="20"/>
                <w:lang w:eastAsia="et-EE"/>
              </w:rPr>
            </w:pPr>
            <w:r w:rsidRPr="006B23EC">
              <w:rPr>
                <w:i/>
                <w:sz w:val="20"/>
                <w:szCs w:val="20"/>
                <w:lang w:eastAsia="et-EE"/>
              </w:rPr>
              <w:t>0</w:t>
            </w:r>
          </w:p>
        </w:tc>
        <w:tc>
          <w:tcPr>
            <w:tcW w:w="1220" w:type="dxa"/>
            <w:shd w:val="clear" w:color="auto" w:fill="auto"/>
            <w:vAlign w:val="center"/>
            <w:hideMark/>
          </w:tcPr>
          <w:p w14:paraId="4B2B8BEA" w14:textId="77777777" w:rsidR="003F2DF2" w:rsidRPr="006B23EC" w:rsidRDefault="003F2DF2" w:rsidP="006B23EC">
            <w:pPr>
              <w:jc w:val="right"/>
              <w:rPr>
                <w:i/>
                <w:sz w:val="20"/>
                <w:szCs w:val="20"/>
                <w:lang w:eastAsia="et-EE"/>
              </w:rPr>
            </w:pPr>
            <w:r w:rsidRPr="006B23EC">
              <w:rPr>
                <w:i/>
                <w:sz w:val="20"/>
                <w:szCs w:val="20"/>
                <w:lang w:eastAsia="et-EE"/>
              </w:rPr>
              <w:t>0%</w:t>
            </w:r>
          </w:p>
        </w:tc>
      </w:tr>
      <w:tr w:rsidR="003F2DF2" w:rsidRPr="006B23EC" w14:paraId="72CCD5DA" w14:textId="77777777" w:rsidTr="009313B8">
        <w:trPr>
          <w:trHeight w:val="227"/>
        </w:trPr>
        <w:tc>
          <w:tcPr>
            <w:tcW w:w="4180" w:type="dxa"/>
            <w:shd w:val="clear" w:color="auto" w:fill="auto"/>
            <w:vAlign w:val="center"/>
            <w:hideMark/>
          </w:tcPr>
          <w:p w14:paraId="77180766" w14:textId="77777777" w:rsidR="003F2DF2" w:rsidRPr="006B23EC" w:rsidRDefault="003F2DF2" w:rsidP="006B23EC">
            <w:pPr>
              <w:rPr>
                <w:sz w:val="20"/>
                <w:szCs w:val="20"/>
                <w:lang w:eastAsia="et-EE"/>
              </w:rPr>
            </w:pPr>
            <w:r w:rsidRPr="006B23EC">
              <w:rPr>
                <w:sz w:val="20"/>
                <w:szCs w:val="20"/>
                <w:lang w:eastAsia="et-EE"/>
              </w:rPr>
              <w:t xml:space="preserve">   Finantskulud</w:t>
            </w:r>
          </w:p>
        </w:tc>
        <w:tc>
          <w:tcPr>
            <w:tcW w:w="1220" w:type="dxa"/>
            <w:shd w:val="clear" w:color="auto" w:fill="auto"/>
            <w:vAlign w:val="center"/>
            <w:hideMark/>
          </w:tcPr>
          <w:p w14:paraId="6FE0CF4F" w14:textId="77777777" w:rsidR="003F2DF2" w:rsidRPr="006B23EC" w:rsidRDefault="003F2DF2" w:rsidP="006B23EC">
            <w:pPr>
              <w:jc w:val="right"/>
              <w:rPr>
                <w:sz w:val="20"/>
                <w:szCs w:val="20"/>
                <w:lang w:eastAsia="et-EE"/>
              </w:rPr>
            </w:pPr>
            <w:r w:rsidRPr="006B23EC">
              <w:rPr>
                <w:sz w:val="20"/>
                <w:szCs w:val="20"/>
                <w:lang w:eastAsia="et-EE"/>
              </w:rPr>
              <w:t>-105 319</w:t>
            </w:r>
          </w:p>
        </w:tc>
        <w:tc>
          <w:tcPr>
            <w:tcW w:w="1120" w:type="dxa"/>
            <w:tcBorders>
              <w:right w:val="single" w:sz="12" w:space="0" w:color="95B3D7" w:themeColor="accent1" w:themeTint="99"/>
            </w:tcBorders>
            <w:shd w:val="clear" w:color="auto" w:fill="auto"/>
            <w:vAlign w:val="center"/>
            <w:hideMark/>
          </w:tcPr>
          <w:p w14:paraId="1E7E0243" w14:textId="77777777" w:rsidR="003F2DF2" w:rsidRPr="006B23EC" w:rsidRDefault="003F2DF2" w:rsidP="006B23EC">
            <w:pPr>
              <w:jc w:val="right"/>
              <w:rPr>
                <w:sz w:val="20"/>
                <w:szCs w:val="20"/>
                <w:lang w:eastAsia="et-EE"/>
              </w:rPr>
            </w:pPr>
            <w:r w:rsidRPr="006B23EC">
              <w:rPr>
                <w:sz w:val="20"/>
                <w:szCs w:val="20"/>
                <w:lang w:eastAsia="et-EE"/>
              </w:rPr>
              <w:t>-151 289</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632981DB" w14:textId="77777777" w:rsidR="003F2DF2" w:rsidRPr="006B23EC" w:rsidRDefault="003F2DF2" w:rsidP="006B23EC">
            <w:pPr>
              <w:jc w:val="right"/>
              <w:rPr>
                <w:color w:val="0000FF"/>
                <w:sz w:val="20"/>
                <w:szCs w:val="20"/>
                <w:lang w:eastAsia="et-EE"/>
              </w:rPr>
            </w:pPr>
            <w:r w:rsidRPr="006B23EC">
              <w:rPr>
                <w:color w:val="0000FF"/>
                <w:sz w:val="20"/>
                <w:szCs w:val="20"/>
                <w:lang w:eastAsia="et-EE"/>
              </w:rPr>
              <w:t>-130 112</w:t>
            </w:r>
          </w:p>
        </w:tc>
        <w:tc>
          <w:tcPr>
            <w:tcW w:w="1220" w:type="dxa"/>
            <w:tcBorders>
              <w:left w:val="single" w:sz="12" w:space="0" w:color="95B3D7" w:themeColor="accent1" w:themeTint="99"/>
            </w:tcBorders>
            <w:shd w:val="clear" w:color="auto" w:fill="auto"/>
            <w:vAlign w:val="center"/>
            <w:hideMark/>
          </w:tcPr>
          <w:p w14:paraId="4A678D45" w14:textId="77777777" w:rsidR="003F2DF2" w:rsidRPr="006B23EC" w:rsidRDefault="003F2DF2" w:rsidP="006B23EC">
            <w:pPr>
              <w:jc w:val="right"/>
              <w:rPr>
                <w:i/>
                <w:sz w:val="20"/>
                <w:szCs w:val="20"/>
                <w:lang w:eastAsia="et-EE"/>
              </w:rPr>
            </w:pPr>
            <w:r w:rsidRPr="006B23EC">
              <w:rPr>
                <w:i/>
                <w:sz w:val="20"/>
                <w:szCs w:val="20"/>
                <w:lang w:eastAsia="et-EE"/>
              </w:rPr>
              <w:t>21 177</w:t>
            </w:r>
          </w:p>
        </w:tc>
        <w:tc>
          <w:tcPr>
            <w:tcW w:w="1220" w:type="dxa"/>
            <w:shd w:val="clear" w:color="auto" w:fill="auto"/>
            <w:vAlign w:val="center"/>
            <w:hideMark/>
          </w:tcPr>
          <w:p w14:paraId="01A35A53" w14:textId="77777777" w:rsidR="003F2DF2" w:rsidRPr="006B23EC" w:rsidRDefault="003F2DF2" w:rsidP="006B23EC">
            <w:pPr>
              <w:jc w:val="right"/>
              <w:rPr>
                <w:i/>
                <w:sz w:val="20"/>
                <w:szCs w:val="20"/>
                <w:lang w:eastAsia="et-EE"/>
              </w:rPr>
            </w:pPr>
            <w:r w:rsidRPr="006B23EC">
              <w:rPr>
                <w:i/>
                <w:sz w:val="20"/>
                <w:szCs w:val="20"/>
                <w:lang w:eastAsia="et-EE"/>
              </w:rPr>
              <w:t>-14%</w:t>
            </w:r>
          </w:p>
        </w:tc>
      </w:tr>
      <w:tr w:rsidR="003F2DF2" w:rsidRPr="006B23EC" w14:paraId="4B43EBF4" w14:textId="77777777" w:rsidTr="009313B8">
        <w:trPr>
          <w:trHeight w:val="227"/>
        </w:trPr>
        <w:tc>
          <w:tcPr>
            <w:tcW w:w="4180" w:type="dxa"/>
            <w:shd w:val="clear" w:color="auto" w:fill="DBE5F1" w:themeFill="accent1" w:themeFillTint="33"/>
            <w:vAlign w:val="center"/>
            <w:hideMark/>
          </w:tcPr>
          <w:p w14:paraId="3734F2C6" w14:textId="77777777" w:rsidR="003F2DF2" w:rsidRPr="006B23EC" w:rsidRDefault="003F2DF2" w:rsidP="006B23EC">
            <w:pPr>
              <w:rPr>
                <w:b/>
                <w:sz w:val="20"/>
                <w:szCs w:val="20"/>
                <w:lang w:eastAsia="et-EE"/>
              </w:rPr>
            </w:pPr>
            <w:r w:rsidRPr="006B23EC">
              <w:rPr>
                <w:b/>
                <w:sz w:val="20"/>
                <w:szCs w:val="20"/>
                <w:lang w:eastAsia="et-EE"/>
              </w:rPr>
              <w:t>Eelarve tulem</w:t>
            </w:r>
          </w:p>
        </w:tc>
        <w:tc>
          <w:tcPr>
            <w:tcW w:w="1220" w:type="dxa"/>
            <w:shd w:val="clear" w:color="auto" w:fill="DBE5F1" w:themeFill="accent1" w:themeFillTint="33"/>
            <w:vAlign w:val="center"/>
            <w:hideMark/>
          </w:tcPr>
          <w:p w14:paraId="05526E93" w14:textId="77777777" w:rsidR="003F2DF2" w:rsidRPr="006B23EC" w:rsidRDefault="003F2DF2" w:rsidP="006B23EC">
            <w:pPr>
              <w:jc w:val="right"/>
              <w:rPr>
                <w:b/>
                <w:sz w:val="20"/>
                <w:szCs w:val="20"/>
                <w:lang w:eastAsia="et-EE"/>
              </w:rPr>
            </w:pPr>
            <w:r w:rsidRPr="006B23EC">
              <w:rPr>
                <w:b/>
                <w:sz w:val="20"/>
                <w:szCs w:val="20"/>
                <w:lang w:eastAsia="et-EE"/>
              </w:rPr>
              <w:t>-1 494 426</w:t>
            </w:r>
          </w:p>
        </w:tc>
        <w:tc>
          <w:tcPr>
            <w:tcW w:w="1120" w:type="dxa"/>
            <w:tcBorders>
              <w:right w:val="single" w:sz="12" w:space="0" w:color="95B3D7" w:themeColor="accent1" w:themeTint="99"/>
            </w:tcBorders>
            <w:shd w:val="clear" w:color="auto" w:fill="DBE5F1" w:themeFill="accent1" w:themeFillTint="33"/>
            <w:vAlign w:val="center"/>
            <w:hideMark/>
          </w:tcPr>
          <w:p w14:paraId="4668AC4F" w14:textId="77777777" w:rsidR="003F2DF2" w:rsidRPr="006B23EC" w:rsidRDefault="003F2DF2" w:rsidP="006B23EC">
            <w:pPr>
              <w:jc w:val="right"/>
              <w:rPr>
                <w:b/>
                <w:sz w:val="20"/>
                <w:szCs w:val="20"/>
                <w:lang w:eastAsia="et-EE"/>
              </w:rPr>
            </w:pPr>
            <w:r w:rsidRPr="006B23EC">
              <w:rPr>
                <w:b/>
                <w:sz w:val="20"/>
                <w:szCs w:val="20"/>
                <w:lang w:eastAsia="et-EE"/>
              </w:rPr>
              <w:t>-990 487</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8A7214D"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-1 948 544</w:t>
            </w:r>
          </w:p>
        </w:tc>
        <w:tc>
          <w:tcPr>
            <w:tcW w:w="1220" w:type="dxa"/>
            <w:tcBorders>
              <w:left w:val="single" w:sz="12" w:space="0" w:color="95B3D7" w:themeColor="accent1" w:themeTint="99"/>
            </w:tcBorders>
            <w:shd w:val="clear" w:color="auto" w:fill="DBE5F1" w:themeFill="accent1" w:themeFillTint="33"/>
            <w:vAlign w:val="center"/>
            <w:hideMark/>
          </w:tcPr>
          <w:p w14:paraId="7EB54F33" w14:textId="77777777" w:rsidR="003F2DF2" w:rsidRPr="006B23EC" w:rsidRDefault="003F2DF2" w:rsidP="006B23EC">
            <w:pPr>
              <w:jc w:val="right"/>
              <w:rPr>
                <w:b/>
                <w:i/>
                <w:sz w:val="20"/>
                <w:szCs w:val="20"/>
                <w:lang w:eastAsia="et-EE"/>
              </w:rPr>
            </w:pPr>
            <w:r w:rsidRPr="006B23EC">
              <w:rPr>
                <w:b/>
                <w:i/>
                <w:sz w:val="20"/>
                <w:szCs w:val="20"/>
                <w:lang w:eastAsia="et-EE"/>
              </w:rPr>
              <w:t>-958 056</w:t>
            </w:r>
          </w:p>
        </w:tc>
        <w:tc>
          <w:tcPr>
            <w:tcW w:w="1220" w:type="dxa"/>
            <w:shd w:val="clear" w:color="auto" w:fill="DBE5F1" w:themeFill="accent1" w:themeFillTint="33"/>
            <w:vAlign w:val="center"/>
            <w:hideMark/>
          </w:tcPr>
          <w:p w14:paraId="0CAC5BA1" w14:textId="77777777" w:rsidR="003F2DF2" w:rsidRPr="006B23EC" w:rsidRDefault="003F2DF2" w:rsidP="006B23EC">
            <w:pPr>
              <w:jc w:val="right"/>
              <w:rPr>
                <w:b/>
                <w:i/>
                <w:sz w:val="20"/>
                <w:szCs w:val="20"/>
                <w:lang w:eastAsia="et-EE"/>
              </w:rPr>
            </w:pPr>
            <w:r w:rsidRPr="006B23EC">
              <w:rPr>
                <w:b/>
                <w:i/>
                <w:sz w:val="20"/>
                <w:szCs w:val="20"/>
                <w:lang w:eastAsia="et-EE"/>
              </w:rPr>
              <w:t>97%</w:t>
            </w:r>
          </w:p>
        </w:tc>
      </w:tr>
      <w:tr w:rsidR="003F2DF2" w:rsidRPr="006B23EC" w14:paraId="33651EE8" w14:textId="77777777" w:rsidTr="009313B8">
        <w:trPr>
          <w:trHeight w:val="227"/>
        </w:trPr>
        <w:tc>
          <w:tcPr>
            <w:tcW w:w="4180" w:type="dxa"/>
            <w:shd w:val="clear" w:color="auto" w:fill="auto"/>
            <w:vAlign w:val="center"/>
          </w:tcPr>
          <w:p w14:paraId="07BFDFE3" w14:textId="77777777" w:rsidR="003F2DF2" w:rsidRPr="006B23EC" w:rsidRDefault="003F2DF2" w:rsidP="006B23EC">
            <w:pPr>
              <w:rPr>
                <w:sz w:val="20"/>
                <w:szCs w:val="20"/>
                <w:lang w:eastAsia="et-EE"/>
              </w:rPr>
            </w:pPr>
          </w:p>
        </w:tc>
        <w:tc>
          <w:tcPr>
            <w:tcW w:w="1220" w:type="dxa"/>
            <w:shd w:val="clear" w:color="auto" w:fill="auto"/>
            <w:vAlign w:val="center"/>
          </w:tcPr>
          <w:p w14:paraId="66FCBEAF" w14:textId="77777777" w:rsidR="003F2DF2" w:rsidRPr="006B23EC" w:rsidRDefault="003F2DF2" w:rsidP="006B23EC">
            <w:pPr>
              <w:jc w:val="right"/>
              <w:rPr>
                <w:sz w:val="20"/>
                <w:szCs w:val="20"/>
                <w:lang w:eastAsia="et-EE"/>
              </w:rPr>
            </w:pPr>
          </w:p>
        </w:tc>
        <w:tc>
          <w:tcPr>
            <w:tcW w:w="1120" w:type="dxa"/>
            <w:tcBorders>
              <w:right w:val="single" w:sz="12" w:space="0" w:color="95B3D7" w:themeColor="accent1" w:themeTint="99"/>
            </w:tcBorders>
            <w:shd w:val="clear" w:color="auto" w:fill="auto"/>
            <w:vAlign w:val="center"/>
          </w:tcPr>
          <w:p w14:paraId="092C3AC3" w14:textId="77777777" w:rsidR="003F2DF2" w:rsidRPr="006B23EC" w:rsidRDefault="003F2DF2" w:rsidP="006B23EC">
            <w:pPr>
              <w:jc w:val="right"/>
              <w:rPr>
                <w:sz w:val="20"/>
                <w:szCs w:val="20"/>
                <w:lang w:eastAsia="et-EE"/>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00D6EFA2" w14:textId="77777777" w:rsidR="003F2DF2" w:rsidRPr="006B23EC" w:rsidRDefault="003F2DF2" w:rsidP="006B23EC">
            <w:pPr>
              <w:jc w:val="right"/>
              <w:rPr>
                <w:color w:val="0000FF"/>
                <w:sz w:val="20"/>
                <w:szCs w:val="20"/>
                <w:lang w:eastAsia="et-EE"/>
              </w:rPr>
            </w:pPr>
          </w:p>
        </w:tc>
        <w:tc>
          <w:tcPr>
            <w:tcW w:w="1220" w:type="dxa"/>
            <w:tcBorders>
              <w:left w:val="single" w:sz="12" w:space="0" w:color="95B3D7" w:themeColor="accent1" w:themeTint="99"/>
            </w:tcBorders>
            <w:shd w:val="clear" w:color="auto" w:fill="auto"/>
            <w:vAlign w:val="center"/>
          </w:tcPr>
          <w:p w14:paraId="50B3D472" w14:textId="77777777" w:rsidR="003F2DF2" w:rsidRPr="006B23EC" w:rsidRDefault="003F2DF2" w:rsidP="006B23EC">
            <w:pPr>
              <w:jc w:val="right"/>
              <w:rPr>
                <w:i/>
                <w:sz w:val="20"/>
                <w:szCs w:val="20"/>
                <w:lang w:eastAsia="et-EE"/>
              </w:rPr>
            </w:pPr>
          </w:p>
        </w:tc>
        <w:tc>
          <w:tcPr>
            <w:tcW w:w="1220" w:type="dxa"/>
            <w:shd w:val="clear" w:color="auto" w:fill="auto"/>
            <w:vAlign w:val="center"/>
          </w:tcPr>
          <w:p w14:paraId="1DE9F4E8" w14:textId="77777777" w:rsidR="003F2DF2" w:rsidRPr="006B23EC" w:rsidRDefault="003F2DF2" w:rsidP="006B23EC">
            <w:pPr>
              <w:jc w:val="right"/>
              <w:rPr>
                <w:i/>
                <w:sz w:val="20"/>
                <w:szCs w:val="20"/>
                <w:lang w:eastAsia="et-EE"/>
              </w:rPr>
            </w:pPr>
          </w:p>
        </w:tc>
      </w:tr>
      <w:tr w:rsidR="003F2DF2" w:rsidRPr="006B23EC" w14:paraId="0EF75180" w14:textId="77777777" w:rsidTr="009313B8">
        <w:trPr>
          <w:trHeight w:val="227"/>
        </w:trPr>
        <w:tc>
          <w:tcPr>
            <w:tcW w:w="4180" w:type="dxa"/>
            <w:shd w:val="clear" w:color="auto" w:fill="DBE5F1" w:themeFill="accent1" w:themeFillTint="33"/>
            <w:vAlign w:val="center"/>
            <w:hideMark/>
          </w:tcPr>
          <w:p w14:paraId="495F6DB7" w14:textId="77777777" w:rsidR="003F2DF2" w:rsidRPr="006B23EC" w:rsidRDefault="003F2DF2" w:rsidP="006B23EC">
            <w:pPr>
              <w:rPr>
                <w:b/>
                <w:sz w:val="20"/>
                <w:szCs w:val="20"/>
                <w:lang w:eastAsia="et-EE"/>
              </w:rPr>
            </w:pPr>
            <w:r w:rsidRPr="006B23EC">
              <w:rPr>
                <w:b/>
                <w:sz w:val="20"/>
                <w:szCs w:val="20"/>
                <w:lang w:eastAsia="et-EE"/>
              </w:rPr>
              <w:t>Finantseerimistegevus</w:t>
            </w:r>
          </w:p>
        </w:tc>
        <w:tc>
          <w:tcPr>
            <w:tcW w:w="1220" w:type="dxa"/>
            <w:shd w:val="clear" w:color="auto" w:fill="DBE5F1" w:themeFill="accent1" w:themeFillTint="33"/>
            <w:vAlign w:val="center"/>
            <w:hideMark/>
          </w:tcPr>
          <w:p w14:paraId="6D00F199" w14:textId="77777777" w:rsidR="003F2DF2" w:rsidRPr="006B23EC" w:rsidRDefault="003F2DF2" w:rsidP="006B23EC">
            <w:pPr>
              <w:jc w:val="right"/>
              <w:rPr>
                <w:b/>
                <w:sz w:val="20"/>
                <w:szCs w:val="20"/>
                <w:lang w:eastAsia="et-EE"/>
              </w:rPr>
            </w:pPr>
            <w:r w:rsidRPr="006B23EC">
              <w:rPr>
                <w:b/>
                <w:sz w:val="20"/>
                <w:szCs w:val="20"/>
                <w:lang w:eastAsia="et-EE"/>
              </w:rPr>
              <w:t>1 639 968</w:t>
            </w:r>
          </w:p>
        </w:tc>
        <w:tc>
          <w:tcPr>
            <w:tcW w:w="1120" w:type="dxa"/>
            <w:tcBorders>
              <w:right w:val="single" w:sz="12" w:space="0" w:color="95B3D7" w:themeColor="accent1" w:themeTint="99"/>
            </w:tcBorders>
            <w:shd w:val="clear" w:color="auto" w:fill="DBE5F1" w:themeFill="accent1" w:themeFillTint="33"/>
            <w:vAlign w:val="center"/>
            <w:hideMark/>
          </w:tcPr>
          <w:p w14:paraId="58417EE7" w14:textId="77777777" w:rsidR="003F2DF2" w:rsidRPr="006B23EC" w:rsidRDefault="003F2DF2" w:rsidP="006B23EC">
            <w:pPr>
              <w:jc w:val="right"/>
              <w:rPr>
                <w:b/>
                <w:sz w:val="20"/>
                <w:szCs w:val="20"/>
                <w:lang w:eastAsia="et-EE"/>
              </w:rPr>
            </w:pPr>
            <w:r w:rsidRPr="006B23EC">
              <w:rPr>
                <w:b/>
                <w:sz w:val="20"/>
                <w:szCs w:val="20"/>
                <w:lang w:eastAsia="et-EE"/>
              </w:rPr>
              <w:t>-420 294</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63AE5BBA"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1 598 016</w:t>
            </w:r>
          </w:p>
        </w:tc>
        <w:tc>
          <w:tcPr>
            <w:tcW w:w="1220" w:type="dxa"/>
            <w:tcBorders>
              <w:left w:val="single" w:sz="12" w:space="0" w:color="95B3D7" w:themeColor="accent1" w:themeTint="99"/>
            </w:tcBorders>
            <w:shd w:val="clear" w:color="auto" w:fill="DBE5F1" w:themeFill="accent1" w:themeFillTint="33"/>
            <w:vAlign w:val="center"/>
            <w:hideMark/>
          </w:tcPr>
          <w:p w14:paraId="3301D96B" w14:textId="77777777" w:rsidR="003F2DF2" w:rsidRPr="006B23EC" w:rsidRDefault="003F2DF2" w:rsidP="006B23EC">
            <w:pPr>
              <w:jc w:val="right"/>
              <w:rPr>
                <w:b/>
                <w:i/>
                <w:sz w:val="20"/>
                <w:szCs w:val="20"/>
                <w:lang w:eastAsia="et-EE"/>
              </w:rPr>
            </w:pPr>
            <w:r w:rsidRPr="006B23EC">
              <w:rPr>
                <w:b/>
                <w:i/>
                <w:sz w:val="20"/>
                <w:szCs w:val="20"/>
                <w:lang w:eastAsia="et-EE"/>
              </w:rPr>
              <w:t>2 018 310</w:t>
            </w:r>
          </w:p>
        </w:tc>
        <w:tc>
          <w:tcPr>
            <w:tcW w:w="1220" w:type="dxa"/>
            <w:shd w:val="clear" w:color="auto" w:fill="DBE5F1" w:themeFill="accent1" w:themeFillTint="33"/>
            <w:vAlign w:val="center"/>
            <w:hideMark/>
          </w:tcPr>
          <w:p w14:paraId="68FEB875" w14:textId="77777777" w:rsidR="003F2DF2" w:rsidRPr="006B23EC" w:rsidRDefault="003F2DF2" w:rsidP="006B23EC">
            <w:pPr>
              <w:jc w:val="right"/>
              <w:rPr>
                <w:b/>
                <w:i/>
                <w:sz w:val="20"/>
                <w:szCs w:val="20"/>
                <w:lang w:eastAsia="et-EE"/>
              </w:rPr>
            </w:pPr>
            <w:r w:rsidRPr="006B23EC">
              <w:rPr>
                <w:b/>
                <w:i/>
                <w:sz w:val="20"/>
                <w:szCs w:val="20"/>
                <w:lang w:eastAsia="et-EE"/>
              </w:rPr>
              <w:t>-480%</w:t>
            </w:r>
          </w:p>
        </w:tc>
      </w:tr>
      <w:tr w:rsidR="003F2DF2" w:rsidRPr="006B23EC" w14:paraId="2EB791F5" w14:textId="77777777" w:rsidTr="009313B8">
        <w:trPr>
          <w:trHeight w:val="227"/>
        </w:trPr>
        <w:tc>
          <w:tcPr>
            <w:tcW w:w="4180" w:type="dxa"/>
            <w:shd w:val="clear" w:color="auto" w:fill="auto"/>
            <w:noWrap/>
            <w:vAlign w:val="center"/>
            <w:hideMark/>
          </w:tcPr>
          <w:p w14:paraId="40FE4BAE" w14:textId="77777777" w:rsidR="003F2DF2" w:rsidRPr="006B23EC" w:rsidRDefault="003F2DF2" w:rsidP="006B23EC">
            <w:pPr>
              <w:rPr>
                <w:sz w:val="20"/>
                <w:szCs w:val="20"/>
                <w:lang w:eastAsia="et-EE"/>
              </w:rPr>
            </w:pPr>
            <w:r w:rsidRPr="006B23EC">
              <w:rPr>
                <w:sz w:val="20"/>
                <w:szCs w:val="20"/>
                <w:lang w:eastAsia="et-EE"/>
              </w:rPr>
              <w:t xml:space="preserve">   Kohustuste võtmine</w:t>
            </w:r>
          </w:p>
        </w:tc>
        <w:tc>
          <w:tcPr>
            <w:tcW w:w="1220" w:type="dxa"/>
            <w:shd w:val="clear" w:color="auto" w:fill="auto"/>
            <w:vAlign w:val="center"/>
            <w:hideMark/>
          </w:tcPr>
          <w:p w14:paraId="76AA242E" w14:textId="77777777" w:rsidR="003F2DF2" w:rsidRPr="006B23EC" w:rsidRDefault="003F2DF2" w:rsidP="006B23EC">
            <w:pPr>
              <w:jc w:val="right"/>
              <w:rPr>
                <w:sz w:val="20"/>
                <w:szCs w:val="20"/>
                <w:lang w:eastAsia="et-EE"/>
              </w:rPr>
            </w:pPr>
            <w:r w:rsidRPr="006B23EC">
              <w:rPr>
                <w:sz w:val="20"/>
                <w:szCs w:val="20"/>
                <w:lang w:eastAsia="et-EE"/>
              </w:rPr>
              <w:t>7 945 285</w:t>
            </w:r>
          </w:p>
        </w:tc>
        <w:tc>
          <w:tcPr>
            <w:tcW w:w="1120" w:type="dxa"/>
            <w:tcBorders>
              <w:right w:val="single" w:sz="12" w:space="0" w:color="95B3D7" w:themeColor="accent1" w:themeTint="99"/>
            </w:tcBorders>
            <w:shd w:val="clear" w:color="auto" w:fill="auto"/>
            <w:vAlign w:val="center"/>
            <w:hideMark/>
          </w:tcPr>
          <w:p w14:paraId="783AEDF8" w14:textId="77777777" w:rsidR="003F2DF2" w:rsidRPr="006B23EC" w:rsidRDefault="003F2DF2" w:rsidP="006B23EC">
            <w:pPr>
              <w:jc w:val="right"/>
              <w:rPr>
                <w:sz w:val="20"/>
                <w:szCs w:val="20"/>
                <w:lang w:eastAsia="et-EE"/>
              </w:rPr>
            </w:pPr>
            <w:r w:rsidRPr="006B23EC">
              <w:rPr>
                <w:sz w:val="20"/>
                <w:szCs w:val="20"/>
                <w:lang w:eastAsia="et-EE"/>
              </w:rPr>
              <w:t>871 667</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07C84DA4" w14:textId="77777777" w:rsidR="003F2DF2" w:rsidRPr="006B23EC" w:rsidRDefault="003F2DF2" w:rsidP="006B23EC">
            <w:pPr>
              <w:jc w:val="right"/>
              <w:rPr>
                <w:color w:val="0000FF"/>
                <w:sz w:val="20"/>
                <w:szCs w:val="20"/>
                <w:lang w:eastAsia="et-EE"/>
              </w:rPr>
            </w:pPr>
            <w:r w:rsidRPr="006B23EC">
              <w:rPr>
                <w:color w:val="0000FF"/>
                <w:sz w:val="20"/>
                <w:szCs w:val="20"/>
                <w:lang w:eastAsia="et-EE"/>
              </w:rPr>
              <w:t>2 570 000</w:t>
            </w:r>
          </w:p>
        </w:tc>
        <w:tc>
          <w:tcPr>
            <w:tcW w:w="1220" w:type="dxa"/>
            <w:tcBorders>
              <w:left w:val="single" w:sz="12" w:space="0" w:color="95B3D7" w:themeColor="accent1" w:themeTint="99"/>
            </w:tcBorders>
            <w:shd w:val="clear" w:color="auto" w:fill="auto"/>
            <w:vAlign w:val="center"/>
            <w:hideMark/>
          </w:tcPr>
          <w:p w14:paraId="2A573A83" w14:textId="77777777" w:rsidR="003F2DF2" w:rsidRPr="006B23EC" w:rsidRDefault="003F2DF2" w:rsidP="006B23EC">
            <w:pPr>
              <w:jc w:val="right"/>
              <w:rPr>
                <w:i/>
                <w:sz w:val="20"/>
                <w:szCs w:val="20"/>
                <w:lang w:eastAsia="et-EE"/>
              </w:rPr>
            </w:pPr>
            <w:r w:rsidRPr="006B23EC">
              <w:rPr>
                <w:i/>
                <w:sz w:val="20"/>
                <w:szCs w:val="20"/>
                <w:lang w:eastAsia="et-EE"/>
              </w:rPr>
              <w:t>1 698 333</w:t>
            </w:r>
          </w:p>
        </w:tc>
        <w:tc>
          <w:tcPr>
            <w:tcW w:w="1220" w:type="dxa"/>
            <w:shd w:val="clear" w:color="auto" w:fill="auto"/>
            <w:vAlign w:val="center"/>
            <w:hideMark/>
          </w:tcPr>
          <w:p w14:paraId="6F6C7453" w14:textId="77777777" w:rsidR="003F2DF2" w:rsidRPr="006B23EC" w:rsidRDefault="003F2DF2" w:rsidP="006B23EC">
            <w:pPr>
              <w:jc w:val="right"/>
              <w:rPr>
                <w:i/>
                <w:sz w:val="20"/>
                <w:szCs w:val="20"/>
                <w:lang w:eastAsia="et-EE"/>
              </w:rPr>
            </w:pPr>
            <w:r w:rsidRPr="006B23EC">
              <w:rPr>
                <w:i/>
                <w:sz w:val="20"/>
                <w:szCs w:val="20"/>
                <w:lang w:eastAsia="et-EE"/>
              </w:rPr>
              <w:t>195%</w:t>
            </w:r>
          </w:p>
        </w:tc>
      </w:tr>
      <w:tr w:rsidR="003F2DF2" w:rsidRPr="006B23EC" w14:paraId="2F66907D" w14:textId="77777777" w:rsidTr="009313B8">
        <w:trPr>
          <w:trHeight w:val="227"/>
        </w:trPr>
        <w:tc>
          <w:tcPr>
            <w:tcW w:w="4180" w:type="dxa"/>
            <w:shd w:val="clear" w:color="auto" w:fill="auto"/>
            <w:noWrap/>
            <w:vAlign w:val="center"/>
            <w:hideMark/>
          </w:tcPr>
          <w:p w14:paraId="53673CF1" w14:textId="77777777" w:rsidR="003F2DF2" w:rsidRPr="006B23EC" w:rsidRDefault="003F2DF2" w:rsidP="006B23EC">
            <w:pPr>
              <w:rPr>
                <w:sz w:val="20"/>
                <w:szCs w:val="20"/>
                <w:lang w:eastAsia="et-EE"/>
              </w:rPr>
            </w:pPr>
            <w:r w:rsidRPr="006B23EC">
              <w:rPr>
                <w:sz w:val="20"/>
                <w:szCs w:val="20"/>
                <w:lang w:eastAsia="et-EE"/>
              </w:rPr>
              <w:t xml:space="preserve">   Kohustuste tasumine</w:t>
            </w:r>
          </w:p>
        </w:tc>
        <w:tc>
          <w:tcPr>
            <w:tcW w:w="1220" w:type="dxa"/>
            <w:shd w:val="clear" w:color="auto" w:fill="auto"/>
            <w:vAlign w:val="center"/>
            <w:hideMark/>
          </w:tcPr>
          <w:p w14:paraId="3A99DAB1" w14:textId="77777777" w:rsidR="003F2DF2" w:rsidRPr="006B23EC" w:rsidRDefault="003F2DF2" w:rsidP="006B23EC">
            <w:pPr>
              <w:jc w:val="right"/>
              <w:rPr>
                <w:sz w:val="20"/>
                <w:szCs w:val="20"/>
                <w:lang w:eastAsia="et-EE"/>
              </w:rPr>
            </w:pPr>
            <w:r w:rsidRPr="006B23EC">
              <w:rPr>
                <w:sz w:val="20"/>
                <w:szCs w:val="20"/>
                <w:lang w:eastAsia="et-EE"/>
              </w:rPr>
              <w:t>-6 305 317</w:t>
            </w:r>
          </w:p>
        </w:tc>
        <w:tc>
          <w:tcPr>
            <w:tcW w:w="1120" w:type="dxa"/>
            <w:tcBorders>
              <w:right w:val="single" w:sz="12" w:space="0" w:color="95B3D7" w:themeColor="accent1" w:themeTint="99"/>
            </w:tcBorders>
            <w:shd w:val="clear" w:color="auto" w:fill="auto"/>
            <w:vAlign w:val="center"/>
            <w:hideMark/>
          </w:tcPr>
          <w:p w14:paraId="3B679CC8" w14:textId="77777777" w:rsidR="003F2DF2" w:rsidRPr="006B23EC" w:rsidRDefault="003F2DF2" w:rsidP="006B23EC">
            <w:pPr>
              <w:jc w:val="right"/>
              <w:rPr>
                <w:sz w:val="20"/>
                <w:szCs w:val="20"/>
                <w:lang w:eastAsia="et-EE"/>
              </w:rPr>
            </w:pPr>
            <w:r w:rsidRPr="006B23EC">
              <w:rPr>
                <w:sz w:val="20"/>
                <w:szCs w:val="20"/>
                <w:lang w:eastAsia="et-EE"/>
              </w:rPr>
              <w:t>-1 291 961</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10F66E64" w14:textId="77777777" w:rsidR="003F2DF2" w:rsidRPr="006B23EC" w:rsidRDefault="003F2DF2" w:rsidP="006B23EC">
            <w:pPr>
              <w:jc w:val="right"/>
              <w:rPr>
                <w:color w:val="0000FF"/>
                <w:sz w:val="20"/>
                <w:szCs w:val="20"/>
                <w:lang w:eastAsia="et-EE"/>
              </w:rPr>
            </w:pPr>
            <w:r w:rsidRPr="006B23EC">
              <w:rPr>
                <w:color w:val="0000FF"/>
                <w:sz w:val="20"/>
                <w:szCs w:val="20"/>
                <w:lang w:eastAsia="et-EE"/>
              </w:rPr>
              <w:t>-971 984</w:t>
            </w:r>
          </w:p>
        </w:tc>
        <w:tc>
          <w:tcPr>
            <w:tcW w:w="1220" w:type="dxa"/>
            <w:tcBorders>
              <w:left w:val="single" w:sz="12" w:space="0" w:color="95B3D7" w:themeColor="accent1" w:themeTint="99"/>
            </w:tcBorders>
            <w:shd w:val="clear" w:color="auto" w:fill="auto"/>
            <w:vAlign w:val="center"/>
            <w:hideMark/>
          </w:tcPr>
          <w:p w14:paraId="58F59B9D" w14:textId="77777777" w:rsidR="003F2DF2" w:rsidRPr="006B23EC" w:rsidRDefault="003F2DF2" w:rsidP="006B23EC">
            <w:pPr>
              <w:jc w:val="right"/>
              <w:rPr>
                <w:i/>
                <w:sz w:val="20"/>
                <w:szCs w:val="20"/>
                <w:lang w:eastAsia="et-EE"/>
              </w:rPr>
            </w:pPr>
            <w:r w:rsidRPr="006B23EC">
              <w:rPr>
                <w:i/>
                <w:sz w:val="20"/>
                <w:szCs w:val="20"/>
                <w:lang w:eastAsia="et-EE"/>
              </w:rPr>
              <w:t>319 977</w:t>
            </w:r>
          </w:p>
        </w:tc>
        <w:tc>
          <w:tcPr>
            <w:tcW w:w="1220" w:type="dxa"/>
            <w:shd w:val="clear" w:color="auto" w:fill="auto"/>
            <w:vAlign w:val="center"/>
            <w:hideMark/>
          </w:tcPr>
          <w:p w14:paraId="615FB318" w14:textId="77777777" w:rsidR="003F2DF2" w:rsidRPr="006B23EC" w:rsidRDefault="003F2DF2" w:rsidP="006B23EC">
            <w:pPr>
              <w:jc w:val="right"/>
              <w:rPr>
                <w:i/>
                <w:sz w:val="20"/>
                <w:szCs w:val="20"/>
                <w:lang w:eastAsia="et-EE"/>
              </w:rPr>
            </w:pPr>
            <w:r w:rsidRPr="006B23EC">
              <w:rPr>
                <w:i/>
                <w:sz w:val="20"/>
                <w:szCs w:val="20"/>
                <w:lang w:eastAsia="et-EE"/>
              </w:rPr>
              <w:t>-25%</w:t>
            </w:r>
          </w:p>
        </w:tc>
      </w:tr>
      <w:tr w:rsidR="003F2DF2" w:rsidRPr="006B23EC" w14:paraId="0288F632" w14:textId="77777777" w:rsidTr="009313B8">
        <w:trPr>
          <w:trHeight w:val="227"/>
        </w:trPr>
        <w:tc>
          <w:tcPr>
            <w:tcW w:w="4180" w:type="dxa"/>
            <w:shd w:val="clear" w:color="auto" w:fill="DBE5F1" w:themeFill="accent1" w:themeFillTint="33"/>
            <w:hideMark/>
          </w:tcPr>
          <w:p w14:paraId="0CC1CD0D" w14:textId="77777777" w:rsidR="003F2DF2" w:rsidRPr="006B23EC" w:rsidRDefault="003F2DF2" w:rsidP="006B23EC">
            <w:pPr>
              <w:rPr>
                <w:b/>
                <w:sz w:val="20"/>
                <w:szCs w:val="20"/>
                <w:lang w:eastAsia="et-EE"/>
              </w:rPr>
            </w:pPr>
            <w:r w:rsidRPr="006B23EC">
              <w:rPr>
                <w:b/>
                <w:sz w:val="20"/>
                <w:szCs w:val="20"/>
                <w:lang w:eastAsia="et-EE"/>
              </w:rPr>
              <w:t xml:space="preserve">Likviidsete varade muutus                                    </w:t>
            </w:r>
          </w:p>
        </w:tc>
        <w:tc>
          <w:tcPr>
            <w:tcW w:w="1220" w:type="dxa"/>
            <w:shd w:val="clear" w:color="auto" w:fill="DBE5F1" w:themeFill="accent1" w:themeFillTint="33"/>
            <w:vAlign w:val="center"/>
            <w:hideMark/>
          </w:tcPr>
          <w:p w14:paraId="01E423B3" w14:textId="77777777" w:rsidR="003F2DF2" w:rsidRPr="006B23EC" w:rsidRDefault="003F2DF2" w:rsidP="006B23EC">
            <w:pPr>
              <w:jc w:val="right"/>
              <w:rPr>
                <w:b/>
                <w:sz w:val="20"/>
                <w:szCs w:val="20"/>
                <w:lang w:eastAsia="et-EE"/>
              </w:rPr>
            </w:pPr>
            <w:r w:rsidRPr="006B23EC">
              <w:rPr>
                <w:b/>
                <w:sz w:val="20"/>
                <w:szCs w:val="20"/>
                <w:lang w:eastAsia="et-EE"/>
              </w:rPr>
              <w:t>-1 296 886</w:t>
            </w:r>
          </w:p>
        </w:tc>
        <w:tc>
          <w:tcPr>
            <w:tcW w:w="1120" w:type="dxa"/>
            <w:tcBorders>
              <w:right w:val="single" w:sz="12" w:space="0" w:color="95B3D7" w:themeColor="accent1" w:themeTint="99"/>
            </w:tcBorders>
            <w:shd w:val="clear" w:color="auto" w:fill="DBE5F1" w:themeFill="accent1" w:themeFillTint="33"/>
            <w:vAlign w:val="center"/>
            <w:hideMark/>
          </w:tcPr>
          <w:p w14:paraId="283A3171" w14:textId="77777777" w:rsidR="003F2DF2" w:rsidRPr="006B23EC" w:rsidRDefault="003F2DF2" w:rsidP="006B23EC">
            <w:pPr>
              <w:jc w:val="right"/>
              <w:rPr>
                <w:b/>
                <w:sz w:val="20"/>
                <w:szCs w:val="20"/>
                <w:lang w:eastAsia="et-EE"/>
              </w:rPr>
            </w:pPr>
            <w:r w:rsidRPr="006B23EC">
              <w:rPr>
                <w:b/>
                <w:sz w:val="20"/>
                <w:szCs w:val="20"/>
                <w:lang w:eastAsia="et-EE"/>
              </w:rPr>
              <w:t>1 068 436</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5B87845C"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-2 476 153</w:t>
            </w:r>
          </w:p>
        </w:tc>
        <w:tc>
          <w:tcPr>
            <w:tcW w:w="1220" w:type="dxa"/>
            <w:tcBorders>
              <w:left w:val="single" w:sz="12" w:space="0" w:color="95B3D7" w:themeColor="accent1" w:themeTint="99"/>
            </w:tcBorders>
            <w:shd w:val="clear" w:color="auto" w:fill="DBE5F1" w:themeFill="accent1" w:themeFillTint="33"/>
            <w:vAlign w:val="center"/>
            <w:hideMark/>
          </w:tcPr>
          <w:p w14:paraId="78ED92C3" w14:textId="77777777" w:rsidR="003F2DF2" w:rsidRPr="006B23EC" w:rsidRDefault="003F2DF2" w:rsidP="006B23EC">
            <w:pPr>
              <w:jc w:val="right"/>
              <w:rPr>
                <w:b/>
                <w:i/>
                <w:sz w:val="20"/>
                <w:szCs w:val="20"/>
                <w:lang w:eastAsia="et-EE"/>
              </w:rPr>
            </w:pPr>
            <w:r w:rsidRPr="006B23EC">
              <w:rPr>
                <w:b/>
                <w:i/>
                <w:sz w:val="20"/>
                <w:szCs w:val="20"/>
                <w:lang w:eastAsia="et-EE"/>
              </w:rPr>
              <w:t>-3 544 588</w:t>
            </w:r>
          </w:p>
        </w:tc>
        <w:tc>
          <w:tcPr>
            <w:tcW w:w="1220" w:type="dxa"/>
            <w:shd w:val="clear" w:color="auto" w:fill="DBE5F1" w:themeFill="accent1" w:themeFillTint="33"/>
            <w:vAlign w:val="center"/>
            <w:hideMark/>
          </w:tcPr>
          <w:p w14:paraId="4D243EC5" w14:textId="77777777" w:rsidR="003F2DF2" w:rsidRPr="006B23EC" w:rsidRDefault="003F2DF2" w:rsidP="006B23EC">
            <w:pPr>
              <w:jc w:val="right"/>
              <w:rPr>
                <w:b/>
                <w:i/>
                <w:sz w:val="20"/>
                <w:szCs w:val="20"/>
                <w:lang w:eastAsia="et-EE"/>
              </w:rPr>
            </w:pPr>
            <w:r w:rsidRPr="006B23EC">
              <w:rPr>
                <w:b/>
                <w:i/>
                <w:sz w:val="20"/>
                <w:szCs w:val="20"/>
                <w:lang w:eastAsia="et-EE"/>
              </w:rPr>
              <w:t>-332%</w:t>
            </w:r>
          </w:p>
        </w:tc>
      </w:tr>
      <w:tr w:rsidR="003F2DF2" w:rsidRPr="006B23EC" w14:paraId="4A8FABFE" w14:textId="77777777" w:rsidTr="009313B8">
        <w:trPr>
          <w:trHeight w:val="227"/>
        </w:trPr>
        <w:tc>
          <w:tcPr>
            <w:tcW w:w="4180" w:type="dxa"/>
            <w:shd w:val="clear" w:color="auto" w:fill="DBE5F1" w:themeFill="accent1" w:themeFillTint="33"/>
            <w:vAlign w:val="center"/>
            <w:hideMark/>
          </w:tcPr>
          <w:p w14:paraId="5B597B7C" w14:textId="77777777" w:rsidR="003F2DF2" w:rsidRPr="006B23EC" w:rsidRDefault="003F2DF2" w:rsidP="006B23EC">
            <w:pPr>
              <w:rPr>
                <w:b/>
                <w:color w:val="000000"/>
                <w:sz w:val="20"/>
                <w:szCs w:val="20"/>
                <w:lang w:eastAsia="et-EE"/>
              </w:rPr>
            </w:pPr>
            <w:r w:rsidRPr="006B23EC">
              <w:rPr>
                <w:b/>
                <w:color w:val="000000"/>
                <w:sz w:val="20"/>
                <w:szCs w:val="20"/>
                <w:lang w:eastAsia="et-EE"/>
              </w:rPr>
              <w:t>Nõuete ja kohustuste saldode muutus</w:t>
            </w:r>
          </w:p>
        </w:tc>
        <w:tc>
          <w:tcPr>
            <w:tcW w:w="1220" w:type="dxa"/>
            <w:shd w:val="clear" w:color="auto" w:fill="DBE5F1" w:themeFill="accent1" w:themeFillTint="33"/>
            <w:vAlign w:val="center"/>
            <w:hideMark/>
          </w:tcPr>
          <w:p w14:paraId="12E31B0B" w14:textId="77777777" w:rsidR="003F2DF2" w:rsidRPr="006B23EC" w:rsidRDefault="003F2DF2" w:rsidP="006B23EC">
            <w:pPr>
              <w:jc w:val="right"/>
              <w:rPr>
                <w:b/>
                <w:color w:val="000000"/>
                <w:sz w:val="20"/>
                <w:szCs w:val="20"/>
                <w:lang w:eastAsia="et-EE"/>
              </w:rPr>
            </w:pPr>
            <w:r w:rsidRPr="006B23EC">
              <w:rPr>
                <w:b/>
                <w:color w:val="000000"/>
                <w:sz w:val="20"/>
                <w:szCs w:val="20"/>
                <w:lang w:eastAsia="et-EE"/>
              </w:rPr>
              <w:t>-1 442 428</w:t>
            </w:r>
          </w:p>
        </w:tc>
        <w:tc>
          <w:tcPr>
            <w:tcW w:w="1120" w:type="dxa"/>
            <w:tcBorders>
              <w:right w:val="single" w:sz="12" w:space="0" w:color="95B3D7" w:themeColor="accent1" w:themeTint="99"/>
            </w:tcBorders>
            <w:shd w:val="clear" w:color="auto" w:fill="DBE5F1" w:themeFill="accent1" w:themeFillTint="33"/>
            <w:vAlign w:val="center"/>
            <w:hideMark/>
          </w:tcPr>
          <w:p w14:paraId="2D913B0E" w14:textId="77777777" w:rsidR="003F2DF2" w:rsidRPr="006B23EC" w:rsidRDefault="003F2DF2" w:rsidP="006B23EC">
            <w:pPr>
              <w:jc w:val="right"/>
              <w:rPr>
                <w:b/>
                <w:color w:val="000000"/>
                <w:sz w:val="20"/>
                <w:szCs w:val="20"/>
                <w:lang w:eastAsia="et-EE"/>
              </w:rPr>
            </w:pPr>
            <w:r w:rsidRPr="006B23EC">
              <w:rPr>
                <w:b/>
                <w:color w:val="000000"/>
                <w:sz w:val="20"/>
                <w:szCs w:val="20"/>
                <w:lang w:eastAsia="et-EE"/>
              </w:rPr>
              <w:t>2 479 217</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7935B8F"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-2 125 625</w:t>
            </w:r>
          </w:p>
        </w:tc>
        <w:tc>
          <w:tcPr>
            <w:tcW w:w="1220" w:type="dxa"/>
            <w:tcBorders>
              <w:left w:val="single" w:sz="12" w:space="0" w:color="95B3D7" w:themeColor="accent1" w:themeTint="99"/>
            </w:tcBorders>
            <w:shd w:val="clear" w:color="auto" w:fill="DBE5F1" w:themeFill="accent1" w:themeFillTint="33"/>
            <w:vAlign w:val="center"/>
            <w:hideMark/>
          </w:tcPr>
          <w:p w14:paraId="2B2C3DC4" w14:textId="77777777" w:rsidR="003F2DF2" w:rsidRPr="006B23EC" w:rsidRDefault="003F2DF2" w:rsidP="006B23EC">
            <w:pPr>
              <w:jc w:val="right"/>
              <w:rPr>
                <w:b/>
                <w:i/>
                <w:color w:val="000000"/>
                <w:sz w:val="20"/>
                <w:szCs w:val="20"/>
                <w:lang w:eastAsia="et-EE"/>
              </w:rPr>
            </w:pPr>
            <w:r w:rsidRPr="006B23EC">
              <w:rPr>
                <w:b/>
                <w:i/>
                <w:color w:val="000000"/>
                <w:sz w:val="20"/>
                <w:szCs w:val="20"/>
                <w:lang w:eastAsia="et-EE"/>
              </w:rPr>
              <w:t>-4 604 842</w:t>
            </w:r>
          </w:p>
        </w:tc>
        <w:tc>
          <w:tcPr>
            <w:tcW w:w="1220" w:type="dxa"/>
            <w:shd w:val="clear" w:color="auto" w:fill="DBE5F1" w:themeFill="accent1" w:themeFillTint="33"/>
            <w:vAlign w:val="center"/>
            <w:hideMark/>
          </w:tcPr>
          <w:p w14:paraId="5B4A4040" w14:textId="77777777" w:rsidR="003F2DF2" w:rsidRPr="006B23EC" w:rsidRDefault="003F2DF2" w:rsidP="006B23EC">
            <w:pPr>
              <w:jc w:val="right"/>
              <w:rPr>
                <w:b/>
                <w:i/>
                <w:color w:val="000000"/>
                <w:sz w:val="20"/>
                <w:szCs w:val="20"/>
                <w:lang w:eastAsia="et-EE"/>
              </w:rPr>
            </w:pPr>
            <w:r w:rsidRPr="006B23EC">
              <w:rPr>
                <w:b/>
                <w:i/>
                <w:color w:val="000000"/>
                <w:sz w:val="20"/>
                <w:szCs w:val="20"/>
                <w:lang w:eastAsia="et-EE"/>
              </w:rPr>
              <w:t>-186%</w:t>
            </w:r>
          </w:p>
        </w:tc>
      </w:tr>
      <w:tr w:rsidR="003F2DF2" w:rsidRPr="006B23EC" w14:paraId="19B5DE86" w14:textId="77777777" w:rsidTr="009313B8">
        <w:trPr>
          <w:trHeight w:val="227"/>
        </w:trPr>
        <w:tc>
          <w:tcPr>
            <w:tcW w:w="4180" w:type="dxa"/>
            <w:shd w:val="clear" w:color="auto" w:fill="auto"/>
            <w:noWrap/>
            <w:vAlign w:val="center"/>
            <w:hideMark/>
          </w:tcPr>
          <w:p w14:paraId="04C619D3" w14:textId="77777777" w:rsidR="003F2DF2" w:rsidRPr="006B23EC" w:rsidRDefault="003F2DF2" w:rsidP="006B23EC">
            <w:pPr>
              <w:rPr>
                <w:sz w:val="20"/>
                <w:szCs w:val="20"/>
                <w:lang w:eastAsia="et-EE"/>
              </w:rPr>
            </w:pPr>
            <w:r w:rsidRPr="006B23EC">
              <w:rPr>
                <w:sz w:val="20"/>
                <w:szCs w:val="20"/>
                <w:lang w:eastAsia="et-EE"/>
              </w:rPr>
              <w:t> </w:t>
            </w:r>
          </w:p>
        </w:tc>
        <w:tc>
          <w:tcPr>
            <w:tcW w:w="1220" w:type="dxa"/>
            <w:shd w:val="clear" w:color="auto" w:fill="auto"/>
            <w:noWrap/>
            <w:vAlign w:val="center"/>
            <w:hideMark/>
          </w:tcPr>
          <w:p w14:paraId="3ED9725E" w14:textId="77777777" w:rsidR="003F2DF2" w:rsidRPr="006B23EC" w:rsidRDefault="003F2DF2" w:rsidP="006B23EC">
            <w:pPr>
              <w:jc w:val="right"/>
              <w:rPr>
                <w:sz w:val="20"/>
                <w:szCs w:val="20"/>
                <w:lang w:eastAsia="et-EE"/>
              </w:rPr>
            </w:pPr>
            <w:r w:rsidRPr="006B23EC">
              <w:rPr>
                <w:sz w:val="20"/>
                <w:szCs w:val="20"/>
                <w:lang w:eastAsia="et-EE"/>
              </w:rPr>
              <w:t> </w:t>
            </w:r>
          </w:p>
        </w:tc>
        <w:tc>
          <w:tcPr>
            <w:tcW w:w="1120" w:type="dxa"/>
            <w:tcBorders>
              <w:right w:val="single" w:sz="12" w:space="0" w:color="95B3D7" w:themeColor="accent1" w:themeTint="99"/>
            </w:tcBorders>
            <w:shd w:val="clear" w:color="auto" w:fill="auto"/>
            <w:noWrap/>
            <w:vAlign w:val="center"/>
            <w:hideMark/>
          </w:tcPr>
          <w:p w14:paraId="37055B43" w14:textId="77777777" w:rsidR="003F2DF2" w:rsidRPr="006B23EC" w:rsidRDefault="003F2DF2" w:rsidP="006B23EC">
            <w:pPr>
              <w:jc w:val="right"/>
              <w:rPr>
                <w:sz w:val="20"/>
                <w:szCs w:val="20"/>
                <w:lang w:eastAsia="et-EE"/>
              </w:rPr>
            </w:pPr>
            <w:r w:rsidRPr="006B23EC">
              <w:rPr>
                <w:sz w:val="20"/>
                <w:szCs w:val="20"/>
                <w:lang w:eastAsia="et-EE"/>
              </w:rPr>
              <w:t> </w:t>
            </w:r>
          </w:p>
        </w:tc>
        <w:tc>
          <w:tcPr>
            <w:tcW w:w="1220" w:type="dxa"/>
            <w:tcBorders>
              <w:left w:val="single" w:sz="12" w:space="0" w:color="95B3D7" w:themeColor="accent1" w:themeTint="99"/>
              <w:right w:val="single" w:sz="12" w:space="0" w:color="95B3D7" w:themeColor="accent1" w:themeTint="99"/>
            </w:tcBorders>
            <w:shd w:val="clear" w:color="auto" w:fill="auto"/>
            <w:noWrap/>
            <w:vAlign w:val="center"/>
            <w:hideMark/>
          </w:tcPr>
          <w:p w14:paraId="638AEE62" w14:textId="77777777" w:rsidR="003F2DF2" w:rsidRPr="006B23EC" w:rsidRDefault="003F2DF2" w:rsidP="006B23EC">
            <w:pPr>
              <w:jc w:val="right"/>
              <w:rPr>
                <w:color w:val="0000FF"/>
                <w:sz w:val="20"/>
                <w:szCs w:val="20"/>
                <w:lang w:eastAsia="et-EE"/>
              </w:rPr>
            </w:pPr>
            <w:r w:rsidRPr="006B23EC">
              <w:rPr>
                <w:color w:val="0000FF"/>
                <w:sz w:val="20"/>
                <w:szCs w:val="20"/>
                <w:lang w:eastAsia="et-EE"/>
              </w:rPr>
              <w:t> </w:t>
            </w:r>
          </w:p>
        </w:tc>
        <w:tc>
          <w:tcPr>
            <w:tcW w:w="1220" w:type="dxa"/>
            <w:tcBorders>
              <w:left w:val="single" w:sz="12" w:space="0" w:color="95B3D7" w:themeColor="accent1" w:themeTint="99"/>
            </w:tcBorders>
            <w:shd w:val="clear" w:color="auto" w:fill="auto"/>
            <w:noWrap/>
            <w:vAlign w:val="center"/>
            <w:hideMark/>
          </w:tcPr>
          <w:p w14:paraId="63E805A8" w14:textId="77777777" w:rsidR="003F2DF2" w:rsidRPr="006B23EC" w:rsidRDefault="003F2DF2" w:rsidP="006B23EC">
            <w:pPr>
              <w:jc w:val="right"/>
              <w:rPr>
                <w:i/>
                <w:sz w:val="20"/>
                <w:szCs w:val="20"/>
                <w:lang w:eastAsia="et-EE"/>
              </w:rPr>
            </w:pPr>
            <w:r w:rsidRPr="006B23EC">
              <w:rPr>
                <w:i/>
                <w:sz w:val="20"/>
                <w:szCs w:val="20"/>
                <w:lang w:eastAsia="et-EE"/>
              </w:rPr>
              <w:t> </w:t>
            </w:r>
          </w:p>
        </w:tc>
        <w:tc>
          <w:tcPr>
            <w:tcW w:w="1220" w:type="dxa"/>
            <w:shd w:val="clear" w:color="auto" w:fill="auto"/>
            <w:noWrap/>
            <w:vAlign w:val="center"/>
            <w:hideMark/>
          </w:tcPr>
          <w:p w14:paraId="572DF8FD" w14:textId="77777777" w:rsidR="003F2DF2" w:rsidRPr="006B23EC" w:rsidRDefault="003F2DF2" w:rsidP="006B23EC">
            <w:pPr>
              <w:jc w:val="right"/>
              <w:rPr>
                <w:i/>
                <w:sz w:val="20"/>
                <w:szCs w:val="20"/>
                <w:lang w:eastAsia="et-EE"/>
              </w:rPr>
            </w:pPr>
            <w:r w:rsidRPr="006B23EC">
              <w:rPr>
                <w:i/>
                <w:sz w:val="20"/>
                <w:szCs w:val="20"/>
                <w:lang w:eastAsia="et-EE"/>
              </w:rPr>
              <w:t> </w:t>
            </w:r>
          </w:p>
        </w:tc>
      </w:tr>
      <w:tr w:rsidR="003F2DF2" w:rsidRPr="006B23EC" w14:paraId="1E7D7141" w14:textId="77777777" w:rsidTr="009313B8">
        <w:trPr>
          <w:trHeight w:val="227"/>
        </w:trPr>
        <w:tc>
          <w:tcPr>
            <w:tcW w:w="4180" w:type="dxa"/>
            <w:shd w:val="clear" w:color="auto" w:fill="DBE5F1" w:themeFill="accent1" w:themeFillTint="33"/>
            <w:vAlign w:val="center"/>
            <w:hideMark/>
          </w:tcPr>
          <w:p w14:paraId="712681A2" w14:textId="77777777" w:rsidR="003F2DF2" w:rsidRPr="006B23EC" w:rsidRDefault="003F2DF2" w:rsidP="006B23EC">
            <w:pPr>
              <w:rPr>
                <w:b/>
                <w:sz w:val="20"/>
                <w:szCs w:val="20"/>
                <w:lang w:eastAsia="et-EE"/>
              </w:rPr>
            </w:pPr>
            <w:r w:rsidRPr="006B23EC">
              <w:rPr>
                <w:b/>
                <w:sz w:val="20"/>
                <w:szCs w:val="20"/>
                <w:lang w:eastAsia="et-EE"/>
              </w:rPr>
              <w:t>Likviidsete varade jääk aasta lõpuks</w:t>
            </w:r>
          </w:p>
        </w:tc>
        <w:tc>
          <w:tcPr>
            <w:tcW w:w="1220" w:type="dxa"/>
            <w:shd w:val="clear" w:color="auto" w:fill="DBE5F1" w:themeFill="accent1" w:themeFillTint="33"/>
            <w:vAlign w:val="center"/>
            <w:hideMark/>
          </w:tcPr>
          <w:p w14:paraId="6D482493" w14:textId="77777777" w:rsidR="003F2DF2" w:rsidRPr="006B23EC" w:rsidRDefault="003F2DF2" w:rsidP="006B23EC">
            <w:pPr>
              <w:jc w:val="right"/>
              <w:rPr>
                <w:b/>
                <w:sz w:val="20"/>
                <w:szCs w:val="20"/>
                <w:lang w:eastAsia="et-EE"/>
              </w:rPr>
            </w:pPr>
            <w:r w:rsidRPr="006B23EC">
              <w:rPr>
                <w:b/>
                <w:sz w:val="20"/>
                <w:szCs w:val="20"/>
                <w:lang w:eastAsia="et-EE"/>
              </w:rPr>
              <w:t>1 872 151</w:t>
            </w:r>
          </w:p>
        </w:tc>
        <w:tc>
          <w:tcPr>
            <w:tcW w:w="1120" w:type="dxa"/>
            <w:tcBorders>
              <w:right w:val="single" w:sz="12" w:space="0" w:color="95B3D7" w:themeColor="accent1" w:themeTint="99"/>
            </w:tcBorders>
            <w:shd w:val="clear" w:color="auto" w:fill="DBE5F1" w:themeFill="accent1" w:themeFillTint="33"/>
            <w:vAlign w:val="center"/>
            <w:hideMark/>
          </w:tcPr>
          <w:p w14:paraId="03B01E02" w14:textId="77777777" w:rsidR="003F2DF2" w:rsidRPr="006B23EC" w:rsidRDefault="003F2DF2" w:rsidP="006B23EC">
            <w:pPr>
              <w:jc w:val="right"/>
              <w:rPr>
                <w:b/>
                <w:sz w:val="20"/>
                <w:szCs w:val="20"/>
                <w:lang w:eastAsia="et-EE"/>
              </w:rPr>
            </w:pPr>
            <w:r w:rsidRPr="006B23EC">
              <w:rPr>
                <w:b/>
                <w:sz w:val="20"/>
                <w:szCs w:val="20"/>
                <w:lang w:eastAsia="et-EE"/>
              </w:rPr>
              <w:t>2 940 587</w:t>
            </w:r>
          </w:p>
        </w:tc>
        <w:tc>
          <w:tcPr>
            <w:tcW w:w="12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67BD6EB" w14:textId="77777777" w:rsidR="003F2DF2" w:rsidRPr="006B23EC" w:rsidRDefault="003F2DF2" w:rsidP="006B23EC">
            <w:pPr>
              <w:jc w:val="right"/>
              <w:rPr>
                <w:b/>
                <w:color w:val="0000FF"/>
                <w:sz w:val="20"/>
                <w:szCs w:val="20"/>
                <w:lang w:eastAsia="et-EE"/>
              </w:rPr>
            </w:pPr>
            <w:r w:rsidRPr="006B23EC">
              <w:rPr>
                <w:b/>
                <w:color w:val="0000FF"/>
                <w:sz w:val="20"/>
                <w:szCs w:val="20"/>
                <w:lang w:eastAsia="et-EE"/>
              </w:rPr>
              <w:t>464 435</w:t>
            </w:r>
          </w:p>
        </w:tc>
        <w:tc>
          <w:tcPr>
            <w:tcW w:w="1220" w:type="dxa"/>
            <w:tcBorders>
              <w:left w:val="single" w:sz="12" w:space="0" w:color="95B3D7" w:themeColor="accent1" w:themeTint="99"/>
            </w:tcBorders>
            <w:shd w:val="clear" w:color="auto" w:fill="DBE5F1" w:themeFill="accent1" w:themeFillTint="33"/>
            <w:vAlign w:val="center"/>
          </w:tcPr>
          <w:p w14:paraId="27F0C4F2" w14:textId="77777777" w:rsidR="003F2DF2" w:rsidRPr="006B23EC" w:rsidRDefault="003F2DF2" w:rsidP="006B23EC">
            <w:pPr>
              <w:jc w:val="right"/>
              <w:rPr>
                <w:b/>
                <w:i/>
                <w:sz w:val="20"/>
                <w:szCs w:val="20"/>
                <w:lang w:eastAsia="et-EE"/>
              </w:rPr>
            </w:pPr>
          </w:p>
        </w:tc>
        <w:tc>
          <w:tcPr>
            <w:tcW w:w="1220" w:type="dxa"/>
            <w:shd w:val="clear" w:color="auto" w:fill="DBE5F1" w:themeFill="accent1" w:themeFillTint="33"/>
            <w:vAlign w:val="center"/>
          </w:tcPr>
          <w:p w14:paraId="5AC04E01" w14:textId="77777777" w:rsidR="003F2DF2" w:rsidRPr="006B23EC" w:rsidRDefault="003F2DF2" w:rsidP="006B23EC">
            <w:pPr>
              <w:jc w:val="right"/>
              <w:rPr>
                <w:b/>
                <w:i/>
                <w:sz w:val="20"/>
                <w:szCs w:val="20"/>
                <w:lang w:eastAsia="et-EE"/>
              </w:rPr>
            </w:pPr>
          </w:p>
        </w:tc>
      </w:tr>
    </w:tbl>
    <w:p w14:paraId="4D6E8BE0" w14:textId="77777777" w:rsidR="00AE13EC" w:rsidRPr="008D34A6" w:rsidRDefault="00AE13EC">
      <w:pPr>
        <w:jc w:val="left"/>
        <w:rPr>
          <w:sz w:val="20"/>
          <w:szCs w:val="20"/>
          <w:lang w:eastAsia="et-EE"/>
        </w:rPr>
      </w:pPr>
      <w:r w:rsidRPr="008D34A6">
        <w:rPr>
          <w:sz w:val="20"/>
          <w:szCs w:val="20"/>
          <w:lang w:eastAsia="et-EE"/>
        </w:rPr>
        <w:br w:type="page"/>
      </w:r>
    </w:p>
    <w:p w14:paraId="24F8F23C" w14:textId="77777777" w:rsidR="00B74D8B" w:rsidRDefault="002900AA" w:rsidP="001460EA">
      <w:pPr>
        <w:pStyle w:val="Heading1"/>
        <w:numPr>
          <w:ilvl w:val="0"/>
          <w:numId w:val="4"/>
        </w:numPr>
        <w:spacing w:before="240"/>
      </w:pPr>
      <w:bookmarkStart w:id="30" w:name="_Toc57230682"/>
      <w:r w:rsidRPr="0007170C">
        <w:lastRenderedPageBreak/>
        <w:t>PÕHITEGEVUSE TULUD</w:t>
      </w:r>
      <w:bookmarkEnd w:id="30"/>
    </w:p>
    <w:p w14:paraId="7D71A3D0" w14:textId="77777777" w:rsidR="003F2DF2" w:rsidRDefault="003F2DF2" w:rsidP="00B74D8B">
      <w:pPr>
        <w:ind w:left="6372" w:firstLine="708"/>
        <w:jc w:val="center"/>
        <w:rPr>
          <w:i/>
          <w:sz w:val="20"/>
        </w:rPr>
      </w:pPr>
    </w:p>
    <w:p w14:paraId="0BA64F5D" w14:textId="77777777" w:rsidR="003F2DF2" w:rsidRDefault="003F2DF2" w:rsidP="003F2DF2">
      <w:pPr>
        <w:jc w:val="right"/>
        <w:rPr>
          <w:i/>
          <w:sz w:val="20"/>
        </w:rPr>
      </w:pPr>
      <w:r w:rsidRPr="00734238">
        <w:rPr>
          <w:i/>
          <w:sz w:val="20"/>
        </w:rPr>
        <w:t>eurodes, omavaheliste tehinguteta</w:t>
      </w:r>
    </w:p>
    <w:tbl>
      <w:tblPr>
        <w:tblW w:w="10184"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993"/>
        <w:gridCol w:w="3240"/>
        <w:gridCol w:w="995"/>
        <w:gridCol w:w="1060"/>
        <w:gridCol w:w="1084"/>
        <w:gridCol w:w="1000"/>
        <w:gridCol w:w="1020"/>
        <w:gridCol w:w="792"/>
      </w:tblGrid>
      <w:tr w:rsidR="003F2DF2" w:rsidRPr="00734238" w14:paraId="2AAABAAE" w14:textId="77777777" w:rsidTr="009313B8">
        <w:trPr>
          <w:trHeight w:val="227"/>
        </w:trPr>
        <w:tc>
          <w:tcPr>
            <w:tcW w:w="993" w:type="dxa"/>
            <w:shd w:val="clear" w:color="auto" w:fill="DBE5F1" w:themeFill="accent1" w:themeFillTint="33"/>
            <w:noWrap/>
            <w:vAlign w:val="center"/>
            <w:hideMark/>
          </w:tcPr>
          <w:p w14:paraId="063F4C60"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 </w:t>
            </w:r>
          </w:p>
        </w:tc>
        <w:tc>
          <w:tcPr>
            <w:tcW w:w="3240" w:type="dxa"/>
            <w:shd w:val="clear" w:color="auto" w:fill="DBE5F1" w:themeFill="accent1" w:themeFillTint="33"/>
            <w:noWrap/>
            <w:vAlign w:val="center"/>
            <w:hideMark/>
          </w:tcPr>
          <w:p w14:paraId="4561AB15" w14:textId="77777777" w:rsidR="003F2DF2" w:rsidRPr="00734238" w:rsidRDefault="003F2DF2" w:rsidP="003F2DF2">
            <w:pPr>
              <w:jc w:val="left"/>
              <w:rPr>
                <w:rFonts w:eastAsia="Times New Roman"/>
                <w:b/>
                <w:bCs/>
                <w:sz w:val="19"/>
                <w:szCs w:val="19"/>
                <w:lang w:eastAsia="et-EE"/>
              </w:rPr>
            </w:pPr>
            <w:r w:rsidRPr="00734238">
              <w:rPr>
                <w:rFonts w:eastAsia="Times New Roman"/>
                <w:b/>
                <w:bCs/>
                <w:sz w:val="19"/>
                <w:szCs w:val="19"/>
                <w:lang w:eastAsia="et-EE"/>
              </w:rPr>
              <w:t>Kirje nimetus</w:t>
            </w:r>
          </w:p>
        </w:tc>
        <w:tc>
          <w:tcPr>
            <w:tcW w:w="995" w:type="dxa"/>
            <w:shd w:val="clear" w:color="auto" w:fill="DBE5F1" w:themeFill="accent1" w:themeFillTint="33"/>
            <w:vAlign w:val="center"/>
            <w:hideMark/>
          </w:tcPr>
          <w:p w14:paraId="4EED24E9" w14:textId="77777777" w:rsidR="003F2DF2" w:rsidRPr="00734238" w:rsidRDefault="003F2DF2" w:rsidP="003F2DF2">
            <w:pPr>
              <w:jc w:val="center"/>
              <w:rPr>
                <w:rFonts w:eastAsia="Times New Roman"/>
                <w:b/>
                <w:bCs/>
                <w:sz w:val="19"/>
                <w:szCs w:val="19"/>
                <w:lang w:eastAsia="et-EE"/>
              </w:rPr>
            </w:pPr>
            <w:r w:rsidRPr="00734238">
              <w:rPr>
                <w:rFonts w:eastAsia="Times New Roman"/>
                <w:b/>
                <w:bCs/>
                <w:sz w:val="19"/>
                <w:szCs w:val="19"/>
                <w:lang w:eastAsia="et-EE"/>
              </w:rPr>
              <w:t>2020 II lisaeelarve</w:t>
            </w:r>
          </w:p>
        </w:tc>
        <w:tc>
          <w:tcPr>
            <w:tcW w:w="1060" w:type="dxa"/>
            <w:tcBorders>
              <w:right w:val="single" w:sz="12" w:space="0" w:color="95B3D7" w:themeColor="accent1" w:themeTint="99"/>
            </w:tcBorders>
            <w:shd w:val="clear" w:color="auto" w:fill="DBE5F1" w:themeFill="accent1" w:themeFillTint="33"/>
            <w:vAlign w:val="center"/>
            <w:hideMark/>
          </w:tcPr>
          <w:p w14:paraId="7AADE824" w14:textId="77777777" w:rsidR="003F2DF2" w:rsidRPr="00734238" w:rsidRDefault="003F2DF2" w:rsidP="003F2DF2">
            <w:pPr>
              <w:jc w:val="center"/>
              <w:rPr>
                <w:rFonts w:eastAsia="Times New Roman"/>
                <w:b/>
                <w:bCs/>
                <w:sz w:val="19"/>
                <w:szCs w:val="19"/>
                <w:lang w:eastAsia="et-EE"/>
              </w:rPr>
            </w:pPr>
            <w:r w:rsidRPr="00734238">
              <w:rPr>
                <w:rFonts w:eastAsia="Times New Roman"/>
                <w:b/>
                <w:bCs/>
                <w:sz w:val="19"/>
                <w:szCs w:val="19"/>
                <w:lang w:eastAsia="et-EE"/>
              </w:rPr>
              <w:t>2020 eeldatav täitmine</w:t>
            </w:r>
          </w:p>
        </w:tc>
        <w:tc>
          <w:tcPr>
            <w:tcW w:w="108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CAFA3B0" w14:textId="77777777" w:rsidR="003F2DF2" w:rsidRPr="00734238" w:rsidRDefault="003F2DF2" w:rsidP="00CE4688">
            <w:pPr>
              <w:jc w:val="center"/>
              <w:rPr>
                <w:rFonts w:eastAsia="Times New Roman"/>
                <w:b/>
                <w:bCs/>
                <w:color w:val="0000FF"/>
                <w:sz w:val="19"/>
                <w:szCs w:val="19"/>
                <w:lang w:eastAsia="et-EE"/>
              </w:rPr>
            </w:pPr>
            <w:r w:rsidRPr="00734238">
              <w:rPr>
                <w:rFonts w:eastAsia="Times New Roman"/>
                <w:b/>
                <w:bCs/>
                <w:color w:val="0000FF"/>
                <w:sz w:val="19"/>
                <w:szCs w:val="19"/>
                <w:lang w:eastAsia="et-EE"/>
              </w:rPr>
              <w:t xml:space="preserve">2021 </w:t>
            </w:r>
            <w:r w:rsidR="00CE4688">
              <w:rPr>
                <w:rFonts w:eastAsia="Times New Roman"/>
                <w:b/>
                <w:bCs/>
                <w:color w:val="0000FF"/>
                <w:sz w:val="19"/>
                <w:szCs w:val="19"/>
                <w:lang w:eastAsia="et-EE"/>
              </w:rPr>
              <w:t>eelarve</w:t>
            </w:r>
          </w:p>
        </w:tc>
        <w:tc>
          <w:tcPr>
            <w:tcW w:w="1000" w:type="dxa"/>
            <w:tcBorders>
              <w:left w:val="single" w:sz="12" w:space="0" w:color="95B3D7" w:themeColor="accent1" w:themeTint="99"/>
            </w:tcBorders>
            <w:shd w:val="clear" w:color="auto" w:fill="DBE5F1" w:themeFill="accent1" w:themeFillTint="33"/>
            <w:vAlign w:val="center"/>
            <w:hideMark/>
          </w:tcPr>
          <w:p w14:paraId="79278574" w14:textId="77777777" w:rsidR="003F2DF2" w:rsidRDefault="003F2DF2" w:rsidP="003F2DF2">
            <w:pPr>
              <w:jc w:val="center"/>
              <w:rPr>
                <w:rFonts w:eastAsia="Times New Roman"/>
                <w:b/>
                <w:bCs/>
                <w:sz w:val="19"/>
                <w:szCs w:val="19"/>
                <w:lang w:eastAsia="et-EE"/>
              </w:rPr>
            </w:pPr>
            <w:r w:rsidRPr="00734238">
              <w:rPr>
                <w:rFonts w:eastAsia="Times New Roman"/>
                <w:b/>
                <w:bCs/>
                <w:sz w:val="19"/>
                <w:szCs w:val="19"/>
                <w:lang w:eastAsia="et-EE"/>
              </w:rPr>
              <w:t xml:space="preserve">2021 EA vs </w:t>
            </w:r>
          </w:p>
          <w:p w14:paraId="7C37B058" w14:textId="77777777" w:rsidR="003F2DF2" w:rsidRPr="00734238" w:rsidRDefault="003F2DF2" w:rsidP="003F2DF2">
            <w:pPr>
              <w:jc w:val="center"/>
              <w:rPr>
                <w:rFonts w:eastAsia="Times New Roman"/>
                <w:b/>
                <w:bCs/>
                <w:sz w:val="19"/>
                <w:szCs w:val="19"/>
                <w:lang w:eastAsia="et-EE"/>
              </w:rPr>
            </w:pPr>
            <w:r w:rsidRPr="00734238">
              <w:rPr>
                <w:rFonts w:eastAsia="Times New Roman"/>
                <w:b/>
                <w:bCs/>
                <w:sz w:val="19"/>
                <w:szCs w:val="19"/>
                <w:lang w:eastAsia="et-EE"/>
              </w:rPr>
              <w:t xml:space="preserve">2020 EA </w:t>
            </w:r>
          </w:p>
        </w:tc>
        <w:tc>
          <w:tcPr>
            <w:tcW w:w="1020" w:type="dxa"/>
            <w:shd w:val="clear" w:color="auto" w:fill="DBE5F1" w:themeFill="accent1" w:themeFillTint="33"/>
            <w:vAlign w:val="center"/>
            <w:hideMark/>
          </w:tcPr>
          <w:p w14:paraId="7F750DE3" w14:textId="77777777" w:rsidR="003F2DF2" w:rsidRDefault="003F2DF2" w:rsidP="003F2DF2">
            <w:pPr>
              <w:jc w:val="center"/>
              <w:rPr>
                <w:rFonts w:eastAsia="Times New Roman"/>
                <w:b/>
                <w:bCs/>
                <w:i/>
                <w:iCs/>
                <w:sz w:val="19"/>
                <w:szCs w:val="19"/>
                <w:lang w:eastAsia="et-EE"/>
              </w:rPr>
            </w:pPr>
            <w:r w:rsidRPr="00734238">
              <w:rPr>
                <w:rFonts w:eastAsia="Times New Roman"/>
                <w:b/>
                <w:bCs/>
                <w:i/>
                <w:iCs/>
                <w:sz w:val="19"/>
                <w:szCs w:val="19"/>
                <w:lang w:eastAsia="et-EE"/>
              </w:rPr>
              <w:t xml:space="preserve">2021 </w:t>
            </w:r>
          </w:p>
          <w:p w14:paraId="48A2A949" w14:textId="77777777" w:rsidR="003F2DF2" w:rsidRPr="00734238" w:rsidRDefault="003F2DF2" w:rsidP="003F2DF2">
            <w:pPr>
              <w:jc w:val="center"/>
              <w:rPr>
                <w:rFonts w:eastAsia="Times New Roman"/>
                <w:b/>
                <w:bCs/>
                <w:i/>
                <w:iCs/>
                <w:sz w:val="19"/>
                <w:szCs w:val="19"/>
                <w:lang w:eastAsia="et-EE"/>
              </w:rPr>
            </w:pPr>
            <w:r w:rsidRPr="00734238">
              <w:rPr>
                <w:rFonts w:eastAsia="Times New Roman"/>
                <w:b/>
                <w:bCs/>
                <w:i/>
                <w:iCs/>
                <w:sz w:val="19"/>
                <w:szCs w:val="19"/>
                <w:lang w:eastAsia="et-EE"/>
              </w:rPr>
              <w:t>vs 2020 eeldatav täitmine</w:t>
            </w:r>
          </w:p>
        </w:tc>
        <w:tc>
          <w:tcPr>
            <w:tcW w:w="792" w:type="dxa"/>
            <w:shd w:val="clear" w:color="auto" w:fill="DBE5F1" w:themeFill="accent1" w:themeFillTint="33"/>
            <w:vAlign w:val="center"/>
            <w:hideMark/>
          </w:tcPr>
          <w:p w14:paraId="23453E0C" w14:textId="77777777" w:rsidR="003F2DF2" w:rsidRDefault="003F2DF2" w:rsidP="003F2DF2">
            <w:pPr>
              <w:jc w:val="center"/>
              <w:rPr>
                <w:rFonts w:eastAsia="Times New Roman"/>
                <w:b/>
                <w:bCs/>
                <w:i/>
                <w:iCs/>
                <w:sz w:val="19"/>
                <w:szCs w:val="19"/>
                <w:lang w:eastAsia="et-EE"/>
              </w:rPr>
            </w:pPr>
            <w:r w:rsidRPr="00734238">
              <w:rPr>
                <w:rFonts w:eastAsia="Times New Roman"/>
                <w:b/>
                <w:bCs/>
                <w:i/>
                <w:iCs/>
                <w:sz w:val="19"/>
                <w:szCs w:val="19"/>
                <w:lang w:eastAsia="et-EE"/>
              </w:rPr>
              <w:t xml:space="preserve">2021 </w:t>
            </w:r>
          </w:p>
          <w:p w14:paraId="326A14BF" w14:textId="77777777" w:rsidR="003F2DF2" w:rsidRPr="00734238" w:rsidRDefault="003F2DF2" w:rsidP="003F2DF2">
            <w:pPr>
              <w:jc w:val="center"/>
              <w:rPr>
                <w:rFonts w:eastAsia="Times New Roman"/>
                <w:b/>
                <w:bCs/>
                <w:i/>
                <w:iCs/>
                <w:sz w:val="19"/>
                <w:szCs w:val="19"/>
                <w:lang w:eastAsia="et-EE"/>
              </w:rPr>
            </w:pPr>
            <w:r w:rsidRPr="00734238">
              <w:rPr>
                <w:rFonts w:eastAsia="Times New Roman"/>
                <w:b/>
                <w:bCs/>
                <w:i/>
                <w:iCs/>
                <w:sz w:val="19"/>
                <w:szCs w:val="19"/>
                <w:lang w:eastAsia="et-EE"/>
              </w:rPr>
              <w:t>vs 2020 eeldatav täitmine</w:t>
            </w:r>
          </w:p>
        </w:tc>
      </w:tr>
      <w:tr w:rsidR="003F2DF2" w:rsidRPr="00734238" w14:paraId="16051244" w14:textId="77777777" w:rsidTr="009313B8">
        <w:trPr>
          <w:trHeight w:val="227"/>
        </w:trPr>
        <w:tc>
          <w:tcPr>
            <w:tcW w:w="993" w:type="dxa"/>
            <w:shd w:val="clear" w:color="auto" w:fill="DBE5F1" w:themeFill="accent1" w:themeFillTint="33"/>
            <w:noWrap/>
            <w:vAlign w:val="center"/>
            <w:hideMark/>
          </w:tcPr>
          <w:p w14:paraId="72C87023"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 </w:t>
            </w:r>
          </w:p>
        </w:tc>
        <w:tc>
          <w:tcPr>
            <w:tcW w:w="3240" w:type="dxa"/>
            <w:shd w:val="clear" w:color="auto" w:fill="DBE5F1" w:themeFill="accent1" w:themeFillTint="33"/>
            <w:noWrap/>
            <w:vAlign w:val="center"/>
            <w:hideMark/>
          </w:tcPr>
          <w:p w14:paraId="0E82E122" w14:textId="77777777" w:rsidR="003F2DF2" w:rsidRPr="00734238" w:rsidRDefault="003F2DF2" w:rsidP="003F2DF2">
            <w:pPr>
              <w:jc w:val="left"/>
              <w:rPr>
                <w:rFonts w:eastAsia="Times New Roman"/>
                <w:b/>
                <w:bCs/>
                <w:sz w:val="19"/>
                <w:szCs w:val="19"/>
                <w:lang w:eastAsia="et-EE"/>
              </w:rPr>
            </w:pPr>
            <w:r w:rsidRPr="00734238">
              <w:rPr>
                <w:rFonts w:eastAsia="Times New Roman"/>
                <w:b/>
                <w:bCs/>
                <w:sz w:val="19"/>
                <w:szCs w:val="19"/>
                <w:lang w:eastAsia="et-EE"/>
              </w:rPr>
              <w:t>PÕHITEGEVUSE TULUD KOKKU</w:t>
            </w:r>
          </w:p>
        </w:tc>
        <w:tc>
          <w:tcPr>
            <w:tcW w:w="995" w:type="dxa"/>
            <w:shd w:val="clear" w:color="auto" w:fill="DBE5F1" w:themeFill="accent1" w:themeFillTint="33"/>
            <w:noWrap/>
            <w:vAlign w:val="center"/>
            <w:hideMark/>
          </w:tcPr>
          <w:p w14:paraId="4E0396EA" w14:textId="77777777" w:rsidR="003F2DF2" w:rsidRPr="00734238" w:rsidRDefault="003F2DF2" w:rsidP="003F2DF2">
            <w:pPr>
              <w:jc w:val="right"/>
              <w:rPr>
                <w:rFonts w:eastAsia="Times New Roman"/>
                <w:b/>
                <w:bCs/>
                <w:sz w:val="19"/>
                <w:szCs w:val="19"/>
                <w:lang w:eastAsia="et-EE"/>
              </w:rPr>
            </w:pPr>
            <w:r w:rsidRPr="00734238">
              <w:rPr>
                <w:rFonts w:eastAsia="Times New Roman"/>
                <w:b/>
                <w:bCs/>
                <w:sz w:val="19"/>
                <w:szCs w:val="19"/>
                <w:lang w:eastAsia="et-EE"/>
              </w:rPr>
              <w:t>26 656 200</w:t>
            </w:r>
          </w:p>
        </w:tc>
        <w:tc>
          <w:tcPr>
            <w:tcW w:w="1060" w:type="dxa"/>
            <w:tcBorders>
              <w:right w:val="single" w:sz="12" w:space="0" w:color="95B3D7" w:themeColor="accent1" w:themeTint="99"/>
            </w:tcBorders>
            <w:shd w:val="clear" w:color="auto" w:fill="DBE5F1" w:themeFill="accent1" w:themeFillTint="33"/>
            <w:noWrap/>
            <w:vAlign w:val="center"/>
            <w:hideMark/>
          </w:tcPr>
          <w:p w14:paraId="7AC1665F" w14:textId="77777777" w:rsidR="003F2DF2" w:rsidRPr="00734238" w:rsidRDefault="003F2DF2" w:rsidP="003F2DF2">
            <w:pPr>
              <w:jc w:val="right"/>
              <w:rPr>
                <w:rFonts w:eastAsia="Times New Roman"/>
                <w:b/>
                <w:bCs/>
                <w:sz w:val="19"/>
                <w:szCs w:val="19"/>
                <w:lang w:eastAsia="et-EE"/>
              </w:rPr>
            </w:pPr>
            <w:r w:rsidRPr="00734238">
              <w:rPr>
                <w:rFonts w:eastAsia="Times New Roman"/>
                <w:b/>
                <w:bCs/>
                <w:sz w:val="19"/>
                <w:szCs w:val="19"/>
                <w:lang w:eastAsia="et-EE"/>
              </w:rPr>
              <w:t>27 353 516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88142C5" w14:textId="77777777" w:rsidR="003F2DF2" w:rsidRPr="00734238" w:rsidRDefault="003F2DF2" w:rsidP="003F2DF2">
            <w:pPr>
              <w:jc w:val="right"/>
              <w:rPr>
                <w:rFonts w:eastAsia="Times New Roman"/>
                <w:b/>
                <w:bCs/>
                <w:color w:val="0000FF"/>
                <w:sz w:val="19"/>
                <w:szCs w:val="19"/>
                <w:lang w:eastAsia="et-EE"/>
              </w:rPr>
            </w:pPr>
            <w:r w:rsidRPr="00734238">
              <w:rPr>
                <w:rFonts w:eastAsia="Times New Roman"/>
                <w:b/>
                <w:bCs/>
                <w:color w:val="0000FF"/>
                <w:sz w:val="19"/>
                <w:szCs w:val="19"/>
                <w:lang w:eastAsia="et-EE"/>
              </w:rPr>
              <w:t>28 407 081</w:t>
            </w:r>
          </w:p>
        </w:tc>
        <w:tc>
          <w:tcPr>
            <w:tcW w:w="1000" w:type="dxa"/>
            <w:tcBorders>
              <w:left w:val="single" w:sz="12" w:space="0" w:color="95B3D7" w:themeColor="accent1" w:themeTint="99"/>
            </w:tcBorders>
            <w:shd w:val="clear" w:color="auto" w:fill="DBE5F1" w:themeFill="accent1" w:themeFillTint="33"/>
            <w:noWrap/>
            <w:vAlign w:val="center"/>
            <w:hideMark/>
          </w:tcPr>
          <w:p w14:paraId="41EB6DF0" w14:textId="77777777" w:rsidR="003F2DF2" w:rsidRPr="00734238" w:rsidRDefault="003F2DF2" w:rsidP="003F2DF2">
            <w:pPr>
              <w:jc w:val="right"/>
              <w:rPr>
                <w:rFonts w:eastAsia="Times New Roman"/>
                <w:b/>
                <w:bCs/>
                <w:sz w:val="19"/>
                <w:szCs w:val="19"/>
                <w:lang w:eastAsia="et-EE"/>
              </w:rPr>
            </w:pPr>
            <w:r w:rsidRPr="00734238">
              <w:rPr>
                <w:rFonts w:eastAsia="Times New Roman"/>
                <w:b/>
                <w:bCs/>
                <w:sz w:val="19"/>
                <w:szCs w:val="19"/>
                <w:lang w:eastAsia="et-EE"/>
              </w:rPr>
              <w:t>1 464 582</w:t>
            </w:r>
          </w:p>
        </w:tc>
        <w:tc>
          <w:tcPr>
            <w:tcW w:w="1020" w:type="dxa"/>
            <w:shd w:val="clear" w:color="auto" w:fill="DBE5F1" w:themeFill="accent1" w:themeFillTint="33"/>
            <w:noWrap/>
            <w:vAlign w:val="center"/>
            <w:hideMark/>
          </w:tcPr>
          <w:p w14:paraId="7FE55904" w14:textId="77777777" w:rsidR="003F2DF2" w:rsidRPr="00734238" w:rsidRDefault="003F2DF2" w:rsidP="003F2DF2">
            <w:pPr>
              <w:jc w:val="right"/>
              <w:rPr>
                <w:rFonts w:eastAsia="Times New Roman"/>
                <w:b/>
                <w:bCs/>
                <w:i/>
                <w:iCs/>
                <w:sz w:val="19"/>
                <w:szCs w:val="19"/>
                <w:lang w:eastAsia="et-EE"/>
              </w:rPr>
            </w:pPr>
            <w:r w:rsidRPr="00734238">
              <w:rPr>
                <w:rFonts w:eastAsia="Times New Roman"/>
                <w:b/>
                <w:bCs/>
                <w:i/>
                <w:iCs/>
                <w:sz w:val="19"/>
                <w:szCs w:val="19"/>
                <w:lang w:eastAsia="et-EE"/>
              </w:rPr>
              <w:t>1 053 565</w:t>
            </w:r>
          </w:p>
        </w:tc>
        <w:tc>
          <w:tcPr>
            <w:tcW w:w="792" w:type="dxa"/>
            <w:shd w:val="clear" w:color="auto" w:fill="DBE5F1" w:themeFill="accent1" w:themeFillTint="33"/>
            <w:noWrap/>
            <w:vAlign w:val="center"/>
            <w:hideMark/>
          </w:tcPr>
          <w:p w14:paraId="1C94DD93" w14:textId="77777777" w:rsidR="003F2DF2" w:rsidRPr="00734238" w:rsidRDefault="003F2DF2" w:rsidP="003F2DF2">
            <w:pPr>
              <w:jc w:val="right"/>
              <w:rPr>
                <w:rFonts w:eastAsia="Times New Roman"/>
                <w:b/>
                <w:bCs/>
                <w:i/>
                <w:iCs/>
                <w:sz w:val="19"/>
                <w:szCs w:val="19"/>
                <w:lang w:eastAsia="et-EE"/>
              </w:rPr>
            </w:pPr>
            <w:r w:rsidRPr="00734238">
              <w:rPr>
                <w:rFonts w:eastAsia="Times New Roman"/>
                <w:b/>
                <w:bCs/>
                <w:i/>
                <w:iCs/>
                <w:sz w:val="19"/>
                <w:szCs w:val="19"/>
                <w:lang w:eastAsia="et-EE"/>
              </w:rPr>
              <w:t>4%</w:t>
            </w:r>
          </w:p>
        </w:tc>
      </w:tr>
      <w:tr w:rsidR="003F2DF2" w:rsidRPr="00734238" w14:paraId="686996B5" w14:textId="77777777" w:rsidTr="009313B8">
        <w:trPr>
          <w:trHeight w:val="227"/>
        </w:trPr>
        <w:tc>
          <w:tcPr>
            <w:tcW w:w="993" w:type="dxa"/>
            <w:shd w:val="clear" w:color="auto" w:fill="auto"/>
            <w:noWrap/>
            <w:vAlign w:val="center"/>
            <w:hideMark/>
          </w:tcPr>
          <w:p w14:paraId="5B9A8794"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30</w:t>
            </w:r>
          </w:p>
        </w:tc>
        <w:tc>
          <w:tcPr>
            <w:tcW w:w="3240" w:type="dxa"/>
            <w:shd w:val="clear" w:color="auto" w:fill="auto"/>
            <w:noWrap/>
            <w:vAlign w:val="center"/>
            <w:hideMark/>
          </w:tcPr>
          <w:p w14:paraId="5250208A" w14:textId="77777777" w:rsidR="003F2DF2" w:rsidRPr="00734238" w:rsidRDefault="003F2DF2" w:rsidP="003F2DF2">
            <w:pPr>
              <w:jc w:val="left"/>
              <w:rPr>
                <w:rFonts w:eastAsia="Times New Roman"/>
                <w:bCs/>
                <w:sz w:val="19"/>
                <w:szCs w:val="19"/>
                <w:lang w:eastAsia="et-EE"/>
              </w:rPr>
            </w:pPr>
            <w:r w:rsidRPr="00734238">
              <w:rPr>
                <w:rFonts w:eastAsia="Times New Roman"/>
                <w:bCs/>
                <w:sz w:val="19"/>
                <w:szCs w:val="19"/>
                <w:lang w:eastAsia="et-EE"/>
              </w:rPr>
              <w:t>Maksutulud</w:t>
            </w:r>
          </w:p>
        </w:tc>
        <w:tc>
          <w:tcPr>
            <w:tcW w:w="995" w:type="dxa"/>
            <w:shd w:val="clear" w:color="auto" w:fill="auto"/>
            <w:noWrap/>
            <w:vAlign w:val="center"/>
            <w:hideMark/>
          </w:tcPr>
          <w:p w14:paraId="66FD3DEC"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13 859 590</w:t>
            </w:r>
          </w:p>
        </w:tc>
        <w:tc>
          <w:tcPr>
            <w:tcW w:w="1060" w:type="dxa"/>
            <w:tcBorders>
              <w:right w:val="single" w:sz="12" w:space="0" w:color="95B3D7" w:themeColor="accent1" w:themeTint="99"/>
            </w:tcBorders>
            <w:shd w:val="clear" w:color="auto" w:fill="auto"/>
            <w:noWrap/>
            <w:vAlign w:val="center"/>
            <w:hideMark/>
          </w:tcPr>
          <w:p w14:paraId="1C3D873D"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14 479 902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F79F657" w14:textId="77777777" w:rsidR="003F2DF2" w:rsidRPr="00734238" w:rsidRDefault="003F2DF2" w:rsidP="003F2DF2">
            <w:pPr>
              <w:jc w:val="right"/>
              <w:rPr>
                <w:rFonts w:eastAsia="Times New Roman"/>
                <w:bCs/>
                <w:color w:val="0000FF"/>
                <w:sz w:val="19"/>
                <w:szCs w:val="19"/>
                <w:lang w:eastAsia="et-EE"/>
              </w:rPr>
            </w:pPr>
            <w:r w:rsidRPr="00734238">
              <w:rPr>
                <w:rFonts w:eastAsia="Times New Roman"/>
                <w:bCs/>
                <w:color w:val="0000FF"/>
                <w:sz w:val="19"/>
                <w:szCs w:val="19"/>
                <w:lang w:eastAsia="et-EE"/>
              </w:rPr>
              <w:t>15 077 530</w:t>
            </w:r>
          </w:p>
        </w:tc>
        <w:tc>
          <w:tcPr>
            <w:tcW w:w="1000" w:type="dxa"/>
            <w:tcBorders>
              <w:left w:val="single" w:sz="12" w:space="0" w:color="95B3D7" w:themeColor="accent1" w:themeTint="99"/>
            </w:tcBorders>
            <w:shd w:val="clear" w:color="auto" w:fill="auto"/>
            <w:noWrap/>
            <w:vAlign w:val="center"/>
            <w:hideMark/>
          </w:tcPr>
          <w:p w14:paraId="04EC56E1"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1 217 940</w:t>
            </w:r>
          </w:p>
        </w:tc>
        <w:tc>
          <w:tcPr>
            <w:tcW w:w="1020" w:type="dxa"/>
            <w:shd w:val="clear" w:color="auto" w:fill="auto"/>
            <w:noWrap/>
            <w:vAlign w:val="center"/>
            <w:hideMark/>
          </w:tcPr>
          <w:p w14:paraId="79CD9F2C"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597 628</w:t>
            </w:r>
          </w:p>
        </w:tc>
        <w:tc>
          <w:tcPr>
            <w:tcW w:w="792" w:type="dxa"/>
            <w:shd w:val="clear" w:color="auto" w:fill="auto"/>
            <w:noWrap/>
            <w:vAlign w:val="center"/>
            <w:hideMark/>
          </w:tcPr>
          <w:p w14:paraId="606045FB"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4%</w:t>
            </w:r>
          </w:p>
        </w:tc>
      </w:tr>
      <w:tr w:rsidR="003F2DF2" w:rsidRPr="00734238" w14:paraId="6E52E73B" w14:textId="77777777" w:rsidTr="009313B8">
        <w:trPr>
          <w:trHeight w:val="227"/>
        </w:trPr>
        <w:tc>
          <w:tcPr>
            <w:tcW w:w="993" w:type="dxa"/>
            <w:shd w:val="clear" w:color="auto" w:fill="auto"/>
            <w:noWrap/>
            <w:vAlign w:val="center"/>
            <w:hideMark/>
          </w:tcPr>
          <w:p w14:paraId="35C78681"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32</w:t>
            </w:r>
          </w:p>
        </w:tc>
        <w:tc>
          <w:tcPr>
            <w:tcW w:w="3240" w:type="dxa"/>
            <w:shd w:val="clear" w:color="auto" w:fill="auto"/>
            <w:noWrap/>
            <w:vAlign w:val="center"/>
            <w:hideMark/>
          </w:tcPr>
          <w:p w14:paraId="427FDA28" w14:textId="77777777" w:rsidR="003F2DF2" w:rsidRPr="00734238" w:rsidRDefault="003F2DF2" w:rsidP="003F2DF2">
            <w:pPr>
              <w:jc w:val="left"/>
              <w:rPr>
                <w:rFonts w:eastAsia="Times New Roman"/>
                <w:bCs/>
                <w:sz w:val="19"/>
                <w:szCs w:val="19"/>
                <w:lang w:eastAsia="et-EE"/>
              </w:rPr>
            </w:pPr>
            <w:r w:rsidRPr="00734238">
              <w:rPr>
                <w:rFonts w:eastAsia="Times New Roman"/>
                <w:bCs/>
                <w:sz w:val="19"/>
                <w:szCs w:val="19"/>
                <w:lang w:eastAsia="et-EE"/>
              </w:rPr>
              <w:t>Tulud kaupade ja teenuste müügist</w:t>
            </w:r>
          </w:p>
        </w:tc>
        <w:tc>
          <w:tcPr>
            <w:tcW w:w="995" w:type="dxa"/>
            <w:shd w:val="clear" w:color="auto" w:fill="auto"/>
            <w:noWrap/>
            <w:vAlign w:val="center"/>
            <w:hideMark/>
          </w:tcPr>
          <w:p w14:paraId="3DE0FB76"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3 005 519</w:t>
            </w:r>
          </w:p>
        </w:tc>
        <w:tc>
          <w:tcPr>
            <w:tcW w:w="1060" w:type="dxa"/>
            <w:tcBorders>
              <w:right w:val="single" w:sz="12" w:space="0" w:color="95B3D7" w:themeColor="accent1" w:themeTint="99"/>
            </w:tcBorders>
            <w:shd w:val="clear" w:color="auto" w:fill="auto"/>
            <w:noWrap/>
            <w:vAlign w:val="center"/>
            <w:hideMark/>
          </w:tcPr>
          <w:p w14:paraId="7B1BA9EB"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3 227 369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F528438" w14:textId="77777777" w:rsidR="003F2DF2" w:rsidRPr="00734238" w:rsidRDefault="003F2DF2" w:rsidP="003F2DF2">
            <w:pPr>
              <w:jc w:val="right"/>
              <w:rPr>
                <w:rFonts w:eastAsia="Times New Roman"/>
                <w:bCs/>
                <w:color w:val="0000FF"/>
                <w:sz w:val="19"/>
                <w:szCs w:val="19"/>
                <w:lang w:eastAsia="et-EE"/>
              </w:rPr>
            </w:pPr>
            <w:r w:rsidRPr="00734238">
              <w:rPr>
                <w:rFonts w:eastAsia="Times New Roman"/>
                <w:bCs/>
                <w:color w:val="0000FF"/>
                <w:sz w:val="19"/>
                <w:szCs w:val="19"/>
                <w:lang w:eastAsia="et-EE"/>
              </w:rPr>
              <w:t>4 008 992</w:t>
            </w:r>
          </w:p>
        </w:tc>
        <w:tc>
          <w:tcPr>
            <w:tcW w:w="1000" w:type="dxa"/>
            <w:tcBorders>
              <w:left w:val="single" w:sz="12" w:space="0" w:color="95B3D7" w:themeColor="accent1" w:themeTint="99"/>
            </w:tcBorders>
            <w:shd w:val="clear" w:color="auto" w:fill="auto"/>
            <w:noWrap/>
            <w:vAlign w:val="center"/>
            <w:hideMark/>
          </w:tcPr>
          <w:p w14:paraId="4BA74F41"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717 174</w:t>
            </w:r>
          </w:p>
        </w:tc>
        <w:tc>
          <w:tcPr>
            <w:tcW w:w="1020" w:type="dxa"/>
            <w:shd w:val="clear" w:color="auto" w:fill="auto"/>
            <w:noWrap/>
            <w:vAlign w:val="center"/>
            <w:hideMark/>
          </w:tcPr>
          <w:p w14:paraId="6C9854A4"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781 623</w:t>
            </w:r>
          </w:p>
        </w:tc>
        <w:tc>
          <w:tcPr>
            <w:tcW w:w="792" w:type="dxa"/>
            <w:shd w:val="clear" w:color="auto" w:fill="auto"/>
            <w:noWrap/>
            <w:vAlign w:val="center"/>
            <w:hideMark/>
          </w:tcPr>
          <w:p w14:paraId="2AF4043A"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24%</w:t>
            </w:r>
          </w:p>
        </w:tc>
      </w:tr>
      <w:tr w:rsidR="003F2DF2" w:rsidRPr="00734238" w14:paraId="17389250" w14:textId="77777777" w:rsidTr="009313B8">
        <w:trPr>
          <w:trHeight w:val="227"/>
        </w:trPr>
        <w:tc>
          <w:tcPr>
            <w:tcW w:w="993" w:type="dxa"/>
            <w:shd w:val="clear" w:color="auto" w:fill="auto"/>
            <w:noWrap/>
            <w:vAlign w:val="center"/>
            <w:hideMark/>
          </w:tcPr>
          <w:p w14:paraId="7D7DAB2E"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3500, 352</w:t>
            </w:r>
          </w:p>
        </w:tc>
        <w:tc>
          <w:tcPr>
            <w:tcW w:w="3240" w:type="dxa"/>
            <w:shd w:val="clear" w:color="auto" w:fill="auto"/>
            <w:noWrap/>
            <w:vAlign w:val="center"/>
            <w:hideMark/>
          </w:tcPr>
          <w:p w14:paraId="591D0184" w14:textId="77777777" w:rsidR="003F2DF2" w:rsidRPr="00734238" w:rsidRDefault="003F2DF2" w:rsidP="003F2DF2">
            <w:pPr>
              <w:jc w:val="left"/>
              <w:rPr>
                <w:rFonts w:eastAsia="Times New Roman"/>
                <w:bCs/>
                <w:sz w:val="19"/>
                <w:szCs w:val="19"/>
                <w:lang w:eastAsia="et-EE"/>
              </w:rPr>
            </w:pPr>
            <w:r w:rsidRPr="00734238">
              <w:rPr>
                <w:rFonts w:eastAsia="Times New Roman"/>
                <w:bCs/>
                <w:sz w:val="19"/>
                <w:szCs w:val="19"/>
                <w:lang w:eastAsia="et-EE"/>
              </w:rPr>
              <w:t>Saadavad toetused tegevuskuludeks</w:t>
            </w:r>
          </w:p>
        </w:tc>
        <w:tc>
          <w:tcPr>
            <w:tcW w:w="995" w:type="dxa"/>
            <w:shd w:val="clear" w:color="auto" w:fill="auto"/>
            <w:noWrap/>
            <w:vAlign w:val="center"/>
            <w:hideMark/>
          </w:tcPr>
          <w:p w14:paraId="48CFFDE5"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9 776 012</w:t>
            </w:r>
          </w:p>
        </w:tc>
        <w:tc>
          <w:tcPr>
            <w:tcW w:w="1060" w:type="dxa"/>
            <w:tcBorders>
              <w:right w:val="single" w:sz="12" w:space="0" w:color="95B3D7" w:themeColor="accent1" w:themeTint="99"/>
            </w:tcBorders>
            <w:shd w:val="clear" w:color="auto" w:fill="auto"/>
            <w:noWrap/>
            <w:vAlign w:val="center"/>
            <w:hideMark/>
          </w:tcPr>
          <w:p w14:paraId="6E4C04F8"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9 631 686</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5678292" w14:textId="77777777" w:rsidR="003F2DF2" w:rsidRPr="00734238" w:rsidRDefault="003F2DF2" w:rsidP="003F2DF2">
            <w:pPr>
              <w:jc w:val="right"/>
              <w:rPr>
                <w:rFonts w:eastAsia="Times New Roman"/>
                <w:bCs/>
                <w:color w:val="0000FF"/>
                <w:sz w:val="19"/>
                <w:szCs w:val="19"/>
                <w:lang w:eastAsia="et-EE"/>
              </w:rPr>
            </w:pPr>
            <w:r w:rsidRPr="00734238">
              <w:rPr>
                <w:rFonts w:eastAsia="Times New Roman"/>
                <w:bCs/>
                <w:color w:val="0000FF"/>
                <w:sz w:val="19"/>
                <w:szCs w:val="19"/>
                <w:lang w:eastAsia="et-EE"/>
              </w:rPr>
              <w:t>9 308 559</w:t>
            </w:r>
          </w:p>
        </w:tc>
        <w:tc>
          <w:tcPr>
            <w:tcW w:w="1000" w:type="dxa"/>
            <w:tcBorders>
              <w:left w:val="single" w:sz="12" w:space="0" w:color="95B3D7" w:themeColor="accent1" w:themeTint="99"/>
            </w:tcBorders>
            <w:shd w:val="clear" w:color="auto" w:fill="auto"/>
            <w:noWrap/>
            <w:vAlign w:val="center"/>
            <w:hideMark/>
          </w:tcPr>
          <w:p w14:paraId="1F090B36"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-467 453</w:t>
            </w:r>
          </w:p>
        </w:tc>
        <w:tc>
          <w:tcPr>
            <w:tcW w:w="1020" w:type="dxa"/>
            <w:shd w:val="clear" w:color="auto" w:fill="auto"/>
            <w:noWrap/>
            <w:vAlign w:val="center"/>
            <w:hideMark/>
          </w:tcPr>
          <w:p w14:paraId="38FFC6F2"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-323 127</w:t>
            </w:r>
          </w:p>
        </w:tc>
        <w:tc>
          <w:tcPr>
            <w:tcW w:w="792" w:type="dxa"/>
            <w:shd w:val="clear" w:color="auto" w:fill="auto"/>
            <w:noWrap/>
            <w:vAlign w:val="center"/>
            <w:hideMark/>
          </w:tcPr>
          <w:p w14:paraId="478011D2"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-3%</w:t>
            </w:r>
          </w:p>
        </w:tc>
      </w:tr>
      <w:tr w:rsidR="003F2DF2" w:rsidRPr="00734238" w14:paraId="00CEF3BF" w14:textId="77777777" w:rsidTr="009313B8">
        <w:trPr>
          <w:trHeight w:val="227"/>
        </w:trPr>
        <w:tc>
          <w:tcPr>
            <w:tcW w:w="993" w:type="dxa"/>
            <w:shd w:val="clear" w:color="auto" w:fill="auto"/>
            <w:noWrap/>
            <w:vAlign w:val="center"/>
            <w:hideMark/>
          </w:tcPr>
          <w:p w14:paraId="7051C58D" w14:textId="77777777" w:rsidR="003F2DF2" w:rsidRPr="00734238" w:rsidRDefault="003F2DF2" w:rsidP="003F2DF2">
            <w:pPr>
              <w:jc w:val="left"/>
              <w:rPr>
                <w:rFonts w:eastAsia="Times New Roman"/>
                <w:sz w:val="19"/>
                <w:szCs w:val="19"/>
                <w:lang w:eastAsia="et-EE"/>
              </w:rPr>
            </w:pPr>
            <w:r w:rsidRPr="00734238">
              <w:rPr>
                <w:rFonts w:eastAsia="Times New Roman"/>
                <w:sz w:val="19"/>
                <w:szCs w:val="19"/>
                <w:lang w:eastAsia="et-EE"/>
              </w:rPr>
              <w:t>3825, 388</w:t>
            </w:r>
          </w:p>
        </w:tc>
        <w:tc>
          <w:tcPr>
            <w:tcW w:w="3240" w:type="dxa"/>
            <w:shd w:val="clear" w:color="auto" w:fill="auto"/>
            <w:noWrap/>
            <w:vAlign w:val="center"/>
            <w:hideMark/>
          </w:tcPr>
          <w:p w14:paraId="0C149ECC" w14:textId="77777777" w:rsidR="003F2DF2" w:rsidRPr="00734238" w:rsidRDefault="003F2DF2" w:rsidP="003F2DF2">
            <w:pPr>
              <w:jc w:val="left"/>
              <w:rPr>
                <w:rFonts w:eastAsia="Times New Roman"/>
                <w:bCs/>
                <w:sz w:val="19"/>
                <w:szCs w:val="19"/>
                <w:lang w:eastAsia="et-EE"/>
              </w:rPr>
            </w:pPr>
            <w:r w:rsidRPr="00734238">
              <w:rPr>
                <w:rFonts w:eastAsia="Times New Roman"/>
                <w:bCs/>
                <w:sz w:val="19"/>
                <w:szCs w:val="19"/>
                <w:lang w:eastAsia="et-EE"/>
              </w:rPr>
              <w:t xml:space="preserve">Muud tegevustulud </w:t>
            </w:r>
          </w:p>
        </w:tc>
        <w:tc>
          <w:tcPr>
            <w:tcW w:w="995" w:type="dxa"/>
            <w:shd w:val="clear" w:color="auto" w:fill="auto"/>
            <w:noWrap/>
            <w:vAlign w:val="center"/>
            <w:hideMark/>
          </w:tcPr>
          <w:p w14:paraId="0E1CB33B"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15 079</w:t>
            </w:r>
          </w:p>
        </w:tc>
        <w:tc>
          <w:tcPr>
            <w:tcW w:w="1060" w:type="dxa"/>
            <w:tcBorders>
              <w:right w:val="single" w:sz="12" w:space="0" w:color="95B3D7" w:themeColor="accent1" w:themeTint="99"/>
            </w:tcBorders>
            <w:shd w:val="clear" w:color="auto" w:fill="auto"/>
            <w:noWrap/>
            <w:vAlign w:val="center"/>
            <w:hideMark/>
          </w:tcPr>
          <w:p w14:paraId="7E149DF8"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14 559</w:t>
            </w:r>
          </w:p>
        </w:tc>
        <w:tc>
          <w:tcPr>
            <w:tcW w:w="1084"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noWrap/>
            <w:vAlign w:val="center"/>
            <w:hideMark/>
          </w:tcPr>
          <w:p w14:paraId="77FD347E" w14:textId="77777777" w:rsidR="003F2DF2" w:rsidRPr="00734238" w:rsidRDefault="003F2DF2" w:rsidP="003F2DF2">
            <w:pPr>
              <w:jc w:val="right"/>
              <w:rPr>
                <w:rFonts w:eastAsia="Times New Roman"/>
                <w:bCs/>
                <w:color w:val="0000FF"/>
                <w:sz w:val="19"/>
                <w:szCs w:val="19"/>
                <w:lang w:eastAsia="et-EE"/>
              </w:rPr>
            </w:pPr>
            <w:r w:rsidRPr="00734238">
              <w:rPr>
                <w:rFonts w:eastAsia="Times New Roman"/>
                <w:bCs/>
                <w:color w:val="0000FF"/>
                <w:sz w:val="19"/>
                <w:szCs w:val="19"/>
                <w:lang w:eastAsia="et-EE"/>
              </w:rPr>
              <w:t>12 000</w:t>
            </w:r>
          </w:p>
        </w:tc>
        <w:tc>
          <w:tcPr>
            <w:tcW w:w="1000" w:type="dxa"/>
            <w:tcBorders>
              <w:left w:val="single" w:sz="12" w:space="0" w:color="95B3D7" w:themeColor="accent1" w:themeTint="99"/>
            </w:tcBorders>
            <w:shd w:val="clear" w:color="auto" w:fill="auto"/>
            <w:noWrap/>
            <w:vAlign w:val="center"/>
            <w:hideMark/>
          </w:tcPr>
          <w:p w14:paraId="47D3BA49" w14:textId="77777777" w:rsidR="003F2DF2" w:rsidRPr="00734238" w:rsidRDefault="003F2DF2" w:rsidP="003F2DF2">
            <w:pPr>
              <w:jc w:val="right"/>
              <w:rPr>
                <w:rFonts w:eastAsia="Times New Roman"/>
                <w:bCs/>
                <w:color w:val="000000"/>
                <w:sz w:val="19"/>
                <w:szCs w:val="19"/>
                <w:lang w:eastAsia="et-EE"/>
              </w:rPr>
            </w:pPr>
            <w:r w:rsidRPr="00734238">
              <w:rPr>
                <w:rFonts w:eastAsia="Times New Roman"/>
                <w:bCs/>
                <w:color w:val="000000"/>
                <w:sz w:val="19"/>
                <w:szCs w:val="19"/>
                <w:lang w:eastAsia="et-EE"/>
              </w:rPr>
              <w:t>-3 079</w:t>
            </w:r>
          </w:p>
        </w:tc>
        <w:tc>
          <w:tcPr>
            <w:tcW w:w="1020" w:type="dxa"/>
            <w:shd w:val="clear" w:color="auto" w:fill="auto"/>
            <w:noWrap/>
            <w:vAlign w:val="center"/>
            <w:hideMark/>
          </w:tcPr>
          <w:p w14:paraId="209E6DBF"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-2 559</w:t>
            </w:r>
          </w:p>
        </w:tc>
        <w:tc>
          <w:tcPr>
            <w:tcW w:w="792" w:type="dxa"/>
            <w:shd w:val="clear" w:color="auto" w:fill="auto"/>
            <w:noWrap/>
            <w:vAlign w:val="center"/>
            <w:hideMark/>
          </w:tcPr>
          <w:p w14:paraId="78E4E916" w14:textId="77777777" w:rsidR="003F2DF2" w:rsidRPr="00734238" w:rsidRDefault="003F2DF2" w:rsidP="003F2DF2">
            <w:pPr>
              <w:jc w:val="right"/>
              <w:rPr>
                <w:rFonts w:eastAsia="Times New Roman"/>
                <w:bCs/>
                <w:i/>
                <w:iCs/>
                <w:color w:val="000000"/>
                <w:sz w:val="19"/>
                <w:szCs w:val="19"/>
                <w:lang w:eastAsia="et-EE"/>
              </w:rPr>
            </w:pPr>
            <w:r w:rsidRPr="00734238">
              <w:rPr>
                <w:rFonts w:eastAsia="Times New Roman"/>
                <w:bCs/>
                <w:i/>
                <w:iCs/>
                <w:color w:val="000000"/>
                <w:sz w:val="19"/>
                <w:szCs w:val="19"/>
                <w:lang w:eastAsia="et-EE"/>
              </w:rPr>
              <w:t>-18%</w:t>
            </w:r>
          </w:p>
        </w:tc>
      </w:tr>
    </w:tbl>
    <w:p w14:paraId="1E699884" w14:textId="77777777" w:rsidR="003F2DF2" w:rsidRDefault="003F2DF2" w:rsidP="003F2DF2">
      <w:pPr>
        <w:rPr>
          <w:sz w:val="20"/>
        </w:rPr>
      </w:pPr>
    </w:p>
    <w:p w14:paraId="540CC749" w14:textId="77777777" w:rsidR="005319C9" w:rsidRDefault="005319C9" w:rsidP="003F2DF2">
      <w:pPr>
        <w:rPr>
          <w:sz w:val="20"/>
        </w:rPr>
      </w:pPr>
      <w:r>
        <w:rPr>
          <w:noProof/>
          <w:sz w:val="20"/>
          <w:lang w:eastAsia="et-EE"/>
        </w:rPr>
        <w:drawing>
          <wp:inline distT="0" distB="0" distL="0" distR="0" wp14:anchorId="7A0E9E5A" wp14:editId="1DDDCA53">
            <wp:extent cx="6462123" cy="34459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739" cy="3455860"/>
                    </a:xfrm>
                    <a:prstGeom prst="rect">
                      <a:avLst/>
                    </a:prstGeom>
                    <a:noFill/>
                  </pic:spPr>
                </pic:pic>
              </a:graphicData>
            </a:graphic>
          </wp:inline>
        </w:drawing>
      </w:r>
    </w:p>
    <w:p w14:paraId="09461DDE" w14:textId="77777777" w:rsidR="005319C9" w:rsidRDefault="005319C9" w:rsidP="003F2DF2">
      <w:pPr>
        <w:rPr>
          <w:sz w:val="20"/>
        </w:rPr>
      </w:pPr>
    </w:p>
    <w:p w14:paraId="61F47D73" w14:textId="77777777" w:rsidR="005319C9" w:rsidRPr="003F2DF2" w:rsidRDefault="005319C9" w:rsidP="003F2DF2">
      <w:pPr>
        <w:rPr>
          <w:sz w:val="20"/>
        </w:rPr>
      </w:pPr>
    </w:p>
    <w:p w14:paraId="7B7DA0A1" w14:textId="77777777" w:rsidR="002900AA" w:rsidRPr="009123D6" w:rsidRDefault="002900AA" w:rsidP="002900AA">
      <w:pPr>
        <w:rPr>
          <w:sz w:val="10"/>
        </w:rPr>
      </w:pPr>
    </w:p>
    <w:p w14:paraId="1D884A5C" w14:textId="77777777" w:rsidR="002900AA" w:rsidRDefault="00C5141D" w:rsidP="001460EA">
      <w:pPr>
        <w:pStyle w:val="Heading1"/>
        <w:numPr>
          <w:ilvl w:val="1"/>
          <w:numId w:val="4"/>
        </w:numPr>
        <w:spacing w:before="0"/>
        <w:ind w:hanging="792"/>
        <w:rPr>
          <w:rFonts w:ascii="Times New Roman" w:hAnsi="Times New Roman"/>
          <w:color w:val="002060"/>
        </w:rPr>
      </w:pPr>
      <w:bookmarkStart w:id="31" w:name="_Toc57230683"/>
      <w:r>
        <w:rPr>
          <w:rFonts w:ascii="Times New Roman" w:hAnsi="Times New Roman"/>
          <w:color w:val="002060"/>
        </w:rPr>
        <w:t>Konto</w:t>
      </w:r>
      <w:r w:rsidR="0082756E">
        <w:rPr>
          <w:rFonts w:ascii="Times New Roman" w:hAnsi="Times New Roman"/>
          <w:color w:val="002060"/>
        </w:rPr>
        <w:t>klass</w:t>
      </w:r>
      <w:r w:rsidR="002900AA">
        <w:rPr>
          <w:rFonts w:ascii="Times New Roman" w:hAnsi="Times New Roman"/>
          <w:color w:val="002060"/>
        </w:rPr>
        <w:t xml:space="preserve"> 30 – </w:t>
      </w:r>
      <w:r w:rsidR="008C395F">
        <w:rPr>
          <w:rFonts w:ascii="Times New Roman" w:hAnsi="Times New Roman"/>
          <w:color w:val="002060"/>
        </w:rPr>
        <w:t>Maksutulud</w:t>
      </w:r>
      <w:bookmarkEnd w:id="31"/>
    </w:p>
    <w:p w14:paraId="1099674B" w14:textId="77777777" w:rsidR="002900AA" w:rsidRDefault="002900AA" w:rsidP="002900AA"/>
    <w:p w14:paraId="681C60BD" w14:textId="77777777" w:rsidR="004E52EA" w:rsidRPr="00274832" w:rsidRDefault="008B0361" w:rsidP="004E52EA">
      <w:pPr>
        <w:rPr>
          <w:color w:val="000000" w:themeColor="text1"/>
        </w:rPr>
      </w:pPr>
      <w:r w:rsidRPr="00115CE7">
        <w:t xml:space="preserve">Maksud jagunevad riiklikeks ja kohalikeks maksudeks, kuid eelarve struktuuris eraldi vastavat liigendust ei kasutata. Riiklikud maksud on füüsilise isiku tulumaks ja maamaks ning kohalikud maksud Viljandi linnas </w:t>
      </w:r>
      <w:r w:rsidR="003F2DF2">
        <w:t>on</w:t>
      </w:r>
      <w:r w:rsidR="0019093E" w:rsidRPr="00115CE7">
        <w:t xml:space="preserve"> </w:t>
      </w:r>
      <w:r w:rsidRPr="002E7232">
        <w:t>reklaamimaks</w:t>
      </w:r>
      <w:r w:rsidR="00B63081">
        <w:t xml:space="preserve"> </w:t>
      </w:r>
      <w:r w:rsidR="003F2DF2">
        <w:t>ning</w:t>
      </w:r>
      <w:r w:rsidRPr="002E7232">
        <w:t xml:space="preserve"> teede ja tänavate sulgemise maks</w:t>
      </w:r>
      <w:r w:rsidR="002B3B6F">
        <w:t>.</w:t>
      </w:r>
      <w:r w:rsidRPr="002E7232">
        <w:t xml:space="preserve"> Maksude laekumist reguleerib maksukorralduse seadus.</w:t>
      </w:r>
      <w:r w:rsidR="004E52EA" w:rsidRPr="004E52EA">
        <w:t xml:space="preserve"> </w:t>
      </w:r>
      <w:r w:rsidR="004E52EA" w:rsidRPr="00115CE7">
        <w:t>Tulumaks m</w:t>
      </w:r>
      <w:r w:rsidR="004E52EA" w:rsidRPr="00061EBD">
        <w:rPr>
          <w:color w:val="000000" w:themeColor="text1"/>
        </w:rPr>
        <w:t>oodustab 20</w:t>
      </w:r>
      <w:r w:rsidR="005A369A">
        <w:rPr>
          <w:color w:val="000000" w:themeColor="text1"/>
        </w:rPr>
        <w:t>2</w:t>
      </w:r>
      <w:r w:rsidR="003F2DF2">
        <w:rPr>
          <w:color w:val="000000" w:themeColor="text1"/>
        </w:rPr>
        <w:t>1</w:t>
      </w:r>
      <w:r w:rsidR="004E52EA" w:rsidRPr="00061EBD">
        <w:rPr>
          <w:color w:val="000000" w:themeColor="text1"/>
        </w:rPr>
        <w:t xml:space="preserve">. </w:t>
      </w:r>
      <w:r w:rsidR="004E52EA" w:rsidRPr="00274832">
        <w:rPr>
          <w:color w:val="000000" w:themeColor="text1"/>
        </w:rPr>
        <w:t>a</w:t>
      </w:r>
      <w:r w:rsidR="004E52EA" w:rsidRPr="003B65AF">
        <w:rPr>
          <w:color w:val="000000" w:themeColor="text1"/>
        </w:rPr>
        <w:t xml:space="preserve">astal </w:t>
      </w:r>
      <w:r w:rsidR="00656618">
        <w:rPr>
          <w:color w:val="000000" w:themeColor="text1"/>
        </w:rPr>
        <w:t xml:space="preserve">põhitegevuse tuludest 52%. Tulumaksu osakaal </w:t>
      </w:r>
      <w:r w:rsidR="00656618" w:rsidRPr="003B65AF">
        <w:rPr>
          <w:color w:val="000000" w:themeColor="text1"/>
        </w:rPr>
        <w:t>maksutuludest</w:t>
      </w:r>
      <w:r w:rsidR="00656618">
        <w:rPr>
          <w:color w:val="000000" w:themeColor="text1"/>
        </w:rPr>
        <w:t xml:space="preserve"> on </w:t>
      </w:r>
      <w:r w:rsidR="005319C9">
        <w:rPr>
          <w:color w:val="000000" w:themeColor="text1"/>
        </w:rPr>
        <w:t>98,90</w:t>
      </w:r>
      <w:r w:rsidR="004E52EA" w:rsidRPr="003B65AF">
        <w:rPr>
          <w:color w:val="000000" w:themeColor="text1"/>
        </w:rPr>
        <w:t xml:space="preserve">%, maamaks </w:t>
      </w:r>
      <w:r w:rsidR="005319C9">
        <w:rPr>
          <w:color w:val="000000" w:themeColor="text1"/>
        </w:rPr>
        <w:t>1,01</w:t>
      </w:r>
      <w:r w:rsidR="004E52EA" w:rsidRPr="003B65AF">
        <w:rPr>
          <w:color w:val="000000" w:themeColor="text1"/>
        </w:rPr>
        <w:t>% ja ülejäänud maksud 0,0</w:t>
      </w:r>
      <w:r w:rsidR="005319C9">
        <w:rPr>
          <w:color w:val="000000" w:themeColor="text1"/>
        </w:rPr>
        <w:t>9</w:t>
      </w:r>
      <w:r w:rsidR="004E52EA" w:rsidRPr="003B65AF">
        <w:rPr>
          <w:color w:val="000000" w:themeColor="text1"/>
        </w:rPr>
        <w:t>% maksutuludest.</w:t>
      </w:r>
    </w:p>
    <w:p w14:paraId="23B83137" w14:textId="77777777" w:rsidR="00B6042A" w:rsidRPr="00115CE7" w:rsidRDefault="00B6042A" w:rsidP="00B6042A">
      <w:pPr>
        <w:rPr>
          <w:color w:val="0000FF"/>
        </w:rPr>
      </w:pPr>
    </w:p>
    <w:p w14:paraId="6C44DCCD" w14:textId="77777777" w:rsidR="002B3B6F" w:rsidRDefault="008C7651" w:rsidP="002900AA">
      <w:pPr>
        <w:rPr>
          <w:color w:val="000000" w:themeColor="text1"/>
        </w:rPr>
      </w:pPr>
      <w:r w:rsidRPr="00115CE7">
        <w:t xml:space="preserve">Viljandi linna maksutulud </w:t>
      </w:r>
      <w:r w:rsidRPr="009E05E9">
        <w:rPr>
          <w:color w:val="000000" w:themeColor="text1"/>
        </w:rPr>
        <w:t>aastatel 201</w:t>
      </w:r>
      <w:r w:rsidR="005319C9">
        <w:rPr>
          <w:color w:val="000000" w:themeColor="text1"/>
        </w:rPr>
        <w:t>9</w:t>
      </w:r>
      <w:r w:rsidRPr="009E05E9">
        <w:rPr>
          <w:color w:val="000000" w:themeColor="text1"/>
        </w:rPr>
        <w:t>-20</w:t>
      </w:r>
      <w:r w:rsidR="009E05E9" w:rsidRPr="009E05E9">
        <w:rPr>
          <w:color w:val="000000" w:themeColor="text1"/>
        </w:rPr>
        <w:t>2</w:t>
      </w:r>
      <w:r w:rsidR="005319C9">
        <w:rPr>
          <w:color w:val="000000" w:themeColor="text1"/>
        </w:rPr>
        <w:t>1</w:t>
      </w:r>
      <w:r w:rsidRPr="009E05E9">
        <w:rPr>
          <w:color w:val="000000" w:themeColor="text1"/>
        </w:rPr>
        <w:t>:</w:t>
      </w:r>
    </w:p>
    <w:tbl>
      <w:tblPr>
        <w:tblStyle w:val="TableGrid"/>
        <w:tblW w:w="102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689"/>
        <w:gridCol w:w="1275"/>
        <w:gridCol w:w="1217"/>
        <w:gridCol w:w="1116"/>
        <w:gridCol w:w="1134"/>
        <w:gridCol w:w="1051"/>
        <w:gridCol w:w="894"/>
        <w:gridCol w:w="894"/>
      </w:tblGrid>
      <w:tr w:rsidR="004B5C18" w:rsidRPr="004B5C18" w14:paraId="50DB8D5D" w14:textId="77777777" w:rsidTr="009313B8">
        <w:trPr>
          <w:trHeight w:val="838"/>
        </w:trPr>
        <w:tc>
          <w:tcPr>
            <w:tcW w:w="2689" w:type="dxa"/>
            <w:shd w:val="clear" w:color="auto" w:fill="DBE5F1" w:themeFill="accent1" w:themeFillTint="33"/>
            <w:noWrap/>
            <w:vAlign w:val="center"/>
            <w:hideMark/>
          </w:tcPr>
          <w:p w14:paraId="28D78BCD" w14:textId="77777777" w:rsidR="004B5C18" w:rsidRPr="004B5C18" w:rsidRDefault="004B5C18" w:rsidP="004B5C18">
            <w:pPr>
              <w:jc w:val="left"/>
              <w:rPr>
                <w:b/>
                <w:color w:val="000000" w:themeColor="text1"/>
                <w:sz w:val="20"/>
                <w:szCs w:val="20"/>
              </w:rPr>
            </w:pPr>
            <w:r w:rsidRPr="004B5C18">
              <w:rPr>
                <w:b/>
                <w:color w:val="000000" w:themeColor="text1"/>
                <w:sz w:val="20"/>
                <w:szCs w:val="20"/>
              </w:rPr>
              <w:t>Rea kood ja nimetus</w:t>
            </w:r>
          </w:p>
        </w:tc>
        <w:tc>
          <w:tcPr>
            <w:tcW w:w="1275" w:type="dxa"/>
            <w:shd w:val="clear" w:color="auto" w:fill="DBE5F1" w:themeFill="accent1" w:themeFillTint="33"/>
            <w:vAlign w:val="center"/>
          </w:tcPr>
          <w:p w14:paraId="701AFD87" w14:textId="77777777" w:rsidR="004B5C18" w:rsidRPr="004B5C18" w:rsidRDefault="004B5C18" w:rsidP="004B5C18">
            <w:pPr>
              <w:jc w:val="center"/>
              <w:rPr>
                <w:b/>
                <w:color w:val="000000" w:themeColor="text1"/>
                <w:sz w:val="20"/>
                <w:szCs w:val="20"/>
              </w:rPr>
            </w:pPr>
            <w:r w:rsidRPr="004B5C18">
              <w:rPr>
                <w:b/>
                <w:color w:val="000000" w:themeColor="text1"/>
                <w:sz w:val="20"/>
                <w:szCs w:val="20"/>
              </w:rPr>
              <w:t>2019 täitmine</w:t>
            </w:r>
          </w:p>
        </w:tc>
        <w:tc>
          <w:tcPr>
            <w:tcW w:w="1217" w:type="dxa"/>
            <w:shd w:val="clear" w:color="auto" w:fill="DBE5F1" w:themeFill="accent1" w:themeFillTint="33"/>
            <w:vAlign w:val="center"/>
            <w:hideMark/>
          </w:tcPr>
          <w:p w14:paraId="567D1DE0" w14:textId="77777777" w:rsidR="004B5C18" w:rsidRPr="004B5C18" w:rsidRDefault="004B5C18" w:rsidP="004B5C18">
            <w:pPr>
              <w:jc w:val="center"/>
              <w:rPr>
                <w:b/>
                <w:color w:val="000000" w:themeColor="text1"/>
                <w:sz w:val="20"/>
                <w:szCs w:val="20"/>
              </w:rPr>
            </w:pPr>
            <w:r w:rsidRPr="004B5C18">
              <w:rPr>
                <w:b/>
                <w:color w:val="000000" w:themeColor="text1"/>
                <w:sz w:val="20"/>
                <w:szCs w:val="20"/>
              </w:rPr>
              <w:t>2020 II lisaeelarve</w:t>
            </w:r>
          </w:p>
        </w:tc>
        <w:tc>
          <w:tcPr>
            <w:tcW w:w="1116" w:type="dxa"/>
            <w:tcBorders>
              <w:right w:val="single" w:sz="12" w:space="0" w:color="95B3D7" w:themeColor="accent1" w:themeTint="99"/>
            </w:tcBorders>
            <w:shd w:val="clear" w:color="auto" w:fill="DBE5F1" w:themeFill="accent1" w:themeFillTint="33"/>
            <w:vAlign w:val="center"/>
            <w:hideMark/>
          </w:tcPr>
          <w:p w14:paraId="18F001B4" w14:textId="77777777" w:rsidR="004B5C18" w:rsidRPr="004B5C18" w:rsidRDefault="004B5C18" w:rsidP="004B5C18">
            <w:pPr>
              <w:jc w:val="center"/>
              <w:rPr>
                <w:b/>
                <w:color w:val="000000" w:themeColor="text1"/>
                <w:sz w:val="20"/>
                <w:szCs w:val="20"/>
              </w:rPr>
            </w:pPr>
            <w:r w:rsidRPr="004B5C18">
              <w:rPr>
                <w:b/>
                <w:color w:val="000000" w:themeColor="text1"/>
                <w:sz w:val="20"/>
                <w:szCs w:val="20"/>
              </w:rPr>
              <w:t>2020 eeldatav täitmine</w:t>
            </w:r>
          </w:p>
        </w:tc>
        <w:tc>
          <w:tcPr>
            <w:tcW w:w="113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A7E1C60" w14:textId="77777777" w:rsidR="004B5C18" w:rsidRPr="004B5C18" w:rsidRDefault="004B5C18" w:rsidP="004B5C18">
            <w:pPr>
              <w:jc w:val="center"/>
              <w:rPr>
                <w:b/>
                <w:color w:val="0000FF"/>
                <w:sz w:val="20"/>
                <w:szCs w:val="20"/>
              </w:rPr>
            </w:pPr>
            <w:r w:rsidRPr="004B5C18">
              <w:rPr>
                <w:b/>
                <w:color w:val="0000FF"/>
                <w:sz w:val="20"/>
                <w:szCs w:val="20"/>
              </w:rPr>
              <w:t>2021 eelarve</w:t>
            </w:r>
          </w:p>
        </w:tc>
        <w:tc>
          <w:tcPr>
            <w:tcW w:w="1051" w:type="dxa"/>
            <w:tcBorders>
              <w:left w:val="single" w:sz="12" w:space="0" w:color="95B3D7" w:themeColor="accent1" w:themeTint="99"/>
            </w:tcBorders>
            <w:shd w:val="clear" w:color="auto" w:fill="DBE5F1" w:themeFill="accent1" w:themeFillTint="33"/>
            <w:vAlign w:val="center"/>
            <w:hideMark/>
          </w:tcPr>
          <w:p w14:paraId="63135B60" w14:textId="77777777" w:rsidR="004B5C18" w:rsidRPr="004B5C18" w:rsidRDefault="004B5C18" w:rsidP="004B5C18">
            <w:pPr>
              <w:jc w:val="center"/>
              <w:rPr>
                <w:b/>
                <w:color w:val="000000" w:themeColor="text1"/>
                <w:sz w:val="20"/>
                <w:szCs w:val="20"/>
              </w:rPr>
            </w:pPr>
            <w:r w:rsidRPr="004B5C18">
              <w:rPr>
                <w:b/>
                <w:color w:val="000000" w:themeColor="text1"/>
                <w:sz w:val="20"/>
                <w:szCs w:val="20"/>
              </w:rPr>
              <w:t>2021 EA vs</w:t>
            </w:r>
          </w:p>
          <w:p w14:paraId="78A55D2B" w14:textId="77777777" w:rsidR="004B5C18" w:rsidRPr="004B5C18" w:rsidRDefault="004B5C18" w:rsidP="004B5C18">
            <w:pPr>
              <w:jc w:val="center"/>
              <w:rPr>
                <w:b/>
                <w:color w:val="000000" w:themeColor="text1"/>
                <w:sz w:val="20"/>
                <w:szCs w:val="20"/>
              </w:rPr>
            </w:pPr>
            <w:r w:rsidRPr="004B5C18">
              <w:rPr>
                <w:b/>
                <w:color w:val="000000" w:themeColor="text1"/>
                <w:sz w:val="20"/>
                <w:szCs w:val="20"/>
              </w:rPr>
              <w:t>2020 EA</w:t>
            </w:r>
          </w:p>
        </w:tc>
        <w:tc>
          <w:tcPr>
            <w:tcW w:w="894" w:type="dxa"/>
            <w:shd w:val="clear" w:color="auto" w:fill="DBE5F1" w:themeFill="accent1" w:themeFillTint="33"/>
            <w:vAlign w:val="center"/>
            <w:hideMark/>
          </w:tcPr>
          <w:p w14:paraId="7AF43F04" w14:textId="77777777" w:rsidR="004B5C18" w:rsidRPr="004B5C18" w:rsidRDefault="004B5C18" w:rsidP="004B5C18">
            <w:pPr>
              <w:jc w:val="center"/>
              <w:rPr>
                <w:b/>
                <w:i/>
                <w:color w:val="000000" w:themeColor="text1"/>
                <w:sz w:val="20"/>
                <w:szCs w:val="20"/>
              </w:rPr>
            </w:pPr>
            <w:r w:rsidRPr="004B5C18">
              <w:rPr>
                <w:b/>
                <w:i/>
                <w:color w:val="000000" w:themeColor="text1"/>
                <w:sz w:val="20"/>
                <w:szCs w:val="20"/>
              </w:rPr>
              <w:t>2021 vs 2020 eeldatav täitmine</w:t>
            </w:r>
          </w:p>
        </w:tc>
        <w:tc>
          <w:tcPr>
            <w:tcW w:w="894" w:type="dxa"/>
            <w:shd w:val="clear" w:color="auto" w:fill="DBE5F1" w:themeFill="accent1" w:themeFillTint="33"/>
            <w:vAlign w:val="center"/>
            <w:hideMark/>
          </w:tcPr>
          <w:p w14:paraId="07227B29" w14:textId="77777777" w:rsidR="004B5C18" w:rsidRPr="004B5C18" w:rsidRDefault="004B5C18" w:rsidP="004B5C18">
            <w:pPr>
              <w:jc w:val="center"/>
              <w:rPr>
                <w:b/>
                <w:i/>
                <w:color w:val="000000" w:themeColor="text1"/>
                <w:sz w:val="20"/>
                <w:szCs w:val="20"/>
              </w:rPr>
            </w:pPr>
            <w:r w:rsidRPr="004B5C18">
              <w:rPr>
                <w:b/>
                <w:i/>
                <w:color w:val="000000" w:themeColor="text1"/>
                <w:sz w:val="20"/>
                <w:szCs w:val="20"/>
              </w:rPr>
              <w:t>2021 vs 2020 eeldatav täitmine</w:t>
            </w:r>
          </w:p>
        </w:tc>
      </w:tr>
      <w:tr w:rsidR="004B5C18" w:rsidRPr="004B5C18" w14:paraId="3C587356" w14:textId="77777777" w:rsidTr="009313B8">
        <w:trPr>
          <w:trHeight w:val="264"/>
        </w:trPr>
        <w:tc>
          <w:tcPr>
            <w:tcW w:w="2689" w:type="dxa"/>
            <w:shd w:val="clear" w:color="auto" w:fill="DBE5F1" w:themeFill="accent1" w:themeFillTint="33"/>
            <w:noWrap/>
            <w:vAlign w:val="center"/>
            <w:hideMark/>
          </w:tcPr>
          <w:p w14:paraId="11CB0ED7" w14:textId="77777777" w:rsidR="004B5C18" w:rsidRPr="004B5C18" w:rsidRDefault="004B5C18" w:rsidP="004B5C18">
            <w:pPr>
              <w:jc w:val="left"/>
              <w:rPr>
                <w:b/>
                <w:color w:val="000000" w:themeColor="text1"/>
                <w:sz w:val="20"/>
                <w:szCs w:val="20"/>
              </w:rPr>
            </w:pPr>
            <w:r w:rsidRPr="004B5C18">
              <w:rPr>
                <w:b/>
                <w:color w:val="000000" w:themeColor="text1"/>
                <w:sz w:val="20"/>
                <w:szCs w:val="20"/>
              </w:rPr>
              <w:t>30-Maksutulud</w:t>
            </w:r>
          </w:p>
        </w:tc>
        <w:tc>
          <w:tcPr>
            <w:tcW w:w="1275" w:type="dxa"/>
            <w:shd w:val="clear" w:color="auto" w:fill="DBE5F1" w:themeFill="accent1" w:themeFillTint="33"/>
            <w:vAlign w:val="center"/>
          </w:tcPr>
          <w:p w14:paraId="360510B8" w14:textId="77777777" w:rsidR="004B5C18" w:rsidRPr="004B5C18" w:rsidRDefault="004B5C18" w:rsidP="004B5C18">
            <w:pPr>
              <w:jc w:val="right"/>
              <w:rPr>
                <w:b/>
                <w:color w:val="000000" w:themeColor="text1"/>
                <w:sz w:val="20"/>
                <w:szCs w:val="20"/>
              </w:rPr>
            </w:pPr>
            <w:r w:rsidRPr="004B5C18">
              <w:rPr>
                <w:b/>
                <w:color w:val="000000" w:themeColor="text1"/>
                <w:sz w:val="20"/>
                <w:szCs w:val="20"/>
              </w:rPr>
              <w:t>14 127 335</w:t>
            </w:r>
          </w:p>
        </w:tc>
        <w:tc>
          <w:tcPr>
            <w:tcW w:w="1217" w:type="dxa"/>
            <w:shd w:val="clear" w:color="auto" w:fill="DBE5F1" w:themeFill="accent1" w:themeFillTint="33"/>
            <w:noWrap/>
            <w:vAlign w:val="center"/>
            <w:hideMark/>
          </w:tcPr>
          <w:p w14:paraId="7B5F28AC" w14:textId="77777777" w:rsidR="004B5C18" w:rsidRPr="004B5C18" w:rsidRDefault="004B5C18" w:rsidP="004B5C18">
            <w:pPr>
              <w:jc w:val="right"/>
              <w:rPr>
                <w:b/>
                <w:color w:val="000000" w:themeColor="text1"/>
                <w:sz w:val="20"/>
                <w:szCs w:val="20"/>
              </w:rPr>
            </w:pPr>
            <w:r w:rsidRPr="004B5C18">
              <w:rPr>
                <w:b/>
                <w:color w:val="000000" w:themeColor="text1"/>
                <w:sz w:val="20"/>
                <w:szCs w:val="20"/>
              </w:rPr>
              <w:t>13 859 590</w:t>
            </w:r>
          </w:p>
        </w:tc>
        <w:tc>
          <w:tcPr>
            <w:tcW w:w="1116" w:type="dxa"/>
            <w:tcBorders>
              <w:right w:val="single" w:sz="12" w:space="0" w:color="95B3D7" w:themeColor="accent1" w:themeTint="99"/>
            </w:tcBorders>
            <w:shd w:val="clear" w:color="auto" w:fill="DBE5F1" w:themeFill="accent1" w:themeFillTint="33"/>
            <w:noWrap/>
            <w:vAlign w:val="center"/>
            <w:hideMark/>
          </w:tcPr>
          <w:p w14:paraId="0CA859C8" w14:textId="77777777" w:rsidR="004B5C18" w:rsidRPr="004B5C18" w:rsidRDefault="004B5C18" w:rsidP="004B5C18">
            <w:pPr>
              <w:jc w:val="right"/>
              <w:rPr>
                <w:b/>
                <w:color w:val="000000" w:themeColor="text1"/>
                <w:sz w:val="20"/>
                <w:szCs w:val="20"/>
              </w:rPr>
            </w:pPr>
            <w:r w:rsidRPr="004B5C18">
              <w:rPr>
                <w:b/>
                <w:color w:val="000000" w:themeColor="text1"/>
                <w:sz w:val="20"/>
                <w:szCs w:val="20"/>
              </w:rPr>
              <w:t>14 479 902</w:t>
            </w:r>
          </w:p>
        </w:tc>
        <w:tc>
          <w:tcPr>
            <w:tcW w:w="113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188F48C" w14:textId="77777777" w:rsidR="004B5C18" w:rsidRPr="004B5C18" w:rsidRDefault="004B5C18" w:rsidP="004B5C18">
            <w:pPr>
              <w:jc w:val="right"/>
              <w:rPr>
                <w:b/>
                <w:color w:val="0000FF"/>
                <w:sz w:val="20"/>
                <w:szCs w:val="20"/>
              </w:rPr>
            </w:pPr>
            <w:r w:rsidRPr="004B5C18">
              <w:rPr>
                <w:b/>
                <w:color w:val="0000FF"/>
                <w:sz w:val="20"/>
                <w:szCs w:val="20"/>
              </w:rPr>
              <w:t>15 077 530</w:t>
            </w:r>
          </w:p>
        </w:tc>
        <w:tc>
          <w:tcPr>
            <w:tcW w:w="1051" w:type="dxa"/>
            <w:tcBorders>
              <w:left w:val="single" w:sz="12" w:space="0" w:color="95B3D7" w:themeColor="accent1" w:themeTint="99"/>
            </w:tcBorders>
            <w:shd w:val="clear" w:color="auto" w:fill="DBE5F1" w:themeFill="accent1" w:themeFillTint="33"/>
            <w:noWrap/>
            <w:vAlign w:val="center"/>
            <w:hideMark/>
          </w:tcPr>
          <w:p w14:paraId="6E1A5CBF" w14:textId="77777777" w:rsidR="004B5C18" w:rsidRPr="004B5C18" w:rsidRDefault="004B5C18" w:rsidP="004B5C18">
            <w:pPr>
              <w:jc w:val="right"/>
              <w:rPr>
                <w:b/>
                <w:color w:val="000000" w:themeColor="text1"/>
                <w:sz w:val="20"/>
                <w:szCs w:val="20"/>
              </w:rPr>
            </w:pPr>
            <w:r w:rsidRPr="004B5C18">
              <w:rPr>
                <w:b/>
                <w:color w:val="000000" w:themeColor="text1"/>
                <w:sz w:val="20"/>
                <w:szCs w:val="20"/>
              </w:rPr>
              <w:t>1 217 940</w:t>
            </w:r>
          </w:p>
        </w:tc>
        <w:tc>
          <w:tcPr>
            <w:tcW w:w="894" w:type="dxa"/>
            <w:shd w:val="clear" w:color="auto" w:fill="DBE5F1" w:themeFill="accent1" w:themeFillTint="33"/>
            <w:noWrap/>
            <w:vAlign w:val="center"/>
            <w:hideMark/>
          </w:tcPr>
          <w:p w14:paraId="04650CF1" w14:textId="77777777" w:rsidR="004B5C18" w:rsidRPr="004B5C18" w:rsidRDefault="004B5C18" w:rsidP="004B5C18">
            <w:pPr>
              <w:jc w:val="right"/>
              <w:rPr>
                <w:b/>
                <w:i/>
                <w:color w:val="000000" w:themeColor="text1"/>
                <w:sz w:val="20"/>
                <w:szCs w:val="20"/>
              </w:rPr>
            </w:pPr>
            <w:r w:rsidRPr="004B5C18">
              <w:rPr>
                <w:b/>
                <w:i/>
                <w:color w:val="000000" w:themeColor="text1"/>
                <w:sz w:val="20"/>
                <w:szCs w:val="20"/>
              </w:rPr>
              <w:t>597 628</w:t>
            </w:r>
          </w:p>
        </w:tc>
        <w:tc>
          <w:tcPr>
            <w:tcW w:w="894" w:type="dxa"/>
            <w:shd w:val="clear" w:color="auto" w:fill="DBE5F1" w:themeFill="accent1" w:themeFillTint="33"/>
            <w:noWrap/>
            <w:vAlign w:val="center"/>
            <w:hideMark/>
          </w:tcPr>
          <w:p w14:paraId="33AE2F47" w14:textId="77777777" w:rsidR="004B5C18" w:rsidRPr="004B5C18" w:rsidRDefault="004B5C18" w:rsidP="004B5C18">
            <w:pPr>
              <w:jc w:val="right"/>
              <w:rPr>
                <w:b/>
                <w:i/>
                <w:color w:val="000000" w:themeColor="text1"/>
                <w:sz w:val="20"/>
                <w:szCs w:val="20"/>
              </w:rPr>
            </w:pPr>
            <w:r w:rsidRPr="004B5C18">
              <w:rPr>
                <w:b/>
                <w:i/>
                <w:color w:val="000000" w:themeColor="text1"/>
                <w:sz w:val="20"/>
                <w:szCs w:val="20"/>
              </w:rPr>
              <w:t>4%</w:t>
            </w:r>
          </w:p>
        </w:tc>
      </w:tr>
      <w:tr w:rsidR="004B5C18" w:rsidRPr="004B5C18" w14:paraId="3C4A2618" w14:textId="77777777" w:rsidTr="009313B8">
        <w:trPr>
          <w:trHeight w:val="264"/>
        </w:trPr>
        <w:tc>
          <w:tcPr>
            <w:tcW w:w="2689" w:type="dxa"/>
            <w:noWrap/>
            <w:vAlign w:val="center"/>
            <w:hideMark/>
          </w:tcPr>
          <w:p w14:paraId="284D7B17" w14:textId="77777777" w:rsidR="004B5C18" w:rsidRPr="004B5C18" w:rsidRDefault="004B5C18" w:rsidP="004B5C18">
            <w:pPr>
              <w:jc w:val="left"/>
              <w:rPr>
                <w:color w:val="000000" w:themeColor="text1"/>
                <w:sz w:val="20"/>
                <w:szCs w:val="20"/>
              </w:rPr>
            </w:pPr>
            <w:r w:rsidRPr="004B5C18">
              <w:rPr>
                <w:color w:val="000000" w:themeColor="text1"/>
                <w:sz w:val="20"/>
                <w:szCs w:val="20"/>
              </w:rPr>
              <w:t xml:space="preserve">3000-Füüsilise isiku tulumaks </w:t>
            </w:r>
          </w:p>
        </w:tc>
        <w:tc>
          <w:tcPr>
            <w:tcW w:w="1275" w:type="dxa"/>
            <w:vAlign w:val="center"/>
          </w:tcPr>
          <w:p w14:paraId="3F77FAD2" w14:textId="77777777" w:rsidR="004B5C18" w:rsidRPr="004B5C18" w:rsidRDefault="004B5C18" w:rsidP="004B5C18">
            <w:pPr>
              <w:jc w:val="right"/>
              <w:rPr>
                <w:color w:val="000000" w:themeColor="text1"/>
                <w:sz w:val="20"/>
                <w:szCs w:val="20"/>
              </w:rPr>
            </w:pPr>
            <w:r>
              <w:rPr>
                <w:color w:val="000000" w:themeColor="text1"/>
                <w:sz w:val="20"/>
                <w:szCs w:val="20"/>
              </w:rPr>
              <w:t>13 989 837</w:t>
            </w:r>
          </w:p>
        </w:tc>
        <w:tc>
          <w:tcPr>
            <w:tcW w:w="1217" w:type="dxa"/>
            <w:noWrap/>
            <w:vAlign w:val="center"/>
            <w:hideMark/>
          </w:tcPr>
          <w:p w14:paraId="78DE1F7B" w14:textId="77777777" w:rsidR="004B5C18" w:rsidRPr="004B5C18" w:rsidRDefault="004B5C18" w:rsidP="004B5C18">
            <w:pPr>
              <w:jc w:val="right"/>
              <w:rPr>
                <w:color w:val="000000" w:themeColor="text1"/>
                <w:sz w:val="20"/>
                <w:szCs w:val="20"/>
              </w:rPr>
            </w:pPr>
            <w:r w:rsidRPr="004B5C18">
              <w:rPr>
                <w:color w:val="000000" w:themeColor="text1"/>
                <w:sz w:val="20"/>
                <w:szCs w:val="20"/>
              </w:rPr>
              <w:t>13 693 590</w:t>
            </w:r>
          </w:p>
        </w:tc>
        <w:tc>
          <w:tcPr>
            <w:tcW w:w="1116" w:type="dxa"/>
            <w:tcBorders>
              <w:right w:val="single" w:sz="12" w:space="0" w:color="95B3D7" w:themeColor="accent1" w:themeTint="99"/>
            </w:tcBorders>
            <w:noWrap/>
            <w:vAlign w:val="center"/>
            <w:hideMark/>
          </w:tcPr>
          <w:p w14:paraId="7C6A9FAD" w14:textId="77777777" w:rsidR="004B5C18" w:rsidRPr="004B5C18" w:rsidRDefault="004B5C18" w:rsidP="004B5C18">
            <w:pPr>
              <w:jc w:val="right"/>
              <w:rPr>
                <w:color w:val="000000" w:themeColor="text1"/>
                <w:sz w:val="20"/>
                <w:szCs w:val="20"/>
              </w:rPr>
            </w:pPr>
            <w:r w:rsidRPr="004B5C18">
              <w:rPr>
                <w:color w:val="000000" w:themeColor="text1"/>
                <w:sz w:val="20"/>
                <w:szCs w:val="20"/>
              </w:rPr>
              <w:t>14 313 902</w:t>
            </w:r>
          </w:p>
        </w:tc>
        <w:tc>
          <w:tcPr>
            <w:tcW w:w="1134" w:type="dxa"/>
            <w:tcBorders>
              <w:left w:val="single" w:sz="12" w:space="0" w:color="95B3D7" w:themeColor="accent1" w:themeTint="99"/>
              <w:right w:val="single" w:sz="12" w:space="0" w:color="95B3D7" w:themeColor="accent1" w:themeTint="99"/>
            </w:tcBorders>
            <w:noWrap/>
            <w:vAlign w:val="center"/>
            <w:hideMark/>
          </w:tcPr>
          <w:p w14:paraId="217CA291" w14:textId="77777777" w:rsidR="004B5C18" w:rsidRPr="004B5C18" w:rsidRDefault="004B5C18" w:rsidP="004B5C18">
            <w:pPr>
              <w:jc w:val="right"/>
              <w:rPr>
                <w:color w:val="0000FF"/>
                <w:sz w:val="20"/>
                <w:szCs w:val="20"/>
              </w:rPr>
            </w:pPr>
            <w:r w:rsidRPr="004B5C18">
              <w:rPr>
                <w:color w:val="0000FF"/>
                <w:sz w:val="20"/>
                <w:szCs w:val="20"/>
              </w:rPr>
              <w:t>14 911 530</w:t>
            </w:r>
          </w:p>
        </w:tc>
        <w:tc>
          <w:tcPr>
            <w:tcW w:w="1051" w:type="dxa"/>
            <w:tcBorders>
              <w:left w:val="single" w:sz="12" w:space="0" w:color="95B3D7" w:themeColor="accent1" w:themeTint="99"/>
            </w:tcBorders>
            <w:noWrap/>
            <w:vAlign w:val="center"/>
            <w:hideMark/>
          </w:tcPr>
          <w:p w14:paraId="45754BC0" w14:textId="77777777" w:rsidR="004B5C18" w:rsidRPr="004B5C18" w:rsidRDefault="004B5C18" w:rsidP="004B5C18">
            <w:pPr>
              <w:jc w:val="right"/>
              <w:rPr>
                <w:color w:val="000000" w:themeColor="text1"/>
                <w:sz w:val="20"/>
                <w:szCs w:val="20"/>
              </w:rPr>
            </w:pPr>
            <w:r w:rsidRPr="004B5C18">
              <w:rPr>
                <w:color w:val="000000" w:themeColor="text1"/>
                <w:sz w:val="20"/>
                <w:szCs w:val="20"/>
              </w:rPr>
              <w:t>1 217 940</w:t>
            </w:r>
          </w:p>
        </w:tc>
        <w:tc>
          <w:tcPr>
            <w:tcW w:w="894" w:type="dxa"/>
            <w:noWrap/>
            <w:vAlign w:val="center"/>
            <w:hideMark/>
          </w:tcPr>
          <w:p w14:paraId="3FE7CBA2" w14:textId="77777777" w:rsidR="004B5C18" w:rsidRPr="004B5C18" w:rsidRDefault="004B5C18" w:rsidP="004B5C18">
            <w:pPr>
              <w:jc w:val="right"/>
              <w:rPr>
                <w:i/>
                <w:color w:val="000000" w:themeColor="text1"/>
                <w:sz w:val="20"/>
                <w:szCs w:val="20"/>
              </w:rPr>
            </w:pPr>
            <w:r w:rsidRPr="004B5C18">
              <w:rPr>
                <w:i/>
                <w:color w:val="000000" w:themeColor="text1"/>
                <w:sz w:val="20"/>
                <w:szCs w:val="20"/>
              </w:rPr>
              <w:t>597 628</w:t>
            </w:r>
          </w:p>
        </w:tc>
        <w:tc>
          <w:tcPr>
            <w:tcW w:w="894" w:type="dxa"/>
            <w:noWrap/>
            <w:vAlign w:val="center"/>
            <w:hideMark/>
          </w:tcPr>
          <w:p w14:paraId="3A7BD93F" w14:textId="77777777" w:rsidR="004B5C18" w:rsidRPr="004B5C18" w:rsidRDefault="004B5C18" w:rsidP="004B5C18">
            <w:pPr>
              <w:jc w:val="right"/>
              <w:rPr>
                <w:i/>
                <w:color w:val="000000" w:themeColor="text1"/>
                <w:sz w:val="20"/>
                <w:szCs w:val="20"/>
              </w:rPr>
            </w:pPr>
            <w:r w:rsidRPr="004B5C18">
              <w:rPr>
                <w:i/>
                <w:color w:val="000000" w:themeColor="text1"/>
                <w:sz w:val="20"/>
                <w:szCs w:val="20"/>
              </w:rPr>
              <w:t>4%</w:t>
            </w:r>
          </w:p>
        </w:tc>
      </w:tr>
      <w:tr w:rsidR="004B5C18" w:rsidRPr="004B5C18" w14:paraId="782BFAAF" w14:textId="77777777" w:rsidTr="009313B8">
        <w:trPr>
          <w:trHeight w:val="264"/>
        </w:trPr>
        <w:tc>
          <w:tcPr>
            <w:tcW w:w="2689" w:type="dxa"/>
            <w:noWrap/>
            <w:vAlign w:val="center"/>
            <w:hideMark/>
          </w:tcPr>
          <w:p w14:paraId="03A44941" w14:textId="77777777" w:rsidR="004B5C18" w:rsidRPr="004B5C18" w:rsidRDefault="004B5C18" w:rsidP="004B5C18">
            <w:pPr>
              <w:jc w:val="left"/>
              <w:rPr>
                <w:color w:val="000000" w:themeColor="text1"/>
                <w:sz w:val="20"/>
                <w:szCs w:val="20"/>
              </w:rPr>
            </w:pPr>
            <w:r w:rsidRPr="004B5C18">
              <w:rPr>
                <w:color w:val="000000" w:themeColor="text1"/>
                <w:sz w:val="20"/>
                <w:szCs w:val="20"/>
              </w:rPr>
              <w:t xml:space="preserve">3030-Maamaks </w:t>
            </w:r>
          </w:p>
        </w:tc>
        <w:tc>
          <w:tcPr>
            <w:tcW w:w="1275" w:type="dxa"/>
            <w:vAlign w:val="center"/>
          </w:tcPr>
          <w:p w14:paraId="509AF09E" w14:textId="77777777" w:rsidR="004B5C18" w:rsidRPr="004B5C18" w:rsidRDefault="004B5C18" w:rsidP="004B5C18">
            <w:pPr>
              <w:jc w:val="right"/>
              <w:rPr>
                <w:color w:val="000000" w:themeColor="text1"/>
                <w:sz w:val="20"/>
                <w:szCs w:val="20"/>
              </w:rPr>
            </w:pPr>
            <w:r>
              <w:rPr>
                <w:color w:val="000000" w:themeColor="text1"/>
                <w:sz w:val="20"/>
                <w:szCs w:val="20"/>
              </w:rPr>
              <w:t>120 297</w:t>
            </w:r>
          </w:p>
        </w:tc>
        <w:tc>
          <w:tcPr>
            <w:tcW w:w="1217" w:type="dxa"/>
            <w:noWrap/>
            <w:vAlign w:val="center"/>
            <w:hideMark/>
          </w:tcPr>
          <w:p w14:paraId="630DCB77" w14:textId="77777777" w:rsidR="004B5C18" w:rsidRPr="004B5C18" w:rsidRDefault="004B5C18" w:rsidP="004B5C18">
            <w:pPr>
              <w:jc w:val="right"/>
              <w:rPr>
                <w:color w:val="000000" w:themeColor="text1"/>
                <w:sz w:val="20"/>
                <w:szCs w:val="20"/>
              </w:rPr>
            </w:pPr>
            <w:r w:rsidRPr="004B5C18">
              <w:rPr>
                <w:color w:val="000000" w:themeColor="text1"/>
                <w:sz w:val="20"/>
                <w:szCs w:val="20"/>
              </w:rPr>
              <w:t>153 000</w:t>
            </w:r>
          </w:p>
        </w:tc>
        <w:tc>
          <w:tcPr>
            <w:tcW w:w="1116" w:type="dxa"/>
            <w:tcBorders>
              <w:right w:val="single" w:sz="12" w:space="0" w:color="95B3D7" w:themeColor="accent1" w:themeTint="99"/>
            </w:tcBorders>
            <w:noWrap/>
            <w:vAlign w:val="center"/>
            <w:hideMark/>
          </w:tcPr>
          <w:p w14:paraId="23438DEB" w14:textId="77777777" w:rsidR="004B5C18" w:rsidRPr="004B5C18" w:rsidRDefault="004B5C18" w:rsidP="004B5C18">
            <w:pPr>
              <w:jc w:val="right"/>
              <w:rPr>
                <w:color w:val="000000" w:themeColor="text1"/>
                <w:sz w:val="20"/>
                <w:szCs w:val="20"/>
              </w:rPr>
            </w:pPr>
            <w:r w:rsidRPr="004B5C18">
              <w:rPr>
                <w:color w:val="000000" w:themeColor="text1"/>
                <w:sz w:val="20"/>
                <w:szCs w:val="20"/>
              </w:rPr>
              <w:t>153 000</w:t>
            </w:r>
          </w:p>
        </w:tc>
        <w:tc>
          <w:tcPr>
            <w:tcW w:w="1134" w:type="dxa"/>
            <w:tcBorders>
              <w:left w:val="single" w:sz="12" w:space="0" w:color="95B3D7" w:themeColor="accent1" w:themeTint="99"/>
              <w:right w:val="single" w:sz="12" w:space="0" w:color="95B3D7" w:themeColor="accent1" w:themeTint="99"/>
            </w:tcBorders>
            <w:noWrap/>
            <w:vAlign w:val="center"/>
            <w:hideMark/>
          </w:tcPr>
          <w:p w14:paraId="71A8233F" w14:textId="77777777" w:rsidR="004B5C18" w:rsidRPr="004B5C18" w:rsidRDefault="004B5C18" w:rsidP="004B5C18">
            <w:pPr>
              <w:jc w:val="right"/>
              <w:rPr>
                <w:color w:val="0000FF"/>
                <w:sz w:val="20"/>
                <w:szCs w:val="20"/>
              </w:rPr>
            </w:pPr>
            <w:r w:rsidRPr="004B5C18">
              <w:rPr>
                <w:color w:val="0000FF"/>
                <w:sz w:val="20"/>
                <w:szCs w:val="20"/>
              </w:rPr>
              <w:t>153 000</w:t>
            </w:r>
          </w:p>
        </w:tc>
        <w:tc>
          <w:tcPr>
            <w:tcW w:w="1051" w:type="dxa"/>
            <w:tcBorders>
              <w:left w:val="single" w:sz="12" w:space="0" w:color="95B3D7" w:themeColor="accent1" w:themeTint="99"/>
            </w:tcBorders>
            <w:noWrap/>
            <w:vAlign w:val="center"/>
            <w:hideMark/>
          </w:tcPr>
          <w:p w14:paraId="5A5D0E8A" w14:textId="77777777" w:rsidR="004B5C18" w:rsidRPr="004B5C18" w:rsidRDefault="004B5C18" w:rsidP="004B5C18">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3F039847"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07F5B4F6"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r>
      <w:tr w:rsidR="004B5C18" w:rsidRPr="004B5C18" w14:paraId="27D92678" w14:textId="77777777" w:rsidTr="009313B8">
        <w:trPr>
          <w:trHeight w:val="264"/>
        </w:trPr>
        <w:tc>
          <w:tcPr>
            <w:tcW w:w="2689" w:type="dxa"/>
            <w:noWrap/>
            <w:vAlign w:val="center"/>
            <w:hideMark/>
          </w:tcPr>
          <w:p w14:paraId="4A3D0A0E" w14:textId="77777777" w:rsidR="004B5C18" w:rsidRPr="004B5C18" w:rsidRDefault="004B5C18" w:rsidP="004B5C18">
            <w:pPr>
              <w:jc w:val="left"/>
              <w:rPr>
                <w:color w:val="000000" w:themeColor="text1"/>
                <w:sz w:val="20"/>
                <w:szCs w:val="20"/>
              </w:rPr>
            </w:pPr>
            <w:r w:rsidRPr="004B5C18">
              <w:rPr>
                <w:color w:val="000000" w:themeColor="text1"/>
                <w:sz w:val="20"/>
                <w:szCs w:val="20"/>
              </w:rPr>
              <w:t>3044-Reklaamimaks</w:t>
            </w:r>
          </w:p>
        </w:tc>
        <w:tc>
          <w:tcPr>
            <w:tcW w:w="1275" w:type="dxa"/>
            <w:vAlign w:val="center"/>
          </w:tcPr>
          <w:p w14:paraId="22B785F1" w14:textId="77777777" w:rsidR="004B5C18" w:rsidRPr="004B5C18" w:rsidRDefault="004B5C18" w:rsidP="004B5C18">
            <w:pPr>
              <w:jc w:val="right"/>
              <w:rPr>
                <w:color w:val="000000" w:themeColor="text1"/>
                <w:sz w:val="20"/>
                <w:szCs w:val="20"/>
              </w:rPr>
            </w:pPr>
            <w:r>
              <w:rPr>
                <w:color w:val="000000" w:themeColor="text1"/>
                <w:sz w:val="20"/>
                <w:szCs w:val="20"/>
              </w:rPr>
              <w:t>14 548</w:t>
            </w:r>
          </w:p>
        </w:tc>
        <w:tc>
          <w:tcPr>
            <w:tcW w:w="1217" w:type="dxa"/>
            <w:noWrap/>
            <w:vAlign w:val="center"/>
            <w:hideMark/>
          </w:tcPr>
          <w:p w14:paraId="759A33A2" w14:textId="77777777" w:rsidR="004B5C18" w:rsidRPr="004B5C18" w:rsidRDefault="004B5C18" w:rsidP="004B5C18">
            <w:pPr>
              <w:jc w:val="right"/>
              <w:rPr>
                <w:color w:val="000000" w:themeColor="text1"/>
                <w:sz w:val="20"/>
                <w:szCs w:val="20"/>
              </w:rPr>
            </w:pPr>
            <w:r w:rsidRPr="004B5C18">
              <w:rPr>
                <w:color w:val="000000" w:themeColor="text1"/>
                <w:sz w:val="20"/>
                <w:szCs w:val="20"/>
              </w:rPr>
              <w:t>11 000</w:t>
            </w:r>
          </w:p>
        </w:tc>
        <w:tc>
          <w:tcPr>
            <w:tcW w:w="1116" w:type="dxa"/>
            <w:tcBorders>
              <w:right w:val="single" w:sz="12" w:space="0" w:color="95B3D7" w:themeColor="accent1" w:themeTint="99"/>
            </w:tcBorders>
            <w:noWrap/>
            <w:vAlign w:val="center"/>
            <w:hideMark/>
          </w:tcPr>
          <w:p w14:paraId="37BBB9D3" w14:textId="77777777" w:rsidR="004B5C18" w:rsidRPr="004B5C18" w:rsidRDefault="004B5C18" w:rsidP="004B5C18">
            <w:pPr>
              <w:jc w:val="right"/>
              <w:rPr>
                <w:color w:val="000000" w:themeColor="text1"/>
                <w:sz w:val="20"/>
                <w:szCs w:val="20"/>
              </w:rPr>
            </w:pPr>
            <w:r w:rsidRPr="004B5C18">
              <w:rPr>
                <w:color w:val="000000" w:themeColor="text1"/>
                <w:sz w:val="20"/>
                <w:szCs w:val="20"/>
              </w:rPr>
              <w:t>11 000</w:t>
            </w:r>
          </w:p>
        </w:tc>
        <w:tc>
          <w:tcPr>
            <w:tcW w:w="1134" w:type="dxa"/>
            <w:tcBorders>
              <w:left w:val="single" w:sz="12" w:space="0" w:color="95B3D7" w:themeColor="accent1" w:themeTint="99"/>
              <w:right w:val="single" w:sz="12" w:space="0" w:color="95B3D7" w:themeColor="accent1" w:themeTint="99"/>
            </w:tcBorders>
            <w:noWrap/>
            <w:vAlign w:val="center"/>
            <w:hideMark/>
          </w:tcPr>
          <w:p w14:paraId="37D4A3C0" w14:textId="77777777" w:rsidR="004B5C18" w:rsidRPr="004B5C18" w:rsidRDefault="004B5C18" w:rsidP="004B5C18">
            <w:pPr>
              <w:jc w:val="right"/>
              <w:rPr>
                <w:color w:val="0000FF"/>
                <w:sz w:val="20"/>
                <w:szCs w:val="20"/>
              </w:rPr>
            </w:pPr>
            <w:r w:rsidRPr="004B5C18">
              <w:rPr>
                <w:color w:val="0000FF"/>
                <w:sz w:val="20"/>
                <w:szCs w:val="20"/>
              </w:rPr>
              <w:t>11 000</w:t>
            </w:r>
          </w:p>
        </w:tc>
        <w:tc>
          <w:tcPr>
            <w:tcW w:w="1051" w:type="dxa"/>
            <w:tcBorders>
              <w:left w:val="single" w:sz="12" w:space="0" w:color="95B3D7" w:themeColor="accent1" w:themeTint="99"/>
            </w:tcBorders>
            <w:noWrap/>
            <w:vAlign w:val="center"/>
            <w:hideMark/>
          </w:tcPr>
          <w:p w14:paraId="739ADD41" w14:textId="77777777" w:rsidR="004B5C18" w:rsidRPr="004B5C18" w:rsidRDefault="004B5C18" w:rsidP="004B5C18">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17270505"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4EF854C7"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r>
      <w:tr w:rsidR="004B5C18" w:rsidRPr="004B5C18" w14:paraId="11F1DF44" w14:textId="77777777" w:rsidTr="009313B8">
        <w:trPr>
          <w:trHeight w:val="276"/>
        </w:trPr>
        <w:tc>
          <w:tcPr>
            <w:tcW w:w="2689" w:type="dxa"/>
            <w:noWrap/>
            <w:vAlign w:val="center"/>
            <w:hideMark/>
          </w:tcPr>
          <w:p w14:paraId="50A58AB5" w14:textId="77777777" w:rsidR="004B5C18" w:rsidRPr="004B5C18" w:rsidRDefault="004B5C18" w:rsidP="004B5C18">
            <w:pPr>
              <w:jc w:val="left"/>
              <w:rPr>
                <w:color w:val="000000" w:themeColor="text1"/>
                <w:sz w:val="20"/>
                <w:szCs w:val="20"/>
              </w:rPr>
            </w:pPr>
            <w:r w:rsidRPr="004B5C18">
              <w:rPr>
                <w:color w:val="000000" w:themeColor="text1"/>
                <w:sz w:val="20"/>
                <w:szCs w:val="20"/>
              </w:rPr>
              <w:t xml:space="preserve">3045-Teede ja tänavate sulgemise maks </w:t>
            </w:r>
          </w:p>
        </w:tc>
        <w:tc>
          <w:tcPr>
            <w:tcW w:w="1275" w:type="dxa"/>
            <w:vAlign w:val="center"/>
          </w:tcPr>
          <w:p w14:paraId="79C715AC" w14:textId="77777777" w:rsidR="004B5C18" w:rsidRPr="004B5C18" w:rsidRDefault="004B5C18" w:rsidP="004B5C18">
            <w:pPr>
              <w:jc w:val="right"/>
              <w:rPr>
                <w:color w:val="000000" w:themeColor="text1"/>
                <w:sz w:val="20"/>
                <w:szCs w:val="20"/>
              </w:rPr>
            </w:pPr>
            <w:r>
              <w:rPr>
                <w:color w:val="000000" w:themeColor="text1"/>
                <w:sz w:val="20"/>
                <w:szCs w:val="20"/>
              </w:rPr>
              <w:t>2652</w:t>
            </w:r>
          </w:p>
        </w:tc>
        <w:tc>
          <w:tcPr>
            <w:tcW w:w="1217" w:type="dxa"/>
            <w:noWrap/>
            <w:vAlign w:val="center"/>
            <w:hideMark/>
          </w:tcPr>
          <w:p w14:paraId="6597521B" w14:textId="77777777" w:rsidR="004B5C18" w:rsidRPr="004B5C18" w:rsidRDefault="004B5C18" w:rsidP="004B5C18">
            <w:pPr>
              <w:jc w:val="right"/>
              <w:rPr>
                <w:color w:val="000000" w:themeColor="text1"/>
                <w:sz w:val="20"/>
                <w:szCs w:val="20"/>
              </w:rPr>
            </w:pPr>
            <w:r w:rsidRPr="004B5C18">
              <w:rPr>
                <w:color w:val="000000" w:themeColor="text1"/>
                <w:sz w:val="20"/>
                <w:szCs w:val="20"/>
              </w:rPr>
              <w:t>2 000</w:t>
            </w:r>
          </w:p>
        </w:tc>
        <w:tc>
          <w:tcPr>
            <w:tcW w:w="1116" w:type="dxa"/>
            <w:tcBorders>
              <w:right w:val="single" w:sz="12" w:space="0" w:color="95B3D7" w:themeColor="accent1" w:themeTint="99"/>
            </w:tcBorders>
            <w:noWrap/>
            <w:vAlign w:val="center"/>
            <w:hideMark/>
          </w:tcPr>
          <w:p w14:paraId="7935C1ED" w14:textId="77777777" w:rsidR="004B5C18" w:rsidRPr="004B5C18" w:rsidRDefault="004B5C18" w:rsidP="004B5C18">
            <w:pPr>
              <w:jc w:val="right"/>
              <w:rPr>
                <w:color w:val="000000" w:themeColor="text1"/>
                <w:sz w:val="20"/>
                <w:szCs w:val="20"/>
              </w:rPr>
            </w:pPr>
            <w:r w:rsidRPr="004B5C18">
              <w:rPr>
                <w:color w:val="000000" w:themeColor="text1"/>
                <w:sz w:val="20"/>
                <w:szCs w:val="20"/>
              </w:rPr>
              <w:t>2 000</w:t>
            </w:r>
          </w:p>
        </w:tc>
        <w:tc>
          <w:tcPr>
            <w:tcW w:w="1134" w:type="dxa"/>
            <w:tcBorders>
              <w:left w:val="single" w:sz="12" w:space="0" w:color="95B3D7" w:themeColor="accent1" w:themeTint="99"/>
              <w:bottom w:val="single" w:sz="12" w:space="0" w:color="95B3D7" w:themeColor="accent1" w:themeTint="99"/>
              <w:right w:val="single" w:sz="12" w:space="0" w:color="95B3D7" w:themeColor="accent1" w:themeTint="99"/>
            </w:tcBorders>
            <w:noWrap/>
            <w:vAlign w:val="center"/>
            <w:hideMark/>
          </w:tcPr>
          <w:p w14:paraId="1E5DA56C" w14:textId="77777777" w:rsidR="004B5C18" w:rsidRPr="004B5C18" w:rsidRDefault="004B5C18" w:rsidP="004B5C18">
            <w:pPr>
              <w:jc w:val="right"/>
              <w:rPr>
                <w:color w:val="0000FF"/>
                <w:sz w:val="20"/>
                <w:szCs w:val="20"/>
              </w:rPr>
            </w:pPr>
            <w:r w:rsidRPr="004B5C18">
              <w:rPr>
                <w:color w:val="0000FF"/>
                <w:sz w:val="20"/>
                <w:szCs w:val="20"/>
              </w:rPr>
              <w:t>2 000</w:t>
            </w:r>
          </w:p>
        </w:tc>
        <w:tc>
          <w:tcPr>
            <w:tcW w:w="1051" w:type="dxa"/>
            <w:tcBorders>
              <w:left w:val="single" w:sz="12" w:space="0" w:color="95B3D7" w:themeColor="accent1" w:themeTint="99"/>
            </w:tcBorders>
            <w:noWrap/>
            <w:vAlign w:val="center"/>
            <w:hideMark/>
          </w:tcPr>
          <w:p w14:paraId="099FF1AF" w14:textId="77777777" w:rsidR="004B5C18" w:rsidRPr="004B5C18" w:rsidRDefault="004B5C18" w:rsidP="004B5C18">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58078B0F"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346E990A" w14:textId="77777777" w:rsidR="004B5C18" w:rsidRPr="004B5C18" w:rsidRDefault="004B5C18" w:rsidP="004B5C18">
            <w:pPr>
              <w:jc w:val="right"/>
              <w:rPr>
                <w:i/>
                <w:color w:val="000000" w:themeColor="text1"/>
                <w:sz w:val="20"/>
                <w:szCs w:val="20"/>
              </w:rPr>
            </w:pPr>
            <w:r w:rsidRPr="004B5C18">
              <w:rPr>
                <w:i/>
                <w:color w:val="000000" w:themeColor="text1"/>
                <w:sz w:val="20"/>
                <w:szCs w:val="20"/>
              </w:rPr>
              <w:t>0%</w:t>
            </w:r>
          </w:p>
        </w:tc>
      </w:tr>
    </w:tbl>
    <w:p w14:paraId="070EE3E3" w14:textId="77777777" w:rsidR="00656618" w:rsidRDefault="00656618" w:rsidP="002900AA">
      <w:pPr>
        <w:rPr>
          <w:color w:val="000000" w:themeColor="text1"/>
        </w:rPr>
      </w:pPr>
    </w:p>
    <w:p w14:paraId="61492712" w14:textId="77777777" w:rsidR="00656618" w:rsidRDefault="00656618" w:rsidP="002900AA">
      <w:pPr>
        <w:rPr>
          <w:color w:val="000000" w:themeColor="text1"/>
        </w:rPr>
      </w:pPr>
    </w:p>
    <w:p w14:paraId="4E6CD2CD" w14:textId="77777777" w:rsidR="00656618" w:rsidRDefault="00656618" w:rsidP="002900AA">
      <w:pPr>
        <w:rPr>
          <w:color w:val="000000" w:themeColor="text1"/>
        </w:rPr>
      </w:pPr>
    </w:p>
    <w:p w14:paraId="3FDFE694" w14:textId="77777777" w:rsidR="00E1196F" w:rsidRDefault="00E1196F" w:rsidP="002900AA"/>
    <w:p w14:paraId="0B9D8905" w14:textId="77777777" w:rsidR="00EE6AF3" w:rsidRDefault="00EE6AF3" w:rsidP="002900AA"/>
    <w:p w14:paraId="359E42B5" w14:textId="77777777" w:rsidR="00AE13EC" w:rsidRDefault="00AE13EC" w:rsidP="0007170C">
      <w:pPr>
        <w:rPr>
          <w:b/>
          <w:sz w:val="28"/>
        </w:rPr>
      </w:pPr>
    </w:p>
    <w:p w14:paraId="1371F4F2" w14:textId="77777777" w:rsidR="007A70E1" w:rsidRPr="0007170C" w:rsidRDefault="007A70E1" w:rsidP="0007170C">
      <w:pPr>
        <w:rPr>
          <w:b/>
          <w:sz w:val="28"/>
        </w:rPr>
      </w:pPr>
      <w:r w:rsidRPr="0007170C">
        <w:rPr>
          <w:b/>
          <w:sz w:val="28"/>
        </w:rPr>
        <w:t>Kontogrupp 3000 – Füüsilise isiku tulumaks</w:t>
      </w:r>
    </w:p>
    <w:p w14:paraId="15CE9D91" w14:textId="77777777" w:rsidR="008C7651" w:rsidRPr="009123D6" w:rsidRDefault="008C7651" w:rsidP="008C7651">
      <w:pPr>
        <w:pStyle w:val="ListParagraph"/>
        <w:ind w:left="360"/>
        <w:rPr>
          <w:sz w:val="10"/>
          <w:szCs w:val="24"/>
        </w:rPr>
      </w:pPr>
    </w:p>
    <w:p w14:paraId="327F7940" w14:textId="77777777"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14:paraId="5F5B6138" w14:textId="77777777" w:rsidR="007D3CF3" w:rsidRDefault="007D3CF3" w:rsidP="007D3CF3"/>
    <w:p w14:paraId="4FAD7A6F" w14:textId="77777777" w:rsidR="007D3CF3" w:rsidRDefault="007D3CF3" w:rsidP="002268BE">
      <w:r w:rsidRPr="007D3CF3">
        <w:t>Kohalike</w:t>
      </w:r>
      <w:r w:rsidR="0016604E">
        <w:t>le</w:t>
      </w:r>
      <w:r w:rsidRPr="007D3CF3">
        <w:t xml:space="preserve"> omavalitsuste</w:t>
      </w:r>
      <w:r w:rsidR="0016604E">
        <w:t xml:space="preserve">le eraldatava </w:t>
      </w:r>
      <w:r w:rsidRPr="007D3CF3">
        <w:t xml:space="preserve">füüsilise isiku tulumaksu </w:t>
      </w:r>
      <w:r w:rsidR="002268BE">
        <w:t>osa arvestuse aluseks on</w:t>
      </w:r>
      <w:r w:rsidR="00181F7E">
        <w:t xml:space="preserve"> viimastel aastatel olnud</w:t>
      </w:r>
      <w:r w:rsidRPr="007D3CF3">
        <w:t xml:space="preserve"> 11,</w:t>
      </w:r>
      <w:r w:rsidR="002E7232">
        <w:t>60</w:t>
      </w:r>
      <w:r w:rsidR="002268BE">
        <w:t>%</w:t>
      </w:r>
      <w:r w:rsidR="00D30F57">
        <w:t>-11,</w:t>
      </w:r>
      <w:r w:rsidR="005A369A">
        <w:t>9</w:t>
      </w:r>
      <w:r w:rsidR="004B5C18">
        <w:t>6</w:t>
      </w:r>
      <w:r w:rsidR="00D30F57">
        <w:t>%</w:t>
      </w:r>
      <w:r w:rsidR="002268BE">
        <w:t xml:space="preserve"> </w:t>
      </w:r>
      <w:r w:rsidR="002E7232">
        <w:t>linna</w:t>
      </w:r>
      <w:r>
        <w:t xml:space="preserve"> territooriumile </w:t>
      </w:r>
      <w:r w:rsidR="00F637C5">
        <w:t>vastava kalendriaasta 1. jaanuari</w:t>
      </w:r>
      <w:r>
        <w:t xml:space="preserve"> seisuga registreeritud </w:t>
      </w:r>
      <w:r w:rsidRPr="007D3CF3">
        <w:t>isikutelt laekunud üksikisiku brutotulust.</w:t>
      </w:r>
      <w:r w:rsidR="00181F7E">
        <w:t xml:space="preserve"> </w:t>
      </w:r>
      <w:r w:rsidR="00D30F57">
        <w:t>20</w:t>
      </w:r>
      <w:r w:rsidR="005A369A">
        <w:t>2</w:t>
      </w:r>
      <w:r w:rsidR="004B5C18">
        <w:t>1</w:t>
      </w:r>
      <w:r w:rsidR="00181F7E">
        <w:t xml:space="preserve">. aastal </w:t>
      </w:r>
      <w:r w:rsidR="004B5C18">
        <w:t>on eraldise</w:t>
      </w:r>
      <w:r w:rsidR="00D30F57" w:rsidRPr="005A369A">
        <w:t xml:space="preserve"> </w:t>
      </w:r>
      <w:hyperlink r:id="rId23" w:history="1">
        <w:r w:rsidR="00D30F57" w:rsidRPr="005A369A">
          <w:rPr>
            <w:rStyle w:val="Hyperlink"/>
          </w:rPr>
          <w:t>määr 1</w:t>
        </w:r>
        <w:r w:rsidR="00181F7E" w:rsidRPr="005A369A">
          <w:rPr>
            <w:rStyle w:val="Hyperlink"/>
          </w:rPr>
          <w:t>1,</w:t>
        </w:r>
        <w:r w:rsidR="00D30F57" w:rsidRPr="005A369A">
          <w:rPr>
            <w:rStyle w:val="Hyperlink"/>
          </w:rPr>
          <w:t>9</w:t>
        </w:r>
        <w:r w:rsidR="005A369A" w:rsidRPr="005A369A">
          <w:rPr>
            <w:rStyle w:val="Hyperlink"/>
          </w:rPr>
          <w:t>6%-ni</w:t>
        </w:r>
      </w:hyperlink>
      <w:r w:rsidR="00D30F57">
        <w:t>.</w:t>
      </w:r>
    </w:p>
    <w:p w14:paraId="4D3ECD0A" w14:textId="77777777" w:rsidR="00621928" w:rsidRDefault="00621928" w:rsidP="00111729"/>
    <w:p w14:paraId="7D4CD4DE" w14:textId="77777777" w:rsidR="00F20887" w:rsidRPr="006034ED" w:rsidRDefault="00832E5B" w:rsidP="00274832">
      <w:pPr>
        <w:rPr>
          <w:color w:val="000000" w:themeColor="text1"/>
        </w:rPr>
      </w:pPr>
      <w:r w:rsidRPr="006034ED">
        <w:rPr>
          <w:color w:val="000000" w:themeColor="text1"/>
        </w:rPr>
        <w:t xml:space="preserve">Tulumaksu laekumine </w:t>
      </w:r>
      <w:r w:rsidR="00AA1C1F" w:rsidRPr="006034ED">
        <w:rPr>
          <w:color w:val="000000" w:themeColor="text1"/>
        </w:rPr>
        <w:t xml:space="preserve">aastatel </w:t>
      </w:r>
      <w:r w:rsidRPr="006034ED">
        <w:rPr>
          <w:color w:val="000000" w:themeColor="text1"/>
        </w:rPr>
        <w:t>200</w:t>
      </w:r>
      <w:r w:rsidR="00C52F59" w:rsidRPr="006034ED">
        <w:rPr>
          <w:color w:val="000000" w:themeColor="text1"/>
        </w:rPr>
        <w:t>8</w:t>
      </w:r>
      <w:r w:rsidRPr="006034ED">
        <w:rPr>
          <w:color w:val="000000" w:themeColor="text1"/>
        </w:rPr>
        <w:t>-20</w:t>
      </w:r>
      <w:r w:rsidR="005A369A" w:rsidRPr="006034ED">
        <w:rPr>
          <w:color w:val="000000" w:themeColor="text1"/>
        </w:rPr>
        <w:t>2</w:t>
      </w:r>
      <w:r w:rsidR="004B5C18" w:rsidRPr="006034ED">
        <w:rPr>
          <w:color w:val="000000" w:themeColor="text1"/>
        </w:rPr>
        <w:t>1</w:t>
      </w:r>
      <w:r w:rsidR="00AA1C1F" w:rsidRPr="006034ED">
        <w:rPr>
          <w:color w:val="000000" w:themeColor="text1"/>
        </w:rPr>
        <w:t xml:space="preserve"> (eurodes)</w:t>
      </w:r>
    </w:p>
    <w:p w14:paraId="078F397F" w14:textId="77777777" w:rsidR="00F20887" w:rsidRDefault="006034ED" w:rsidP="006034ED">
      <w:pPr>
        <w:jc w:val="center"/>
        <w:rPr>
          <w:b/>
          <w:color w:val="000000" w:themeColor="text1"/>
        </w:rPr>
      </w:pPr>
      <w:r>
        <w:rPr>
          <w:b/>
          <w:noProof/>
          <w:color w:val="000000" w:themeColor="text1"/>
          <w:lang w:eastAsia="et-EE"/>
        </w:rPr>
        <w:drawing>
          <wp:inline distT="0" distB="0" distL="0" distR="0" wp14:anchorId="60A78DB8" wp14:editId="16F4B532">
            <wp:extent cx="6246318" cy="40809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53026" cy="4085316"/>
                    </a:xfrm>
                    <a:prstGeom prst="rect">
                      <a:avLst/>
                    </a:prstGeom>
                    <a:noFill/>
                  </pic:spPr>
                </pic:pic>
              </a:graphicData>
            </a:graphic>
          </wp:inline>
        </w:drawing>
      </w:r>
    </w:p>
    <w:p w14:paraId="1C9D5F88" w14:textId="77777777" w:rsidR="006034ED" w:rsidRDefault="006034ED" w:rsidP="00832E5B"/>
    <w:p w14:paraId="5C66A631" w14:textId="77777777" w:rsidR="00832E5B" w:rsidRPr="009E05E9" w:rsidRDefault="003719DE" w:rsidP="00832E5B">
      <w:pPr>
        <w:rPr>
          <w:color w:val="000000" w:themeColor="text1"/>
        </w:rPr>
      </w:pPr>
      <w:r w:rsidRPr="00AE13EC">
        <w:t>20</w:t>
      </w:r>
      <w:r w:rsidR="005A369A">
        <w:t>2</w:t>
      </w:r>
      <w:r w:rsidR="004B5C18">
        <w:t>1</w:t>
      </w:r>
      <w:r w:rsidR="009937CC" w:rsidRPr="00AE13EC">
        <w:t>.</w:t>
      </w:r>
      <w:r w:rsidR="0041426F" w:rsidRPr="00AE13EC">
        <w:t xml:space="preserve"> aasta linnaeelarves </w:t>
      </w:r>
      <w:r w:rsidR="00054E9B" w:rsidRPr="00AE13EC">
        <w:t>on</w:t>
      </w:r>
      <w:r w:rsidR="0041426F" w:rsidRPr="00AE13EC">
        <w:t xml:space="preserve"> esimeseks lugemiseks </w:t>
      </w:r>
      <w:r w:rsidR="00832E5B" w:rsidRPr="00AE13EC">
        <w:t xml:space="preserve">planeeritud </w:t>
      </w:r>
      <w:r w:rsidR="00832E5B" w:rsidRPr="009E05E9">
        <w:rPr>
          <w:color w:val="000000" w:themeColor="text1"/>
        </w:rPr>
        <w:t>tulumaksu võrreldes 20</w:t>
      </w:r>
      <w:r w:rsidR="004B5C18">
        <w:rPr>
          <w:color w:val="000000" w:themeColor="text1"/>
        </w:rPr>
        <w:t>20</w:t>
      </w:r>
      <w:r w:rsidR="00054E9B" w:rsidRPr="009E05E9">
        <w:rPr>
          <w:color w:val="000000" w:themeColor="text1"/>
        </w:rPr>
        <w:t>. aasta</w:t>
      </w:r>
      <w:r w:rsidR="00832E5B" w:rsidRPr="009E05E9">
        <w:rPr>
          <w:color w:val="000000" w:themeColor="text1"/>
        </w:rPr>
        <w:t xml:space="preserve"> </w:t>
      </w:r>
      <w:r w:rsidR="00B3638D" w:rsidRPr="009E05E9">
        <w:rPr>
          <w:color w:val="000000" w:themeColor="text1"/>
        </w:rPr>
        <w:t>eelarve</w:t>
      </w:r>
      <w:r w:rsidR="009E05E9" w:rsidRPr="009E05E9">
        <w:rPr>
          <w:color w:val="000000" w:themeColor="text1"/>
        </w:rPr>
        <w:t xml:space="preserve"> eeldatava täitmisega</w:t>
      </w:r>
      <w:r w:rsidR="00B3638D" w:rsidRPr="009E05E9">
        <w:rPr>
          <w:color w:val="000000" w:themeColor="text1"/>
        </w:rPr>
        <w:t xml:space="preserve"> </w:t>
      </w:r>
      <w:r w:rsidR="009E05E9" w:rsidRPr="009E05E9">
        <w:rPr>
          <w:color w:val="000000" w:themeColor="text1"/>
        </w:rPr>
        <w:t>+</w:t>
      </w:r>
      <w:r w:rsidR="004B5C18">
        <w:rPr>
          <w:color w:val="000000" w:themeColor="text1"/>
        </w:rPr>
        <w:t>4</w:t>
      </w:r>
      <w:r w:rsidR="00B3638D" w:rsidRPr="009E05E9">
        <w:rPr>
          <w:color w:val="000000" w:themeColor="text1"/>
        </w:rPr>
        <w:t>%</w:t>
      </w:r>
      <w:r w:rsidR="00832E5B" w:rsidRPr="009E05E9">
        <w:rPr>
          <w:color w:val="000000" w:themeColor="text1"/>
        </w:rPr>
        <w:t xml:space="preserve"> kasvuga</w:t>
      </w:r>
      <w:r w:rsidR="0041426F" w:rsidRPr="009E05E9">
        <w:rPr>
          <w:color w:val="000000" w:themeColor="text1"/>
        </w:rPr>
        <w:t xml:space="preserve">. </w:t>
      </w:r>
      <w:r w:rsidR="00B3638D" w:rsidRPr="009E05E9">
        <w:rPr>
          <w:color w:val="000000" w:themeColor="text1"/>
        </w:rPr>
        <w:t xml:space="preserve">Eelnõu koostamise </w:t>
      </w:r>
      <w:r w:rsidR="00B3638D" w:rsidRPr="00F75B5E">
        <w:rPr>
          <w:color w:val="000000" w:themeColor="text1"/>
        </w:rPr>
        <w:t>ajaks oli teada 20</w:t>
      </w:r>
      <w:r w:rsidR="004B5C18" w:rsidRPr="00F75B5E">
        <w:rPr>
          <w:color w:val="000000" w:themeColor="text1"/>
        </w:rPr>
        <w:t>20</w:t>
      </w:r>
      <w:r w:rsidR="00B3638D" w:rsidRPr="00F75B5E">
        <w:rPr>
          <w:color w:val="000000" w:themeColor="text1"/>
        </w:rPr>
        <w:t xml:space="preserve">. aasta </w:t>
      </w:r>
      <w:r w:rsidR="004B5C18" w:rsidRPr="00F75B5E">
        <w:rPr>
          <w:color w:val="000000" w:themeColor="text1"/>
        </w:rPr>
        <w:t>10</w:t>
      </w:r>
      <w:r w:rsidR="00B3638D" w:rsidRPr="00F75B5E">
        <w:rPr>
          <w:color w:val="000000" w:themeColor="text1"/>
        </w:rPr>
        <w:t xml:space="preserve"> kuu tegelik tulumaksu</w:t>
      </w:r>
      <w:r w:rsidR="001E3DEE" w:rsidRPr="00F75B5E">
        <w:rPr>
          <w:color w:val="000000" w:themeColor="text1"/>
        </w:rPr>
        <w:t xml:space="preserve"> </w:t>
      </w:r>
      <w:r w:rsidR="009E05E9" w:rsidRPr="00F75B5E">
        <w:rPr>
          <w:color w:val="000000" w:themeColor="text1"/>
        </w:rPr>
        <w:t>laekumine ja sell</w:t>
      </w:r>
      <w:r w:rsidR="00D14D8F" w:rsidRPr="00F75B5E">
        <w:rPr>
          <w:color w:val="000000" w:themeColor="text1"/>
        </w:rPr>
        <w:t>e alusel oli eri</w:t>
      </w:r>
      <w:r w:rsidR="00EB4621" w:rsidRPr="00F75B5E">
        <w:rPr>
          <w:color w:val="000000" w:themeColor="text1"/>
        </w:rPr>
        <w:t>nevus 20</w:t>
      </w:r>
      <w:r w:rsidR="004B5C18" w:rsidRPr="00F75B5E">
        <w:rPr>
          <w:color w:val="000000" w:themeColor="text1"/>
        </w:rPr>
        <w:t>19</w:t>
      </w:r>
      <w:r w:rsidR="00EB4621" w:rsidRPr="00F75B5E">
        <w:rPr>
          <w:color w:val="000000" w:themeColor="text1"/>
        </w:rPr>
        <w:t>. aa</w:t>
      </w:r>
      <w:r w:rsidR="009E05E9" w:rsidRPr="00F75B5E">
        <w:rPr>
          <w:color w:val="000000" w:themeColor="text1"/>
        </w:rPr>
        <w:t xml:space="preserve">sta </w:t>
      </w:r>
      <w:r w:rsidR="004B5C18" w:rsidRPr="00F75B5E">
        <w:rPr>
          <w:color w:val="000000" w:themeColor="text1"/>
        </w:rPr>
        <w:t>10</w:t>
      </w:r>
      <w:r w:rsidR="009E05E9" w:rsidRPr="00F75B5E">
        <w:rPr>
          <w:color w:val="000000" w:themeColor="text1"/>
        </w:rPr>
        <w:t xml:space="preserve"> kuu laekumisega +</w:t>
      </w:r>
      <w:r w:rsidR="00F75B5E">
        <w:rPr>
          <w:color w:val="000000" w:themeColor="text1"/>
        </w:rPr>
        <w:t>2</w:t>
      </w:r>
      <w:r w:rsidR="009E05E9" w:rsidRPr="00F75B5E">
        <w:rPr>
          <w:color w:val="000000" w:themeColor="text1"/>
        </w:rPr>
        <w:t>%.</w:t>
      </w:r>
    </w:p>
    <w:p w14:paraId="69029212" w14:textId="77777777" w:rsidR="00AE13EC" w:rsidRPr="005A369A" w:rsidRDefault="00AE13EC">
      <w:pPr>
        <w:jc w:val="left"/>
        <w:rPr>
          <w:color w:val="FF0000"/>
        </w:rPr>
      </w:pPr>
    </w:p>
    <w:p w14:paraId="22AAA870" w14:textId="77777777" w:rsidR="00461CDE" w:rsidRDefault="00934156" w:rsidP="00226680">
      <w:pPr>
        <w:rPr>
          <w:color w:val="000000" w:themeColor="text1"/>
        </w:rPr>
      </w:pPr>
      <w:r w:rsidRPr="00461CDE">
        <w:rPr>
          <w:color w:val="000000" w:themeColor="text1"/>
        </w:rPr>
        <w:t>Tulumaksu a</w:t>
      </w:r>
      <w:r w:rsidR="00B3638D" w:rsidRPr="00461CDE">
        <w:rPr>
          <w:color w:val="000000" w:themeColor="text1"/>
        </w:rPr>
        <w:t>rvutuse aluseks on prognoositav</w:t>
      </w:r>
      <w:r w:rsidR="00111729" w:rsidRPr="00461CDE">
        <w:rPr>
          <w:color w:val="000000" w:themeColor="text1"/>
        </w:rPr>
        <w:t xml:space="preserve"> </w:t>
      </w:r>
      <w:r w:rsidRPr="00461CDE">
        <w:rPr>
          <w:color w:val="000000" w:themeColor="text1"/>
        </w:rPr>
        <w:t>maksumaksjate arv ja keskmine brutosissetulek</w:t>
      </w:r>
      <w:r w:rsidR="006D61EA" w:rsidRPr="00461CDE">
        <w:rPr>
          <w:color w:val="000000" w:themeColor="text1"/>
        </w:rPr>
        <w:t>:</w:t>
      </w:r>
    </w:p>
    <w:tbl>
      <w:tblPr>
        <w:tblW w:w="10504"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3080"/>
        <w:gridCol w:w="1173"/>
        <w:gridCol w:w="1283"/>
        <w:gridCol w:w="1275"/>
        <w:gridCol w:w="1276"/>
        <w:gridCol w:w="1276"/>
        <w:gridCol w:w="1141"/>
      </w:tblGrid>
      <w:tr w:rsidR="001B522E" w:rsidRPr="004B5C18" w14:paraId="206284C8" w14:textId="77777777" w:rsidTr="009313B8">
        <w:trPr>
          <w:trHeight w:val="462"/>
        </w:trPr>
        <w:tc>
          <w:tcPr>
            <w:tcW w:w="3080" w:type="dxa"/>
            <w:shd w:val="clear" w:color="auto" w:fill="DBE5F1" w:themeFill="accent1" w:themeFillTint="33"/>
            <w:noWrap/>
            <w:vAlign w:val="center"/>
            <w:hideMark/>
          </w:tcPr>
          <w:p w14:paraId="080C99BF"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Näitaja</w:t>
            </w:r>
          </w:p>
        </w:tc>
        <w:tc>
          <w:tcPr>
            <w:tcW w:w="1173" w:type="dxa"/>
            <w:shd w:val="clear" w:color="auto" w:fill="DBE5F1" w:themeFill="accent1" w:themeFillTint="33"/>
            <w:vAlign w:val="center"/>
            <w:hideMark/>
          </w:tcPr>
          <w:p w14:paraId="6672EBAF" w14:textId="77777777" w:rsidR="004B5C18" w:rsidRPr="004B5C18" w:rsidRDefault="004B5C18" w:rsidP="004B5C18">
            <w:pPr>
              <w:jc w:val="center"/>
              <w:rPr>
                <w:rFonts w:eastAsia="Times New Roman"/>
                <w:b/>
                <w:bCs/>
                <w:sz w:val="20"/>
                <w:szCs w:val="20"/>
                <w:lang w:eastAsia="et-EE"/>
              </w:rPr>
            </w:pPr>
            <w:r w:rsidRPr="004B5C18">
              <w:rPr>
                <w:rFonts w:eastAsia="Times New Roman"/>
                <w:b/>
                <w:bCs/>
                <w:sz w:val="20"/>
                <w:szCs w:val="20"/>
                <w:lang w:eastAsia="et-EE"/>
              </w:rPr>
              <w:t>2018 tegelik</w:t>
            </w:r>
          </w:p>
        </w:tc>
        <w:tc>
          <w:tcPr>
            <w:tcW w:w="1283" w:type="dxa"/>
            <w:shd w:val="clear" w:color="auto" w:fill="DBE5F1" w:themeFill="accent1" w:themeFillTint="33"/>
            <w:vAlign w:val="center"/>
            <w:hideMark/>
          </w:tcPr>
          <w:p w14:paraId="61C8745C" w14:textId="77777777" w:rsidR="004B5C18" w:rsidRPr="004B5C18" w:rsidRDefault="004B5C18" w:rsidP="004B5C18">
            <w:pPr>
              <w:jc w:val="center"/>
              <w:rPr>
                <w:rFonts w:eastAsia="Times New Roman"/>
                <w:b/>
                <w:bCs/>
                <w:sz w:val="20"/>
                <w:szCs w:val="20"/>
                <w:lang w:eastAsia="et-EE"/>
              </w:rPr>
            </w:pPr>
            <w:r w:rsidRPr="004B5C18">
              <w:rPr>
                <w:rFonts w:eastAsia="Times New Roman"/>
                <w:b/>
                <w:bCs/>
                <w:sz w:val="20"/>
                <w:szCs w:val="20"/>
                <w:lang w:eastAsia="et-EE"/>
              </w:rPr>
              <w:t>2019 tegelik</w:t>
            </w:r>
          </w:p>
        </w:tc>
        <w:tc>
          <w:tcPr>
            <w:tcW w:w="1275" w:type="dxa"/>
            <w:shd w:val="clear" w:color="auto" w:fill="DBE5F1" w:themeFill="accent1" w:themeFillTint="33"/>
            <w:vAlign w:val="center"/>
            <w:hideMark/>
          </w:tcPr>
          <w:p w14:paraId="6224DAD1" w14:textId="77777777" w:rsidR="004B5C18" w:rsidRPr="004B5C18" w:rsidRDefault="004B5C18" w:rsidP="004B5C18">
            <w:pPr>
              <w:jc w:val="center"/>
              <w:rPr>
                <w:rFonts w:eastAsia="Times New Roman"/>
                <w:b/>
                <w:bCs/>
                <w:sz w:val="20"/>
                <w:szCs w:val="20"/>
                <w:lang w:eastAsia="et-EE"/>
              </w:rPr>
            </w:pPr>
            <w:r w:rsidRPr="004B5C18">
              <w:rPr>
                <w:rFonts w:eastAsia="Times New Roman"/>
                <w:b/>
                <w:bCs/>
                <w:sz w:val="20"/>
                <w:szCs w:val="20"/>
                <w:lang w:eastAsia="et-EE"/>
              </w:rPr>
              <w:t>2020 algne eelarve</w:t>
            </w:r>
          </w:p>
        </w:tc>
        <w:tc>
          <w:tcPr>
            <w:tcW w:w="1276" w:type="dxa"/>
            <w:shd w:val="clear" w:color="auto" w:fill="DBE5F1" w:themeFill="accent1" w:themeFillTint="33"/>
            <w:vAlign w:val="center"/>
            <w:hideMark/>
          </w:tcPr>
          <w:p w14:paraId="3AEB6542" w14:textId="77777777" w:rsidR="004B5C18" w:rsidRPr="004B5C18" w:rsidRDefault="004B5C18" w:rsidP="004B5C18">
            <w:pPr>
              <w:jc w:val="center"/>
              <w:rPr>
                <w:rFonts w:eastAsia="Times New Roman"/>
                <w:b/>
                <w:bCs/>
                <w:sz w:val="20"/>
                <w:szCs w:val="20"/>
                <w:lang w:eastAsia="et-EE"/>
              </w:rPr>
            </w:pPr>
            <w:r w:rsidRPr="004B5C18">
              <w:rPr>
                <w:rFonts w:eastAsia="Times New Roman"/>
                <w:b/>
                <w:bCs/>
                <w:sz w:val="20"/>
                <w:szCs w:val="20"/>
                <w:lang w:eastAsia="et-EE"/>
              </w:rPr>
              <w:t>2020 I lisa-eelarvega</w:t>
            </w:r>
          </w:p>
        </w:tc>
        <w:tc>
          <w:tcPr>
            <w:tcW w:w="1276" w:type="dxa"/>
            <w:tcBorders>
              <w:right w:val="single" w:sz="12" w:space="0" w:color="95B3D7" w:themeColor="accent1" w:themeTint="99"/>
            </w:tcBorders>
            <w:shd w:val="clear" w:color="auto" w:fill="DBE5F1" w:themeFill="accent1" w:themeFillTint="33"/>
            <w:vAlign w:val="center"/>
            <w:hideMark/>
          </w:tcPr>
          <w:p w14:paraId="73986CF1" w14:textId="77777777" w:rsidR="004B5C18" w:rsidRPr="004B5C18" w:rsidRDefault="004B5C18" w:rsidP="004B5C18">
            <w:pPr>
              <w:jc w:val="center"/>
              <w:rPr>
                <w:rFonts w:eastAsia="Times New Roman"/>
                <w:b/>
                <w:bCs/>
                <w:sz w:val="20"/>
                <w:szCs w:val="20"/>
                <w:lang w:eastAsia="et-EE"/>
              </w:rPr>
            </w:pPr>
            <w:r w:rsidRPr="004B5C18">
              <w:rPr>
                <w:rFonts w:eastAsia="Times New Roman"/>
                <w:b/>
                <w:bCs/>
                <w:sz w:val="20"/>
                <w:szCs w:val="20"/>
                <w:lang w:eastAsia="et-EE"/>
              </w:rPr>
              <w:t>2020 eeldatav</w:t>
            </w:r>
          </w:p>
        </w:tc>
        <w:tc>
          <w:tcPr>
            <w:tcW w:w="1141"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9983CD5" w14:textId="77777777" w:rsidR="004B5C18" w:rsidRPr="004B5C18" w:rsidRDefault="004B5C18" w:rsidP="004B5C18">
            <w:pPr>
              <w:jc w:val="center"/>
              <w:rPr>
                <w:rFonts w:eastAsia="Times New Roman"/>
                <w:b/>
                <w:bCs/>
                <w:color w:val="0000FF"/>
                <w:sz w:val="20"/>
                <w:szCs w:val="20"/>
                <w:lang w:eastAsia="et-EE"/>
              </w:rPr>
            </w:pPr>
            <w:r w:rsidRPr="004B5C18">
              <w:rPr>
                <w:rFonts w:eastAsia="Times New Roman"/>
                <w:b/>
                <w:bCs/>
                <w:color w:val="0000FF"/>
                <w:sz w:val="20"/>
                <w:szCs w:val="20"/>
                <w:lang w:eastAsia="et-EE"/>
              </w:rPr>
              <w:t>2021</w:t>
            </w:r>
            <w:r w:rsidR="001B522E" w:rsidRPr="001B522E">
              <w:rPr>
                <w:rFonts w:eastAsia="Times New Roman"/>
                <w:b/>
                <w:bCs/>
                <w:color w:val="0000FF"/>
                <w:sz w:val="20"/>
                <w:szCs w:val="20"/>
                <w:lang w:eastAsia="et-EE"/>
              </w:rPr>
              <w:t xml:space="preserve"> eelarve</w:t>
            </w:r>
          </w:p>
        </w:tc>
      </w:tr>
      <w:tr w:rsidR="001B522E" w:rsidRPr="004B5C18" w14:paraId="1A5E4443" w14:textId="77777777" w:rsidTr="009313B8">
        <w:trPr>
          <w:trHeight w:val="283"/>
        </w:trPr>
        <w:tc>
          <w:tcPr>
            <w:tcW w:w="3080" w:type="dxa"/>
            <w:shd w:val="clear" w:color="auto" w:fill="auto"/>
            <w:noWrap/>
            <w:vAlign w:val="center"/>
            <w:hideMark/>
          </w:tcPr>
          <w:p w14:paraId="7E8CB87B" w14:textId="77777777" w:rsidR="004B5C18" w:rsidRPr="004B5C18" w:rsidRDefault="004B5C18" w:rsidP="004B5C18">
            <w:pPr>
              <w:jc w:val="center"/>
              <w:rPr>
                <w:rFonts w:eastAsia="Times New Roman"/>
                <w:sz w:val="16"/>
                <w:szCs w:val="20"/>
                <w:lang w:eastAsia="et-EE"/>
              </w:rPr>
            </w:pPr>
            <w:r w:rsidRPr="004B5C18">
              <w:rPr>
                <w:rFonts w:eastAsia="Times New Roman"/>
                <w:sz w:val="16"/>
                <w:szCs w:val="20"/>
                <w:lang w:eastAsia="et-EE"/>
              </w:rPr>
              <w:t> </w:t>
            </w:r>
          </w:p>
        </w:tc>
        <w:tc>
          <w:tcPr>
            <w:tcW w:w="1173" w:type="dxa"/>
            <w:shd w:val="clear" w:color="auto" w:fill="auto"/>
            <w:noWrap/>
            <w:vAlign w:val="center"/>
            <w:hideMark/>
          </w:tcPr>
          <w:p w14:paraId="778E3FFD" w14:textId="77777777" w:rsidR="004B5C18" w:rsidRPr="004B5C18" w:rsidRDefault="004B5C18" w:rsidP="004B5C18">
            <w:pPr>
              <w:jc w:val="center"/>
              <w:rPr>
                <w:rFonts w:eastAsia="Times New Roman"/>
                <w:b/>
                <w:bCs/>
                <w:sz w:val="16"/>
                <w:szCs w:val="20"/>
                <w:lang w:eastAsia="et-EE"/>
              </w:rPr>
            </w:pPr>
            <w:r w:rsidRPr="004B5C18">
              <w:rPr>
                <w:rFonts w:eastAsia="Times New Roman"/>
                <w:b/>
                <w:bCs/>
                <w:sz w:val="16"/>
                <w:szCs w:val="20"/>
                <w:lang w:eastAsia="et-EE"/>
              </w:rPr>
              <w:t> </w:t>
            </w:r>
          </w:p>
        </w:tc>
        <w:tc>
          <w:tcPr>
            <w:tcW w:w="1283" w:type="dxa"/>
            <w:shd w:val="clear" w:color="auto" w:fill="auto"/>
            <w:noWrap/>
            <w:vAlign w:val="center"/>
            <w:hideMark/>
          </w:tcPr>
          <w:p w14:paraId="2739D01D" w14:textId="77777777" w:rsidR="004B5C18" w:rsidRPr="004B5C18" w:rsidRDefault="004B5C18" w:rsidP="004B5C18">
            <w:pPr>
              <w:jc w:val="center"/>
              <w:rPr>
                <w:rFonts w:eastAsia="Times New Roman"/>
                <w:b/>
                <w:bCs/>
                <w:sz w:val="16"/>
                <w:szCs w:val="20"/>
                <w:lang w:eastAsia="et-EE"/>
              </w:rPr>
            </w:pPr>
            <w:r w:rsidRPr="004B5C18">
              <w:rPr>
                <w:rFonts w:eastAsia="Times New Roman"/>
                <w:b/>
                <w:bCs/>
                <w:sz w:val="16"/>
                <w:szCs w:val="20"/>
                <w:lang w:eastAsia="et-EE"/>
              </w:rPr>
              <w:t> </w:t>
            </w:r>
          </w:p>
        </w:tc>
        <w:tc>
          <w:tcPr>
            <w:tcW w:w="1275" w:type="dxa"/>
            <w:shd w:val="clear" w:color="auto" w:fill="auto"/>
            <w:noWrap/>
            <w:vAlign w:val="center"/>
            <w:hideMark/>
          </w:tcPr>
          <w:p w14:paraId="6FF19E1B" w14:textId="77777777" w:rsidR="004B5C18" w:rsidRPr="004B5C18" w:rsidRDefault="004B5C18" w:rsidP="004B5C18">
            <w:pPr>
              <w:jc w:val="center"/>
              <w:rPr>
                <w:rFonts w:eastAsia="Times New Roman"/>
                <w:b/>
                <w:bCs/>
                <w:sz w:val="16"/>
                <w:szCs w:val="20"/>
                <w:lang w:eastAsia="et-EE"/>
              </w:rPr>
            </w:pPr>
            <w:r w:rsidRPr="004B5C18">
              <w:rPr>
                <w:rFonts w:eastAsia="Times New Roman"/>
                <w:b/>
                <w:bCs/>
                <w:sz w:val="16"/>
                <w:szCs w:val="20"/>
                <w:lang w:eastAsia="et-EE"/>
              </w:rPr>
              <w:t> </w:t>
            </w:r>
          </w:p>
        </w:tc>
        <w:tc>
          <w:tcPr>
            <w:tcW w:w="1276" w:type="dxa"/>
            <w:shd w:val="clear" w:color="auto" w:fill="auto"/>
            <w:noWrap/>
            <w:vAlign w:val="center"/>
            <w:hideMark/>
          </w:tcPr>
          <w:p w14:paraId="234B6D25" w14:textId="77777777" w:rsidR="004B5C18" w:rsidRPr="004B5C18" w:rsidRDefault="004B5C18" w:rsidP="004B5C18">
            <w:pPr>
              <w:jc w:val="center"/>
              <w:rPr>
                <w:rFonts w:eastAsia="Times New Roman"/>
                <w:b/>
                <w:bCs/>
                <w:sz w:val="16"/>
                <w:szCs w:val="20"/>
                <w:lang w:eastAsia="et-EE"/>
              </w:rPr>
            </w:pPr>
            <w:r w:rsidRPr="004B5C18">
              <w:rPr>
                <w:rFonts w:eastAsia="Times New Roman"/>
                <w:b/>
                <w:bCs/>
                <w:sz w:val="16"/>
                <w:szCs w:val="20"/>
                <w:lang w:eastAsia="et-EE"/>
              </w:rPr>
              <w:t> </w:t>
            </w:r>
          </w:p>
        </w:tc>
        <w:tc>
          <w:tcPr>
            <w:tcW w:w="1276" w:type="dxa"/>
            <w:tcBorders>
              <w:right w:val="single" w:sz="12" w:space="0" w:color="95B3D7" w:themeColor="accent1" w:themeTint="99"/>
            </w:tcBorders>
            <w:shd w:val="clear" w:color="auto" w:fill="auto"/>
            <w:noWrap/>
            <w:vAlign w:val="center"/>
            <w:hideMark/>
          </w:tcPr>
          <w:p w14:paraId="1FA6D752" w14:textId="77777777" w:rsidR="004B5C18" w:rsidRPr="004B5C18" w:rsidRDefault="004B5C18" w:rsidP="004B5C18">
            <w:pPr>
              <w:jc w:val="center"/>
              <w:rPr>
                <w:rFonts w:eastAsia="Times New Roman"/>
                <w:b/>
                <w:bCs/>
                <w:i/>
                <w:iCs/>
                <w:sz w:val="16"/>
                <w:szCs w:val="20"/>
                <w:lang w:eastAsia="et-EE"/>
              </w:rPr>
            </w:pPr>
            <w:r w:rsidRPr="004B5C18">
              <w:rPr>
                <w:rFonts w:eastAsia="Times New Roman"/>
                <w:b/>
                <w:bCs/>
                <w:i/>
                <w:iCs/>
                <w:sz w:val="16"/>
                <w:szCs w:val="20"/>
                <w:lang w:eastAsia="et-EE"/>
              </w:rPr>
              <w:t> </w:t>
            </w:r>
          </w:p>
        </w:tc>
        <w:tc>
          <w:tcPr>
            <w:tcW w:w="1141" w:type="dxa"/>
            <w:tcBorders>
              <w:left w:val="single" w:sz="12" w:space="0" w:color="95B3D7" w:themeColor="accent1" w:themeTint="99"/>
              <w:right w:val="single" w:sz="12" w:space="0" w:color="95B3D7" w:themeColor="accent1" w:themeTint="99"/>
            </w:tcBorders>
            <w:shd w:val="clear" w:color="auto" w:fill="auto"/>
            <w:noWrap/>
            <w:vAlign w:val="center"/>
            <w:hideMark/>
          </w:tcPr>
          <w:p w14:paraId="5E9F2513" w14:textId="77777777" w:rsidR="004B5C18" w:rsidRPr="004B5C18" w:rsidRDefault="004B5C18" w:rsidP="004B5C18">
            <w:pPr>
              <w:jc w:val="center"/>
              <w:rPr>
                <w:rFonts w:eastAsia="Times New Roman"/>
                <w:b/>
                <w:bCs/>
                <w:color w:val="0000FF"/>
                <w:sz w:val="16"/>
                <w:szCs w:val="20"/>
                <w:lang w:eastAsia="et-EE"/>
              </w:rPr>
            </w:pPr>
            <w:r w:rsidRPr="004B5C18">
              <w:rPr>
                <w:rFonts w:eastAsia="Times New Roman"/>
                <w:b/>
                <w:bCs/>
                <w:color w:val="0000FF"/>
                <w:sz w:val="16"/>
                <w:szCs w:val="20"/>
                <w:lang w:eastAsia="et-EE"/>
              </w:rPr>
              <w:t> </w:t>
            </w:r>
          </w:p>
        </w:tc>
      </w:tr>
      <w:tr w:rsidR="001B522E" w:rsidRPr="004B5C18" w14:paraId="2DF3232D" w14:textId="77777777" w:rsidTr="009313B8">
        <w:trPr>
          <w:trHeight w:val="283"/>
        </w:trPr>
        <w:tc>
          <w:tcPr>
            <w:tcW w:w="3080" w:type="dxa"/>
            <w:shd w:val="clear" w:color="auto" w:fill="DBE5F1" w:themeFill="accent1" w:themeFillTint="33"/>
            <w:noWrap/>
            <w:vAlign w:val="bottom"/>
            <w:hideMark/>
          </w:tcPr>
          <w:p w14:paraId="2D6D8992"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Maksumaksjate arv</w:t>
            </w:r>
          </w:p>
        </w:tc>
        <w:tc>
          <w:tcPr>
            <w:tcW w:w="1173" w:type="dxa"/>
            <w:shd w:val="clear" w:color="auto" w:fill="DBE5F1" w:themeFill="accent1" w:themeFillTint="33"/>
            <w:noWrap/>
            <w:vAlign w:val="bottom"/>
            <w:hideMark/>
          </w:tcPr>
          <w:p w14:paraId="5E43679A"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7 825</w:t>
            </w:r>
          </w:p>
        </w:tc>
        <w:tc>
          <w:tcPr>
            <w:tcW w:w="1283" w:type="dxa"/>
            <w:shd w:val="clear" w:color="auto" w:fill="DBE5F1" w:themeFill="accent1" w:themeFillTint="33"/>
            <w:noWrap/>
            <w:vAlign w:val="bottom"/>
            <w:hideMark/>
          </w:tcPr>
          <w:p w14:paraId="5AEA564F"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7 886</w:t>
            </w:r>
          </w:p>
        </w:tc>
        <w:tc>
          <w:tcPr>
            <w:tcW w:w="1275" w:type="dxa"/>
            <w:shd w:val="clear" w:color="auto" w:fill="DBE5F1" w:themeFill="accent1" w:themeFillTint="33"/>
            <w:noWrap/>
            <w:vAlign w:val="bottom"/>
            <w:hideMark/>
          </w:tcPr>
          <w:p w14:paraId="6AFE0CF5"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7 890</w:t>
            </w:r>
          </w:p>
        </w:tc>
        <w:tc>
          <w:tcPr>
            <w:tcW w:w="1276" w:type="dxa"/>
            <w:shd w:val="clear" w:color="auto" w:fill="DBE5F1" w:themeFill="accent1" w:themeFillTint="33"/>
            <w:noWrap/>
            <w:vAlign w:val="bottom"/>
            <w:hideMark/>
          </w:tcPr>
          <w:p w14:paraId="2F44014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7 400</w:t>
            </w:r>
          </w:p>
        </w:tc>
        <w:tc>
          <w:tcPr>
            <w:tcW w:w="1276" w:type="dxa"/>
            <w:tcBorders>
              <w:right w:val="single" w:sz="12" w:space="0" w:color="95B3D7" w:themeColor="accent1" w:themeTint="99"/>
            </w:tcBorders>
            <w:shd w:val="clear" w:color="auto" w:fill="DBE5F1" w:themeFill="accent1" w:themeFillTint="33"/>
            <w:noWrap/>
            <w:vAlign w:val="bottom"/>
            <w:hideMark/>
          </w:tcPr>
          <w:p w14:paraId="5EF2A8D5"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7 670</w:t>
            </w:r>
          </w:p>
        </w:tc>
        <w:tc>
          <w:tcPr>
            <w:tcW w:w="1141" w:type="dxa"/>
            <w:tcBorders>
              <w:left w:val="single" w:sz="12" w:space="0" w:color="95B3D7" w:themeColor="accent1" w:themeTint="99"/>
              <w:right w:val="single" w:sz="12" w:space="0" w:color="95B3D7" w:themeColor="accent1" w:themeTint="99"/>
            </w:tcBorders>
            <w:shd w:val="clear" w:color="auto" w:fill="DBE5F1" w:themeFill="accent1" w:themeFillTint="33"/>
            <w:noWrap/>
            <w:vAlign w:val="bottom"/>
            <w:hideMark/>
          </w:tcPr>
          <w:p w14:paraId="1E43E69F"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7 750</w:t>
            </w:r>
          </w:p>
        </w:tc>
      </w:tr>
      <w:tr w:rsidR="001B522E" w:rsidRPr="004B5C18" w14:paraId="668D6E0D" w14:textId="77777777" w:rsidTr="009313B8">
        <w:trPr>
          <w:trHeight w:val="283"/>
        </w:trPr>
        <w:tc>
          <w:tcPr>
            <w:tcW w:w="3080" w:type="dxa"/>
            <w:shd w:val="clear" w:color="000000" w:fill="FFFFFF"/>
            <w:noWrap/>
            <w:vAlign w:val="bottom"/>
            <w:hideMark/>
          </w:tcPr>
          <w:p w14:paraId="63993EC7"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Maksumaksjate arvu muutus</w:t>
            </w:r>
          </w:p>
        </w:tc>
        <w:tc>
          <w:tcPr>
            <w:tcW w:w="1173" w:type="dxa"/>
            <w:shd w:val="clear" w:color="000000" w:fill="FFFFFF"/>
            <w:noWrap/>
            <w:vAlign w:val="bottom"/>
            <w:hideMark/>
          </w:tcPr>
          <w:p w14:paraId="090A326F"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0%</w:t>
            </w:r>
          </w:p>
        </w:tc>
        <w:tc>
          <w:tcPr>
            <w:tcW w:w="1283" w:type="dxa"/>
            <w:shd w:val="clear" w:color="000000" w:fill="FFFFFF"/>
            <w:noWrap/>
            <w:vAlign w:val="bottom"/>
            <w:hideMark/>
          </w:tcPr>
          <w:p w14:paraId="673D9381"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0,8%</w:t>
            </w:r>
          </w:p>
        </w:tc>
        <w:tc>
          <w:tcPr>
            <w:tcW w:w="1275" w:type="dxa"/>
            <w:shd w:val="clear" w:color="000000" w:fill="FFFFFF"/>
            <w:noWrap/>
            <w:vAlign w:val="bottom"/>
            <w:hideMark/>
          </w:tcPr>
          <w:p w14:paraId="4050AB22"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0,1%</w:t>
            </w:r>
          </w:p>
        </w:tc>
        <w:tc>
          <w:tcPr>
            <w:tcW w:w="1276" w:type="dxa"/>
            <w:shd w:val="clear" w:color="000000" w:fill="FFFFFF"/>
            <w:noWrap/>
            <w:vAlign w:val="bottom"/>
            <w:hideMark/>
          </w:tcPr>
          <w:p w14:paraId="71C20713"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-6,2%</w:t>
            </w:r>
          </w:p>
        </w:tc>
        <w:tc>
          <w:tcPr>
            <w:tcW w:w="1276" w:type="dxa"/>
            <w:tcBorders>
              <w:right w:val="single" w:sz="12" w:space="0" w:color="95B3D7" w:themeColor="accent1" w:themeTint="99"/>
            </w:tcBorders>
            <w:shd w:val="clear" w:color="000000" w:fill="FFFFFF"/>
            <w:noWrap/>
            <w:vAlign w:val="bottom"/>
            <w:hideMark/>
          </w:tcPr>
          <w:p w14:paraId="3B9647EF"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-2,7%</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0F52622F"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1,1%</w:t>
            </w:r>
          </w:p>
        </w:tc>
      </w:tr>
      <w:tr w:rsidR="001B522E" w:rsidRPr="004B5C18" w14:paraId="5BD10D13" w14:textId="77777777" w:rsidTr="009313B8">
        <w:trPr>
          <w:trHeight w:val="283"/>
        </w:trPr>
        <w:tc>
          <w:tcPr>
            <w:tcW w:w="3080" w:type="dxa"/>
            <w:shd w:val="clear" w:color="000000" w:fill="FFFFFF"/>
            <w:noWrap/>
            <w:vAlign w:val="bottom"/>
            <w:hideMark/>
          </w:tcPr>
          <w:p w14:paraId="5AC3E5C7"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Väljamaksed füüsilistele isikutele</w:t>
            </w:r>
          </w:p>
        </w:tc>
        <w:tc>
          <w:tcPr>
            <w:tcW w:w="1173" w:type="dxa"/>
            <w:shd w:val="clear" w:color="000000" w:fill="FFFFFF"/>
            <w:noWrap/>
            <w:vAlign w:val="bottom"/>
            <w:hideMark/>
          </w:tcPr>
          <w:p w14:paraId="2852E334"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107 295 647</w:t>
            </w:r>
          </w:p>
        </w:tc>
        <w:tc>
          <w:tcPr>
            <w:tcW w:w="1283" w:type="dxa"/>
            <w:shd w:val="clear" w:color="000000" w:fill="FFFFFF"/>
            <w:noWrap/>
            <w:vAlign w:val="bottom"/>
            <w:hideMark/>
          </w:tcPr>
          <w:p w14:paraId="0EE3088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114 220 824</w:t>
            </w:r>
          </w:p>
        </w:tc>
        <w:tc>
          <w:tcPr>
            <w:tcW w:w="1275" w:type="dxa"/>
            <w:shd w:val="clear" w:color="000000" w:fill="FFFFFF"/>
            <w:noWrap/>
            <w:vAlign w:val="bottom"/>
            <w:hideMark/>
          </w:tcPr>
          <w:p w14:paraId="36CBC7B7"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123 936 120</w:t>
            </w:r>
          </w:p>
        </w:tc>
        <w:tc>
          <w:tcPr>
            <w:tcW w:w="1276" w:type="dxa"/>
            <w:shd w:val="clear" w:color="000000" w:fill="FFFFFF"/>
            <w:noWrap/>
            <w:vAlign w:val="bottom"/>
            <w:hideMark/>
          </w:tcPr>
          <w:p w14:paraId="42B97DB0"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111 621 600</w:t>
            </w:r>
          </w:p>
        </w:tc>
        <w:tc>
          <w:tcPr>
            <w:tcW w:w="1276" w:type="dxa"/>
            <w:tcBorders>
              <w:right w:val="single" w:sz="12" w:space="0" w:color="95B3D7" w:themeColor="accent1" w:themeTint="99"/>
            </w:tcBorders>
            <w:shd w:val="clear" w:color="000000" w:fill="FFFFFF"/>
            <w:noWrap/>
            <w:vAlign w:val="bottom"/>
            <w:hideMark/>
          </w:tcPr>
          <w:p w14:paraId="6117AA58"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115 970 400</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63EED0E7"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121 046 940</w:t>
            </w:r>
          </w:p>
        </w:tc>
      </w:tr>
      <w:tr w:rsidR="001B522E" w:rsidRPr="004B5C18" w14:paraId="7D421113" w14:textId="77777777" w:rsidTr="009313B8">
        <w:trPr>
          <w:trHeight w:val="283"/>
        </w:trPr>
        <w:tc>
          <w:tcPr>
            <w:tcW w:w="3080" w:type="dxa"/>
            <w:shd w:val="clear" w:color="auto" w:fill="auto"/>
            <w:noWrap/>
            <w:vAlign w:val="bottom"/>
            <w:hideMark/>
          </w:tcPr>
          <w:p w14:paraId="7DEF85F6"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173" w:type="dxa"/>
            <w:shd w:val="clear" w:color="auto" w:fill="auto"/>
            <w:noWrap/>
            <w:vAlign w:val="bottom"/>
            <w:hideMark/>
          </w:tcPr>
          <w:p w14:paraId="68F33C6E"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283" w:type="dxa"/>
            <w:shd w:val="clear" w:color="auto" w:fill="auto"/>
            <w:noWrap/>
            <w:vAlign w:val="bottom"/>
            <w:hideMark/>
          </w:tcPr>
          <w:p w14:paraId="566230C9"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275" w:type="dxa"/>
            <w:shd w:val="clear" w:color="auto" w:fill="auto"/>
            <w:noWrap/>
            <w:vAlign w:val="bottom"/>
            <w:hideMark/>
          </w:tcPr>
          <w:p w14:paraId="0FF66D48"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276" w:type="dxa"/>
            <w:shd w:val="clear" w:color="auto" w:fill="auto"/>
            <w:noWrap/>
            <w:vAlign w:val="bottom"/>
            <w:hideMark/>
          </w:tcPr>
          <w:p w14:paraId="7BCB29F6"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276" w:type="dxa"/>
            <w:tcBorders>
              <w:right w:val="single" w:sz="12" w:space="0" w:color="95B3D7" w:themeColor="accent1" w:themeTint="99"/>
            </w:tcBorders>
            <w:shd w:val="clear" w:color="auto" w:fill="auto"/>
            <w:noWrap/>
            <w:vAlign w:val="bottom"/>
            <w:hideMark/>
          </w:tcPr>
          <w:p w14:paraId="3C15B528"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141" w:type="dxa"/>
            <w:tcBorders>
              <w:left w:val="single" w:sz="12" w:space="0" w:color="95B3D7" w:themeColor="accent1" w:themeTint="99"/>
              <w:right w:val="single" w:sz="12" w:space="0" w:color="95B3D7" w:themeColor="accent1" w:themeTint="99"/>
            </w:tcBorders>
            <w:shd w:val="clear" w:color="auto" w:fill="auto"/>
            <w:noWrap/>
            <w:vAlign w:val="bottom"/>
            <w:hideMark/>
          </w:tcPr>
          <w:p w14:paraId="27D3A3DD" w14:textId="77777777" w:rsidR="004B5C18" w:rsidRPr="004B5C18" w:rsidRDefault="004B5C18" w:rsidP="004B5C18">
            <w:pPr>
              <w:jc w:val="left"/>
              <w:rPr>
                <w:rFonts w:eastAsia="Times New Roman"/>
                <w:color w:val="0000FF"/>
                <w:sz w:val="20"/>
                <w:szCs w:val="20"/>
                <w:lang w:eastAsia="et-EE"/>
              </w:rPr>
            </w:pPr>
            <w:r w:rsidRPr="004B5C18">
              <w:rPr>
                <w:rFonts w:eastAsia="Times New Roman"/>
                <w:color w:val="0000FF"/>
                <w:sz w:val="20"/>
                <w:szCs w:val="20"/>
                <w:lang w:eastAsia="et-EE"/>
              </w:rPr>
              <w:t> </w:t>
            </w:r>
          </w:p>
        </w:tc>
      </w:tr>
      <w:tr w:rsidR="001B522E" w:rsidRPr="004B5C18" w14:paraId="201E32C7" w14:textId="77777777" w:rsidTr="009313B8">
        <w:trPr>
          <w:trHeight w:val="283"/>
        </w:trPr>
        <w:tc>
          <w:tcPr>
            <w:tcW w:w="3080" w:type="dxa"/>
            <w:shd w:val="clear" w:color="auto" w:fill="DBE5F1" w:themeFill="accent1" w:themeFillTint="33"/>
            <w:noWrap/>
            <w:vAlign w:val="bottom"/>
            <w:hideMark/>
          </w:tcPr>
          <w:p w14:paraId="6A960427"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Sissetulek inimese kohta kuus</w:t>
            </w:r>
          </w:p>
        </w:tc>
        <w:tc>
          <w:tcPr>
            <w:tcW w:w="1173" w:type="dxa"/>
            <w:shd w:val="clear" w:color="auto" w:fill="DBE5F1" w:themeFill="accent1" w:themeFillTint="33"/>
            <w:noWrap/>
            <w:vAlign w:val="bottom"/>
            <w:hideMark/>
          </w:tcPr>
          <w:p w14:paraId="182A4EEC"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1 143</w:t>
            </w:r>
          </w:p>
        </w:tc>
        <w:tc>
          <w:tcPr>
            <w:tcW w:w="1283" w:type="dxa"/>
            <w:shd w:val="clear" w:color="auto" w:fill="DBE5F1" w:themeFill="accent1" w:themeFillTint="33"/>
            <w:noWrap/>
            <w:vAlign w:val="bottom"/>
            <w:hideMark/>
          </w:tcPr>
          <w:p w14:paraId="2A2265CA"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1 207</w:t>
            </w:r>
          </w:p>
        </w:tc>
        <w:tc>
          <w:tcPr>
            <w:tcW w:w="1275" w:type="dxa"/>
            <w:shd w:val="clear" w:color="auto" w:fill="DBE5F1" w:themeFill="accent1" w:themeFillTint="33"/>
            <w:noWrap/>
            <w:vAlign w:val="bottom"/>
            <w:hideMark/>
          </w:tcPr>
          <w:p w14:paraId="04A7B6C0"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1 309</w:t>
            </w:r>
          </w:p>
        </w:tc>
        <w:tc>
          <w:tcPr>
            <w:tcW w:w="1276" w:type="dxa"/>
            <w:shd w:val="clear" w:color="auto" w:fill="DBE5F1" w:themeFill="accent1" w:themeFillTint="33"/>
            <w:noWrap/>
            <w:vAlign w:val="bottom"/>
            <w:hideMark/>
          </w:tcPr>
          <w:p w14:paraId="311A985A"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1 257</w:t>
            </w:r>
          </w:p>
        </w:tc>
        <w:tc>
          <w:tcPr>
            <w:tcW w:w="1276" w:type="dxa"/>
            <w:tcBorders>
              <w:right w:val="single" w:sz="12" w:space="0" w:color="95B3D7" w:themeColor="accent1" w:themeTint="99"/>
            </w:tcBorders>
            <w:shd w:val="clear" w:color="auto" w:fill="DBE5F1" w:themeFill="accent1" w:themeFillTint="33"/>
            <w:noWrap/>
            <w:vAlign w:val="bottom"/>
            <w:hideMark/>
          </w:tcPr>
          <w:p w14:paraId="64537BC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1 260</w:t>
            </w:r>
          </w:p>
        </w:tc>
        <w:tc>
          <w:tcPr>
            <w:tcW w:w="1141" w:type="dxa"/>
            <w:tcBorders>
              <w:left w:val="single" w:sz="12" w:space="0" w:color="95B3D7" w:themeColor="accent1" w:themeTint="99"/>
              <w:right w:val="single" w:sz="12" w:space="0" w:color="95B3D7" w:themeColor="accent1" w:themeTint="99"/>
            </w:tcBorders>
            <w:shd w:val="clear" w:color="auto" w:fill="DBE5F1" w:themeFill="accent1" w:themeFillTint="33"/>
            <w:noWrap/>
            <w:vAlign w:val="bottom"/>
            <w:hideMark/>
          </w:tcPr>
          <w:p w14:paraId="71C14FC5"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1 302</w:t>
            </w:r>
          </w:p>
        </w:tc>
      </w:tr>
      <w:tr w:rsidR="001B522E" w:rsidRPr="004B5C18" w14:paraId="66778D6A" w14:textId="77777777" w:rsidTr="009313B8">
        <w:trPr>
          <w:trHeight w:val="283"/>
        </w:trPr>
        <w:tc>
          <w:tcPr>
            <w:tcW w:w="3080" w:type="dxa"/>
            <w:shd w:val="clear" w:color="auto" w:fill="auto"/>
            <w:noWrap/>
            <w:vAlign w:val="bottom"/>
            <w:hideMark/>
          </w:tcPr>
          <w:p w14:paraId="418EB9A9"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Sissetuleku kasv</w:t>
            </w:r>
          </w:p>
        </w:tc>
        <w:tc>
          <w:tcPr>
            <w:tcW w:w="1173" w:type="dxa"/>
            <w:shd w:val="clear" w:color="000000" w:fill="FFFFFF"/>
            <w:noWrap/>
            <w:vAlign w:val="bottom"/>
            <w:hideMark/>
          </w:tcPr>
          <w:p w14:paraId="1B75592B"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9,56%</w:t>
            </w:r>
          </w:p>
        </w:tc>
        <w:tc>
          <w:tcPr>
            <w:tcW w:w="1283" w:type="dxa"/>
            <w:shd w:val="clear" w:color="000000" w:fill="FFFFFF"/>
            <w:noWrap/>
            <w:vAlign w:val="bottom"/>
            <w:hideMark/>
          </w:tcPr>
          <w:p w14:paraId="7FEA991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5,63%</w:t>
            </w:r>
          </w:p>
        </w:tc>
        <w:tc>
          <w:tcPr>
            <w:tcW w:w="1275" w:type="dxa"/>
            <w:shd w:val="clear" w:color="000000" w:fill="FFFFFF"/>
            <w:noWrap/>
            <w:vAlign w:val="bottom"/>
            <w:hideMark/>
          </w:tcPr>
          <w:p w14:paraId="6600ED36"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8,5%</w:t>
            </w:r>
          </w:p>
        </w:tc>
        <w:tc>
          <w:tcPr>
            <w:tcW w:w="1276" w:type="dxa"/>
            <w:shd w:val="clear" w:color="000000" w:fill="FFFFFF"/>
            <w:noWrap/>
            <w:vAlign w:val="bottom"/>
            <w:hideMark/>
          </w:tcPr>
          <w:p w14:paraId="4C991E3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4,1%</w:t>
            </w:r>
          </w:p>
        </w:tc>
        <w:tc>
          <w:tcPr>
            <w:tcW w:w="1276" w:type="dxa"/>
            <w:tcBorders>
              <w:right w:val="single" w:sz="12" w:space="0" w:color="95B3D7" w:themeColor="accent1" w:themeTint="99"/>
            </w:tcBorders>
            <w:shd w:val="clear" w:color="000000" w:fill="FFFFFF"/>
            <w:noWrap/>
            <w:vAlign w:val="bottom"/>
            <w:hideMark/>
          </w:tcPr>
          <w:p w14:paraId="2929DA09"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4,4%</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459E56DF"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3,3%</w:t>
            </w:r>
          </w:p>
        </w:tc>
      </w:tr>
      <w:tr w:rsidR="001B522E" w:rsidRPr="004B5C18" w14:paraId="04909106" w14:textId="77777777" w:rsidTr="009313B8">
        <w:trPr>
          <w:trHeight w:val="283"/>
        </w:trPr>
        <w:tc>
          <w:tcPr>
            <w:tcW w:w="3080" w:type="dxa"/>
            <w:shd w:val="clear" w:color="auto" w:fill="auto"/>
            <w:noWrap/>
            <w:vAlign w:val="bottom"/>
            <w:hideMark/>
          </w:tcPr>
          <w:p w14:paraId="137904A3"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Sissetuleku kasv Eestis kokku</w:t>
            </w:r>
          </w:p>
        </w:tc>
        <w:tc>
          <w:tcPr>
            <w:tcW w:w="1173" w:type="dxa"/>
            <w:shd w:val="clear" w:color="000000" w:fill="FFFFFF"/>
            <w:noWrap/>
            <w:vAlign w:val="bottom"/>
            <w:hideMark/>
          </w:tcPr>
          <w:p w14:paraId="24B38EA0"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6,24%</w:t>
            </w:r>
          </w:p>
        </w:tc>
        <w:tc>
          <w:tcPr>
            <w:tcW w:w="1283" w:type="dxa"/>
            <w:shd w:val="clear" w:color="000000" w:fill="FFFFFF"/>
            <w:noWrap/>
            <w:vAlign w:val="bottom"/>
            <w:hideMark/>
          </w:tcPr>
          <w:p w14:paraId="17734673"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6,24%</w:t>
            </w:r>
          </w:p>
        </w:tc>
        <w:tc>
          <w:tcPr>
            <w:tcW w:w="1275" w:type="dxa"/>
            <w:shd w:val="clear" w:color="000000" w:fill="FFFFFF"/>
            <w:noWrap/>
            <w:vAlign w:val="bottom"/>
            <w:hideMark/>
          </w:tcPr>
          <w:p w14:paraId="3C6277B4"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6,2%</w:t>
            </w:r>
          </w:p>
        </w:tc>
        <w:tc>
          <w:tcPr>
            <w:tcW w:w="1276" w:type="dxa"/>
            <w:shd w:val="clear" w:color="000000" w:fill="FFFFFF"/>
            <w:noWrap/>
            <w:vAlign w:val="bottom"/>
            <w:hideMark/>
          </w:tcPr>
          <w:p w14:paraId="28970AA3"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2,2%</w:t>
            </w:r>
          </w:p>
        </w:tc>
        <w:tc>
          <w:tcPr>
            <w:tcW w:w="1276" w:type="dxa"/>
            <w:tcBorders>
              <w:right w:val="single" w:sz="12" w:space="0" w:color="95B3D7" w:themeColor="accent1" w:themeTint="99"/>
            </w:tcBorders>
            <w:shd w:val="clear" w:color="000000" w:fill="FFFFFF"/>
            <w:noWrap/>
            <w:vAlign w:val="bottom"/>
            <w:hideMark/>
          </w:tcPr>
          <w:p w14:paraId="457FC550"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4,0%</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51C16D72"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3,3%</w:t>
            </w:r>
          </w:p>
        </w:tc>
      </w:tr>
      <w:tr w:rsidR="001B522E" w:rsidRPr="004B5C18" w14:paraId="26990AE4" w14:textId="77777777" w:rsidTr="009313B8">
        <w:trPr>
          <w:trHeight w:val="283"/>
        </w:trPr>
        <w:tc>
          <w:tcPr>
            <w:tcW w:w="3080" w:type="dxa"/>
            <w:shd w:val="clear" w:color="auto" w:fill="auto"/>
            <w:noWrap/>
            <w:vAlign w:val="bottom"/>
            <w:hideMark/>
          </w:tcPr>
          <w:p w14:paraId="39184828"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Muude kriteeriumite mõju</w:t>
            </w:r>
          </w:p>
        </w:tc>
        <w:tc>
          <w:tcPr>
            <w:tcW w:w="1173" w:type="dxa"/>
            <w:shd w:val="clear" w:color="000000" w:fill="FFFFFF"/>
            <w:noWrap/>
            <w:vAlign w:val="bottom"/>
            <w:hideMark/>
          </w:tcPr>
          <w:p w14:paraId="7394EA1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0,8%</w:t>
            </w:r>
          </w:p>
        </w:tc>
        <w:tc>
          <w:tcPr>
            <w:tcW w:w="1283" w:type="dxa"/>
            <w:shd w:val="clear" w:color="000000" w:fill="FFFFFF"/>
            <w:noWrap/>
            <w:vAlign w:val="bottom"/>
            <w:hideMark/>
          </w:tcPr>
          <w:p w14:paraId="32E65498"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2,7%</w:t>
            </w:r>
          </w:p>
        </w:tc>
        <w:tc>
          <w:tcPr>
            <w:tcW w:w="1275" w:type="dxa"/>
            <w:shd w:val="clear" w:color="000000" w:fill="FFFFFF"/>
            <w:noWrap/>
            <w:vAlign w:val="bottom"/>
            <w:hideMark/>
          </w:tcPr>
          <w:p w14:paraId="49482103"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2,6%</w:t>
            </w:r>
          </w:p>
        </w:tc>
        <w:tc>
          <w:tcPr>
            <w:tcW w:w="1276" w:type="dxa"/>
            <w:shd w:val="clear" w:color="000000" w:fill="FFFFFF"/>
            <w:noWrap/>
            <w:vAlign w:val="bottom"/>
            <w:hideMark/>
          </w:tcPr>
          <w:p w14:paraId="6F27491A"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2,6%</w:t>
            </w:r>
          </w:p>
        </w:tc>
        <w:tc>
          <w:tcPr>
            <w:tcW w:w="1276" w:type="dxa"/>
            <w:tcBorders>
              <w:right w:val="single" w:sz="12" w:space="0" w:color="95B3D7" w:themeColor="accent1" w:themeTint="99"/>
            </w:tcBorders>
            <w:shd w:val="clear" w:color="000000" w:fill="FFFFFF"/>
            <w:noWrap/>
            <w:vAlign w:val="bottom"/>
            <w:hideMark/>
          </w:tcPr>
          <w:p w14:paraId="512C628E"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3,2%</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2ECDC205"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3,0%</w:t>
            </w:r>
          </w:p>
        </w:tc>
      </w:tr>
      <w:tr w:rsidR="001B522E" w:rsidRPr="004B5C18" w14:paraId="67D8DABC" w14:textId="77777777" w:rsidTr="009313B8">
        <w:trPr>
          <w:trHeight w:val="283"/>
        </w:trPr>
        <w:tc>
          <w:tcPr>
            <w:tcW w:w="3080" w:type="dxa"/>
            <w:shd w:val="clear" w:color="auto" w:fill="auto"/>
            <w:noWrap/>
            <w:vAlign w:val="bottom"/>
            <w:hideMark/>
          </w:tcPr>
          <w:p w14:paraId="584394D5"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173" w:type="dxa"/>
            <w:shd w:val="clear" w:color="auto" w:fill="auto"/>
            <w:noWrap/>
            <w:vAlign w:val="bottom"/>
            <w:hideMark/>
          </w:tcPr>
          <w:p w14:paraId="33B19E93" w14:textId="77777777" w:rsidR="004B5C18" w:rsidRPr="004B5C18" w:rsidRDefault="004B5C18" w:rsidP="004B5C18">
            <w:pPr>
              <w:jc w:val="left"/>
              <w:rPr>
                <w:rFonts w:eastAsia="Times New Roman"/>
                <w:sz w:val="20"/>
                <w:szCs w:val="20"/>
                <w:lang w:eastAsia="et-EE"/>
              </w:rPr>
            </w:pPr>
          </w:p>
        </w:tc>
        <w:tc>
          <w:tcPr>
            <w:tcW w:w="1283" w:type="dxa"/>
            <w:shd w:val="clear" w:color="auto" w:fill="auto"/>
            <w:noWrap/>
            <w:vAlign w:val="bottom"/>
            <w:hideMark/>
          </w:tcPr>
          <w:p w14:paraId="401D3628" w14:textId="77777777" w:rsidR="004B5C18" w:rsidRPr="004B5C18" w:rsidRDefault="004B5C18" w:rsidP="004B5C18">
            <w:pPr>
              <w:jc w:val="right"/>
              <w:rPr>
                <w:rFonts w:eastAsia="Times New Roman"/>
                <w:sz w:val="20"/>
                <w:szCs w:val="20"/>
                <w:lang w:eastAsia="et-EE"/>
              </w:rPr>
            </w:pPr>
          </w:p>
        </w:tc>
        <w:tc>
          <w:tcPr>
            <w:tcW w:w="1275" w:type="dxa"/>
            <w:shd w:val="clear" w:color="auto" w:fill="auto"/>
            <w:noWrap/>
            <w:vAlign w:val="bottom"/>
            <w:hideMark/>
          </w:tcPr>
          <w:p w14:paraId="3BB384AF"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 </w:t>
            </w:r>
          </w:p>
        </w:tc>
        <w:tc>
          <w:tcPr>
            <w:tcW w:w="1276" w:type="dxa"/>
            <w:shd w:val="clear" w:color="auto" w:fill="auto"/>
            <w:noWrap/>
            <w:vAlign w:val="bottom"/>
            <w:hideMark/>
          </w:tcPr>
          <w:p w14:paraId="70F5F37B" w14:textId="77777777" w:rsidR="004B5C18" w:rsidRPr="004B5C18" w:rsidRDefault="004B5C18" w:rsidP="004B5C18">
            <w:pPr>
              <w:jc w:val="left"/>
              <w:rPr>
                <w:rFonts w:eastAsia="Times New Roman"/>
                <w:sz w:val="20"/>
                <w:szCs w:val="20"/>
                <w:lang w:eastAsia="et-EE"/>
              </w:rPr>
            </w:pPr>
          </w:p>
        </w:tc>
        <w:tc>
          <w:tcPr>
            <w:tcW w:w="1276" w:type="dxa"/>
            <w:tcBorders>
              <w:right w:val="single" w:sz="12" w:space="0" w:color="95B3D7" w:themeColor="accent1" w:themeTint="99"/>
            </w:tcBorders>
            <w:shd w:val="clear" w:color="auto" w:fill="auto"/>
            <w:noWrap/>
            <w:vAlign w:val="bottom"/>
            <w:hideMark/>
          </w:tcPr>
          <w:p w14:paraId="268AA195" w14:textId="77777777" w:rsidR="004B5C18" w:rsidRPr="004B5C18" w:rsidRDefault="004B5C18" w:rsidP="004B5C18">
            <w:pPr>
              <w:jc w:val="left"/>
              <w:rPr>
                <w:rFonts w:eastAsia="Times New Roman"/>
                <w:sz w:val="20"/>
                <w:szCs w:val="20"/>
                <w:lang w:eastAsia="et-EE"/>
              </w:rPr>
            </w:pPr>
          </w:p>
        </w:tc>
        <w:tc>
          <w:tcPr>
            <w:tcW w:w="1141" w:type="dxa"/>
            <w:tcBorders>
              <w:left w:val="single" w:sz="12" w:space="0" w:color="95B3D7" w:themeColor="accent1" w:themeTint="99"/>
              <w:right w:val="single" w:sz="12" w:space="0" w:color="95B3D7" w:themeColor="accent1" w:themeTint="99"/>
            </w:tcBorders>
            <w:shd w:val="clear" w:color="auto" w:fill="auto"/>
            <w:noWrap/>
            <w:vAlign w:val="bottom"/>
            <w:hideMark/>
          </w:tcPr>
          <w:p w14:paraId="2F659A2F" w14:textId="77777777" w:rsidR="004B5C18" w:rsidRPr="004B5C18" w:rsidRDefault="004B5C18" w:rsidP="004B5C18">
            <w:pPr>
              <w:jc w:val="left"/>
              <w:rPr>
                <w:rFonts w:eastAsia="Times New Roman"/>
                <w:color w:val="0000FF"/>
                <w:sz w:val="20"/>
                <w:szCs w:val="20"/>
                <w:lang w:eastAsia="et-EE"/>
              </w:rPr>
            </w:pPr>
            <w:r w:rsidRPr="004B5C18">
              <w:rPr>
                <w:rFonts w:eastAsia="Times New Roman"/>
                <w:color w:val="0000FF"/>
                <w:sz w:val="20"/>
                <w:szCs w:val="20"/>
                <w:lang w:eastAsia="et-EE"/>
              </w:rPr>
              <w:t> </w:t>
            </w:r>
          </w:p>
        </w:tc>
      </w:tr>
      <w:tr w:rsidR="001B522E" w:rsidRPr="004B5C18" w14:paraId="1A9B2548" w14:textId="77777777" w:rsidTr="009313B8">
        <w:trPr>
          <w:trHeight w:val="283"/>
        </w:trPr>
        <w:tc>
          <w:tcPr>
            <w:tcW w:w="3080" w:type="dxa"/>
            <w:shd w:val="clear" w:color="auto" w:fill="DBE5F1" w:themeFill="accent1" w:themeFillTint="33"/>
            <w:noWrap/>
            <w:vAlign w:val="bottom"/>
            <w:hideMark/>
          </w:tcPr>
          <w:p w14:paraId="054C3A17" w14:textId="77777777" w:rsidR="004B5C18" w:rsidRPr="004B5C18" w:rsidRDefault="004B5C18" w:rsidP="004B5C18">
            <w:pPr>
              <w:jc w:val="left"/>
              <w:rPr>
                <w:rFonts w:eastAsia="Times New Roman"/>
                <w:b/>
                <w:bCs/>
                <w:sz w:val="20"/>
                <w:szCs w:val="20"/>
                <w:lang w:eastAsia="et-EE"/>
              </w:rPr>
            </w:pPr>
            <w:r w:rsidRPr="004B5C18">
              <w:rPr>
                <w:rFonts w:eastAsia="Times New Roman"/>
                <w:b/>
                <w:bCs/>
                <w:sz w:val="20"/>
                <w:szCs w:val="20"/>
                <w:lang w:eastAsia="et-EE"/>
              </w:rPr>
              <w:t>Tulumaksu laekumine</w:t>
            </w:r>
          </w:p>
        </w:tc>
        <w:tc>
          <w:tcPr>
            <w:tcW w:w="1173" w:type="dxa"/>
            <w:shd w:val="clear" w:color="auto" w:fill="DBE5F1" w:themeFill="accent1" w:themeFillTint="33"/>
            <w:noWrap/>
            <w:vAlign w:val="bottom"/>
            <w:hideMark/>
          </w:tcPr>
          <w:p w14:paraId="585D2506" w14:textId="77777777" w:rsidR="004B5C18" w:rsidRPr="004B5C18" w:rsidRDefault="004B5C18" w:rsidP="004B5C18">
            <w:pPr>
              <w:jc w:val="right"/>
              <w:rPr>
                <w:rFonts w:eastAsia="Times New Roman"/>
                <w:b/>
                <w:bCs/>
                <w:sz w:val="20"/>
                <w:szCs w:val="20"/>
                <w:lang w:eastAsia="et-EE"/>
              </w:rPr>
            </w:pPr>
            <w:r w:rsidRPr="004B5C18">
              <w:rPr>
                <w:rFonts w:eastAsia="Times New Roman"/>
                <w:b/>
                <w:bCs/>
                <w:sz w:val="20"/>
                <w:szCs w:val="20"/>
                <w:lang w:eastAsia="et-EE"/>
              </w:rPr>
              <w:t>12 830 999</w:t>
            </w:r>
          </w:p>
        </w:tc>
        <w:tc>
          <w:tcPr>
            <w:tcW w:w="1283" w:type="dxa"/>
            <w:shd w:val="clear" w:color="auto" w:fill="DBE5F1" w:themeFill="accent1" w:themeFillTint="33"/>
            <w:noWrap/>
            <w:vAlign w:val="bottom"/>
            <w:hideMark/>
          </w:tcPr>
          <w:p w14:paraId="08623884" w14:textId="77777777" w:rsidR="004B5C18" w:rsidRPr="004B5C18" w:rsidRDefault="004B5C18" w:rsidP="004B5C18">
            <w:pPr>
              <w:jc w:val="right"/>
              <w:rPr>
                <w:rFonts w:eastAsia="Times New Roman"/>
                <w:b/>
                <w:bCs/>
                <w:sz w:val="20"/>
                <w:szCs w:val="20"/>
                <w:lang w:eastAsia="et-EE"/>
              </w:rPr>
            </w:pPr>
            <w:r w:rsidRPr="004B5C18">
              <w:rPr>
                <w:rFonts w:eastAsia="Times New Roman"/>
                <w:b/>
                <w:bCs/>
                <w:sz w:val="20"/>
                <w:szCs w:val="20"/>
                <w:lang w:eastAsia="et-EE"/>
              </w:rPr>
              <w:t>13 989 837</w:t>
            </w:r>
          </w:p>
        </w:tc>
        <w:tc>
          <w:tcPr>
            <w:tcW w:w="1275" w:type="dxa"/>
            <w:shd w:val="clear" w:color="auto" w:fill="DBE5F1" w:themeFill="accent1" w:themeFillTint="33"/>
            <w:noWrap/>
            <w:vAlign w:val="bottom"/>
            <w:hideMark/>
          </w:tcPr>
          <w:p w14:paraId="3B1ED18E" w14:textId="77777777" w:rsidR="004B5C18" w:rsidRPr="004B5C18" w:rsidRDefault="004B5C18" w:rsidP="004B5C18">
            <w:pPr>
              <w:jc w:val="right"/>
              <w:rPr>
                <w:rFonts w:eastAsia="Times New Roman"/>
                <w:b/>
                <w:bCs/>
                <w:sz w:val="20"/>
                <w:szCs w:val="20"/>
                <w:lang w:eastAsia="et-EE"/>
              </w:rPr>
            </w:pPr>
            <w:r w:rsidRPr="004B5C18">
              <w:rPr>
                <w:rFonts w:eastAsia="Times New Roman"/>
                <w:b/>
                <w:bCs/>
                <w:sz w:val="20"/>
                <w:szCs w:val="20"/>
                <w:lang w:eastAsia="et-EE"/>
              </w:rPr>
              <w:t>15 215 100</w:t>
            </w:r>
          </w:p>
        </w:tc>
        <w:tc>
          <w:tcPr>
            <w:tcW w:w="1276" w:type="dxa"/>
            <w:shd w:val="clear" w:color="auto" w:fill="DBE5F1" w:themeFill="accent1" w:themeFillTint="33"/>
            <w:noWrap/>
            <w:vAlign w:val="bottom"/>
            <w:hideMark/>
          </w:tcPr>
          <w:p w14:paraId="285A17DE" w14:textId="77777777" w:rsidR="004B5C18" w:rsidRPr="004B5C18" w:rsidRDefault="004B5C18" w:rsidP="004B5C18">
            <w:pPr>
              <w:jc w:val="right"/>
              <w:rPr>
                <w:rFonts w:eastAsia="Times New Roman"/>
                <w:b/>
                <w:bCs/>
                <w:sz w:val="20"/>
                <w:szCs w:val="20"/>
                <w:lang w:eastAsia="et-EE"/>
              </w:rPr>
            </w:pPr>
            <w:r w:rsidRPr="004B5C18">
              <w:rPr>
                <w:rFonts w:eastAsia="Times New Roman"/>
                <w:b/>
                <w:bCs/>
                <w:sz w:val="20"/>
                <w:szCs w:val="20"/>
                <w:lang w:eastAsia="et-EE"/>
              </w:rPr>
              <w:t>13 693 590</w:t>
            </w:r>
          </w:p>
        </w:tc>
        <w:tc>
          <w:tcPr>
            <w:tcW w:w="1276" w:type="dxa"/>
            <w:tcBorders>
              <w:right w:val="single" w:sz="12" w:space="0" w:color="95B3D7" w:themeColor="accent1" w:themeTint="99"/>
            </w:tcBorders>
            <w:shd w:val="clear" w:color="auto" w:fill="DBE5F1" w:themeFill="accent1" w:themeFillTint="33"/>
            <w:noWrap/>
            <w:vAlign w:val="bottom"/>
            <w:hideMark/>
          </w:tcPr>
          <w:p w14:paraId="23526CFA" w14:textId="77777777" w:rsidR="004B5C18" w:rsidRPr="004B5C18" w:rsidRDefault="004B5C18" w:rsidP="004B5C18">
            <w:pPr>
              <w:jc w:val="right"/>
              <w:rPr>
                <w:rFonts w:eastAsia="Times New Roman"/>
                <w:b/>
                <w:bCs/>
                <w:sz w:val="20"/>
                <w:szCs w:val="20"/>
                <w:lang w:eastAsia="et-EE"/>
              </w:rPr>
            </w:pPr>
            <w:r w:rsidRPr="004B5C18">
              <w:rPr>
                <w:rFonts w:eastAsia="Times New Roman"/>
                <w:b/>
                <w:bCs/>
                <w:sz w:val="20"/>
                <w:szCs w:val="20"/>
                <w:lang w:eastAsia="et-EE"/>
              </w:rPr>
              <w:t>14 313 902</w:t>
            </w:r>
          </w:p>
        </w:tc>
        <w:tc>
          <w:tcPr>
            <w:tcW w:w="1141" w:type="dxa"/>
            <w:tcBorders>
              <w:left w:val="single" w:sz="12" w:space="0" w:color="95B3D7" w:themeColor="accent1" w:themeTint="99"/>
              <w:right w:val="single" w:sz="12" w:space="0" w:color="95B3D7" w:themeColor="accent1" w:themeTint="99"/>
            </w:tcBorders>
            <w:shd w:val="clear" w:color="auto" w:fill="DBE5F1" w:themeFill="accent1" w:themeFillTint="33"/>
            <w:noWrap/>
            <w:vAlign w:val="bottom"/>
            <w:hideMark/>
          </w:tcPr>
          <w:p w14:paraId="2C2B77AE" w14:textId="77777777" w:rsidR="004B5C18" w:rsidRPr="004B5C18" w:rsidRDefault="004B5C18" w:rsidP="004B5C18">
            <w:pPr>
              <w:jc w:val="right"/>
              <w:rPr>
                <w:rFonts w:eastAsia="Times New Roman"/>
                <w:b/>
                <w:bCs/>
                <w:color w:val="0000FF"/>
                <w:sz w:val="20"/>
                <w:szCs w:val="20"/>
                <w:lang w:eastAsia="et-EE"/>
              </w:rPr>
            </w:pPr>
            <w:r w:rsidRPr="004B5C18">
              <w:rPr>
                <w:rFonts w:eastAsia="Times New Roman"/>
                <w:b/>
                <w:bCs/>
                <w:color w:val="0000FF"/>
                <w:sz w:val="20"/>
                <w:szCs w:val="20"/>
                <w:lang w:eastAsia="et-EE"/>
              </w:rPr>
              <w:t>14 911 530</w:t>
            </w:r>
          </w:p>
        </w:tc>
      </w:tr>
      <w:tr w:rsidR="001B522E" w:rsidRPr="004B5C18" w14:paraId="14256D53" w14:textId="77777777" w:rsidTr="009313B8">
        <w:trPr>
          <w:trHeight w:val="283"/>
        </w:trPr>
        <w:tc>
          <w:tcPr>
            <w:tcW w:w="3080" w:type="dxa"/>
            <w:shd w:val="clear" w:color="auto" w:fill="auto"/>
            <w:noWrap/>
            <w:vAlign w:val="bottom"/>
            <w:hideMark/>
          </w:tcPr>
          <w:p w14:paraId="4CF1F12E"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Tulumaksu laekumise kasv</w:t>
            </w:r>
          </w:p>
        </w:tc>
        <w:tc>
          <w:tcPr>
            <w:tcW w:w="1173" w:type="dxa"/>
            <w:shd w:val="clear" w:color="000000" w:fill="FFFFFF"/>
            <w:noWrap/>
            <w:vAlign w:val="bottom"/>
            <w:hideMark/>
          </w:tcPr>
          <w:p w14:paraId="78BE4A20"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11,2%</w:t>
            </w:r>
          </w:p>
        </w:tc>
        <w:tc>
          <w:tcPr>
            <w:tcW w:w="1283" w:type="dxa"/>
            <w:shd w:val="clear" w:color="000000" w:fill="FFFFFF"/>
            <w:noWrap/>
            <w:vAlign w:val="bottom"/>
            <w:hideMark/>
          </w:tcPr>
          <w:p w14:paraId="372E945A"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9,0%</w:t>
            </w:r>
          </w:p>
        </w:tc>
        <w:tc>
          <w:tcPr>
            <w:tcW w:w="1275" w:type="dxa"/>
            <w:shd w:val="clear" w:color="000000" w:fill="FFFFFF"/>
            <w:noWrap/>
            <w:vAlign w:val="bottom"/>
            <w:hideMark/>
          </w:tcPr>
          <w:p w14:paraId="10FE1BBD"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8,8%</w:t>
            </w:r>
          </w:p>
        </w:tc>
        <w:tc>
          <w:tcPr>
            <w:tcW w:w="1276" w:type="dxa"/>
            <w:shd w:val="clear" w:color="000000" w:fill="FFFFFF"/>
            <w:noWrap/>
            <w:vAlign w:val="bottom"/>
            <w:hideMark/>
          </w:tcPr>
          <w:p w14:paraId="7F7AC95E"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-2,1%</w:t>
            </w:r>
          </w:p>
        </w:tc>
        <w:tc>
          <w:tcPr>
            <w:tcW w:w="1276" w:type="dxa"/>
            <w:tcBorders>
              <w:right w:val="single" w:sz="12" w:space="0" w:color="95B3D7" w:themeColor="accent1" w:themeTint="99"/>
            </w:tcBorders>
            <w:shd w:val="clear" w:color="000000" w:fill="FFFFFF"/>
            <w:noWrap/>
            <w:vAlign w:val="bottom"/>
            <w:hideMark/>
          </w:tcPr>
          <w:p w14:paraId="248C25B1"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2,3%</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2F8ECB99"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4,2%</w:t>
            </w:r>
          </w:p>
        </w:tc>
      </w:tr>
      <w:tr w:rsidR="001B522E" w:rsidRPr="004B5C18" w14:paraId="487AF533" w14:textId="77777777" w:rsidTr="009313B8">
        <w:trPr>
          <w:trHeight w:val="283"/>
        </w:trPr>
        <w:tc>
          <w:tcPr>
            <w:tcW w:w="3080" w:type="dxa"/>
            <w:shd w:val="clear" w:color="auto" w:fill="auto"/>
            <w:noWrap/>
            <w:vAlign w:val="bottom"/>
            <w:hideMark/>
          </w:tcPr>
          <w:p w14:paraId="7ADFBA3A" w14:textId="77777777" w:rsidR="004B5C18" w:rsidRPr="004B5C18" w:rsidRDefault="004B5C18" w:rsidP="004B5C18">
            <w:pPr>
              <w:jc w:val="left"/>
              <w:rPr>
                <w:rFonts w:eastAsia="Times New Roman"/>
                <w:sz w:val="20"/>
                <w:szCs w:val="20"/>
                <w:lang w:eastAsia="et-EE"/>
              </w:rPr>
            </w:pPr>
            <w:r w:rsidRPr="004B5C18">
              <w:rPr>
                <w:rFonts w:eastAsia="Times New Roman"/>
                <w:sz w:val="20"/>
                <w:szCs w:val="20"/>
                <w:lang w:eastAsia="et-EE"/>
              </w:rPr>
              <w:t>Tulumaksu eraldamise %</w:t>
            </w:r>
          </w:p>
        </w:tc>
        <w:tc>
          <w:tcPr>
            <w:tcW w:w="1173" w:type="dxa"/>
            <w:shd w:val="clear" w:color="000000" w:fill="FFFFFF"/>
            <w:noWrap/>
            <w:vAlign w:val="bottom"/>
            <w:hideMark/>
          </w:tcPr>
          <w:p w14:paraId="73F8424C"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11,86%</w:t>
            </w:r>
          </w:p>
        </w:tc>
        <w:tc>
          <w:tcPr>
            <w:tcW w:w="1283" w:type="dxa"/>
            <w:shd w:val="clear" w:color="000000" w:fill="FFFFFF"/>
            <w:noWrap/>
            <w:vAlign w:val="bottom"/>
            <w:hideMark/>
          </w:tcPr>
          <w:p w14:paraId="161447EF"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11,93%</w:t>
            </w:r>
          </w:p>
        </w:tc>
        <w:tc>
          <w:tcPr>
            <w:tcW w:w="1275" w:type="dxa"/>
            <w:shd w:val="clear" w:color="000000" w:fill="FFFFFF"/>
            <w:noWrap/>
            <w:vAlign w:val="bottom"/>
            <w:hideMark/>
          </w:tcPr>
          <w:p w14:paraId="23186C13"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11,96%</w:t>
            </w:r>
          </w:p>
        </w:tc>
        <w:tc>
          <w:tcPr>
            <w:tcW w:w="1276" w:type="dxa"/>
            <w:shd w:val="clear" w:color="000000" w:fill="FFFFFF"/>
            <w:noWrap/>
            <w:vAlign w:val="bottom"/>
            <w:hideMark/>
          </w:tcPr>
          <w:p w14:paraId="7AF6DCFB"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11,96%</w:t>
            </w:r>
          </w:p>
        </w:tc>
        <w:tc>
          <w:tcPr>
            <w:tcW w:w="1276" w:type="dxa"/>
            <w:tcBorders>
              <w:right w:val="single" w:sz="12" w:space="0" w:color="95B3D7" w:themeColor="accent1" w:themeTint="99"/>
            </w:tcBorders>
            <w:shd w:val="clear" w:color="000000" w:fill="FFFFFF"/>
            <w:noWrap/>
            <w:vAlign w:val="bottom"/>
            <w:hideMark/>
          </w:tcPr>
          <w:p w14:paraId="6B887F58" w14:textId="77777777" w:rsidR="004B5C18" w:rsidRPr="004B5C18" w:rsidRDefault="004B5C18" w:rsidP="004B5C18">
            <w:pPr>
              <w:jc w:val="right"/>
              <w:rPr>
                <w:rFonts w:eastAsia="Times New Roman"/>
                <w:sz w:val="20"/>
                <w:szCs w:val="20"/>
                <w:lang w:eastAsia="et-EE"/>
              </w:rPr>
            </w:pPr>
            <w:r w:rsidRPr="004B5C18">
              <w:rPr>
                <w:rFonts w:eastAsia="Times New Roman"/>
                <w:sz w:val="20"/>
                <w:szCs w:val="20"/>
                <w:lang w:eastAsia="et-EE"/>
              </w:rPr>
              <w:t>11,96%</w:t>
            </w:r>
          </w:p>
        </w:tc>
        <w:tc>
          <w:tcPr>
            <w:tcW w:w="1141" w:type="dxa"/>
            <w:tcBorders>
              <w:left w:val="single" w:sz="12" w:space="0" w:color="95B3D7" w:themeColor="accent1" w:themeTint="99"/>
              <w:right w:val="single" w:sz="12" w:space="0" w:color="95B3D7" w:themeColor="accent1" w:themeTint="99"/>
            </w:tcBorders>
            <w:shd w:val="clear" w:color="000000" w:fill="FFFFFF"/>
            <w:noWrap/>
            <w:vAlign w:val="bottom"/>
            <w:hideMark/>
          </w:tcPr>
          <w:p w14:paraId="6E8A3E0A" w14:textId="77777777" w:rsidR="004B5C18" w:rsidRPr="004B5C18" w:rsidRDefault="004B5C18" w:rsidP="004B5C18">
            <w:pPr>
              <w:jc w:val="right"/>
              <w:rPr>
                <w:rFonts w:eastAsia="Times New Roman"/>
                <w:color w:val="0000FF"/>
                <w:sz w:val="20"/>
                <w:szCs w:val="20"/>
                <w:lang w:eastAsia="et-EE"/>
              </w:rPr>
            </w:pPr>
            <w:r w:rsidRPr="004B5C18">
              <w:rPr>
                <w:rFonts w:eastAsia="Times New Roman"/>
                <w:color w:val="0000FF"/>
                <w:sz w:val="20"/>
                <w:szCs w:val="20"/>
                <w:lang w:eastAsia="et-EE"/>
              </w:rPr>
              <w:t>11,96%</w:t>
            </w:r>
          </w:p>
        </w:tc>
      </w:tr>
      <w:tr w:rsidR="001B522E" w:rsidRPr="001B522E" w14:paraId="72DD3D2E" w14:textId="77777777" w:rsidTr="009313B8">
        <w:trPr>
          <w:trHeight w:val="283"/>
        </w:trPr>
        <w:tc>
          <w:tcPr>
            <w:tcW w:w="3080" w:type="dxa"/>
            <w:shd w:val="clear" w:color="auto" w:fill="DBE5F1" w:themeFill="accent1" w:themeFillTint="33"/>
            <w:noWrap/>
            <w:vAlign w:val="bottom"/>
            <w:hideMark/>
          </w:tcPr>
          <w:p w14:paraId="301D9133" w14:textId="77777777" w:rsidR="004B5C18" w:rsidRPr="004B5C18" w:rsidRDefault="004B5C18" w:rsidP="004B5C18">
            <w:pPr>
              <w:jc w:val="left"/>
              <w:rPr>
                <w:rFonts w:eastAsia="Times New Roman"/>
                <w:b/>
                <w:sz w:val="20"/>
                <w:szCs w:val="20"/>
                <w:lang w:eastAsia="et-EE"/>
              </w:rPr>
            </w:pPr>
            <w:r w:rsidRPr="004B5C18">
              <w:rPr>
                <w:rFonts w:eastAsia="Times New Roman"/>
                <w:b/>
                <w:sz w:val="20"/>
                <w:szCs w:val="20"/>
                <w:lang w:eastAsia="et-EE"/>
              </w:rPr>
              <w:t>Muutus eelneva aastaga</w:t>
            </w:r>
          </w:p>
        </w:tc>
        <w:tc>
          <w:tcPr>
            <w:tcW w:w="1173" w:type="dxa"/>
            <w:shd w:val="clear" w:color="auto" w:fill="DBE5F1" w:themeFill="accent1" w:themeFillTint="33"/>
            <w:noWrap/>
            <w:vAlign w:val="bottom"/>
            <w:hideMark/>
          </w:tcPr>
          <w:p w14:paraId="79582C0A" w14:textId="77777777" w:rsidR="004B5C18" w:rsidRPr="004B5C18" w:rsidRDefault="004B5C18" w:rsidP="004B5C18">
            <w:pPr>
              <w:jc w:val="right"/>
              <w:rPr>
                <w:rFonts w:eastAsia="Times New Roman"/>
                <w:b/>
                <w:sz w:val="20"/>
                <w:szCs w:val="20"/>
                <w:lang w:eastAsia="et-EE"/>
              </w:rPr>
            </w:pPr>
            <w:r w:rsidRPr="004B5C18">
              <w:rPr>
                <w:rFonts w:eastAsia="Times New Roman"/>
                <w:b/>
                <w:sz w:val="20"/>
                <w:szCs w:val="20"/>
                <w:lang w:eastAsia="et-EE"/>
              </w:rPr>
              <w:t>1 288 081</w:t>
            </w:r>
          </w:p>
        </w:tc>
        <w:tc>
          <w:tcPr>
            <w:tcW w:w="1283" w:type="dxa"/>
            <w:shd w:val="clear" w:color="auto" w:fill="DBE5F1" w:themeFill="accent1" w:themeFillTint="33"/>
            <w:noWrap/>
            <w:vAlign w:val="bottom"/>
            <w:hideMark/>
          </w:tcPr>
          <w:p w14:paraId="469E65A8" w14:textId="77777777" w:rsidR="004B5C18" w:rsidRPr="004B5C18" w:rsidRDefault="004B5C18" w:rsidP="004B5C18">
            <w:pPr>
              <w:jc w:val="right"/>
              <w:rPr>
                <w:rFonts w:eastAsia="Times New Roman"/>
                <w:b/>
                <w:sz w:val="20"/>
                <w:szCs w:val="20"/>
                <w:lang w:eastAsia="et-EE"/>
              </w:rPr>
            </w:pPr>
            <w:r w:rsidRPr="004B5C18">
              <w:rPr>
                <w:rFonts w:eastAsia="Times New Roman"/>
                <w:b/>
                <w:sz w:val="20"/>
                <w:szCs w:val="20"/>
                <w:lang w:eastAsia="et-EE"/>
              </w:rPr>
              <w:t>1 158 838</w:t>
            </w:r>
          </w:p>
        </w:tc>
        <w:tc>
          <w:tcPr>
            <w:tcW w:w="1275" w:type="dxa"/>
            <w:shd w:val="clear" w:color="auto" w:fill="DBE5F1" w:themeFill="accent1" w:themeFillTint="33"/>
            <w:noWrap/>
            <w:vAlign w:val="bottom"/>
            <w:hideMark/>
          </w:tcPr>
          <w:p w14:paraId="45AEB8C5" w14:textId="77777777" w:rsidR="004B5C18" w:rsidRPr="004B5C18" w:rsidRDefault="004B5C18" w:rsidP="004B5C18">
            <w:pPr>
              <w:jc w:val="right"/>
              <w:rPr>
                <w:rFonts w:eastAsia="Times New Roman"/>
                <w:b/>
                <w:sz w:val="20"/>
                <w:szCs w:val="20"/>
                <w:lang w:eastAsia="et-EE"/>
              </w:rPr>
            </w:pPr>
            <w:r w:rsidRPr="004B5C18">
              <w:rPr>
                <w:rFonts w:eastAsia="Times New Roman"/>
                <w:b/>
                <w:sz w:val="20"/>
                <w:szCs w:val="20"/>
                <w:lang w:eastAsia="et-EE"/>
              </w:rPr>
              <w:t>1 225 263</w:t>
            </w:r>
          </w:p>
        </w:tc>
        <w:tc>
          <w:tcPr>
            <w:tcW w:w="1276" w:type="dxa"/>
            <w:shd w:val="clear" w:color="auto" w:fill="DBE5F1" w:themeFill="accent1" w:themeFillTint="33"/>
            <w:noWrap/>
            <w:vAlign w:val="bottom"/>
            <w:hideMark/>
          </w:tcPr>
          <w:p w14:paraId="5AF33621" w14:textId="77777777" w:rsidR="004B5C18" w:rsidRPr="004B5C18" w:rsidRDefault="004B5C18" w:rsidP="004B5C18">
            <w:pPr>
              <w:jc w:val="right"/>
              <w:rPr>
                <w:rFonts w:eastAsia="Times New Roman"/>
                <w:b/>
                <w:sz w:val="20"/>
                <w:szCs w:val="20"/>
                <w:lang w:eastAsia="et-EE"/>
              </w:rPr>
            </w:pPr>
            <w:r w:rsidRPr="004B5C18">
              <w:rPr>
                <w:rFonts w:eastAsia="Times New Roman"/>
                <w:b/>
                <w:sz w:val="20"/>
                <w:szCs w:val="20"/>
                <w:lang w:eastAsia="et-EE"/>
              </w:rPr>
              <w:t>-296 247</w:t>
            </w:r>
          </w:p>
        </w:tc>
        <w:tc>
          <w:tcPr>
            <w:tcW w:w="1276" w:type="dxa"/>
            <w:tcBorders>
              <w:right w:val="single" w:sz="12" w:space="0" w:color="95B3D7" w:themeColor="accent1" w:themeTint="99"/>
            </w:tcBorders>
            <w:shd w:val="clear" w:color="auto" w:fill="DBE5F1" w:themeFill="accent1" w:themeFillTint="33"/>
            <w:noWrap/>
            <w:vAlign w:val="bottom"/>
            <w:hideMark/>
          </w:tcPr>
          <w:p w14:paraId="3F7084A7" w14:textId="77777777" w:rsidR="004B5C18" w:rsidRPr="004B5C18" w:rsidRDefault="004B5C18" w:rsidP="004B5C18">
            <w:pPr>
              <w:jc w:val="right"/>
              <w:rPr>
                <w:rFonts w:eastAsia="Times New Roman"/>
                <w:b/>
                <w:sz w:val="20"/>
                <w:szCs w:val="20"/>
                <w:lang w:eastAsia="et-EE"/>
              </w:rPr>
            </w:pPr>
            <w:r w:rsidRPr="004B5C18">
              <w:rPr>
                <w:rFonts w:eastAsia="Times New Roman"/>
                <w:b/>
                <w:sz w:val="20"/>
                <w:szCs w:val="20"/>
                <w:lang w:eastAsia="et-EE"/>
              </w:rPr>
              <w:t>324 065</w:t>
            </w:r>
          </w:p>
        </w:tc>
        <w:tc>
          <w:tcPr>
            <w:tcW w:w="1141"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bottom"/>
            <w:hideMark/>
          </w:tcPr>
          <w:p w14:paraId="5A9DCD63" w14:textId="77777777" w:rsidR="004B5C18" w:rsidRPr="004B5C18" w:rsidRDefault="004B5C18" w:rsidP="001B522E">
            <w:pPr>
              <w:jc w:val="right"/>
              <w:rPr>
                <w:rFonts w:eastAsia="Times New Roman"/>
                <w:b/>
                <w:color w:val="0000FF"/>
                <w:sz w:val="20"/>
                <w:szCs w:val="20"/>
                <w:lang w:eastAsia="et-EE"/>
              </w:rPr>
            </w:pPr>
            <w:r w:rsidRPr="004B5C18">
              <w:rPr>
                <w:rFonts w:eastAsia="Times New Roman"/>
                <w:b/>
                <w:color w:val="0000FF"/>
                <w:sz w:val="20"/>
                <w:szCs w:val="20"/>
                <w:lang w:eastAsia="et-EE"/>
              </w:rPr>
              <w:t>597 62</w:t>
            </w:r>
            <w:r w:rsidR="001B522E" w:rsidRPr="001B522E">
              <w:rPr>
                <w:rFonts w:eastAsia="Times New Roman"/>
                <w:b/>
                <w:color w:val="0000FF"/>
                <w:sz w:val="20"/>
                <w:szCs w:val="20"/>
                <w:lang w:eastAsia="et-EE"/>
              </w:rPr>
              <w:t>8</w:t>
            </w:r>
          </w:p>
        </w:tc>
      </w:tr>
    </w:tbl>
    <w:p w14:paraId="2C811555" w14:textId="77777777" w:rsidR="001B522E" w:rsidRDefault="001B522E" w:rsidP="0007170C">
      <w:pPr>
        <w:rPr>
          <w:b/>
          <w:sz w:val="28"/>
        </w:rPr>
      </w:pPr>
    </w:p>
    <w:p w14:paraId="6F1C2F06" w14:textId="77777777" w:rsidR="00750C6D" w:rsidRDefault="00750C6D" w:rsidP="0007170C">
      <w:pPr>
        <w:rPr>
          <w:color w:val="002060"/>
        </w:rPr>
      </w:pPr>
      <w:r w:rsidRPr="0007170C">
        <w:rPr>
          <w:b/>
          <w:sz w:val="28"/>
        </w:rPr>
        <w:t>Kontogrupp 3030 – Maamaks</w:t>
      </w:r>
    </w:p>
    <w:p w14:paraId="2744EE85" w14:textId="77777777" w:rsidR="00750C6D" w:rsidRDefault="00750C6D" w:rsidP="00750C6D"/>
    <w:p w14:paraId="1A7F292E" w14:textId="77777777" w:rsidR="00461CDE" w:rsidRDefault="008B0361" w:rsidP="00461CDE">
      <w:r w:rsidRPr="008B0361">
        <w:t>Maamaks on riiklik maks, mis laekub kohaliku omavalitsuse eelarvesse. Vastavalt maamaksuseaduse § 5 on KOV volikogul õigus kehtestada maamaksumäär vahemikus 0,1 - 2,5% maa maksustamishinnast aastas. 2009</w:t>
      </w:r>
      <w:r w:rsidR="00CD258A">
        <w:t>. a</w:t>
      </w:r>
      <w:r w:rsidR="00054E9B">
        <w:t>astal</w:t>
      </w:r>
      <w:r w:rsidRPr="008B0361">
        <w:t xml:space="preserve"> kehtestati volikogus maamaksu määraks 2% maa maksustamishinnast. Volikogul on õigus kehtestada maamaksumäär diferentseeritult maa hinnatsoonide lõikes, st kehtestada erinevad maamaksumäärad erinevatele hinnatsoonidele. Viljandi on jagatud 9-ks hinnatsooniks. </w:t>
      </w:r>
      <w:r w:rsidR="00461CDE">
        <w:t xml:space="preserve">Alates 2013. aastast otsustas riik koduomanikud maamaksust vabastada ja kompenseerida omavalitsustele nii saamatajääva summa läbi tulumaksu eraldise suurenemise 0,17% võrra. </w:t>
      </w:r>
      <w:r w:rsidR="00461CDE" w:rsidRPr="008B0361">
        <w:t>Viljandis on alates 1994. aastast</w:t>
      </w:r>
      <w:r w:rsidR="00461CDE">
        <w:t xml:space="preserve"> </w:t>
      </w:r>
      <w:r w:rsidR="00461CDE" w:rsidRPr="008B0361">
        <w:t xml:space="preserve">rakendatud </w:t>
      </w:r>
      <w:r w:rsidR="00461CDE">
        <w:t>m</w:t>
      </w:r>
      <w:r w:rsidR="00461CDE" w:rsidRPr="008B0361">
        <w:t xml:space="preserve">aamaksust vabastamist represseeritutele ning pensionäridele. </w:t>
      </w:r>
      <w:r w:rsidR="00461CDE">
        <w:t xml:space="preserve">Riigi poolt on kehtestatud, et  maamaksuteatis väljastatakse, kui maamaks on suurem kui </w:t>
      </w:r>
      <w:r w:rsidR="00461CDE" w:rsidRPr="008B0361">
        <w:t>5 eurot</w:t>
      </w:r>
      <w:r w:rsidR="00461CDE">
        <w:t>.</w:t>
      </w:r>
      <w:r w:rsidR="00461CDE" w:rsidRPr="008B0361">
        <w:t xml:space="preserve">  </w:t>
      </w:r>
    </w:p>
    <w:p w14:paraId="1B5B7A6B" w14:textId="77777777" w:rsidR="00461CDE" w:rsidRDefault="00461CDE" w:rsidP="008B0361"/>
    <w:p w14:paraId="1F7410E6" w14:textId="77777777" w:rsidR="0076521A" w:rsidRDefault="002F4D01" w:rsidP="0076521A">
      <w:r>
        <w:t>20</w:t>
      </w:r>
      <w:r w:rsidR="00461CDE">
        <w:t>2</w:t>
      </w:r>
      <w:r w:rsidR="00CE4688">
        <w:t>1</w:t>
      </w:r>
      <w:r>
        <w:t xml:space="preserve">. a </w:t>
      </w:r>
      <w:r w:rsidR="002268BE">
        <w:t>eelarves on arvestatud 2</w:t>
      </w:r>
      <w:r w:rsidR="00461CDE">
        <w:t>,5</w:t>
      </w:r>
      <w:r w:rsidR="002268BE">
        <w:t xml:space="preserve">%-lise </w:t>
      </w:r>
      <w:r w:rsidR="003E2F1D">
        <w:t>maamaksu</w:t>
      </w:r>
      <w:r w:rsidR="002268BE">
        <w:t>määraga</w:t>
      </w:r>
      <w:r w:rsidR="00CE4688">
        <w:t>.</w:t>
      </w:r>
    </w:p>
    <w:tbl>
      <w:tblPr>
        <w:tblStyle w:val="TableGrid"/>
        <w:tblW w:w="102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689"/>
        <w:gridCol w:w="1275"/>
        <w:gridCol w:w="1217"/>
        <w:gridCol w:w="1116"/>
        <w:gridCol w:w="1134"/>
        <w:gridCol w:w="1051"/>
        <w:gridCol w:w="894"/>
        <w:gridCol w:w="894"/>
      </w:tblGrid>
      <w:tr w:rsidR="00CE4688" w:rsidRPr="004B5C18" w14:paraId="45857A8D" w14:textId="77777777" w:rsidTr="009313B8">
        <w:trPr>
          <w:trHeight w:val="838"/>
        </w:trPr>
        <w:tc>
          <w:tcPr>
            <w:tcW w:w="2689" w:type="dxa"/>
            <w:shd w:val="clear" w:color="auto" w:fill="DBE5F1" w:themeFill="accent1" w:themeFillTint="33"/>
            <w:noWrap/>
            <w:vAlign w:val="center"/>
            <w:hideMark/>
          </w:tcPr>
          <w:p w14:paraId="42B8F99B" w14:textId="77777777" w:rsidR="00CE4688" w:rsidRPr="004B5C18" w:rsidRDefault="00CE4688" w:rsidP="004B7699">
            <w:pPr>
              <w:jc w:val="left"/>
              <w:rPr>
                <w:b/>
                <w:color w:val="000000" w:themeColor="text1"/>
                <w:sz w:val="20"/>
                <w:szCs w:val="20"/>
              </w:rPr>
            </w:pPr>
            <w:r w:rsidRPr="004B5C18">
              <w:rPr>
                <w:b/>
                <w:color w:val="000000" w:themeColor="text1"/>
                <w:sz w:val="20"/>
                <w:szCs w:val="20"/>
              </w:rPr>
              <w:t>Rea kood ja nimetus</w:t>
            </w:r>
          </w:p>
        </w:tc>
        <w:tc>
          <w:tcPr>
            <w:tcW w:w="1275" w:type="dxa"/>
            <w:shd w:val="clear" w:color="auto" w:fill="DBE5F1" w:themeFill="accent1" w:themeFillTint="33"/>
            <w:vAlign w:val="center"/>
          </w:tcPr>
          <w:p w14:paraId="4D4C9609"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2019 täitmine</w:t>
            </w:r>
          </w:p>
        </w:tc>
        <w:tc>
          <w:tcPr>
            <w:tcW w:w="1217" w:type="dxa"/>
            <w:shd w:val="clear" w:color="auto" w:fill="DBE5F1" w:themeFill="accent1" w:themeFillTint="33"/>
            <w:vAlign w:val="center"/>
            <w:hideMark/>
          </w:tcPr>
          <w:p w14:paraId="0E24B23C"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II lisaeelarve</w:t>
            </w:r>
          </w:p>
        </w:tc>
        <w:tc>
          <w:tcPr>
            <w:tcW w:w="1116" w:type="dxa"/>
            <w:tcBorders>
              <w:right w:val="single" w:sz="12" w:space="0" w:color="95B3D7" w:themeColor="accent1" w:themeTint="99"/>
            </w:tcBorders>
            <w:shd w:val="clear" w:color="auto" w:fill="DBE5F1" w:themeFill="accent1" w:themeFillTint="33"/>
            <w:vAlign w:val="center"/>
            <w:hideMark/>
          </w:tcPr>
          <w:p w14:paraId="30D66EE8"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eeldatav täitmine</w:t>
            </w:r>
          </w:p>
        </w:tc>
        <w:tc>
          <w:tcPr>
            <w:tcW w:w="113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2D697C38" w14:textId="77777777" w:rsidR="00CE4688" w:rsidRPr="004B5C18" w:rsidRDefault="00CE4688" w:rsidP="004B7699">
            <w:pPr>
              <w:jc w:val="center"/>
              <w:rPr>
                <w:b/>
                <w:color w:val="0000FF"/>
                <w:sz w:val="20"/>
                <w:szCs w:val="20"/>
              </w:rPr>
            </w:pPr>
            <w:r w:rsidRPr="004B5C18">
              <w:rPr>
                <w:b/>
                <w:color w:val="0000FF"/>
                <w:sz w:val="20"/>
                <w:szCs w:val="20"/>
              </w:rPr>
              <w:t>2021 eelarve</w:t>
            </w:r>
          </w:p>
        </w:tc>
        <w:tc>
          <w:tcPr>
            <w:tcW w:w="1051" w:type="dxa"/>
            <w:tcBorders>
              <w:left w:val="single" w:sz="12" w:space="0" w:color="95B3D7" w:themeColor="accent1" w:themeTint="99"/>
            </w:tcBorders>
            <w:shd w:val="clear" w:color="auto" w:fill="DBE5F1" w:themeFill="accent1" w:themeFillTint="33"/>
            <w:vAlign w:val="center"/>
            <w:hideMark/>
          </w:tcPr>
          <w:p w14:paraId="42CF4430"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2021 EA vs</w:t>
            </w:r>
          </w:p>
          <w:p w14:paraId="2477C918"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EA</w:t>
            </w:r>
          </w:p>
        </w:tc>
        <w:tc>
          <w:tcPr>
            <w:tcW w:w="894" w:type="dxa"/>
            <w:shd w:val="clear" w:color="auto" w:fill="DBE5F1" w:themeFill="accent1" w:themeFillTint="33"/>
            <w:vAlign w:val="center"/>
            <w:hideMark/>
          </w:tcPr>
          <w:p w14:paraId="226A6786" w14:textId="77777777" w:rsidR="00CE4688" w:rsidRPr="004B5C18" w:rsidRDefault="00CE4688" w:rsidP="004B7699">
            <w:pPr>
              <w:jc w:val="center"/>
              <w:rPr>
                <w:b/>
                <w:i/>
                <w:color w:val="000000" w:themeColor="text1"/>
                <w:sz w:val="20"/>
                <w:szCs w:val="20"/>
              </w:rPr>
            </w:pPr>
            <w:r w:rsidRPr="004B5C18">
              <w:rPr>
                <w:b/>
                <w:i/>
                <w:color w:val="000000" w:themeColor="text1"/>
                <w:sz w:val="20"/>
                <w:szCs w:val="20"/>
              </w:rPr>
              <w:t>2021 vs 2020 eeldatav täitmine</w:t>
            </w:r>
          </w:p>
        </w:tc>
        <w:tc>
          <w:tcPr>
            <w:tcW w:w="894" w:type="dxa"/>
            <w:shd w:val="clear" w:color="auto" w:fill="DBE5F1" w:themeFill="accent1" w:themeFillTint="33"/>
            <w:vAlign w:val="center"/>
            <w:hideMark/>
          </w:tcPr>
          <w:p w14:paraId="6712564B" w14:textId="77777777" w:rsidR="00CE4688" w:rsidRPr="004B5C18" w:rsidRDefault="00CE4688" w:rsidP="004B7699">
            <w:pPr>
              <w:jc w:val="center"/>
              <w:rPr>
                <w:b/>
                <w:i/>
                <w:color w:val="000000" w:themeColor="text1"/>
                <w:sz w:val="20"/>
                <w:szCs w:val="20"/>
              </w:rPr>
            </w:pPr>
            <w:r w:rsidRPr="004B5C18">
              <w:rPr>
                <w:b/>
                <w:i/>
                <w:color w:val="000000" w:themeColor="text1"/>
                <w:sz w:val="20"/>
                <w:szCs w:val="20"/>
              </w:rPr>
              <w:t>2021 vs 2020 eeldatav täitmine</w:t>
            </w:r>
          </w:p>
        </w:tc>
      </w:tr>
      <w:tr w:rsidR="00CE4688" w:rsidRPr="004B5C18" w14:paraId="15ABD926" w14:textId="77777777" w:rsidTr="009313B8">
        <w:trPr>
          <w:trHeight w:val="425"/>
        </w:trPr>
        <w:tc>
          <w:tcPr>
            <w:tcW w:w="2689" w:type="dxa"/>
            <w:noWrap/>
            <w:vAlign w:val="center"/>
            <w:hideMark/>
          </w:tcPr>
          <w:p w14:paraId="2CBB3E01" w14:textId="77777777" w:rsidR="00CE4688" w:rsidRPr="004B5C18" w:rsidRDefault="00CE4688" w:rsidP="004B7699">
            <w:pPr>
              <w:jc w:val="left"/>
              <w:rPr>
                <w:color w:val="000000" w:themeColor="text1"/>
                <w:sz w:val="20"/>
                <w:szCs w:val="20"/>
              </w:rPr>
            </w:pPr>
            <w:r w:rsidRPr="004B5C18">
              <w:rPr>
                <w:color w:val="000000" w:themeColor="text1"/>
                <w:sz w:val="20"/>
                <w:szCs w:val="20"/>
              </w:rPr>
              <w:t xml:space="preserve">3030-Maamaks </w:t>
            </w:r>
          </w:p>
        </w:tc>
        <w:tc>
          <w:tcPr>
            <w:tcW w:w="1275" w:type="dxa"/>
            <w:vAlign w:val="center"/>
          </w:tcPr>
          <w:p w14:paraId="26466A7B" w14:textId="77777777" w:rsidR="00CE4688" w:rsidRPr="004B5C18" w:rsidRDefault="00CE4688" w:rsidP="004B7699">
            <w:pPr>
              <w:jc w:val="right"/>
              <w:rPr>
                <w:color w:val="000000" w:themeColor="text1"/>
                <w:sz w:val="20"/>
                <w:szCs w:val="20"/>
              </w:rPr>
            </w:pPr>
            <w:r>
              <w:rPr>
                <w:color w:val="000000" w:themeColor="text1"/>
                <w:sz w:val="20"/>
                <w:szCs w:val="20"/>
              </w:rPr>
              <w:t>120 297</w:t>
            </w:r>
          </w:p>
        </w:tc>
        <w:tc>
          <w:tcPr>
            <w:tcW w:w="1217" w:type="dxa"/>
            <w:noWrap/>
            <w:vAlign w:val="center"/>
            <w:hideMark/>
          </w:tcPr>
          <w:p w14:paraId="766FBA69" w14:textId="77777777" w:rsidR="00CE4688" w:rsidRPr="004B5C18" w:rsidRDefault="00CE4688" w:rsidP="004B7699">
            <w:pPr>
              <w:jc w:val="right"/>
              <w:rPr>
                <w:color w:val="000000" w:themeColor="text1"/>
                <w:sz w:val="20"/>
                <w:szCs w:val="20"/>
              </w:rPr>
            </w:pPr>
            <w:r w:rsidRPr="004B5C18">
              <w:rPr>
                <w:color w:val="000000" w:themeColor="text1"/>
                <w:sz w:val="20"/>
                <w:szCs w:val="20"/>
              </w:rPr>
              <w:t>153 000</w:t>
            </w:r>
          </w:p>
        </w:tc>
        <w:tc>
          <w:tcPr>
            <w:tcW w:w="1116" w:type="dxa"/>
            <w:tcBorders>
              <w:right w:val="single" w:sz="12" w:space="0" w:color="95B3D7" w:themeColor="accent1" w:themeTint="99"/>
            </w:tcBorders>
            <w:noWrap/>
            <w:vAlign w:val="center"/>
            <w:hideMark/>
          </w:tcPr>
          <w:p w14:paraId="374F4428" w14:textId="77777777" w:rsidR="00CE4688" w:rsidRPr="004B5C18" w:rsidRDefault="00CE4688" w:rsidP="004B7699">
            <w:pPr>
              <w:jc w:val="right"/>
              <w:rPr>
                <w:color w:val="000000" w:themeColor="text1"/>
                <w:sz w:val="20"/>
                <w:szCs w:val="20"/>
              </w:rPr>
            </w:pPr>
            <w:r w:rsidRPr="004B5C18">
              <w:rPr>
                <w:color w:val="000000" w:themeColor="text1"/>
                <w:sz w:val="20"/>
                <w:szCs w:val="20"/>
              </w:rPr>
              <w:t>153 000</w:t>
            </w:r>
          </w:p>
        </w:tc>
        <w:tc>
          <w:tcPr>
            <w:tcW w:w="1134" w:type="dxa"/>
            <w:tcBorders>
              <w:left w:val="single" w:sz="12" w:space="0" w:color="95B3D7" w:themeColor="accent1" w:themeTint="99"/>
              <w:bottom w:val="single" w:sz="12" w:space="0" w:color="95B3D7" w:themeColor="accent1" w:themeTint="99"/>
              <w:right w:val="single" w:sz="12" w:space="0" w:color="95B3D7" w:themeColor="accent1" w:themeTint="99"/>
            </w:tcBorders>
            <w:noWrap/>
            <w:vAlign w:val="center"/>
            <w:hideMark/>
          </w:tcPr>
          <w:p w14:paraId="76F68FAA" w14:textId="77777777" w:rsidR="00CE4688" w:rsidRPr="004B5C18" w:rsidRDefault="00CE4688" w:rsidP="004B7699">
            <w:pPr>
              <w:jc w:val="right"/>
              <w:rPr>
                <w:color w:val="0000FF"/>
                <w:sz w:val="20"/>
                <w:szCs w:val="20"/>
              </w:rPr>
            </w:pPr>
            <w:r w:rsidRPr="004B5C18">
              <w:rPr>
                <w:color w:val="0000FF"/>
                <w:sz w:val="20"/>
                <w:szCs w:val="20"/>
              </w:rPr>
              <w:t>153 000</w:t>
            </w:r>
          </w:p>
        </w:tc>
        <w:tc>
          <w:tcPr>
            <w:tcW w:w="1051" w:type="dxa"/>
            <w:tcBorders>
              <w:left w:val="single" w:sz="12" w:space="0" w:color="95B3D7" w:themeColor="accent1" w:themeTint="99"/>
            </w:tcBorders>
            <w:noWrap/>
            <w:vAlign w:val="center"/>
            <w:hideMark/>
          </w:tcPr>
          <w:p w14:paraId="6BF2647E" w14:textId="77777777" w:rsidR="00CE4688" w:rsidRPr="004B5C18" w:rsidRDefault="00CE4688" w:rsidP="004B7699">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4D0619CD"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7E18BA31"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r>
    </w:tbl>
    <w:p w14:paraId="7CB63748" w14:textId="77777777" w:rsidR="00CE4688" w:rsidRDefault="00CE4688" w:rsidP="0076521A"/>
    <w:p w14:paraId="7573B300" w14:textId="77777777" w:rsidR="00226680" w:rsidRDefault="00226680" w:rsidP="00226680"/>
    <w:p w14:paraId="72A6EBED" w14:textId="77777777" w:rsidR="008B0361" w:rsidRPr="002D1987" w:rsidRDefault="008B0361" w:rsidP="0007170C">
      <w:pPr>
        <w:rPr>
          <w:b/>
          <w:sz w:val="26"/>
          <w:szCs w:val="26"/>
        </w:rPr>
      </w:pPr>
      <w:r w:rsidRPr="002D1987">
        <w:rPr>
          <w:b/>
          <w:sz w:val="26"/>
          <w:szCs w:val="26"/>
        </w:rPr>
        <w:t>Kontogrupp 3044 – Reklaamimaks</w:t>
      </w:r>
    </w:p>
    <w:p w14:paraId="08B5D6B7" w14:textId="77777777" w:rsidR="00901FC5" w:rsidRDefault="00901FC5" w:rsidP="0007170C">
      <w:pPr>
        <w:rPr>
          <w:b/>
          <w:sz w:val="26"/>
          <w:szCs w:val="26"/>
        </w:rPr>
      </w:pPr>
      <w:r w:rsidRPr="002D1987">
        <w:rPr>
          <w:b/>
          <w:sz w:val="26"/>
          <w:szCs w:val="26"/>
        </w:rPr>
        <w:t>Kontogrupp 304</w:t>
      </w:r>
      <w:r w:rsidR="0036612A">
        <w:rPr>
          <w:b/>
          <w:sz w:val="26"/>
          <w:szCs w:val="26"/>
        </w:rPr>
        <w:t>5</w:t>
      </w:r>
      <w:r w:rsidRPr="002D1987">
        <w:rPr>
          <w:b/>
          <w:sz w:val="26"/>
          <w:szCs w:val="26"/>
        </w:rPr>
        <w:t xml:space="preserve"> – Teede ja tänavate sulgemise maks</w:t>
      </w:r>
    </w:p>
    <w:p w14:paraId="42FAE872" w14:textId="77777777" w:rsidR="00CE4688" w:rsidRDefault="00CE4688" w:rsidP="0007170C">
      <w:pPr>
        <w:rPr>
          <w:b/>
          <w:sz w:val="26"/>
          <w:szCs w:val="26"/>
        </w:rPr>
      </w:pPr>
    </w:p>
    <w:tbl>
      <w:tblPr>
        <w:tblStyle w:val="TableGrid"/>
        <w:tblW w:w="102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689"/>
        <w:gridCol w:w="1275"/>
        <w:gridCol w:w="1217"/>
        <w:gridCol w:w="1116"/>
        <w:gridCol w:w="1134"/>
        <w:gridCol w:w="1051"/>
        <w:gridCol w:w="894"/>
        <w:gridCol w:w="894"/>
      </w:tblGrid>
      <w:tr w:rsidR="00CE4688" w:rsidRPr="004B5C18" w14:paraId="52C4902F" w14:textId="77777777" w:rsidTr="009313B8">
        <w:trPr>
          <w:trHeight w:val="838"/>
        </w:trPr>
        <w:tc>
          <w:tcPr>
            <w:tcW w:w="2689" w:type="dxa"/>
            <w:shd w:val="clear" w:color="auto" w:fill="DBE5F1" w:themeFill="accent1" w:themeFillTint="33"/>
            <w:noWrap/>
            <w:vAlign w:val="center"/>
            <w:hideMark/>
          </w:tcPr>
          <w:p w14:paraId="2EB43F92" w14:textId="77777777" w:rsidR="00CE4688" w:rsidRPr="004B5C18" w:rsidRDefault="00CE4688" w:rsidP="004B7699">
            <w:pPr>
              <w:jc w:val="left"/>
              <w:rPr>
                <w:b/>
                <w:color w:val="000000" w:themeColor="text1"/>
                <w:sz w:val="20"/>
                <w:szCs w:val="20"/>
              </w:rPr>
            </w:pPr>
            <w:r w:rsidRPr="004B5C18">
              <w:rPr>
                <w:b/>
                <w:color w:val="000000" w:themeColor="text1"/>
                <w:sz w:val="20"/>
                <w:szCs w:val="20"/>
              </w:rPr>
              <w:t>Rea kood ja nimetus</w:t>
            </w:r>
          </w:p>
        </w:tc>
        <w:tc>
          <w:tcPr>
            <w:tcW w:w="1275" w:type="dxa"/>
            <w:shd w:val="clear" w:color="auto" w:fill="DBE5F1" w:themeFill="accent1" w:themeFillTint="33"/>
            <w:vAlign w:val="center"/>
          </w:tcPr>
          <w:p w14:paraId="53F79BEE"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2019 täitmine</w:t>
            </w:r>
          </w:p>
        </w:tc>
        <w:tc>
          <w:tcPr>
            <w:tcW w:w="1217" w:type="dxa"/>
            <w:shd w:val="clear" w:color="auto" w:fill="DBE5F1" w:themeFill="accent1" w:themeFillTint="33"/>
            <w:vAlign w:val="center"/>
            <w:hideMark/>
          </w:tcPr>
          <w:p w14:paraId="5D25D5C5"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II lisaeelarve</w:t>
            </w:r>
          </w:p>
        </w:tc>
        <w:tc>
          <w:tcPr>
            <w:tcW w:w="1116" w:type="dxa"/>
            <w:tcBorders>
              <w:right w:val="single" w:sz="12" w:space="0" w:color="95B3D7" w:themeColor="accent1" w:themeTint="99"/>
            </w:tcBorders>
            <w:shd w:val="clear" w:color="auto" w:fill="DBE5F1" w:themeFill="accent1" w:themeFillTint="33"/>
            <w:vAlign w:val="center"/>
            <w:hideMark/>
          </w:tcPr>
          <w:p w14:paraId="0F86DE61"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eeldatav täitmine</w:t>
            </w:r>
          </w:p>
        </w:tc>
        <w:tc>
          <w:tcPr>
            <w:tcW w:w="113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40DF3B9" w14:textId="77777777" w:rsidR="00CE4688" w:rsidRPr="004B5C18" w:rsidRDefault="00CE4688" w:rsidP="004B7699">
            <w:pPr>
              <w:jc w:val="center"/>
              <w:rPr>
                <w:b/>
                <w:color w:val="0000FF"/>
                <w:sz w:val="20"/>
                <w:szCs w:val="20"/>
              </w:rPr>
            </w:pPr>
            <w:r w:rsidRPr="004B5C18">
              <w:rPr>
                <w:b/>
                <w:color w:val="0000FF"/>
                <w:sz w:val="20"/>
                <w:szCs w:val="20"/>
              </w:rPr>
              <w:t>2021 eelarve</w:t>
            </w:r>
          </w:p>
        </w:tc>
        <w:tc>
          <w:tcPr>
            <w:tcW w:w="1051" w:type="dxa"/>
            <w:tcBorders>
              <w:left w:val="single" w:sz="12" w:space="0" w:color="95B3D7" w:themeColor="accent1" w:themeTint="99"/>
            </w:tcBorders>
            <w:shd w:val="clear" w:color="auto" w:fill="DBE5F1" w:themeFill="accent1" w:themeFillTint="33"/>
            <w:vAlign w:val="center"/>
            <w:hideMark/>
          </w:tcPr>
          <w:p w14:paraId="664BDACB"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2021 EA vs</w:t>
            </w:r>
          </w:p>
          <w:p w14:paraId="07158EBE" w14:textId="77777777" w:rsidR="00CE4688" w:rsidRPr="004B5C18" w:rsidRDefault="00CE4688" w:rsidP="004B7699">
            <w:pPr>
              <w:jc w:val="center"/>
              <w:rPr>
                <w:b/>
                <w:color w:val="000000" w:themeColor="text1"/>
                <w:sz w:val="20"/>
                <w:szCs w:val="20"/>
              </w:rPr>
            </w:pPr>
            <w:r w:rsidRPr="004B5C18">
              <w:rPr>
                <w:b/>
                <w:color w:val="000000" w:themeColor="text1"/>
                <w:sz w:val="20"/>
                <w:szCs w:val="20"/>
              </w:rPr>
              <w:t>2020 EA</w:t>
            </w:r>
          </w:p>
        </w:tc>
        <w:tc>
          <w:tcPr>
            <w:tcW w:w="894" w:type="dxa"/>
            <w:shd w:val="clear" w:color="auto" w:fill="DBE5F1" w:themeFill="accent1" w:themeFillTint="33"/>
            <w:vAlign w:val="center"/>
            <w:hideMark/>
          </w:tcPr>
          <w:p w14:paraId="6111BF33" w14:textId="77777777" w:rsidR="00CE4688" w:rsidRPr="004B5C18" w:rsidRDefault="00CE4688" w:rsidP="004B7699">
            <w:pPr>
              <w:jc w:val="center"/>
              <w:rPr>
                <w:b/>
                <w:i/>
                <w:color w:val="000000" w:themeColor="text1"/>
                <w:sz w:val="20"/>
                <w:szCs w:val="20"/>
              </w:rPr>
            </w:pPr>
            <w:r w:rsidRPr="004B5C18">
              <w:rPr>
                <w:b/>
                <w:i/>
                <w:color w:val="000000" w:themeColor="text1"/>
                <w:sz w:val="20"/>
                <w:szCs w:val="20"/>
              </w:rPr>
              <w:t>2021 vs 2020 eeldatav täitmine</w:t>
            </w:r>
          </w:p>
        </w:tc>
        <w:tc>
          <w:tcPr>
            <w:tcW w:w="894" w:type="dxa"/>
            <w:shd w:val="clear" w:color="auto" w:fill="DBE5F1" w:themeFill="accent1" w:themeFillTint="33"/>
            <w:vAlign w:val="center"/>
            <w:hideMark/>
          </w:tcPr>
          <w:p w14:paraId="00E0FFDE" w14:textId="77777777" w:rsidR="00CE4688" w:rsidRPr="004B5C18" w:rsidRDefault="00CE4688" w:rsidP="004B7699">
            <w:pPr>
              <w:jc w:val="center"/>
              <w:rPr>
                <w:b/>
                <w:i/>
                <w:color w:val="000000" w:themeColor="text1"/>
                <w:sz w:val="20"/>
                <w:szCs w:val="20"/>
              </w:rPr>
            </w:pPr>
            <w:r w:rsidRPr="004B5C18">
              <w:rPr>
                <w:b/>
                <w:i/>
                <w:color w:val="000000" w:themeColor="text1"/>
                <w:sz w:val="20"/>
                <w:szCs w:val="20"/>
              </w:rPr>
              <w:t>2021 vs 2020 eeldatav täitmine</w:t>
            </w:r>
          </w:p>
        </w:tc>
      </w:tr>
      <w:tr w:rsidR="00CE4688" w:rsidRPr="004B5C18" w14:paraId="2803121C" w14:textId="77777777" w:rsidTr="009313B8">
        <w:trPr>
          <w:trHeight w:val="421"/>
        </w:trPr>
        <w:tc>
          <w:tcPr>
            <w:tcW w:w="2689" w:type="dxa"/>
            <w:noWrap/>
            <w:vAlign w:val="center"/>
            <w:hideMark/>
          </w:tcPr>
          <w:p w14:paraId="59DC3F2E" w14:textId="77777777" w:rsidR="00CE4688" w:rsidRPr="004B5C18" w:rsidRDefault="00CE4688" w:rsidP="004B7699">
            <w:pPr>
              <w:jc w:val="left"/>
              <w:rPr>
                <w:color w:val="000000" w:themeColor="text1"/>
                <w:sz w:val="20"/>
                <w:szCs w:val="20"/>
              </w:rPr>
            </w:pPr>
            <w:r w:rsidRPr="004B5C18">
              <w:rPr>
                <w:color w:val="000000" w:themeColor="text1"/>
                <w:sz w:val="20"/>
                <w:szCs w:val="20"/>
              </w:rPr>
              <w:t>3044-Reklaamimaks</w:t>
            </w:r>
          </w:p>
        </w:tc>
        <w:tc>
          <w:tcPr>
            <w:tcW w:w="1275" w:type="dxa"/>
            <w:vAlign w:val="center"/>
          </w:tcPr>
          <w:p w14:paraId="7170A06C" w14:textId="77777777" w:rsidR="00CE4688" w:rsidRPr="004B5C18" w:rsidRDefault="00CE4688" w:rsidP="004B7699">
            <w:pPr>
              <w:jc w:val="right"/>
              <w:rPr>
                <w:color w:val="000000" w:themeColor="text1"/>
                <w:sz w:val="20"/>
                <w:szCs w:val="20"/>
              </w:rPr>
            </w:pPr>
            <w:r>
              <w:rPr>
                <w:color w:val="000000" w:themeColor="text1"/>
                <w:sz w:val="20"/>
                <w:szCs w:val="20"/>
              </w:rPr>
              <w:t>14 548</w:t>
            </w:r>
          </w:p>
        </w:tc>
        <w:tc>
          <w:tcPr>
            <w:tcW w:w="1217" w:type="dxa"/>
            <w:noWrap/>
            <w:vAlign w:val="center"/>
            <w:hideMark/>
          </w:tcPr>
          <w:p w14:paraId="08C751D7" w14:textId="77777777" w:rsidR="00CE4688" w:rsidRPr="004B5C18" w:rsidRDefault="00CE4688" w:rsidP="004B7699">
            <w:pPr>
              <w:jc w:val="right"/>
              <w:rPr>
                <w:color w:val="000000" w:themeColor="text1"/>
                <w:sz w:val="20"/>
                <w:szCs w:val="20"/>
              </w:rPr>
            </w:pPr>
            <w:r w:rsidRPr="004B5C18">
              <w:rPr>
                <w:color w:val="000000" w:themeColor="text1"/>
                <w:sz w:val="20"/>
                <w:szCs w:val="20"/>
              </w:rPr>
              <w:t>11 000</w:t>
            </w:r>
          </w:p>
        </w:tc>
        <w:tc>
          <w:tcPr>
            <w:tcW w:w="1116" w:type="dxa"/>
            <w:tcBorders>
              <w:right w:val="single" w:sz="12" w:space="0" w:color="95B3D7" w:themeColor="accent1" w:themeTint="99"/>
            </w:tcBorders>
            <w:noWrap/>
            <w:vAlign w:val="center"/>
            <w:hideMark/>
          </w:tcPr>
          <w:p w14:paraId="619B494B" w14:textId="77777777" w:rsidR="00CE4688" w:rsidRPr="004B5C18" w:rsidRDefault="00CE4688" w:rsidP="004B7699">
            <w:pPr>
              <w:jc w:val="right"/>
              <w:rPr>
                <w:color w:val="000000" w:themeColor="text1"/>
                <w:sz w:val="20"/>
                <w:szCs w:val="20"/>
              </w:rPr>
            </w:pPr>
            <w:r w:rsidRPr="004B5C18">
              <w:rPr>
                <w:color w:val="000000" w:themeColor="text1"/>
                <w:sz w:val="20"/>
                <w:szCs w:val="20"/>
              </w:rPr>
              <w:t>11 000</w:t>
            </w:r>
          </w:p>
        </w:tc>
        <w:tc>
          <w:tcPr>
            <w:tcW w:w="1134" w:type="dxa"/>
            <w:tcBorders>
              <w:left w:val="single" w:sz="12" w:space="0" w:color="95B3D7" w:themeColor="accent1" w:themeTint="99"/>
              <w:right w:val="single" w:sz="12" w:space="0" w:color="95B3D7" w:themeColor="accent1" w:themeTint="99"/>
            </w:tcBorders>
            <w:noWrap/>
            <w:vAlign w:val="center"/>
            <w:hideMark/>
          </w:tcPr>
          <w:p w14:paraId="1D57B830" w14:textId="77777777" w:rsidR="00CE4688" w:rsidRPr="004B5C18" w:rsidRDefault="00CE4688" w:rsidP="004B7699">
            <w:pPr>
              <w:jc w:val="right"/>
              <w:rPr>
                <w:color w:val="0000FF"/>
                <w:sz w:val="20"/>
                <w:szCs w:val="20"/>
              </w:rPr>
            </w:pPr>
            <w:r w:rsidRPr="004B5C18">
              <w:rPr>
                <w:color w:val="0000FF"/>
                <w:sz w:val="20"/>
                <w:szCs w:val="20"/>
              </w:rPr>
              <w:t>11 000</w:t>
            </w:r>
          </w:p>
        </w:tc>
        <w:tc>
          <w:tcPr>
            <w:tcW w:w="1051" w:type="dxa"/>
            <w:tcBorders>
              <w:left w:val="single" w:sz="12" w:space="0" w:color="95B3D7" w:themeColor="accent1" w:themeTint="99"/>
            </w:tcBorders>
            <w:noWrap/>
            <w:vAlign w:val="center"/>
            <w:hideMark/>
          </w:tcPr>
          <w:p w14:paraId="4941B92B" w14:textId="77777777" w:rsidR="00CE4688" w:rsidRPr="004B5C18" w:rsidRDefault="00CE4688" w:rsidP="004B7699">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79697525"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5DBFF411"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r>
      <w:tr w:rsidR="00CE4688" w:rsidRPr="004B5C18" w14:paraId="03C34899" w14:textId="77777777" w:rsidTr="009313B8">
        <w:trPr>
          <w:trHeight w:val="276"/>
        </w:trPr>
        <w:tc>
          <w:tcPr>
            <w:tcW w:w="2689" w:type="dxa"/>
            <w:noWrap/>
            <w:vAlign w:val="center"/>
            <w:hideMark/>
          </w:tcPr>
          <w:p w14:paraId="18DA7F29" w14:textId="77777777" w:rsidR="00CE4688" w:rsidRPr="004B5C18" w:rsidRDefault="00CE4688" w:rsidP="004B7699">
            <w:pPr>
              <w:jc w:val="left"/>
              <w:rPr>
                <w:color w:val="000000" w:themeColor="text1"/>
                <w:sz w:val="20"/>
                <w:szCs w:val="20"/>
              </w:rPr>
            </w:pPr>
            <w:r w:rsidRPr="004B5C18">
              <w:rPr>
                <w:color w:val="000000" w:themeColor="text1"/>
                <w:sz w:val="20"/>
                <w:szCs w:val="20"/>
              </w:rPr>
              <w:t xml:space="preserve">3045-Teede ja tänavate sulgemise maks </w:t>
            </w:r>
          </w:p>
        </w:tc>
        <w:tc>
          <w:tcPr>
            <w:tcW w:w="1275" w:type="dxa"/>
            <w:vAlign w:val="center"/>
          </w:tcPr>
          <w:p w14:paraId="114D0A36" w14:textId="77777777" w:rsidR="00CE4688" w:rsidRPr="004B5C18" w:rsidRDefault="00CE4688" w:rsidP="004B7699">
            <w:pPr>
              <w:jc w:val="right"/>
              <w:rPr>
                <w:color w:val="000000" w:themeColor="text1"/>
                <w:sz w:val="20"/>
                <w:szCs w:val="20"/>
              </w:rPr>
            </w:pPr>
            <w:r>
              <w:rPr>
                <w:color w:val="000000" w:themeColor="text1"/>
                <w:sz w:val="20"/>
                <w:szCs w:val="20"/>
              </w:rPr>
              <w:t>2 652</w:t>
            </w:r>
          </w:p>
        </w:tc>
        <w:tc>
          <w:tcPr>
            <w:tcW w:w="1217" w:type="dxa"/>
            <w:noWrap/>
            <w:vAlign w:val="center"/>
            <w:hideMark/>
          </w:tcPr>
          <w:p w14:paraId="538D6393" w14:textId="77777777" w:rsidR="00CE4688" w:rsidRPr="004B5C18" w:rsidRDefault="00CE4688" w:rsidP="004B7699">
            <w:pPr>
              <w:jc w:val="right"/>
              <w:rPr>
                <w:color w:val="000000" w:themeColor="text1"/>
                <w:sz w:val="20"/>
                <w:szCs w:val="20"/>
              </w:rPr>
            </w:pPr>
            <w:r w:rsidRPr="004B5C18">
              <w:rPr>
                <w:color w:val="000000" w:themeColor="text1"/>
                <w:sz w:val="20"/>
                <w:szCs w:val="20"/>
              </w:rPr>
              <w:t>2 000</w:t>
            </w:r>
          </w:p>
        </w:tc>
        <w:tc>
          <w:tcPr>
            <w:tcW w:w="1116" w:type="dxa"/>
            <w:tcBorders>
              <w:right w:val="single" w:sz="12" w:space="0" w:color="95B3D7" w:themeColor="accent1" w:themeTint="99"/>
            </w:tcBorders>
            <w:noWrap/>
            <w:vAlign w:val="center"/>
            <w:hideMark/>
          </w:tcPr>
          <w:p w14:paraId="7231F3D0" w14:textId="77777777" w:rsidR="00CE4688" w:rsidRPr="004B5C18" w:rsidRDefault="00CE4688" w:rsidP="004B7699">
            <w:pPr>
              <w:jc w:val="right"/>
              <w:rPr>
                <w:color w:val="000000" w:themeColor="text1"/>
                <w:sz w:val="20"/>
                <w:szCs w:val="20"/>
              </w:rPr>
            </w:pPr>
            <w:r w:rsidRPr="004B5C18">
              <w:rPr>
                <w:color w:val="000000" w:themeColor="text1"/>
                <w:sz w:val="20"/>
                <w:szCs w:val="20"/>
              </w:rPr>
              <w:t>2 000</w:t>
            </w:r>
          </w:p>
        </w:tc>
        <w:tc>
          <w:tcPr>
            <w:tcW w:w="1134" w:type="dxa"/>
            <w:tcBorders>
              <w:left w:val="single" w:sz="12" w:space="0" w:color="95B3D7" w:themeColor="accent1" w:themeTint="99"/>
              <w:bottom w:val="single" w:sz="12" w:space="0" w:color="95B3D7" w:themeColor="accent1" w:themeTint="99"/>
              <w:right w:val="single" w:sz="12" w:space="0" w:color="95B3D7" w:themeColor="accent1" w:themeTint="99"/>
            </w:tcBorders>
            <w:noWrap/>
            <w:vAlign w:val="center"/>
            <w:hideMark/>
          </w:tcPr>
          <w:p w14:paraId="0163649C" w14:textId="77777777" w:rsidR="00CE4688" w:rsidRPr="004B5C18" w:rsidRDefault="00CE4688" w:rsidP="004B7699">
            <w:pPr>
              <w:jc w:val="right"/>
              <w:rPr>
                <w:color w:val="0000FF"/>
                <w:sz w:val="20"/>
                <w:szCs w:val="20"/>
              </w:rPr>
            </w:pPr>
            <w:r w:rsidRPr="004B5C18">
              <w:rPr>
                <w:color w:val="0000FF"/>
                <w:sz w:val="20"/>
                <w:szCs w:val="20"/>
              </w:rPr>
              <w:t>2 000</w:t>
            </w:r>
          </w:p>
        </w:tc>
        <w:tc>
          <w:tcPr>
            <w:tcW w:w="1051" w:type="dxa"/>
            <w:tcBorders>
              <w:left w:val="single" w:sz="12" w:space="0" w:color="95B3D7" w:themeColor="accent1" w:themeTint="99"/>
            </w:tcBorders>
            <w:noWrap/>
            <w:vAlign w:val="center"/>
            <w:hideMark/>
          </w:tcPr>
          <w:p w14:paraId="5D175377" w14:textId="77777777" w:rsidR="00CE4688" w:rsidRPr="004B5C18" w:rsidRDefault="00CE4688" w:rsidP="004B7699">
            <w:pPr>
              <w:jc w:val="right"/>
              <w:rPr>
                <w:color w:val="000000" w:themeColor="text1"/>
                <w:sz w:val="20"/>
                <w:szCs w:val="20"/>
              </w:rPr>
            </w:pPr>
            <w:r w:rsidRPr="004B5C18">
              <w:rPr>
                <w:color w:val="000000" w:themeColor="text1"/>
                <w:sz w:val="20"/>
                <w:szCs w:val="20"/>
              </w:rPr>
              <w:t>0</w:t>
            </w:r>
          </w:p>
        </w:tc>
        <w:tc>
          <w:tcPr>
            <w:tcW w:w="894" w:type="dxa"/>
            <w:noWrap/>
            <w:vAlign w:val="center"/>
            <w:hideMark/>
          </w:tcPr>
          <w:p w14:paraId="62E9EF2B"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c>
          <w:tcPr>
            <w:tcW w:w="894" w:type="dxa"/>
            <w:noWrap/>
            <w:vAlign w:val="center"/>
            <w:hideMark/>
          </w:tcPr>
          <w:p w14:paraId="4389425A" w14:textId="77777777" w:rsidR="00CE4688" w:rsidRPr="004B5C18" w:rsidRDefault="00CE4688" w:rsidP="004B7699">
            <w:pPr>
              <w:jc w:val="right"/>
              <w:rPr>
                <w:i/>
                <w:color w:val="000000" w:themeColor="text1"/>
                <w:sz w:val="20"/>
                <w:szCs w:val="20"/>
              </w:rPr>
            </w:pPr>
            <w:r w:rsidRPr="004B5C18">
              <w:rPr>
                <w:i/>
                <w:color w:val="000000" w:themeColor="text1"/>
                <w:sz w:val="20"/>
                <w:szCs w:val="20"/>
              </w:rPr>
              <w:t>0%</w:t>
            </w:r>
          </w:p>
        </w:tc>
      </w:tr>
    </w:tbl>
    <w:p w14:paraId="75C4B726" w14:textId="77777777" w:rsidR="00CE4688" w:rsidRPr="002D1987" w:rsidRDefault="00CE4688" w:rsidP="0007170C">
      <w:pPr>
        <w:rPr>
          <w:b/>
          <w:sz w:val="26"/>
          <w:szCs w:val="26"/>
        </w:rPr>
      </w:pPr>
    </w:p>
    <w:p w14:paraId="16B31508" w14:textId="77777777" w:rsidR="00C976AA" w:rsidRDefault="008B0361" w:rsidP="008B0361">
      <w:pPr>
        <w:rPr>
          <w:color w:val="000000" w:themeColor="text1"/>
        </w:rPr>
      </w:pPr>
      <w:r w:rsidRPr="008B0361">
        <w:t xml:space="preserve">Reklaamimaksu </w:t>
      </w:r>
      <w:r w:rsidR="0044157F">
        <w:t xml:space="preserve">laekumise </w:t>
      </w:r>
      <w:r w:rsidR="00C976AA">
        <w:t>prognoos on konservatiivne</w:t>
      </w:r>
      <w:r w:rsidR="0044157F">
        <w:t xml:space="preserve"> -</w:t>
      </w:r>
      <w:r w:rsidR="00C976AA">
        <w:t xml:space="preserve"> seda, milliseid reklaamipindu konkreetsel aastal kasutatakse, </w:t>
      </w:r>
      <w:r w:rsidR="003E2F1D">
        <w:t>pole võimalik</w:t>
      </w:r>
      <w:r w:rsidR="00C976AA">
        <w:t xml:space="preserve"> täpselt ett</w:t>
      </w:r>
      <w:r w:rsidR="00C976AA" w:rsidRPr="00C976AA">
        <w:rPr>
          <w:color w:val="000000" w:themeColor="text1"/>
        </w:rPr>
        <w:t>e teada. T</w:t>
      </w:r>
      <w:r w:rsidRPr="00C976AA">
        <w:rPr>
          <w:color w:val="000000" w:themeColor="text1"/>
        </w:rPr>
        <w:t>e</w:t>
      </w:r>
      <w:r w:rsidR="00CD258A" w:rsidRPr="00C976AA">
        <w:rPr>
          <w:color w:val="000000" w:themeColor="text1"/>
        </w:rPr>
        <w:t>ede ja tänavate sulgemise maksu</w:t>
      </w:r>
      <w:r w:rsidRPr="00C976AA">
        <w:rPr>
          <w:color w:val="000000" w:themeColor="text1"/>
        </w:rPr>
        <w:t xml:space="preserve"> on </w:t>
      </w:r>
      <w:r w:rsidR="00CD258A" w:rsidRPr="00C976AA">
        <w:rPr>
          <w:color w:val="000000" w:themeColor="text1"/>
        </w:rPr>
        <w:t xml:space="preserve">prognoositud </w:t>
      </w:r>
      <w:r w:rsidRPr="00C976AA">
        <w:rPr>
          <w:color w:val="000000" w:themeColor="text1"/>
        </w:rPr>
        <w:t xml:space="preserve">lähtudes </w:t>
      </w:r>
      <w:r w:rsidR="004F2EB2" w:rsidRPr="00C976AA">
        <w:rPr>
          <w:color w:val="000000" w:themeColor="text1"/>
        </w:rPr>
        <w:t xml:space="preserve">eelnevate aastate </w:t>
      </w:r>
      <w:r w:rsidRPr="00C976AA">
        <w:rPr>
          <w:color w:val="000000" w:themeColor="text1"/>
        </w:rPr>
        <w:t>tegelikust laekumisest</w:t>
      </w:r>
      <w:r w:rsidR="00CD258A" w:rsidRPr="00C976AA">
        <w:rPr>
          <w:color w:val="000000" w:themeColor="text1"/>
        </w:rPr>
        <w:t xml:space="preserve">. </w:t>
      </w:r>
    </w:p>
    <w:p w14:paraId="6F3AA0DB" w14:textId="77777777" w:rsidR="00F36317" w:rsidRDefault="00F36317">
      <w:pPr>
        <w:jc w:val="left"/>
      </w:pPr>
      <w:r>
        <w:br w:type="page"/>
      </w:r>
    </w:p>
    <w:p w14:paraId="3739E04E" w14:textId="77777777" w:rsidR="00621928" w:rsidRPr="00135A9A" w:rsidRDefault="00C5141D" w:rsidP="001460EA">
      <w:pPr>
        <w:pStyle w:val="Heading1"/>
        <w:numPr>
          <w:ilvl w:val="1"/>
          <w:numId w:val="4"/>
        </w:numPr>
        <w:spacing w:before="240"/>
        <w:ind w:hanging="792"/>
        <w:rPr>
          <w:rFonts w:ascii="Times New Roman" w:hAnsi="Times New Roman"/>
          <w:color w:val="002060"/>
        </w:rPr>
      </w:pPr>
      <w:bookmarkStart w:id="32" w:name="_Toc57230684"/>
      <w:r>
        <w:rPr>
          <w:rFonts w:ascii="Times New Roman" w:hAnsi="Times New Roman"/>
          <w:color w:val="002060"/>
        </w:rPr>
        <w:lastRenderedPageBreak/>
        <w:t>Konto</w:t>
      </w:r>
      <w:r w:rsidR="0082756E">
        <w:rPr>
          <w:rFonts w:ascii="Times New Roman" w:hAnsi="Times New Roman"/>
          <w:color w:val="002060"/>
        </w:rPr>
        <w:t>klass</w:t>
      </w:r>
      <w:r w:rsidR="002900AA">
        <w:rPr>
          <w:rFonts w:ascii="Times New Roman" w:hAnsi="Times New Roman"/>
          <w:color w:val="002060"/>
        </w:rPr>
        <w:t xml:space="preserve"> 32 – </w:t>
      </w:r>
      <w:r w:rsidR="008C395F">
        <w:rPr>
          <w:rFonts w:ascii="Times New Roman" w:hAnsi="Times New Roman"/>
          <w:color w:val="002060"/>
        </w:rPr>
        <w:t>Tulud kaupade ja teenuste müügist</w:t>
      </w:r>
      <w:bookmarkEnd w:id="32"/>
    </w:p>
    <w:p w14:paraId="425ED5CB" w14:textId="77777777" w:rsidR="00E1196F" w:rsidRDefault="00E1196F" w:rsidP="00432AAA"/>
    <w:tbl>
      <w:tblPr>
        <w:tblW w:w="982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09"/>
        <w:gridCol w:w="3119"/>
        <w:gridCol w:w="1040"/>
        <w:gridCol w:w="1053"/>
        <w:gridCol w:w="1077"/>
        <w:gridCol w:w="994"/>
        <w:gridCol w:w="1014"/>
        <w:gridCol w:w="818"/>
      </w:tblGrid>
      <w:tr w:rsidR="00DC4512" w:rsidRPr="00DC4512" w14:paraId="6A4459E5" w14:textId="77777777" w:rsidTr="009313B8">
        <w:trPr>
          <w:trHeight w:val="227"/>
        </w:trPr>
        <w:tc>
          <w:tcPr>
            <w:tcW w:w="709" w:type="dxa"/>
            <w:shd w:val="clear" w:color="auto" w:fill="DBE5F1" w:themeFill="accent1" w:themeFillTint="33"/>
            <w:noWrap/>
            <w:vAlign w:val="center"/>
            <w:hideMark/>
          </w:tcPr>
          <w:p w14:paraId="4B3CB532" w14:textId="77777777" w:rsidR="00CE4688" w:rsidRPr="00DC4512" w:rsidRDefault="00CE4688" w:rsidP="004B7699">
            <w:pPr>
              <w:jc w:val="left"/>
              <w:rPr>
                <w:rFonts w:eastAsia="Times New Roman"/>
                <w:sz w:val="20"/>
                <w:szCs w:val="19"/>
                <w:lang w:eastAsia="et-EE"/>
              </w:rPr>
            </w:pPr>
            <w:r w:rsidRPr="00DC4512">
              <w:rPr>
                <w:rFonts w:eastAsia="Times New Roman"/>
                <w:sz w:val="20"/>
                <w:szCs w:val="19"/>
                <w:lang w:eastAsia="et-EE"/>
              </w:rPr>
              <w:t> </w:t>
            </w:r>
          </w:p>
        </w:tc>
        <w:tc>
          <w:tcPr>
            <w:tcW w:w="3119" w:type="dxa"/>
            <w:shd w:val="clear" w:color="auto" w:fill="DBE5F1" w:themeFill="accent1" w:themeFillTint="33"/>
            <w:noWrap/>
            <w:vAlign w:val="center"/>
            <w:hideMark/>
          </w:tcPr>
          <w:p w14:paraId="730020F1" w14:textId="77777777" w:rsidR="00CE4688" w:rsidRPr="00DC4512" w:rsidRDefault="00CE4688" w:rsidP="004B7699">
            <w:pPr>
              <w:jc w:val="left"/>
              <w:rPr>
                <w:rFonts w:eastAsia="Times New Roman"/>
                <w:b/>
                <w:bCs/>
                <w:sz w:val="20"/>
                <w:szCs w:val="19"/>
                <w:lang w:eastAsia="et-EE"/>
              </w:rPr>
            </w:pPr>
            <w:r w:rsidRPr="00DC4512">
              <w:rPr>
                <w:rFonts w:eastAsia="Times New Roman"/>
                <w:b/>
                <w:bCs/>
                <w:sz w:val="20"/>
                <w:szCs w:val="19"/>
                <w:lang w:eastAsia="et-EE"/>
              </w:rPr>
              <w:t>Kirje nimetus</w:t>
            </w:r>
          </w:p>
        </w:tc>
        <w:tc>
          <w:tcPr>
            <w:tcW w:w="1039" w:type="dxa"/>
            <w:shd w:val="clear" w:color="auto" w:fill="DBE5F1" w:themeFill="accent1" w:themeFillTint="33"/>
            <w:vAlign w:val="center"/>
            <w:hideMark/>
          </w:tcPr>
          <w:p w14:paraId="66FCBF53" w14:textId="77777777" w:rsidR="00CE4688" w:rsidRPr="00DC4512" w:rsidRDefault="00CE4688" w:rsidP="004B7699">
            <w:pPr>
              <w:jc w:val="center"/>
              <w:rPr>
                <w:rFonts w:eastAsia="Times New Roman"/>
                <w:b/>
                <w:bCs/>
                <w:sz w:val="20"/>
                <w:szCs w:val="19"/>
                <w:lang w:eastAsia="et-EE"/>
              </w:rPr>
            </w:pPr>
            <w:r w:rsidRPr="00DC4512">
              <w:rPr>
                <w:rFonts w:eastAsia="Times New Roman"/>
                <w:b/>
                <w:bCs/>
                <w:sz w:val="20"/>
                <w:szCs w:val="19"/>
                <w:lang w:eastAsia="et-EE"/>
              </w:rPr>
              <w:t>2020 II lisaeelarve</w:t>
            </w:r>
          </w:p>
        </w:tc>
        <w:tc>
          <w:tcPr>
            <w:tcW w:w="1053" w:type="dxa"/>
            <w:tcBorders>
              <w:right w:val="single" w:sz="12" w:space="0" w:color="95B3D7" w:themeColor="accent1" w:themeTint="99"/>
            </w:tcBorders>
            <w:shd w:val="clear" w:color="auto" w:fill="DBE5F1" w:themeFill="accent1" w:themeFillTint="33"/>
            <w:vAlign w:val="center"/>
            <w:hideMark/>
          </w:tcPr>
          <w:p w14:paraId="0944C413" w14:textId="77777777" w:rsidR="00CE4688" w:rsidRPr="00DC4512" w:rsidRDefault="00CE4688" w:rsidP="004B7699">
            <w:pPr>
              <w:jc w:val="center"/>
              <w:rPr>
                <w:rFonts w:eastAsia="Times New Roman"/>
                <w:b/>
                <w:bCs/>
                <w:sz w:val="20"/>
                <w:szCs w:val="19"/>
                <w:lang w:eastAsia="et-EE"/>
              </w:rPr>
            </w:pPr>
            <w:r w:rsidRPr="00DC4512">
              <w:rPr>
                <w:rFonts w:eastAsia="Times New Roman"/>
                <w:b/>
                <w:bCs/>
                <w:sz w:val="20"/>
                <w:szCs w:val="19"/>
                <w:lang w:eastAsia="et-EE"/>
              </w:rPr>
              <w:t>2020 eeldatav täitmine</w:t>
            </w:r>
          </w:p>
        </w:tc>
        <w:tc>
          <w:tcPr>
            <w:tcW w:w="107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2E22B61D" w14:textId="77777777" w:rsidR="00CE4688" w:rsidRPr="00DC4512" w:rsidRDefault="00CE4688" w:rsidP="00CE4688">
            <w:pPr>
              <w:jc w:val="center"/>
              <w:rPr>
                <w:rFonts w:eastAsia="Times New Roman"/>
                <w:b/>
                <w:bCs/>
                <w:color w:val="0000FF"/>
                <w:sz w:val="20"/>
                <w:szCs w:val="19"/>
                <w:lang w:eastAsia="et-EE"/>
              </w:rPr>
            </w:pPr>
            <w:r w:rsidRPr="00DC4512">
              <w:rPr>
                <w:rFonts w:eastAsia="Times New Roman"/>
                <w:b/>
                <w:bCs/>
                <w:color w:val="0000FF"/>
                <w:sz w:val="20"/>
                <w:szCs w:val="19"/>
                <w:lang w:eastAsia="et-EE"/>
              </w:rPr>
              <w:t>2021 eelarve</w:t>
            </w:r>
          </w:p>
        </w:tc>
        <w:tc>
          <w:tcPr>
            <w:tcW w:w="994" w:type="dxa"/>
            <w:tcBorders>
              <w:left w:val="single" w:sz="12" w:space="0" w:color="95B3D7" w:themeColor="accent1" w:themeTint="99"/>
            </w:tcBorders>
            <w:shd w:val="clear" w:color="auto" w:fill="DBE5F1" w:themeFill="accent1" w:themeFillTint="33"/>
            <w:vAlign w:val="center"/>
            <w:hideMark/>
          </w:tcPr>
          <w:p w14:paraId="04B14CA2" w14:textId="77777777" w:rsidR="00CE4688" w:rsidRPr="00DC4512" w:rsidRDefault="00CE4688" w:rsidP="004B7699">
            <w:pPr>
              <w:jc w:val="center"/>
              <w:rPr>
                <w:rFonts w:eastAsia="Times New Roman"/>
                <w:b/>
                <w:bCs/>
                <w:sz w:val="20"/>
                <w:szCs w:val="19"/>
                <w:lang w:eastAsia="et-EE"/>
              </w:rPr>
            </w:pPr>
            <w:r w:rsidRPr="00DC4512">
              <w:rPr>
                <w:rFonts w:eastAsia="Times New Roman"/>
                <w:b/>
                <w:bCs/>
                <w:sz w:val="20"/>
                <w:szCs w:val="19"/>
                <w:lang w:eastAsia="et-EE"/>
              </w:rPr>
              <w:t xml:space="preserve">2021 EA vs </w:t>
            </w:r>
          </w:p>
          <w:p w14:paraId="20D58B04" w14:textId="77777777" w:rsidR="00CE4688" w:rsidRPr="00DC4512" w:rsidRDefault="00CE4688" w:rsidP="004B7699">
            <w:pPr>
              <w:jc w:val="center"/>
              <w:rPr>
                <w:rFonts w:eastAsia="Times New Roman"/>
                <w:b/>
                <w:bCs/>
                <w:sz w:val="20"/>
                <w:szCs w:val="19"/>
                <w:lang w:eastAsia="et-EE"/>
              </w:rPr>
            </w:pPr>
            <w:r w:rsidRPr="00DC4512">
              <w:rPr>
                <w:rFonts w:eastAsia="Times New Roman"/>
                <w:b/>
                <w:bCs/>
                <w:sz w:val="20"/>
                <w:szCs w:val="19"/>
                <w:lang w:eastAsia="et-EE"/>
              </w:rPr>
              <w:t xml:space="preserve">2020 EA </w:t>
            </w:r>
          </w:p>
        </w:tc>
        <w:tc>
          <w:tcPr>
            <w:tcW w:w="1014" w:type="dxa"/>
            <w:shd w:val="clear" w:color="auto" w:fill="DBE5F1" w:themeFill="accent1" w:themeFillTint="33"/>
            <w:vAlign w:val="center"/>
            <w:hideMark/>
          </w:tcPr>
          <w:p w14:paraId="3B42D9B7" w14:textId="77777777" w:rsidR="00CE4688" w:rsidRPr="00DC4512" w:rsidRDefault="00CE4688" w:rsidP="004B7699">
            <w:pPr>
              <w:jc w:val="center"/>
              <w:rPr>
                <w:rFonts w:eastAsia="Times New Roman"/>
                <w:b/>
                <w:bCs/>
                <w:i/>
                <w:iCs/>
                <w:sz w:val="20"/>
                <w:szCs w:val="19"/>
                <w:lang w:eastAsia="et-EE"/>
              </w:rPr>
            </w:pPr>
            <w:r w:rsidRPr="00DC4512">
              <w:rPr>
                <w:rFonts w:eastAsia="Times New Roman"/>
                <w:b/>
                <w:bCs/>
                <w:i/>
                <w:iCs/>
                <w:sz w:val="20"/>
                <w:szCs w:val="19"/>
                <w:lang w:eastAsia="et-EE"/>
              </w:rPr>
              <w:t xml:space="preserve">2021 </w:t>
            </w:r>
          </w:p>
          <w:p w14:paraId="0EA72357" w14:textId="77777777" w:rsidR="00CE4688" w:rsidRPr="00DC4512" w:rsidRDefault="00CE4688" w:rsidP="004B7699">
            <w:pPr>
              <w:jc w:val="center"/>
              <w:rPr>
                <w:rFonts w:eastAsia="Times New Roman"/>
                <w:b/>
                <w:bCs/>
                <w:i/>
                <w:iCs/>
                <w:sz w:val="20"/>
                <w:szCs w:val="19"/>
                <w:lang w:eastAsia="et-EE"/>
              </w:rPr>
            </w:pPr>
            <w:r w:rsidRPr="00DC4512">
              <w:rPr>
                <w:rFonts w:eastAsia="Times New Roman"/>
                <w:b/>
                <w:bCs/>
                <w:i/>
                <w:iCs/>
                <w:sz w:val="20"/>
                <w:szCs w:val="19"/>
                <w:lang w:eastAsia="et-EE"/>
              </w:rPr>
              <w:t>vs 2020 eeldatav täitmine</w:t>
            </w:r>
          </w:p>
        </w:tc>
        <w:tc>
          <w:tcPr>
            <w:tcW w:w="817" w:type="dxa"/>
            <w:shd w:val="clear" w:color="auto" w:fill="DBE5F1" w:themeFill="accent1" w:themeFillTint="33"/>
            <w:vAlign w:val="center"/>
            <w:hideMark/>
          </w:tcPr>
          <w:p w14:paraId="3D037CA0" w14:textId="77777777" w:rsidR="00CE4688" w:rsidRPr="00DC4512" w:rsidRDefault="00CE4688" w:rsidP="004B7699">
            <w:pPr>
              <w:jc w:val="center"/>
              <w:rPr>
                <w:rFonts w:eastAsia="Times New Roman"/>
                <w:b/>
                <w:bCs/>
                <w:i/>
                <w:iCs/>
                <w:sz w:val="20"/>
                <w:szCs w:val="19"/>
                <w:lang w:eastAsia="et-EE"/>
              </w:rPr>
            </w:pPr>
            <w:r w:rsidRPr="00DC4512">
              <w:rPr>
                <w:rFonts w:eastAsia="Times New Roman"/>
                <w:b/>
                <w:bCs/>
                <w:i/>
                <w:iCs/>
                <w:sz w:val="20"/>
                <w:szCs w:val="19"/>
                <w:lang w:eastAsia="et-EE"/>
              </w:rPr>
              <w:t xml:space="preserve">2021 </w:t>
            </w:r>
          </w:p>
          <w:p w14:paraId="49D0CC8F" w14:textId="77777777" w:rsidR="00CE4688" w:rsidRPr="00DC4512" w:rsidRDefault="00CE4688" w:rsidP="004B7699">
            <w:pPr>
              <w:jc w:val="center"/>
              <w:rPr>
                <w:rFonts w:eastAsia="Times New Roman"/>
                <w:b/>
                <w:bCs/>
                <w:i/>
                <w:iCs/>
                <w:sz w:val="20"/>
                <w:szCs w:val="19"/>
                <w:lang w:eastAsia="et-EE"/>
              </w:rPr>
            </w:pPr>
            <w:r w:rsidRPr="00DC4512">
              <w:rPr>
                <w:rFonts w:eastAsia="Times New Roman"/>
                <w:b/>
                <w:bCs/>
                <w:i/>
                <w:iCs/>
                <w:sz w:val="20"/>
                <w:szCs w:val="19"/>
                <w:lang w:eastAsia="et-EE"/>
              </w:rPr>
              <w:t>vs 2020 eeldatav täitmine</w:t>
            </w:r>
          </w:p>
        </w:tc>
      </w:tr>
      <w:tr w:rsidR="00DC4512" w:rsidRPr="00DC4512" w14:paraId="4A9B8F8E" w14:textId="77777777" w:rsidTr="009313B8">
        <w:trPr>
          <w:trHeight w:val="385"/>
        </w:trPr>
        <w:tc>
          <w:tcPr>
            <w:tcW w:w="709" w:type="dxa"/>
            <w:shd w:val="clear" w:color="auto" w:fill="auto"/>
            <w:noWrap/>
            <w:vAlign w:val="center"/>
            <w:hideMark/>
          </w:tcPr>
          <w:p w14:paraId="5B399F20" w14:textId="77777777" w:rsidR="00CE4688" w:rsidRPr="00DC4512" w:rsidRDefault="00CE4688" w:rsidP="004B7699">
            <w:pPr>
              <w:jc w:val="left"/>
              <w:rPr>
                <w:rFonts w:eastAsia="Times New Roman"/>
                <w:sz w:val="20"/>
                <w:szCs w:val="19"/>
                <w:lang w:eastAsia="et-EE"/>
              </w:rPr>
            </w:pPr>
            <w:r w:rsidRPr="00DC4512">
              <w:rPr>
                <w:rFonts w:eastAsia="Times New Roman"/>
                <w:sz w:val="20"/>
                <w:szCs w:val="19"/>
                <w:lang w:eastAsia="et-EE"/>
              </w:rPr>
              <w:t>32</w:t>
            </w:r>
          </w:p>
        </w:tc>
        <w:tc>
          <w:tcPr>
            <w:tcW w:w="3119" w:type="dxa"/>
            <w:shd w:val="clear" w:color="auto" w:fill="auto"/>
            <w:noWrap/>
            <w:vAlign w:val="center"/>
            <w:hideMark/>
          </w:tcPr>
          <w:p w14:paraId="4C9A6EE8" w14:textId="77777777" w:rsidR="00CE4688" w:rsidRPr="00DC4512" w:rsidRDefault="00CE4688" w:rsidP="004B7699">
            <w:pPr>
              <w:jc w:val="left"/>
              <w:rPr>
                <w:rFonts w:eastAsia="Times New Roman"/>
                <w:bCs/>
                <w:sz w:val="20"/>
                <w:szCs w:val="19"/>
                <w:lang w:eastAsia="et-EE"/>
              </w:rPr>
            </w:pPr>
            <w:r w:rsidRPr="00DC4512">
              <w:rPr>
                <w:rFonts w:eastAsia="Times New Roman"/>
                <w:bCs/>
                <w:sz w:val="20"/>
                <w:szCs w:val="19"/>
                <w:lang w:eastAsia="et-EE"/>
              </w:rPr>
              <w:t>Tulud kaupade ja teenuste müügist</w:t>
            </w:r>
          </w:p>
        </w:tc>
        <w:tc>
          <w:tcPr>
            <w:tcW w:w="1039" w:type="dxa"/>
            <w:shd w:val="clear" w:color="auto" w:fill="auto"/>
            <w:noWrap/>
            <w:vAlign w:val="center"/>
            <w:hideMark/>
          </w:tcPr>
          <w:p w14:paraId="5B9DA3C7" w14:textId="77777777" w:rsidR="00CE4688" w:rsidRPr="00DC4512" w:rsidRDefault="00CE4688" w:rsidP="004B7699">
            <w:pPr>
              <w:jc w:val="right"/>
              <w:rPr>
                <w:rFonts w:eastAsia="Times New Roman"/>
                <w:bCs/>
                <w:color w:val="000000"/>
                <w:sz w:val="20"/>
                <w:szCs w:val="19"/>
                <w:lang w:eastAsia="et-EE"/>
              </w:rPr>
            </w:pPr>
            <w:r w:rsidRPr="00DC4512">
              <w:rPr>
                <w:rFonts w:eastAsia="Times New Roman"/>
                <w:bCs/>
                <w:color w:val="000000"/>
                <w:sz w:val="20"/>
                <w:szCs w:val="19"/>
                <w:lang w:eastAsia="et-EE"/>
              </w:rPr>
              <w:t>3 005 519</w:t>
            </w:r>
          </w:p>
        </w:tc>
        <w:tc>
          <w:tcPr>
            <w:tcW w:w="1053" w:type="dxa"/>
            <w:tcBorders>
              <w:right w:val="single" w:sz="12" w:space="0" w:color="95B3D7" w:themeColor="accent1" w:themeTint="99"/>
            </w:tcBorders>
            <w:shd w:val="clear" w:color="auto" w:fill="auto"/>
            <w:noWrap/>
            <w:vAlign w:val="center"/>
            <w:hideMark/>
          </w:tcPr>
          <w:p w14:paraId="49A0FFE7" w14:textId="77777777" w:rsidR="00CE4688" w:rsidRPr="00DC4512" w:rsidRDefault="00CE4688" w:rsidP="004B7699">
            <w:pPr>
              <w:jc w:val="right"/>
              <w:rPr>
                <w:rFonts w:eastAsia="Times New Roman"/>
                <w:bCs/>
                <w:color w:val="000000"/>
                <w:sz w:val="20"/>
                <w:szCs w:val="19"/>
                <w:lang w:eastAsia="et-EE"/>
              </w:rPr>
            </w:pPr>
            <w:r w:rsidRPr="00DC4512">
              <w:rPr>
                <w:rFonts w:eastAsia="Times New Roman"/>
                <w:bCs/>
                <w:color w:val="000000"/>
                <w:sz w:val="20"/>
                <w:szCs w:val="19"/>
                <w:lang w:eastAsia="et-EE"/>
              </w:rPr>
              <w:t>3 227 369</w:t>
            </w:r>
          </w:p>
        </w:tc>
        <w:tc>
          <w:tcPr>
            <w:tcW w:w="107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noWrap/>
            <w:vAlign w:val="center"/>
            <w:hideMark/>
          </w:tcPr>
          <w:p w14:paraId="40862F5D" w14:textId="77777777" w:rsidR="00CE4688" w:rsidRPr="00DC4512" w:rsidRDefault="00CE4688" w:rsidP="004B7699">
            <w:pPr>
              <w:jc w:val="right"/>
              <w:rPr>
                <w:rFonts w:eastAsia="Times New Roman"/>
                <w:bCs/>
                <w:color w:val="0000FF"/>
                <w:sz w:val="20"/>
                <w:szCs w:val="19"/>
                <w:lang w:eastAsia="et-EE"/>
              </w:rPr>
            </w:pPr>
            <w:r w:rsidRPr="00DC4512">
              <w:rPr>
                <w:rFonts w:eastAsia="Times New Roman"/>
                <w:bCs/>
                <w:color w:val="0000FF"/>
                <w:sz w:val="20"/>
                <w:szCs w:val="19"/>
                <w:lang w:eastAsia="et-EE"/>
              </w:rPr>
              <w:t>4 008 992</w:t>
            </w:r>
          </w:p>
        </w:tc>
        <w:tc>
          <w:tcPr>
            <w:tcW w:w="994" w:type="dxa"/>
            <w:tcBorders>
              <w:left w:val="single" w:sz="12" w:space="0" w:color="95B3D7" w:themeColor="accent1" w:themeTint="99"/>
            </w:tcBorders>
            <w:shd w:val="clear" w:color="auto" w:fill="auto"/>
            <w:noWrap/>
            <w:vAlign w:val="center"/>
            <w:hideMark/>
          </w:tcPr>
          <w:p w14:paraId="76D3D295" w14:textId="77777777" w:rsidR="00CE4688" w:rsidRPr="00DC4512" w:rsidRDefault="00CE4688" w:rsidP="004B7699">
            <w:pPr>
              <w:jc w:val="right"/>
              <w:rPr>
                <w:rFonts w:eastAsia="Times New Roman"/>
                <w:bCs/>
                <w:color w:val="000000"/>
                <w:sz w:val="20"/>
                <w:szCs w:val="19"/>
                <w:lang w:eastAsia="et-EE"/>
              </w:rPr>
            </w:pPr>
            <w:r w:rsidRPr="00DC4512">
              <w:rPr>
                <w:rFonts w:eastAsia="Times New Roman"/>
                <w:bCs/>
                <w:color w:val="000000"/>
                <w:sz w:val="20"/>
                <w:szCs w:val="19"/>
                <w:lang w:eastAsia="et-EE"/>
              </w:rPr>
              <w:t>717 174</w:t>
            </w:r>
          </w:p>
        </w:tc>
        <w:tc>
          <w:tcPr>
            <w:tcW w:w="1014" w:type="dxa"/>
            <w:shd w:val="clear" w:color="auto" w:fill="auto"/>
            <w:noWrap/>
            <w:vAlign w:val="center"/>
            <w:hideMark/>
          </w:tcPr>
          <w:p w14:paraId="37428921" w14:textId="77777777" w:rsidR="00CE4688" w:rsidRPr="00DC4512" w:rsidRDefault="00CE4688" w:rsidP="004B7699">
            <w:pPr>
              <w:jc w:val="right"/>
              <w:rPr>
                <w:rFonts w:eastAsia="Times New Roman"/>
                <w:bCs/>
                <w:i/>
                <w:iCs/>
                <w:color w:val="000000"/>
                <w:sz w:val="20"/>
                <w:szCs w:val="19"/>
                <w:lang w:eastAsia="et-EE"/>
              </w:rPr>
            </w:pPr>
            <w:r w:rsidRPr="00DC4512">
              <w:rPr>
                <w:rFonts w:eastAsia="Times New Roman"/>
                <w:bCs/>
                <w:i/>
                <w:iCs/>
                <w:color w:val="000000"/>
                <w:sz w:val="20"/>
                <w:szCs w:val="19"/>
                <w:lang w:eastAsia="et-EE"/>
              </w:rPr>
              <w:t>781 623</w:t>
            </w:r>
          </w:p>
        </w:tc>
        <w:tc>
          <w:tcPr>
            <w:tcW w:w="817" w:type="dxa"/>
            <w:shd w:val="clear" w:color="auto" w:fill="auto"/>
            <w:noWrap/>
            <w:vAlign w:val="center"/>
            <w:hideMark/>
          </w:tcPr>
          <w:p w14:paraId="0E937927" w14:textId="77777777" w:rsidR="00CE4688" w:rsidRPr="00DC4512" w:rsidRDefault="00CE4688" w:rsidP="004B7699">
            <w:pPr>
              <w:jc w:val="right"/>
              <w:rPr>
                <w:rFonts w:eastAsia="Times New Roman"/>
                <w:bCs/>
                <w:i/>
                <w:iCs/>
                <w:color w:val="000000"/>
                <w:sz w:val="20"/>
                <w:szCs w:val="19"/>
                <w:lang w:eastAsia="et-EE"/>
              </w:rPr>
            </w:pPr>
            <w:r w:rsidRPr="00DC4512">
              <w:rPr>
                <w:rFonts w:eastAsia="Times New Roman"/>
                <w:bCs/>
                <w:i/>
                <w:iCs/>
                <w:color w:val="000000"/>
                <w:sz w:val="20"/>
                <w:szCs w:val="19"/>
                <w:lang w:eastAsia="et-EE"/>
              </w:rPr>
              <w:t>24%</w:t>
            </w:r>
          </w:p>
        </w:tc>
      </w:tr>
    </w:tbl>
    <w:p w14:paraId="4CDF11E0" w14:textId="77777777" w:rsidR="00CE4688" w:rsidRDefault="00CE4688" w:rsidP="00432AAA"/>
    <w:p w14:paraId="24BDAFAB" w14:textId="77777777" w:rsidR="00432AAA" w:rsidRDefault="00844E60" w:rsidP="00432AAA">
      <w:r w:rsidRPr="00432AAA">
        <w:t>Tulud</w:t>
      </w:r>
      <w:r w:rsidR="00432AAA" w:rsidRPr="00432AAA">
        <w:t>es</w:t>
      </w:r>
      <w:r w:rsidRPr="00432AAA">
        <w:t xml:space="preserve"> kaupade ja teenuste müügist</w:t>
      </w:r>
      <w:r w:rsidR="00432AAA" w:rsidRPr="00432AAA">
        <w:t xml:space="preserve"> on eelarvestatud linnavalitsuse struktuuriüksuste ja hallatavate asutuste pakutavate teenuste ja müüdavate kaupade eest saadavad summad. </w:t>
      </w:r>
      <w:r w:rsidR="00432AAA">
        <w:t>Siin kajastatakse ka riigilõivude laekumine - r</w:t>
      </w:r>
      <w:r w:rsidR="00432AAA"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w:t>
      </w:r>
      <w:r w:rsidR="00432AAA">
        <w:t>te eest</w:t>
      </w:r>
      <w:r w:rsidR="00432AAA" w:rsidRPr="00E7285C">
        <w:t xml:space="preserve"> MTR-</w:t>
      </w:r>
      <w:r w:rsidR="00432AAA">
        <w:t>i</w:t>
      </w:r>
      <w:r w:rsidR="00432AAA" w:rsidRPr="00E7285C">
        <w:t>s, kasutuslubade kirjaliku nõusoleku läbivaatamise eest ja ehitusloa väljastamise eest.</w:t>
      </w:r>
      <w:r w:rsidR="00432AAA">
        <w:t xml:space="preserve"> </w:t>
      </w:r>
    </w:p>
    <w:p w14:paraId="1C08FF2D" w14:textId="77777777" w:rsidR="00432AAA" w:rsidRDefault="00432AAA" w:rsidP="00432AAA"/>
    <w:p w14:paraId="203222D6" w14:textId="77777777" w:rsidR="000B6E15" w:rsidRDefault="00432AAA" w:rsidP="00432AAA">
      <w:r>
        <w:t xml:space="preserve">Selles eelarveosas näidatakse samuti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 </w:t>
      </w:r>
      <w:r w:rsidR="00C40FC5">
        <w:t>Alates</w:t>
      </w:r>
      <w:r>
        <w:t xml:space="preserve"> 2019. aasta</w:t>
      </w:r>
      <w:r w:rsidR="00C40FC5">
        <w:t>st on</w:t>
      </w:r>
      <w:r>
        <w:t xml:space="preserve"> eelarvesse planeeritud laekumine </w:t>
      </w:r>
      <w:hyperlink r:id="rId25" w:history="1">
        <w:r w:rsidRPr="00432AAA">
          <w:rPr>
            <w:rStyle w:val="Hyperlink"/>
          </w:rPr>
          <w:t>abielutseremooniate läbiviimise tasust</w:t>
        </w:r>
      </w:hyperlink>
      <w:r>
        <w:t xml:space="preserve"> (real </w:t>
      </w:r>
      <w:r w:rsidRPr="00432AAA">
        <w:t>3229-Tulud üldvalitsemisest</w:t>
      </w:r>
      <w:r>
        <w:t>).</w:t>
      </w:r>
      <w:r w:rsidR="00DC4512">
        <w:t xml:space="preserve"> </w:t>
      </w:r>
    </w:p>
    <w:p w14:paraId="3E6F3C24" w14:textId="77777777" w:rsidR="000B6E15" w:rsidRDefault="000B6E15" w:rsidP="00432AAA"/>
    <w:p w14:paraId="4C630718" w14:textId="77777777" w:rsidR="00432AAA" w:rsidRDefault="00DC4512" w:rsidP="00432AAA">
      <w:r>
        <w:t xml:space="preserve">Alates 2021. aastast sisalduvad </w:t>
      </w:r>
      <w:r w:rsidR="000B6E15">
        <w:t>teen</w:t>
      </w:r>
      <w:r w:rsidR="00367DCC">
        <w:t>uste müügitulu</w:t>
      </w:r>
      <w:r w:rsidR="000B6E15">
        <w:t xml:space="preserve">des ka </w:t>
      </w:r>
      <w:r>
        <w:t>Viljandi Hoolekandekeskuse tulud 837 063 eurot, mis ongi tulude muutuse põhiline mõjutaja.</w:t>
      </w:r>
    </w:p>
    <w:p w14:paraId="0E1411A4" w14:textId="77777777" w:rsidR="00DC4512" w:rsidRDefault="00DC4512" w:rsidP="00432AAA"/>
    <w:p w14:paraId="32F585F6" w14:textId="77777777" w:rsidR="004B7699" w:rsidRDefault="00DC4512" w:rsidP="00432AAA">
      <w:r>
        <w:t>Tulud kaupade ja teenuste</w:t>
      </w:r>
      <w:r w:rsidR="00F36317">
        <w:t xml:space="preserve"> müügist tulu liikide jaotuses:</w:t>
      </w:r>
    </w:p>
    <w:tbl>
      <w:tblPr>
        <w:tblStyle w:val="TableGrid"/>
        <w:tblW w:w="1034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4531"/>
        <w:gridCol w:w="1220"/>
        <w:gridCol w:w="1190"/>
        <w:gridCol w:w="1418"/>
        <w:gridCol w:w="1134"/>
        <w:gridCol w:w="850"/>
      </w:tblGrid>
      <w:tr w:rsidR="004B7699" w:rsidRPr="00346DA1" w14:paraId="7C1248F4" w14:textId="77777777" w:rsidTr="009313B8">
        <w:trPr>
          <w:trHeight w:val="767"/>
        </w:trPr>
        <w:tc>
          <w:tcPr>
            <w:tcW w:w="4531" w:type="dxa"/>
            <w:shd w:val="clear" w:color="auto" w:fill="DBE5F1" w:themeFill="accent1" w:themeFillTint="33"/>
            <w:noWrap/>
            <w:vAlign w:val="center"/>
            <w:hideMark/>
          </w:tcPr>
          <w:p w14:paraId="10210FDA" w14:textId="77777777" w:rsidR="004B7699" w:rsidRPr="00346DA1" w:rsidRDefault="004B7699" w:rsidP="00346DA1">
            <w:pPr>
              <w:jc w:val="left"/>
              <w:rPr>
                <w:b/>
                <w:sz w:val="20"/>
                <w:szCs w:val="20"/>
              </w:rPr>
            </w:pPr>
            <w:r w:rsidRPr="00346DA1">
              <w:rPr>
                <w:b/>
                <w:sz w:val="20"/>
                <w:szCs w:val="20"/>
              </w:rPr>
              <w:t>Rea kood ja nimetus</w:t>
            </w:r>
          </w:p>
        </w:tc>
        <w:tc>
          <w:tcPr>
            <w:tcW w:w="1220" w:type="dxa"/>
            <w:tcBorders>
              <w:right w:val="single" w:sz="12" w:space="0" w:color="95B3D7" w:themeColor="accent1" w:themeTint="99"/>
            </w:tcBorders>
            <w:shd w:val="clear" w:color="auto" w:fill="DBE5F1" w:themeFill="accent1" w:themeFillTint="33"/>
            <w:vAlign w:val="center"/>
            <w:hideMark/>
          </w:tcPr>
          <w:p w14:paraId="5F69DDBC" w14:textId="77777777" w:rsidR="004B7699" w:rsidRPr="00346DA1" w:rsidRDefault="004B7699" w:rsidP="00346DA1">
            <w:pPr>
              <w:jc w:val="center"/>
              <w:rPr>
                <w:b/>
                <w:sz w:val="20"/>
                <w:szCs w:val="20"/>
              </w:rPr>
            </w:pPr>
            <w:r w:rsidRPr="000B6E15">
              <w:rPr>
                <w:b/>
                <w:sz w:val="20"/>
                <w:szCs w:val="20"/>
              </w:rPr>
              <w:t>2020 II lisaeelarve</w:t>
            </w:r>
          </w:p>
        </w:tc>
        <w:tc>
          <w:tcPr>
            <w:tcW w:w="119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B6C5055" w14:textId="77777777" w:rsidR="004B7699" w:rsidRPr="00B256D5" w:rsidRDefault="004B7699" w:rsidP="00346DA1">
            <w:pPr>
              <w:jc w:val="center"/>
              <w:rPr>
                <w:b/>
                <w:color w:val="0000FF"/>
                <w:sz w:val="20"/>
                <w:szCs w:val="20"/>
              </w:rPr>
            </w:pPr>
            <w:r w:rsidRPr="00B256D5">
              <w:rPr>
                <w:b/>
                <w:color w:val="0000FF"/>
                <w:sz w:val="20"/>
                <w:szCs w:val="20"/>
              </w:rPr>
              <w:t>2021 eelarve</w:t>
            </w:r>
          </w:p>
        </w:tc>
        <w:tc>
          <w:tcPr>
            <w:tcW w:w="1418" w:type="dxa"/>
            <w:tcBorders>
              <w:left w:val="single" w:sz="12" w:space="0" w:color="95B3D7" w:themeColor="accent1" w:themeTint="99"/>
            </w:tcBorders>
            <w:shd w:val="clear" w:color="auto" w:fill="DBE5F1" w:themeFill="accent1" w:themeFillTint="33"/>
            <w:vAlign w:val="center"/>
            <w:hideMark/>
          </w:tcPr>
          <w:p w14:paraId="0552C152" w14:textId="77777777" w:rsidR="004B7699" w:rsidRPr="00346DA1" w:rsidRDefault="004B7699" w:rsidP="00346DA1">
            <w:pPr>
              <w:jc w:val="center"/>
              <w:rPr>
                <w:b/>
                <w:sz w:val="20"/>
                <w:szCs w:val="20"/>
              </w:rPr>
            </w:pPr>
            <w:r w:rsidRPr="00346DA1">
              <w:rPr>
                <w:b/>
                <w:sz w:val="20"/>
                <w:szCs w:val="20"/>
              </w:rPr>
              <w:t>lisaks 2021 omavahelised tehingud</w:t>
            </w:r>
          </w:p>
        </w:tc>
        <w:tc>
          <w:tcPr>
            <w:tcW w:w="1134" w:type="dxa"/>
            <w:shd w:val="clear" w:color="auto" w:fill="DBE5F1" w:themeFill="accent1" w:themeFillTint="33"/>
            <w:vAlign w:val="center"/>
            <w:hideMark/>
          </w:tcPr>
          <w:p w14:paraId="52CF24C1" w14:textId="77777777" w:rsidR="004B7699" w:rsidRPr="00211325" w:rsidRDefault="004B7699" w:rsidP="00346DA1">
            <w:pPr>
              <w:jc w:val="center"/>
              <w:rPr>
                <w:b/>
                <w:i/>
                <w:sz w:val="20"/>
                <w:szCs w:val="20"/>
              </w:rPr>
            </w:pPr>
            <w:r w:rsidRPr="00211325">
              <w:rPr>
                <w:b/>
                <w:i/>
                <w:sz w:val="20"/>
                <w:szCs w:val="20"/>
              </w:rPr>
              <w:t>2021 EA vs 2020 EA</w:t>
            </w:r>
          </w:p>
        </w:tc>
        <w:tc>
          <w:tcPr>
            <w:tcW w:w="850" w:type="dxa"/>
            <w:shd w:val="clear" w:color="auto" w:fill="DBE5F1" w:themeFill="accent1" w:themeFillTint="33"/>
            <w:vAlign w:val="center"/>
            <w:hideMark/>
          </w:tcPr>
          <w:p w14:paraId="6FC1E244" w14:textId="77777777" w:rsidR="004B7699" w:rsidRPr="00346DA1" w:rsidRDefault="004B7699" w:rsidP="00346DA1">
            <w:pPr>
              <w:jc w:val="center"/>
              <w:rPr>
                <w:b/>
                <w:i/>
                <w:sz w:val="20"/>
                <w:szCs w:val="20"/>
              </w:rPr>
            </w:pPr>
            <w:r w:rsidRPr="00346DA1">
              <w:rPr>
                <w:b/>
                <w:i/>
                <w:sz w:val="20"/>
                <w:szCs w:val="20"/>
              </w:rPr>
              <w:t>2021 vs 2020 eelarve</w:t>
            </w:r>
          </w:p>
        </w:tc>
      </w:tr>
      <w:tr w:rsidR="004B7699" w:rsidRPr="00346DA1" w14:paraId="6C715D7F" w14:textId="77777777" w:rsidTr="009313B8">
        <w:trPr>
          <w:trHeight w:val="264"/>
        </w:trPr>
        <w:tc>
          <w:tcPr>
            <w:tcW w:w="4531" w:type="dxa"/>
            <w:shd w:val="clear" w:color="auto" w:fill="DBE5F1" w:themeFill="accent1" w:themeFillTint="33"/>
            <w:noWrap/>
            <w:vAlign w:val="center"/>
            <w:hideMark/>
          </w:tcPr>
          <w:p w14:paraId="6485BB63" w14:textId="77777777" w:rsidR="004B7699" w:rsidRPr="00346DA1" w:rsidRDefault="004B7699" w:rsidP="00346DA1">
            <w:pPr>
              <w:jc w:val="left"/>
              <w:rPr>
                <w:b/>
                <w:sz w:val="20"/>
                <w:szCs w:val="20"/>
              </w:rPr>
            </w:pPr>
            <w:r w:rsidRPr="00346DA1">
              <w:rPr>
                <w:b/>
                <w:sz w:val="20"/>
                <w:szCs w:val="20"/>
              </w:rPr>
              <w:t>32-Kaupade ja teenuste müük</w:t>
            </w:r>
          </w:p>
        </w:tc>
        <w:tc>
          <w:tcPr>
            <w:tcW w:w="1220" w:type="dxa"/>
            <w:tcBorders>
              <w:right w:val="single" w:sz="12" w:space="0" w:color="95B3D7" w:themeColor="accent1" w:themeTint="99"/>
            </w:tcBorders>
            <w:shd w:val="clear" w:color="auto" w:fill="DBE5F1" w:themeFill="accent1" w:themeFillTint="33"/>
            <w:noWrap/>
            <w:vAlign w:val="center"/>
            <w:hideMark/>
          </w:tcPr>
          <w:p w14:paraId="7972C3D1" w14:textId="77777777" w:rsidR="004B7699" w:rsidRPr="00346DA1" w:rsidRDefault="004B7699" w:rsidP="00346DA1">
            <w:pPr>
              <w:jc w:val="right"/>
              <w:rPr>
                <w:b/>
                <w:sz w:val="20"/>
                <w:szCs w:val="20"/>
              </w:rPr>
            </w:pPr>
            <w:r w:rsidRPr="00346DA1">
              <w:rPr>
                <w:b/>
                <w:sz w:val="20"/>
                <w:szCs w:val="20"/>
              </w:rPr>
              <w:t>3 291 818</w:t>
            </w:r>
          </w:p>
        </w:tc>
        <w:tc>
          <w:tcPr>
            <w:tcW w:w="1190"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2CF169F" w14:textId="77777777" w:rsidR="004B7699" w:rsidRPr="00B256D5" w:rsidRDefault="004B7699" w:rsidP="00346DA1">
            <w:pPr>
              <w:jc w:val="right"/>
              <w:rPr>
                <w:b/>
                <w:color w:val="0000FF"/>
                <w:sz w:val="20"/>
                <w:szCs w:val="20"/>
              </w:rPr>
            </w:pPr>
            <w:r w:rsidRPr="00B256D5">
              <w:rPr>
                <w:b/>
                <w:color w:val="0000FF"/>
                <w:sz w:val="20"/>
                <w:szCs w:val="20"/>
              </w:rPr>
              <w:t>4 008 992</w:t>
            </w:r>
          </w:p>
        </w:tc>
        <w:tc>
          <w:tcPr>
            <w:tcW w:w="1418" w:type="dxa"/>
            <w:tcBorders>
              <w:left w:val="single" w:sz="12" w:space="0" w:color="95B3D7" w:themeColor="accent1" w:themeTint="99"/>
            </w:tcBorders>
            <w:shd w:val="clear" w:color="auto" w:fill="DBE5F1" w:themeFill="accent1" w:themeFillTint="33"/>
            <w:noWrap/>
            <w:vAlign w:val="center"/>
            <w:hideMark/>
          </w:tcPr>
          <w:p w14:paraId="1DA3A89B" w14:textId="77777777" w:rsidR="004B7699" w:rsidRPr="00346DA1" w:rsidRDefault="004B7699" w:rsidP="00346DA1">
            <w:pPr>
              <w:jc w:val="right"/>
              <w:rPr>
                <w:b/>
                <w:sz w:val="20"/>
                <w:szCs w:val="20"/>
              </w:rPr>
            </w:pPr>
            <w:r w:rsidRPr="00346DA1">
              <w:rPr>
                <w:b/>
                <w:sz w:val="20"/>
                <w:szCs w:val="20"/>
              </w:rPr>
              <w:t>357 796</w:t>
            </w:r>
          </w:p>
        </w:tc>
        <w:tc>
          <w:tcPr>
            <w:tcW w:w="1134" w:type="dxa"/>
            <w:shd w:val="clear" w:color="auto" w:fill="DBE5F1" w:themeFill="accent1" w:themeFillTint="33"/>
            <w:noWrap/>
            <w:vAlign w:val="center"/>
            <w:hideMark/>
          </w:tcPr>
          <w:p w14:paraId="2A8809CB" w14:textId="77777777" w:rsidR="004B7699" w:rsidRPr="00211325" w:rsidRDefault="004B7699" w:rsidP="00346DA1">
            <w:pPr>
              <w:jc w:val="right"/>
              <w:rPr>
                <w:b/>
                <w:i/>
                <w:sz w:val="20"/>
                <w:szCs w:val="20"/>
              </w:rPr>
            </w:pPr>
            <w:r w:rsidRPr="00211325">
              <w:rPr>
                <w:b/>
                <w:i/>
                <w:sz w:val="20"/>
                <w:szCs w:val="20"/>
              </w:rPr>
              <w:t>717 174</w:t>
            </w:r>
          </w:p>
        </w:tc>
        <w:tc>
          <w:tcPr>
            <w:tcW w:w="850" w:type="dxa"/>
            <w:shd w:val="clear" w:color="auto" w:fill="DBE5F1" w:themeFill="accent1" w:themeFillTint="33"/>
            <w:noWrap/>
            <w:vAlign w:val="center"/>
            <w:hideMark/>
          </w:tcPr>
          <w:p w14:paraId="3FEC6F29" w14:textId="77777777" w:rsidR="004B7699" w:rsidRPr="00346DA1" w:rsidRDefault="004B7699" w:rsidP="00346DA1">
            <w:pPr>
              <w:jc w:val="right"/>
              <w:rPr>
                <w:b/>
                <w:i/>
                <w:sz w:val="20"/>
                <w:szCs w:val="20"/>
              </w:rPr>
            </w:pPr>
            <w:r w:rsidRPr="00346DA1">
              <w:rPr>
                <w:b/>
                <w:i/>
                <w:sz w:val="20"/>
                <w:szCs w:val="20"/>
              </w:rPr>
              <w:t>22%</w:t>
            </w:r>
          </w:p>
        </w:tc>
      </w:tr>
      <w:tr w:rsidR="004B7699" w:rsidRPr="00346DA1" w14:paraId="091695D0" w14:textId="77777777" w:rsidTr="009313B8">
        <w:trPr>
          <w:trHeight w:val="264"/>
        </w:trPr>
        <w:tc>
          <w:tcPr>
            <w:tcW w:w="4531" w:type="dxa"/>
            <w:noWrap/>
            <w:vAlign w:val="center"/>
            <w:hideMark/>
          </w:tcPr>
          <w:p w14:paraId="541CB6AA" w14:textId="77777777" w:rsidR="004B7699" w:rsidRPr="00346DA1" w:rsidRDefault="004B7699" w:rsidP="00793A20">
            <w:pPr>
              <w:ind w:firstLine="319"/>
              <w:jc w:val="left"/>
              <w:rPr>
                <w:sz w:val="20"/>
                <w:szCs w:val="20"/>
              </w:rPr>
            </w:pPr>
            <w:r w:rsidRPr="00346DA1">
              <w:rPr>
                <w:sz w:val="20"/>
                <w:szCs w:val="20"/>
              </w:rPr>
              <w:t>3202-Muud riigilõivud - ehitusload</w:t>
            </w:r>
          </w:p>
        </w:tc>
        <w:tc>
          <w:tcPr>
            <w:tcW w:w="1220" w:type="dxa"/>
            <w:tcBorders>
              <w:right w:val="single" w:sz="12" w:space="0" w:color="95B3D7" w:themeColor="accent1" w:themeTint="99"/>
            </w:tcBorders>
            <w:noWrap/>
            <w:vAlign w:val="center"/>
            <w:hideMark/>
          </w:tcPr>
          <w:p w14:paraId="6C987664" w14:textId="77777777" w:rsidR="004B7699" w:rsidRPr="00346DA1" w:rsidRDefault="004B7699" w:rsidP="00346DA1">
            <w:pPr>
              <w:jc w:val="right"/>
              <w:rPr>
                <w:sz w:val="20"/>
                <w:szCs w:val="20"/>
              </w:rPr>
            </w:pPr>
            <w:r w:rsidRPr="00346DA1">
              <w:rPr>
                <w:sz w:val="20"/>
                <w:szCs w:val="20"/>
              </w:rPr>
              <w:t>8 000</w:t>
            </w:r>
          </w:p>
        </w:tc>
        <w:tc>
          <w:tcPr>
            <w:tcW w:w="1190" w:type="dxa"/>
            <w:tcBorders>
              <w:left w:val="single" w:sz="12" w:space="0" w:color="95B3D7" w:themeColor="accent1" w:themeTint="99"/>
              <w:right w:val="single" w:sz="12" w:space="0" w:color="95B3D7" w:themeColor="accent1" w:themeTint="99"/>
            </w:tcBorders>
            <w:noWrap/>
            <w:vAlign w:val="center"/>
            <w:hideMark/>
          </w:tcPr>
          <w:p w14:paraId="3002C3FA" w14:textId="77777777" w:rsidR="004B7699" w:rsidRPr="00B256D5" w:rsidRDefault="004B7699" w:rsidP="00346DA1">
            <w:pPr>
              <w:jc w:val="right"/>
              <w:rPr>
                <w:color w:val="0000FF"/>
                <w:sz w:val="20"/>
                <w:szCs w:val="20"/>
              </w:rPr>
            </w:pPr>
            <w:r w:rsidRPr="00B256D5">
              <w:rPr>
                <w:color w:val="0000FF"/>
                <w:sz w:val="20"/>
                <w:szCs w:val="20"/>
              </w:rPr>
              <w:t>8 000</w:t>
            </w:r>
          </w:p>
        </w:tc>
        <w:tc>
          <w:tcPr>
            <w:tcW w:w="1418" w:type="dxa"/>
            <w:tcBorders>
              <w:left w:val="single" w:sz="12" w:space="0" w:color="95B3D7" w:themeColor="accent1" w:themeTint="99"/>
            </w:tcBorders>
            <w:noWrap/>
            <w:vAlign w:val="center"/>
            <w:hideMark/>
          </w:tcPr>
          <w:p w14:paraId="75252C27" w14:textId="77777777" w:rsidR="004B7699" w:rsidRPr="00346DA1" w:rsidRDefault="004B7699" w:rsidP="00346DA1">
            <w:pPr>
              <w:jc w:val="right"/>
              <w:rPr>
                <w:sz w:val="20"/>
                <w:szCs w:val="20"/>
              </w:rPr>
            </w:pPr>
            <w:r w:rsidRPr="00346DA1">
              <w:rPr>
                <w:sz w:val="20"/>
                <w:szCs w:val="20"/>
              </w:rPr>
              <w:t>0</w:t>
            </w:r>
          </w:p>
        </w:tc>
        <w:tc>
          <w:tcPr>
            <w:tcW w:w="1134" w:type="dxa"/>
            <w:noWrap/>
            <w:vAlign w:val="center"/>
            <w:hideMark/>
          </w:tcPr>
          <w:p w14:paraId="2E1BC84F" w14:textId="77777777" w:rsidR="004B7699" w:rsidRPr="00211325" w:rsidRDefault="004B7699" w:rsidP="00346DA1">
            <w:pPr>
              <w:jc w:val="right"/>
              <w:rPr>
                <w:i/>
                <w:sz w:val="20"/>
                <w:szCs w:val="20"/>
              </w:rPr>
            </w:pPr>
            <w:r w:rsidRPr="00211325">
              <w:rPr>
                <w:i/>
                <w:sz w:val="20"/>
                <w:szCs w:val="20"/>
              </w:rPr>
              <w:t>0</w:t>
            </w:r>
          </w:p>
        </w:tc>
        <w:tc>
          <w:tcPr>
            <w:tcW w:w="850" w:type="dxa"/>
            <w:noWrap/>
            <w:vAlign w:val="center"/>
            <w:hideMark/>
          </w:tcPr>
          <w:p w14:paraId="7AE04727" w14:textId="77777777" w:rsidR="004B7699" w:rsidRPr="00346DA1" w:rsidRDefault="004B7699" w:rsidP="00346DA1">
            <w:pPr>
              <w:jc w:val="right"/>
              <w:rPr>
                <w:i/>
                <w:sz w:val="20"/>
                <w:szCs w:val="20"/>
              </w:rPr>
            </w:pPr>
            <w:r w:rsidRPr="00346DA1">
              <w:rPr>
                <w:i/>
                <w:sz w:val="20"/>
                <w:szCs w:val="20"/>
              </w:rPr>
              <w:t>0%</w:t>
            </w:r>
          </w:p>
        </w:tc>
      </w:tr>
      <w:tr w:rsidR="004B7699" w:rsidRPr="00346DA1" w14:paraId="631689A1" w14:textId="77777777" w:rsidTr="009313B8">
        <w:trPr>
          <w:trHeight w:val="264"/>
        </w:trPr>
        <w:tc>
          <w:tcPr>
            <w:tcW w:w="4531" w:type="dxa"/>
            <w:noWrap/>
            <w:vAlign w:val="center"/>
            <w:hideMark/>
          </w:tcPr>
          <w:p w14:paraId="427DFCBE" w14:textId="77777777" w:rsidR="004B7699" w:rsidRPr="00346DA1" w:rsidRDefault="004B7699" w:rsidP="00793A20">
            <w:pPr>
              <w:ind w:firstLine="319"/>
              <w:jc w:val="left"/>
              <w:rPr>
                <w:sz w:val="20"/>
                <w:szCs w:val="20"/>
              </w:rPr>
            </w:pPr>
            <w:r w:rsidRPr="00346DA1">
              <w:rPr>
                <w:sz w:val="20"/>
                <w:szCs w:val="20"/>
              </w:rPr>
              <w:t>3203-Muud riigilõivud</w:t>
            </w:r>
            <w:r w:rsidR="00346DA1" w:rsidRPr="00346DA1">
              <w:rPr>
                <w:sz w:val="20"/>
                <w:szCs w:val="20"/>
              </w:rPr>
              <w:t xml:space="preserve"> </w:t>
            </w:r>
            <w:r w:rsidRPr="00346DA1">
              <w:rPr>
                <w:sz w:val="20"/>
                <w:szCs w:val="20"/>
              </w:rPr>
              <w:t>- kasutusload</w:t>
            </w:r>
          </w:p>
        </w:tc>
        <w:tc>
          <w:tcPr>
            <w:tcW w:w="1220" w:type="dxa"/>
            <w:tcBorders>
              <w:right w:val="single" w:sz="12" w:space="0" w:color="95B3D7" w:themeColor="accent1" w:themeTint="99"/>
            </w:tcBorders>
            <w:noWrap/>
            <w:vAlign w:val="center"/>
            <w:hideMark/>
          </w:tcPr>
          <w:p w14:paraId="7655D6FE" w14:textId="77777777" w:rsidR="004B7699" w:rsidRPr="00346DA1" w:rsidRDefault="004B7699" w:rsidP="00346DA1">
            <w:pPr>
              <w:jc w:val="right"/>
              <w:rPr>
                <w:sz w:val="20"/>
                <w:szCs w:val="20"/>
              </w:rPr>
            </w:pPr>
            <w:r w:rsidRPr="00346DA1">
              <w:rPr>
                <w:sz w:val="20"/>
                <w:szCs w:val="20"/>
              </w:rPr>
              <w:t>1 000</w:t>
            </w:r>
          </w:p>
        </w:tc>
        <w:tc>
          <w:tcPr>
            <w:tcW w:w="1190" w:type="dxa"/>
            <w:tcBorders>
              <w:left w:val="single" w:sz="12" w:space="0" w:color="95B3D7" w:themeColor="accent1" w:themeTint="99"/>
              <w:right w:val="single" w:sz="12" w:space="0" w:color="95B3D7" w:themeColor="accent1" w:themeTint="99"/>
            </w:tcBorders>
            <w:noWrap/>
            <w:vAlign w:val="center"/>
            <w:hideMark/>
          </w:tcPr>
          <w:p w14:paraId="5625C389" w14:textId="77777777" w:rsidR="004B7699" w:rsidRPr="00B256D5" w:rsidRDefault="004B7699" w:rsidP="00346DA1">
            <w:pPr>
              <w:jc w:val="right"/>
              <w:rPr>
                <w:color w:val="0000FF"/>
                <w:sz w:val="20"/>
                <w:szCs w:val="20"/>
              </w:rPr>
            </w:pPr>
            <w:r w:rsidRPr="00B256D5">
              <w:rPr>
                <w:color w:val="0000FF"/>
                <w:sz w:val="20"/>
                <w:szCs w:val="20"/>
              </w:rPr>
              <w:t>1 000</w:t>
            </w:r>
          </w:p>
        </w:tc>
        <w:tc>
          <w:tcPr>
            <w:tcW w:w="1418" w:type="dxa"/>
            <w:tcBorders>
              <w:left w:val="single" w:sz="12" w:space="0" w:color="95B3D7" w:themeColor="accent1" w:themeTint="99"/>
            </w:tcBorders>
            <w:noWrap/>
            <w:vAlign w:val="center"/>
            <w:hideMark/>
          </w:tcPr>
          <w:p w14:paraId="01CB42F4" w14:textId="77777777" w:rsidR="004B7699" w:rsidRPr="00346DA1" w:rsidRDefault="004B7699" w:rsidP="00346DA1">
            <w:pPr>
              <w:jc w:val="right"/>
              <w:rPr>
                <w:sz w:val="20"/>
                <w:szCs w:val="20"/>
              </w:rPr>
            </w:pPr>
            <w:r w:rsidRPr="00346DA1">
              <w:rPr>
                <w:sz w:val="20"/>
                <w:szCs w:val="20"/>
              </w:rPr>
              <w:t>0</w:t>
            </w:r>
          </w:p>
        </w:tc>
        <w:tc>
          <w:tcPr>
            <w:tcW w:w="1134" w:type="dxa"/>
            <w:noWrap/>
            <w:vAlign w:val="center"/>
            <w:hideMark/>
          </w:tcPr>
          <w:p w14:paraId="6DD4387F" w14:textId="77777777" w:rsidR="004B7699" w:rsidRPr="00211325" w:rsidRDefault="004B7699" w:rsidP="00346DA1">
            <w:pPr>
              <w:jc w:val="right"/>
              <w:rPr>
                <w:i/>
                <w:sz w:val="20"/>
                <w:szCs w:val="20"/>
              </w:rPr>
            </w:pPr>
            <w:r w:rsidRPr="00211325">
              <w:rPr>
                <w:i/>
                <w:sz w:val="20"/>
                <w:szCs w:val="20"/>
              </w:rPr>
              <w:t>0</w:t>
            </w:r>
          </w:p>
        </w:tc>
        <w:tc>
          <w:tcPr>
            <w:tcW w:w="850" w:type="dxa"/>
            <w:noWrap/>
            <w:vAlign w:val="center"/>
            <w:hideMark/>
          </w:tcPr>
          <w:p w14:paraId="01884047" w14:textId="77777777" w:rsidR="004B7699" w:rsidRPr="00346DA1" w:rsidRDefault="004B7699" w:rsidP="00346DA1">
            <w:pPr>
              <w:jc w:val="right"/>
              <w:rPr>
                <w:i/>
                <w:sz w:val="20"/>
                <w:szCs w:val="20"/>
              </w:rPr>
            </w:pPr>
            <w:r w:rsidRPr="00346DA1">
              <w:rPr>
                <w:i/>
                <w:sz w:val="20"/>
                <w:szCs w:val="20"/>
              </w:rPr>
              <w:t>0%</w:t>
            </w:r>
          </w:p>
        </w:tc>
      </w:tr>
      <w:tr w:rsidR="004B7699" w:rsidRPr="00346DA1" w14:paraId="677EC187" w14:textId="77777777" w:rsidTr="009313B8">
        <w:trPr>
          <w:trHeight w:val="264"/>
        </w:trPr>
        <w:tc>
          <w:tcPr>
            <w:tcW w:w="4531" w:type="dxa"/>
            <w:noWrap/>
            <w:vAlign w:val="center"/>
            <w:hideMark/>
          </w:tcPr>
          <w:p w14:paraId="72AADB46" w14:textId="77777777" w:rsidR="004B7699" w:rsidRPr="00346DA1" w:rsidRDefault="004B7699" w:rsidP="00793A20">
            <w:pPr>
              <w:ind w:firstLine="319"/>
              <w:jc w:val="left"/>
              <w:rPr>
                <w:sz w:val="20"/>
                <w:szCs w:val="20"/>
              </w:rPr>
            </w:pPr>
            <w:r w:rsidRPr="00346DA1">
              <w:rPr>
                <w:sz w:val="20"/>
                <w:szCs w:val="20"/>
              </w:rPr>
              <w:t>3206-Riigilõiv projekteerimistingimuste eest</w:t>
            </w:r>
          </w:p>
        </w:tc>
        <w:tc>
          <w:tcPr>
            <w:tcW w:w="1220" w:type="dxa"/>
            <w:tcBorders>
              <w:right w:val="single" w:sz="12" w:space="0" w:color="95B3D7" w:themeColor="accent1" w:themeTint="99"/>
            </w:tcBorders>
            <w:noWrap/>
            <w:vAlign w:val="center"/>
            <w:hideMark/>
          </w:tcPr>
          <w:p w14:paraId="1FAB066A" w14:textId="77777777" w:rsidR="004B7699" w:rsidRPr="00346DA1" w:rsidRDefault="004B7699" w:rsidP="00346DA1">
            <w:pPr>
              <w:jc w:val="right"/>
              <w:rPr>
                <w:sz w:val="20"/>
                <w:szCs w:val="20"/>
              </w:rPr>
            </w:pPr>
            <w:r w:rsidRPr="00346DA1">
              <w:rPr>
                <w:sz w:val="20"/>
                <w:szCs w:val="20"/>
              </w:rPr>
              <w:t>300</w:t>
            </w:r>
          </w:p>
        </w:tc>
        <w:tc>
          <w:tcPr>
            <w:tcW w:w="1190" w:type="dxa"/>
            <w:tcBorders>
              <w:left w:val="single" w:sz="12" w:space="0" w:color="95B3D7" w:themeColor="accent1" w:themeTint="99"/>
              <w:right w:val="single" w:sz="12" w:space="0" w:color="95B3D7" w:themeColor="accent1" w:themeTint="99"/>
            </w:tcBorders>
            <w:noWrap/>
            <w:vAlign w:val="center"/>
            <w:hideMark/>
          </w:tcPr>
          <w:p w14:paraId="7F21DF41" w14:textId="77777777" w:rsidR="004B7699" w:rsidRPr="00B256D5" w:rsidRDefault="004B7699" w:rsidP="00346DA1">
            <w:pPr>
              <w:jc w:val="right"/>
              <w:rPr>
                <w:color w:val="0000FF"/>
                <w:sz w:val="20"/>
                <w:szCs w:val="20"/>
              </w:rPr>
            </w:pPr>
            <w:r w:rsidRPr="00B256D5">
              <w:rPr>
                <w:color w:val="0000FF"/>
                <w:sz w:val="20"/>
                <w:szCs w:val="20"/>
              </w:rPr>
              <w:t>300</w:t>
            </w:r>
          </w:p>
        </w:tc>
        <w:tc>
          <w:tcPr>
            <w:tcW w:w="1418" w:type="dxa"/>
            <w:tcBorders>
              <w:left w:val="single" w:sz="12" w:space="0" w:color="95B3D7" w:themeColor="accent1" w:themeTint="99"/>
            </w:tcBorders>
            <w:noWrap/>
            <w:vAlign w:val="center"/>
            <w:hideMark/>
          </w:tcPr>
          <w:p w14:paraId="517EBD25" w14:textId="77777777" w:rsidR="004B7699" w:rsidRPr="00346DA1" w:rsidRDefault="004B7699" w:rsidP="00346DA1">
            <w:pPr>
              <w:jc w:val="right"/>
              <w:rPr>
                <w:sz w:val="20"/>
                <w:szCs w:val="20"/>
              </w:rPr>
            </w:pPr>
            <w:r w:rsidRPr="00346DA1">
              <w:rPr>
                <w:sz w:val="20"/>
                <w:szCs w:val="20"/>
              </w:rPr>
              <w:t>0</w:t>
            </w:r>
          </w:p>
        </w:tc>
        <w:tc>
          <w:tcPr>
            <w:tcW w:w="1134" w:type="dxa"/>
            <w:noWrap/>
            <w:vAlign w:val="center"/>
            <w:hideMark/>
          </w:tcPr>
          <w:p w14:paraId="062B0A17" w14:textId="77777777" w:rsidR="004B7699" w:rsidRPr="00211325" w:rsidRDefault="004B7699" w:rsidP="00346DA1">
            <w:pPr>
              <w:jc w:val="right"/>
              <w:rPr>
                <w:i/>
                <w:sz w:val="20"/>
                <w:szCs w:val="20"/>
              </w:rPr>
            </w:pPr>
            <w:r w:rsidRPr="00211325">
              <w:rPr>
                <w:i/>
                <w:sz w:val="20"/>
                <w:szCs w:val="20"/>
              </w:rPr>
              <w:t>0</w:t>
            </w:r>
          </w:p>
        </w:tc>
        <w:tc>
          <w:tcPr>
            <w:tcW w:w="850" w:type="dxa"/>
            <w:noWrap/>
            <w:vAlign w:val="center"/>
            <w:hideMark/>
          </w:tcPr>
          <w:p w14:paraId="3C2EB912" w14:textId="77777777" w:rsidR="004B7699" w:rsidRPr="00346DA1" w:rsidRDefault="004B7699" w:rsidP="00346DA1">
            <w:pPr>
              <w:jc w:val="right"/>
              <w:rPr>
                <w:i/>
                <w:sz w:val="20"/>
                <w:szCs w:val="20"/>
              </w:rPr>
            </w:pPr>
            <w:r w:rsidRPr="00346DA1">
              <w:rPr>
                <w:i/>
                <w:sz w:val="20"/>
                <w:szCs w:val="20"/>
              </w:rPr>
              <w:t>0%</w:t>
            </w:r>
          </w:p>
        </w:tc>
      </w:tr>
      <w:tr w:rsidR="004B7699" w:rsidRPr="00346DA1" w14:paraId="44A25336" w14:textId="77777777" w:rsidTr="009313B8">
        <w:trPr>
          <w:trHeight w:val="264"/>
        </w:trPr>
        <w:tc>
          <w:tcPr>
            <w:tcW w:w="4531" w:type="dxa"/>
            <w:noWrap/>
            <w:vAlign w:val="center"/>
            <w:hideMark/>
          </w:tcPr>
          <w:p w14:paraId="04D337A8" w14:textId="77777777" w:rsidR="004B7699" w:rsidRPr="00346DA1" w:rsidRDefault="004B7699" w:rsidP="00793A20">
            <w:pPr>
              <w:ind w:firstLine="319"/>
              <w:jc w:val="left"/>
              <w:rPr>
                <w:sz w:val="20"/>
                <w:szCs w:val="20"/>
              </w:rPr>
            </w:pPr>
            <w:r w:rsidRPr="00346DA1">
              <w:rPr>
                <w:sz w:val="20"/>
                <w:szCs w:val="20"/>
              </w:rPr>
              <w:t>3207-Riigilõiv ühistranspordiseaduse alusel</w:t>
            </w:r>
          </w:p>
        </w:tc>
        <w:tc>
          <w:tcPr>
            <w:tcW w:w="1220" w:type="dxa"/>
            <w:tcBorders>
              <w:right w:val="single" w:sz="12" w:space="0" w:color="95B3D7" w:themeColor="accent1" w:themeTint="99"/>
            </w:tcBorders>
            <w:noWrap/>
            <w:vAlign w:val="center"/>
            <w:hideMark/>
          </w:tcPr>
          <w:p w14:paraId="360AD2D1" w14:textId="77777777" w:rsidR="004B7699" w:rsidRPr="00346DA1" w:rsidRDefault="004B7699" w:rsidP="00346DA1">
            <w:pPr>
              <w:jc w:val="right"/>
              <w:rPr>
                <w:sz w:val="20"/>
                <w:szCs w:val="20"/>
              </w:rPr>
            </w:pPr>
            <w:r w:rsidRPr="00346DA1">
              <w:rPr>
                <w:sz w:val="20"/>
                <w:szCs w:val="20"/>
              </w:rPr>
              <w:t>1 000</w:t>
            </w:r>
          </w:p>
        </w:tc>
        <w:tc>
          <w:tcPr>
            <w:tcW w:w="1190" w:type="dxa"/>
            <w:tcBorders>
              <w:left w:val="single" w:sz="12" w:space="0" w:color="95B3D7" w:themeColor="accent1" w:themeTint="99"/>
              <w:right w:val="single" w:sz="12" w:space="0" w:color="95B3D7" w:themeColor="accent1" w:themeTint="99"/>
            </w:tcBorders>
            <w:noWrap/>
            <w:vAlign w:val="center"/>
            <w:hideMark/>
          </w:tcPr>
          <w:p w14:paraId="58466AE6" w14:textId="77777777" w:rsidR="004B7699" w:rsidRPr="00B256D5" w:rsidRDefault="004B7699" w:rsidP="00346DA1">
            <w:pPr>
              <w:jc w:val="right"/>
              <w:rPr>
                <w:color w:val="0000FF"/>
                <w:sz w:val="20"/>
                <w:szCs w:val="20"/>
              </w:rPr>
            </w:pPr>
            <w:r w:rsidRPr="00B256D5">
              <w:rPr>
                <w:color w:val="0000FF"/>
                <w:sz w:val="20"/>
                <w:szCs w:val="20"/>
              </w:rPr>
              <w:t>1 000</w:t>
            </w:r>
          </w:p>
        </w:tc>
        <w:tc>
          <w:tcPr>
            <w:tcW w:w="1418" w:type="dxa"/>
            <w:tcBorders>
              <w:left w:val="single" w:sz="12" w:space="0" w:color="95B3D7" w:themeColor="accent1" w:themeTint="99"/>
            </w:tcBorders>
            <w:noWrap/>
            <w:vAlign w:val="center"/>
            <w:hideMark/>
          </w:tcPr>
          <w:p w14:paraId="207FE4A1" w14:textId="77777777" w:rsidR="004B7699" w:rsidRPr="00346DA1" w:rsidRDefault="004B7699" w:rsidP="00346DA1">
            <w:pPr>
              <w:jc w:val="right"/>
              <w:rPr>
                <w:sz w:val="20"/>
                <w:szCs w:val="20"/>
              </w:rPr>
            </w:pPr>
            <w:r w:rsidRPr="00346DA1">
              <w:rPr>
                <w:sz w:val="20"/>
                <w:szCs w:val="20"/>
              </w:rPr>
              <w:t>0</w:t>
            </w:r>
          </w:p>
        </w:tc>
        <w:tc>
          <w:tcPr>
            <w:tcW w:w="1134" w:type="dxa"/>
            <w:noWrap/>
            <w:vAlign w:val="center"/>
            <w:hideMark/>
          </w:tcPr>
          <w:p w14:paraId="6572BD9E" w14:textId="77777777" w:rsidR="004B7699" w:rsidRPr="00211325" w:rsidRDefault="004B7699" w:rsidP="00346DA1">
            <w:pPr>
              <w:jc w:val="right"/>
              <w:rPr>
                <w:i/>
                <w:sz w:val="20"/>
                <w:szCs w:val="20"/>
              </w:rPr>
            </w:pPr>
            <w:r w:rsidRPr="00211325">
              <w:rPr>
                <w:i/>
                <w:sz w:val="20"/>
                <w:szCs w:val="20"/>
              </w:rPr>
              <w:t>0</w:t>
            </w:r>
          </w:p>
        </w:tc>
        <w:tc>
          <w:tcPr>
            <w:tcW w:w="850" w:type="dxa"/>
            <w:noWrap/>
            <w:vAlign w:val="center"/>
            <w:hideMark/>
          </w:tcPr>
          <w:p w14:paraId="7DE13B06" w14:textId="77777777" w:rsidR="004B7699" w:rsidRPr="00346DA1" w:rsidRDefault="004B7699" w:rsidP="00346DA1">
            <w:pPr>
              <w:jc w:val="right"/>
              <w:rPr>
                <w:i/>
                <w:sz w:val="20"/>
                <w:szCs w:val="20"/>
              </w:rPr>
            </w:pPr>
            <w:r w:rsidRPr="00346DA1">
              <w:rPr>
                <w:i/>
                <w:sz w:val="20"/>
                <w:szCs w:val="20"/>
              </w:rPr>
              <w:t>0%</w:t>
            </w:r>
          </w:p>
        </w:tc>
      </w:tr>
      <w:tr w:rsidR="000B6E15" w:rsidRPr="00346DA1" w14:paraId="6BFD55FB" w14:textId="77777777" w:rsidTr="009313B8">
        <w:trPr>
          <w:trHeight w:val="264"/>
        </w:trPr>
        <w:tc>
          <w:tcPr>
            <w:tcW w:w="4531" w:type="dxa"/>
            <w:noWrap/>
            <w:vAlign w:val="center"/>
            <w:hideMark/>
          </w:tcPr>
          <w:p w14:paraId="225F062D" w14:textId="77777777" w:rsidR="000B6E15" w:rsidRPr="00346DA1" w:rsidRDefault="000B6E15" w:rsidP="000B6E15">
            <w:pPr>
              <w:ind w:firstLine="319"/>
              <w:jc w:val="left"/>
              <w:rPr>
                <w:sz w:val="20"/>
                <w:szCs w:val="20"/>
              </w:rPr>
            </w:pPr>
            <w:r w:rsidRPr="00346DA1">
              <w:rPr>
                <w:sz w:val="20"/>
                <w:szCs w:val="20"/>
              </w:rPr>
              <w:t>3220-Tulud haridusalasest tegevusest</w:t>
            </w:r>
          </w:p>
        </w:tc>
        <w:tc>
          <w:tcPr>
            <w:tcW w:w="1220" w:type="dxa"/>
            <w:tcBorders>
              <w:right w:val="single" w:sz="12" w:space="0" w:color="95B3D7" w:themeColor="accent1" w:themeTint="99"/>
            </w:tcBorders>
            <w:noWrap/>
            <w:vAlign w:val="center"/>
            <w:hideMark/>
          </w:tcPr>
          <w:p w14:paraId="327CB1BB" w14:textId="77777777" w:rsidR="000B6E15" w:rsidRPr="000B6E15" w:rsidRDefault="000B6E15" w:rsidP="000B6E15">
            <w:pPr>
              <w:jc w:val="right"/>
              <w:rPr>
                <w:sz w:val="20"/>
                <w:szCs w:val="20"/>
              </w:rPr>
            </w:pPr>
            <w:r w:rsidRPr="000B6E15">
              <w:rPr>
                <w:sz w:val="20"/>
                <w:szCs w:val="20"/>
              </w:rPr>
              <w:t>1 700 601</w:t>
            </w:r>
          </w:p>
        </w:tc>
        <w:tc>
          <w:tcPr>
            <w:tcW w:w="1190" w:type="dxa"/>
            <w:tcBorders>
              <w:left w:val="single" w:sz="12" w:space="0" w:color="95B3D7" w:themeColor="accent1" w:themeTint="99"/>
              <w:right w:val="single" w:sz="12" w:space="0" w:color="95B3D7" w:themeColor="accent1" w:themeTint="99"/>
            </w:tcBorders>
            <w:noWrap/>
            <w:vAlign w:val="center"/>
            <w:hideMark/>
          </w:tcPr>
          <w:p w14:paraId="74BB346A" w14:textId="77777777" w:rsidR="000B6E15" w:rsidRPr="00B256D5" w:rsidRDefault="000B6E15" w:rsidP="000B6E15">
            <w:pPr>
              <w:jc w:val="right"/>
              <w:rPr>
                <w:color w:val="0000FF"/>
                <w:sz w:val="20"/>
                <w:szCs w:val="20"/>
              </w:rPr>
            </w:pPr>
            <w:r w:rsidRPr="00B256D5">
              <w:rPr>
                <w:color w:val="0000FF"/>
                <w:sz w:val="20"/>
                <w:szCs w:val="20"/>
              </w:rPr>
              <w:t>1 869 189</w:t>
            </w:r>
          </w:p>
        </w:tc>
        <w:tc>
          <w:tcPr>
            <w:tcW w:w="1418" w:type="dxa"/>
            <w:tcBorders>
              <w:left w:val="single" w:sz="12" w:space="0" w:color="95B3D7" w:themeColor="accent1" w:themeTint="99"/>
            </w:tcBorders>
            <w:noWrap/>
            <w:vAlign w:val="center"/>
            <w:hideMark/>
          </w:tcPr>
          <w:p w14:paraId="4CD6AC69" w14:textId="77777777" w:rsidR="000B6E15" w:rsidRPr="00346DA1" w:rsidRDefault="000B6E15" w:rsidP="000B6E15">
            <w:pPr>
              <w:jc w:val="right"/>
              <w:rPr>
                <w:sz w:val="20"/>
                <w:szCs w:val="20"/>
              </w:rPr>
            </w:pPr>
            <w:r w:rsidRPr="00346DA1">
              <w:rPr>
                <w:sz w:val="20"/>
                <w:szCs w:val="20"/>
              </w:rPr>
              <w:t>154 265</w:t>
            </w:r>
          </w:p>
        </w:tc>
        <w:tc>
          <w:tcPr>
            <w:tcW w:w="1134" w:type="dxa"/>
            <w:noWrap/>
            <w:vAlign w:val="center"/>
            <w:hideMark/>
          </w:tcPr>
          <w:p w14:paraId="62A1132E" w14:textId="77777777" w:rsidR="000B6E15" w:rsidRPr="00211325" w:rsidRDefault="000B6E15" w:rsidP="000B6E15">
            <w:pPr>
              <w:jc w:val="right"/>
              <w:rPr>
                <w:i/>
                <w:sz w:val="20"/>
                <w:szCs w:val="20"/>
              </w:rPr>
            </w:pPr>
            <w:r w:rsidRPr="00211325">
              <w:rPr>
                <w:i/>
                <w:sz w:val="20"/>
                <w:szCs w:val="20"/>
              </w:rPr>
              <w:t>168 588</w:t>
            </w:r>
          </w:p>
        </w:tc>
        <w:tc>
          <w:tcPr>
            <w:tcW w:w="850" w:type="dxa"/>
            <w:noWrap/>
            <w:vAlign w:val="center"/>
            <w:hideMark/>
          </w:tcPr>
          <w:p w14:paraId="5869C026" w14:textId="77777777" w:rsidR="000B6E15" w:rsidRPr="000B6E15" w:rsidRDefault="000B6E15" w:rsidP="000B6E15">
            <w:pPr>
              <w:jc w:val="right"/>
              <w:rPr>
                <w:i/>
                <w:sz w:val="20"/>
              </w:rPr>
            </w:pPr>
            <w:r w:rsidRPr="000B6E15">
              <w:rPr>
                <w:i/>
                <w:sz w:val="20"/>
              </w:rPr>
              <w:t>10%</w:t>
            </w:r>
          </w:p>
        </w:tc>
      </w:tr>
      <w:tr w:rsidR="000B6E15" w:rsidRPr="00346DA1" w14:paraId="1CA35BB3" w14:textId="77777777" w:rsidTr="009313B8">
        <w:trPr>
          <w:trHeight w:val="264"/>
        </w:trPr>
        <w:tc>
          <w:tcPr>
            <w:tcW w:w="4531" w:type="dxa"/>
            <w:noWrap/>
            <w:vAlign w:val="center"/>
            <w:hideMark/>
          </w:tcPr>
          <w:p w14:paraId="70D878C3" w14:textId="77777777" w:rsidR="000B6E15" w:rsidRPr="00346DA1" w:rsidRDefault="000B6E15" w:rsidP="000B6E15">
            <w:pPr>
              <w:ind w:firstLine="319"/>
              <w:jc w:val="left"/>
              <w:rPr>
                <w:sz w:val="20"/>
                <w:szCs w:val="20"/>
              </w:rPr>
            </w:pPr>
            <w:r w:rsidRPr="00346DA1">
              <w:rPr>
                <w:sz w:val="20"/>
                <w:szCs w:val="20"/>
              </w:rPr>
              <w:t>3221-Tulud kultuuri- ja kunstialasest tegevusest</w:t>
            </w:r>
          </w:p>
        </w:tc>
        <w:tc>
          <w:tcPr>
            <w:tcW w:w="1220" w:type="dxa"/>
            <w:tcBorders>
              <w:right w:val="single" w:sz="12" w:space="0" w:color="95B3D7" w:themeColor="accent1" w:themeTint="99"/>
            </w:tcBorders>
            <w:noWrap/>
            <w:vAlign w:val="center"/>
            <w:hideMark/>
          </w:tcPr>
          <w:p w14:paraId="3B9DD756" w14:textId="77777777" w:rsidR="000B6E15" w:rsidRPr="000B6E15" w:rsidRDefault="000B6E15" w:rsidP="000B6E15">
            <w:pPr>
              <w:jc w:val="right"/>
              <w:rPr>
                <w:sz w:val="20"/>
                <w:szCs w:val="20"/>
              </w:rPr>
            </w:pPr>
            <w:r w:rsidRPr="000B6E15">
              <w:rPr>
                <w:sz w:val="20"/>
                <w:szCs w:val="20"/>
              </w:rPr>
              <w:t>63 700</w:t>
            </w:r>
          </w:p>
        </w:tc>
        <w:tc>
          <w:tcPr>
            <w:tcW w:w="1190" w:type="dxa"/>
            <w:tcBorders>
              <w:left w:val="single" w:sz="12" w:space="0" w:color="95B3D7" w:themeColor="accent1" w:themeTint="99"/>
              <w:right w:val="single" w:sz="12" w:space="0" w:color="95B3D7" w:themeColor="accent1" w:themeTint="99"/>
            </w:tcBorders>
            <w:noWrap/>
            <w:vAlign w:val="center"/>
            <w:hideMark/>
          </w:tcPr>
          <w:p w14:paraId="315AD9E1" w14:textId="77777777" w:rsidR="000B6E15" w:rsidRPr="00B256D5" w:rsidRDefault="000B6E15" w:rsidP="000B6E15">
            <w:pPr>
              <w:jc w:val="right"/>
              <w:rPr>
                <w:color w:val="0000FF"/>
                <w:sz w:val="20"/>
                <w:szCs w:val="20"/>
              </w:rPr>
            </w:pPr>
            <w:r w:rsidRPr="00B256D5">
              <w:rPr>
                <w:color w:val="0000FF"/>
                <w:sz w:val="20"/>
                <w:szCs w:val="20"/>
              </w:rPr>
              <w:t>92 636</w:t>
            </w:r>
          </w:p>
        </w:tc>
        <w:tc>
          <w:tcPr>
            <w:tcW w:w="1418" w:type="dxa"/>
            <w:tcBorders>
              <w:left w:val="single" w:sz="12" w:space="0" w:color="95B3D7" w:themeColor="accent1" w:themeTint="99"/>
            </w:tcBorders>
            <w:noWrap/>
            <w:vAlign w:val="center"/>
            <w:hideMark/>
          </w:tcPr>
          <w:p w14:paraId="05656C33" w14:textId="77777777" w:rsidR="000B6E15" w:rsidRPr="00346DA1" w:rsidRDefault="000B6E15" w:rsidP="000B6E15">
            <w:pPr>
              <w:jc w:val="right"/>
              <w:rPr>
                <w:sz w:val="20"/>
                <w:szCs w:val="20"/>
              </w:rPr>
            </w:pPr>
            <w:r w:rsidRPr="00346DA1">
              <w:rPr>
                <w:sz w:val="20"/>
                <w:szCs w:val="20"/>
              </w:rPr>
              <w:t>15 851</w:t>
            </w:r>
          </w:p>
        </w:tc>
        <w:tc>
          <w:tcPr>
            <w:tcW w:w="1134" w:type="dxa"/>
            <w:noWrap/>
            <w:vAlign w:val="center"/>
            <w:hideMark/>
          </w:tcPr>
          <w:p w14:paraId="1EF4A3BE" w14:textId="77777777" w:rsidR="000B6E15" w:rsidRPr="00211325" w:rsidRDefault="000B6E15" w:rsidP="000B6E15">
            <w:pPr>
              <w:jc w:val="right"/>
              <w:rPr>
                <w:i/>
                <w:sz w:val="20"/>
                <w:szCs w:val="20"/>
              </w:rPr>
            </w:pPr>
            <w:r w:rsidRPr="00211325">
              <w:rPr>
                <w:i/>
                <w:sz w:val="20"/>
                <w:szCs w:val="20"/>
              </w:rPr>
              <w:t>28 936</w:t>
            </w:r>
          </w:p>
        </w:tc>
        <w:tc>
          <w:tcPr>
            <w:tcW w:w="850" w:type="dxa"/>
            <w:noWrap/>
            <w:vAlign w:val="center"/>
            <w:hideMark/>
          </w:tcPr>
          <w:p w14:paraId="2A3A60E1" w14:textId="77777777" w:rsidR="000B6E15" w:rsidRPr="000B6E15" w:rsidRDefault="000B6E15" w:rsidP="000B6E15">
            <w:pPr>
              <w:jc w:val="right"/>
              <w:rPr>
                <w:i/>
                <w:sz w:val="20"/>
              </w:rPr>
            </w:pPr>
            <w:r w:rsidRPr="000B6E15">
              <w:rPr>
                <w:i/>
                <w:sz w:val="20"/>
              </w:rPr>
              <w:t>45%</w:t>
            </w:r>
          </w:p>
        </w:tc>
      </w:tr>
      <w:tr w:rsidR="000B6E15" w:rsidRPr="00346DA1" w14:paraId="0383ED01" w14:textId="77777777" w:rsidTr="009313B8">
        <w:trPr>
          <w:trHeight w:val="264"/>
        </w:trPr>
        <w:tc>
          <w:tcPr>
            <w:tcW w:w="4531" w:type="dxa"/>
            <w:noWrap/>
            <w:vAlign w:val="center"/>
            <w:hideMark/>
          </w:tcPr>
          <w:p w14:paraId="4201B233" w14:textId="77777777" w:rsidR="000B6E15" w:rsidRPr="00346DA1" w:rsidRDefault="000B6E15" w:rsidP="000B6E15">
            <w:pPr>
              <w:ind w:firstLine="319"/>
              <w:jc w:val="left"/>
              <w:rPr>
                <w:sz w:val="20"/>
                <w:szCs w:val="20"/>
              </w:rPr>
            </w:pPr>
            <w:r w:rsidRPr="00346DA1">
              <w:rPr>
                <w:sz w:val="20"/>
                <w:szCs w:val="20"/>
              </w:rPr>
              <w:t>3222-Tulud spordi- ja puhkealasest tegevusest</w:t>
            </w:r>
          </w:p>
        </w:tc>
        <w:tc>
          <w:tcPr>
            <w:tcW w:w="1220" w:type="dxa"/>
            <w:tcBorders>
              <w:right w:val="single" w:sz="12" w:space="0" w:color="95B3D7" w:themeColor="accent1" w:themeTint="99"/>
            </w:tcBorders>
            <w:noWrap/>
            <w:vAlign w:val="center"/>
            <w:hideMark/>
          </w:tcPr>
          <w:p w14:paraId="561E3601" w14:textId="77777777" w:rsidR="000B6E15" w:rsidRPr="000B6E15" w:rsidRDefault="000B6E15" w:rsidP="000B6E15">
            <w:pPr>
              <w:jc w:val="right"/>
              <w:rPr>
                <w:sz w:val="20"/>
                <w:szCs w:val="20"/>
              </w:rPr>
            </w:pPr>
            <w:r w:rsidRPr="000B6E15">
              <w:rPr>
                <w:sz w:val="20"/>
                <w:szCs w:val="20"/>
              </w:rPr>
              <w:t>434 230</w:t>
            </w:r>
          </w:p>
        </w:tc>
        <w:tc>
          <w:tcPr>
            <w:tcW w:w="1190" w:type="dxa"/>
            <w:tcBorders>
              <w:left w:val="single" w:sz="12" w:space="0" w:color="95B3D7" w:themeColor="accent1" w:themeTint="99"/>
              <w:right w:val="single" w:sz="12" w:space="0" w:color="95B3D7" w:themeColor="accent1" w:themeTint="99"/>
            </w:tcBorders>
            <w:noWrap/>
            <w:vAlign w:val="center"/>
            <w:hideMark/>
          </w:tcPr>
          <w:p w14:paraId="600A9848" w14:textId="77777777" w:rsidR="000B6E15" w:rsidRPr="00B256D5" w:rsidRDefault="000B6E15" w:rsidP="000B6E15">
            <w:pPr>
              <w:jc w:val="right"/>
              <w:rPr>
                <w:color w:val="0000FF"/>
                <w:sz w:val="20"/>
                <w:szCs w:val="20"/>
              </w:rPr>
            </w:pPr>
            <w:r w:rsidRPr="00B256D5">
              <w:rPr>
                <w:color w:val="0000FF"/>
                <w:sz w:val="20"/>
                <w:szCs w:val="20"/>
              </w:rPr>
              <w:t>527 699</w:t>
            </w:r>
          </w:p>
        </w:tc>
        <w:tc>
          <w:tcPr>
            <w:tcW w:w="1418" w:type="dxa"/>
            <w:tcBorders>
              <w:left w:val="single" w:sz="12" w:space="0" w:color="95B3D7" w:themeColor="accent1" w:themeTint="99"/>
            </w:tcBorders>
            <w:noWrap/>
            <w:vAlign w:val="center"/>
            <w:hideMark/>
          </w:tcPr>
          <w:p w14:paraId="1180ECC8" w14:textId="77777777" w:rsidR="000B6E15" w:rsidRPr="00346DA1" w:rsidRDefault="000B6E15" w:rsidP="000B6E15">
            <w:pPr>
              <w:jc w:val="right"/>
              <w:rPr>
                <w:sz w:val="20"/>
                <w:szCs w:val="20"/>
              </w:rPr>
            </w:pPr>
            <w:r w:rsidRPr="00346DA1">
              <w:rPr>
                <w:sz w:val="20"/>
                <w:szCs w:val="20"/>
              </w:rPr>
              <w:t>160 680</w:t>
            </w:r>
          </w:p>
        </w:tc>
        <w:tc>
          <w:tcPr>
            <w:tcW w:w="1134" w:type="dxa"/>
            <w:noWrap/>
            <w:vAlign w:val="center"/>
            <w:hideMark/>
          </w:tcPr>
          <w:p w14:paraId="1A087A58" w14:textId="77777777" w:rsidR="000B6E15" w:rsidRPr="00211325" w:rsidRDefault="000B6E15" w:rsidP="000B6E15">
            <w:pPr>
              <w:jc w:val="right"/>
              <w:rPr>
                <w:i/>
                <w:sz w:val="20"/>
                <w:szCs w:val="20"/>
              </w:rPr>
            </w:pPr>
            <w:r w:rsidRPr="00211325">
              <w:rPr>
                <w:i/>
                <w:sz w:val="20"/>
                <w:szCs w:val="20"/>
              </w:rPr>
              <w:t>93 469</w:t>
            </w:r>
          </w:p>
        </w:tc>
        <w:tc>
          <w:tcPr>
            <w:tcW w:w="850" w:type="dxa"/>
            <w:noWrap/>
            <w:vAlign w:val="center"/>
            <w:hideMark/>
          </w:tcPr>
          <w:p w14:paraId="524A3299" w14:textId="77777777" w:rsidR="000B6E15" w:rsidRPr="000B6E15" w:rsidRDefault="000B6E15" w:rsidP="000B6E15">
            <w:pPr>
              <w:jc w:val="right"/>
              <w:rPr>
                <w:i/>
                <w:sz w:val="20"/>
              </w:rPr>
            </w:pPr>
            <w:r w:rsidRPr="000B6E15">
              <w:rPr>
                <w:i/>
                <w:sz w:val="20"/>
              </w:rPr>
              <w:t>22%</w:t>
            </w:r>
          </w:p>
        </w:tc>
      </w:tr>
      <w:tr w:rsidR="000B6E15" w:rsidRPr="00346DA1" w14:paraId="1DE8238B" w14:textId="77777777" w:rsidTr="009313B8">
        <w:trPr>
          <w:trHeight w:val="264"/>
        </w:trPr>
        <w:tc>
          <w:tcPr>
            <w:tcW w:w="4531" w:type="dxa"/>
            <w:noWrap/>
            <w:vAlign w:val="center"/>
            <w:hideMark/>
          </w:tcPr>
          <w:p w14:paraId="7727F589" w14:textId="77777777" w:rsidR="000B6E15" w:rsidRPr="00346DA1" w:rsidRDefault="000B6E15" w:rsidP="000B6E15">
            <w:pPr>
              <w:ind w:firstLine="319"/>
              <w:jc w:val="left"/>
              <w:rPr>
                <w:sz w:val="20"/>
                <w:szCs w:val="20"/>
              </w:rPr>
            </w:pPr>
            <w:r w:rsidRPr="00346DA1">
              <w:rPr>
                <w:sz w:val="20"/>
                <w:szCs w:val="20"/>
              </w:rPr>
              <w:t>3224-Tulud sotsiaalabialasest tegevusest</w:t>
            </w:r>
          </w:p>
        </w:tc>
        <w:tc>
          <w:tcPr>
            <w:tcW w:w="1220" w:type="dxa"/>
            <w:tcBorders>
              <w:right w:val="single" w:sz="12" w:space="0" w:color="95B3D7" w:themeColor="accent1" w:themeTint="99"/>
            </w:tcBorders>
            <w:noWrap/>
            <w:vAlign w:val="center"/>
            <w:hideMark/>
          </w:tcPr>
          <w:p w14:paraId="53036F1F" w14:textId="77777777" w:rsidR="000B6E15" w:rsidRPr="000B6E15" w:rsidRDefault="000B6E15" w:rsidP="000B6E15">
            <w:pPr>
              <w:jc w:val="right"/>
              <w:rPr>
                <w:sz w:val="20"/>
                <w:szCs w:val="20"/>
              </w:rPr>
            </w:pPr>
            <w:r w:rsidRPr="000B6E15">
              <w:rPr>
                <w:sz w:val="20"/>
                <w:szCs w:val="20"/>
              </w:rPr>
              <w:t>344 417</w:t>
            </w:r>
          </w:p>
        </w:tc>
        <w:tc>
          <w:tcPr>
            <w:tcW w:w="1190" w:type="dxa"/>
            <w:tcBorders>
              <w:left w:val="single" w:sz="12" w:space="0" w:color="95B3D7" w:themeColor="accent1" w:themeTint="99"/>
              <w:right w:val="single" w:sz="12" w:space="0" w:color="95B3D7" w:themeColor="accent1" w:themeTint="99"/>
            </w:tcBorders>
            <w:noWrap/>
            <w:vAlign w:val="center"/>
            <w:hideMark/>
          </w:tcPr>
          <w:p w14:paraId="45CAD6E5" w14:textId="77777777" w:rsidR="000B6E15" w:rsidRPr="00B256D5" w:rsidRDefault="000B6E15" w:rsidP="000B6E15">
            <w:pPr>
              <w:jc w:val="right"/>
              <w:rPr>
                <w:color w:val="0000FF"/>
                <w:sz w:val="20"/>
                <w:szCs w:val="20"/>
              </w:rPr>
            </w:pPr>
            <w:r w:rsidRPr="00B256D5">
              <w:rPr>
                <w:color w:val="0000FF"/>
                <w:sz w:val="20"/>
                <w:szCs w:val="20"/>
              </w:rPr>
              <w:t>1 195 639</w:t>
            </w:r>
          </w:p>
        </w:tc>
        <w:tc>
          <w:tcPr>
            <w:tcW w:w="1418" w:type="dxa"/>
            <w:tcBorders>
              <w:left w:val="single" w:sz="12" w:space="0" w:color="95B3D7" w:themeColor="accent1" w:themeTint="99"/>
            </w:tcBorders>
            <w:noWrap/>
            <w:vAlign w:val="center"/>
            <w:hideMark/>
          </w:tcPr>
          <w:p w14:paraId="11A2F8D8" w14:textId="77777777" w:rsidR="000B6E15" w:rsidRPr="00346DA1" w:rsidRDefault="000B6E15" w:rsidP="000B6E15">
            <w:pPr>
              <w:jc w:val="right"/>
              <w:rPr>
                <w:sz w:val="20"/>
                <w:szCs w:val="20"/>
              </w:rPr>
            </w:pPr>
            <w:r w:rsidRPr="00346DA1">
              <w:rPr>
                <w:sz w:val="20"/>
                <w:szCs w:val="20"/>
              </w:rPr>
              <w:t>12 500</w:t>
            </w:r>
          </w:p>
        </w:tc>
        <w:tc>
          <w:tcPr>
            <w:tcW w:w="1134" w:type="dxa"/>
            <w:noWrap/>
            <w:vAlign w:val="center"/>
            <w:hideMark/>
          </w:tcPr>
          <w:p w14:paraId="34312E4B" w14:textId="77777777" w:rsidR="000B6E15" w:rsidRPr="00211325" w:rsidRDefault="000B6E15" w:rsidP="000B6E15">
            <w:pPr>
              <w:jc w:val="right"/>
              <w:rPr>
                <w:i/>
                <w:sz w:val="20"/>
                <w:szCs w:val="20"/>
              </w:rPr>
            </w:pPr>
            <w:r w:rsidRPr="00211325">
              <w:rPr>
                <w:i/>
                <w:sz w:val="20"/>
                <w:szCs w:val="20"/>
              </w:rPr>
              <w:t>851 222</w:t>
            </w:r>
          </w:p>
        </w:tc>
        <w:tc>
          <w:tcPr>
            <w:tcW w:w="850" w:type="dxa"/>
            <w:noWrap/>
            <w:vAlign w:val="center"/>
            <w:hideMark/>
          </w:tcPr>
          <w:p w14:paraId="5DC9B315" w14:textId="77777777" w:rsidR="000B6E15" w:rsidRPr="000B6E15" w:rsidRDefault="000B6E15" w:rsidP="000B6E15">
            <w:pPr>
              <w:jc w:val="right"/>
              <w:rPr>
                <w:i/>
                <w:sz w:val="20"/>
              </w:rPr>
            </w:pPr>
            <w:r w:rsidRPr="000B6E15">
              <w:rPr>
                <w:i/>
                <w:sz w:val="20"/>
              </w:rPr>
              <w:t>247%</w:t>
            </w:r>
          </w:p>
        </w:tc>
      </w:tr>
      <w:tr w:rsidR="000B6E15" w:rsidRPr="00346DA1" w14:paraId="29A6FB10" w14:textId="77777777" w:rsidTr="009313B8">
        <w:trPr>
          <w:trHeight w:val="264"/>
        </w:trPr>
        <w:tc>
          <w:tcPr>
            <w:tcW w:w="4531" w:type="dxa"/>
            <w:noWrap/>
            <w:vAlign w:val="center"/>
            <w:hideMark/>
          </w:tcPr>
          <w:p w14:paraId="6DA84916" w14:textId="77777777" w:rsidR="000B6E15" w:rsidRPr="00346DA1" w:rsidRDefault="000B6E15" w:rsidP="000B6E15">
            <w:pPr>
              <w:ind w:firstLine="319"/>
              <w:jc w:val="left"/>
              <w:rPr>
                <w:sz w:val="20"/>
                <w:szCs w:val="20"/>
              </w:rPr>
            </w:pPr>
            <w:r w:rsidRPr="00346DA1">
              <w:rPr>
                <w:sz w:val="20"/>
                <w:szCs w:val="20"/>
              </w:rPr>
              <w:t>3225-Elamu- ja kommunaaltegevuse tulud</w:t>
            </w:r>
          </w:p>
        </w:tc>
        <w:tc>
          <w:tcPr>
            <w:tcW w:w="1220" w:type="dxa"/>
            <w:tcBorders>
              <w:right w:val="single" w:sz="12" w:space="0" w:color="95B3D7" w:themeColor="accent1" w:themeTint="99"/>
            </w:tcBorders>
            <w:noWrap/>
            <w:vAlign w:val="center"/>
            <w:hideMark/>
          </w:tcPr>
          <w:p w14:paraId="6C08B6AB" w14:textId="77777777" w:rsidR="000B6E15" w:rsidRPr="000B6E15" w:rsidRDefault="000B6E15" w:rsidP="000B6E15">
            <w:pPr>
              <w:jc w:val="right"/>
              <w:rPr>
                <w:sz w:val="20"/>
                <w:szCs w:val="20"/>
              </w:rPr>
            </w:pPr>
            <w:r w:rsidRPr="000B6E15">
              <w:rPr>
                <w:sz w:val="20"/>
                <w:szCs w:val="20"/>
              </w:rPr>
              <w:t>74 161</w:t>
            </w:r>
          </w:p>
        </w:tc>
        <w:tc>
          <w:tcPr>
            <w:tcW w:w="1190" w:type="dxa"/>
            <w:tcBorders>
              <w:left w:val="single" w:sz="12" w:space="0" w:color="95B3D7" w:themeColor="accent1" w:themeTint="99"/>
              <w:right w:val="single" w:sz="12" w:space="0" w:color="95B3D7" w:themeColor="accent1" w:themeTint="99"/>
            </w:tcBorders>
            <w:noWrap/>
            <w:vAlign w:val="center"/>
            <w:hideMark/>
          </w:tcPr>
          <w:p w14:paraId="2554AAB2" w14:textId="77777777" w:rsidR="000B6E15" w:rsidRPr="00B256D5" w:rsidRDefault="000B6E15" w:rsidP="000B6E15">
            <w:pPr>
              <w:jc w:val="right"/>
              <w:rPr>
                <w:color w:val="0000FF"/>
                <w:sz w:val="20"/>
                <w:szCs w:val="20"/>
              </w:rPr>
            </w:pPr>
            <w:r w:rsidRPr="00B256D5">
              <w:rPr>
                <w:color w:val="0000FF"/>
                <w:sz w:val="20"/>
                <w:szCs w:val="20"/>
              </w:rPr>
              <w:t>74 161</w:t>
            </w:r>
          </w:p>
        </w:tc>
        <w:tc>
          <w:tcPr>
            <w:tcW w:w="1418" w:type="dxa"/>
            <w:tcBorders>
              <w:left w:val="single" w:sz="12" w:space="0" w:color="95B3D7" w:themeColor="accent1" w:themeTint="99"/>
            </w:tcBorders>
            <w:noWrap/>
            <w:vAlign w:val="center"/>
            <w:hideMark/>
          </w:tcPr>
          <w:p w14:paraId="3C2529C8" w14:textId="77777777" w:rsidR="000B6E15" w:rsidRPr="00346DA1" w:rsidRDefault="000B6E15" w:rsidP="000B6E15">
            <w:pPr>
              <w:jc w:val="right"/>
              <w:rPr>
                <w:sz w:val="20"/>
                <w:szCs w:val="20"/>
              </w:rPr>
            </w:pPr>
            <w:r w:rsidRPr="00346DA1">
              <w:rPr>
                <w:sz w:val="20"/>
                <w:szCs w:val="20"/>
              </w:rPr>
              <w:t>0</w:t>
            </w:r>
          </w:p>
        </w:tc>
        <w:tc>
          <w:tcPr>
            <w:tcW w:w="1134" w:type="dxa"/>
            <w:noWrap/>
            <w:vAlign w:val="center"/>
            <w:hideMark/>
          </w:tcPr>
          <w:p w14:paraId="78C0C38E" w14:textId="77777777" w:rsidR="000B6E15" w:rsidRPr="00211325" w:rsidRDefault="000B6E15" w:rsidP="000B6E15">
            <w:pPr>
              <w:jc w:val="right"/>
              <w:rPr>
                <w:i/>
                <w:sz w:val="20"/>
                <w:szCs w:val="20"/>
              </w:rPr>
            </w:pPr>
            <w:r w:rsidRPr="00211325">
              <w:rPr>
                <w:i/>
                <w:sz w:val="20"/>
                <w:szCs w:val="20"/>
              </w:rPr>
              <w:t>0</w:t>
            </w:r>
          </w:p>
        </w:tc>
        <w:tc>
          <w:tcPr>
            <w:tcW w:w="850" w:type="dxa"/>
            <w:noWrap/>
            <w:vAlign w:val="center"/>
            <w:hideMark/>
          </w:tcPr>
          <w:p w14:paraId="161B1FFD" w14:textId="77777777" w:rsidR="000B6E15" w:rsidRPr="000B6E15" w:rsidRDefault="000B6E15" w:rsidP="000B6E15">
            <w:pPr>
              <w:jc w:val="right"/>
              <w:rPr>
                <w:i/>
                <w:sz w:val="20"/>
              </w:rPr>
            </w:pPr>
            <w:r w:rsidRPr="000B6E15">
              <w:rPr>
                <w:i/>
                <w:sz w:val="20"/>
              </w:rPr>
              <w:t>0%</w:t>
            </w:r>
          </w:p>
        </w:tc>
      </w:tr>
      <w:tr w:rsidR="000B6E15" w:rsidRPr="00346DA1" w14:paraId="322B9B27" w14:textId="77777777" w:rsidTr="009313B8">
        <w:trPr>
          <w:trHeight w:val="264"/>
        </w:trPr>
        <w:tc>
          <w:tcPr>
            <w:tcW w:w="4531" w:type="dxa"/>
            <w:noWrap/>
            <w:vAlign w:val="center"/>
            <w:hideMark/>
          </w:tcPr>
          <w:p w14:paraId="05FA599A" w14:textId="77777777" w:rsidR="000B6E15" w:rsidRPr="00346DA1" w:rsidRDefault="000B6E15" w:rsidP="000B6E15">
            <w:pPr>
              <w:ind w:firstLine="319"/>
              <w:jc w:val="left"/>
              <w:rPr>
                <w:sz w:val="20"/>
                <w:szCs w:val="20"/>
              </w:rPr>
            </w:pPr>
            <w:r w:rsidRPr="00346DA1">
              <w:rPr>
                <w:sz w:val="20"/>
                <w:szCs w:val="20"/>
              </w:rPr>
              <w:t>3229-Tulud üldvalitsemisest</w:t>
            </w:r>
          </w:p>
        </w:tc>
        <w:tc>
          <w:tcPr>
            <w:tcW w:w="1220" w:type="dxa"/>
            <w:tcBorders>
              <w:right w:val="single" w:sz="12" w:space="0" w:color="95B3D7" w:themeColor="accent1" w:themeTint="99"/>
            </w:tcBorders>
            <w:noWrap/>
            <w:vAlign w:val="center"/>
            <w:hideMark/>
          </w:tcPr>
          <w:p w14:paraId="704C12AE" w14:textId="77777777" w:rsidR="000B6E15" w:rsidRPr="000B6E15" w:rsidRDefault="000B6E15" w:rsidP="000B6E15">
            <w:pPr>
              <w:jc w:val="right"/>
              <w:rPr>
                <w:sz w:val="20"/>
                <w:szCs w:val="20"/>
              </w:rPr>
            </w:pPr>
            <w:r w:rsidRPr="000B6E15">
              <w:rPr>
                <w:sz w:val="20"/>
                <w:szCs w:val="20"/>
              </w:rPr>
              <w:t>8 500</w:t>
            </w:r>
          </w:p>
        </w:tc>
        <w:tc>
          <w:tcPr>
            <w:tcW w:w="1190" w:type="dxa"/>
            <w:tcBorders>
              <w:left w:val="single" w:sz="12" w:space="0" w:color="95B3D7" w:themeColor="accent1" w:themeTint="99"/>
              <w:right w:val="single" w:sz="12" w:space="0" w:color="95B3D7" w:themeColor="accent1" w:themeTint="99"/>
            </w:tcBorders>
            <w:noWrap/>
            <w:vAlign w:val="center"/>
            <w:hideMark/>
          </w:tcPr>
          <w:p w14:paraId="31757DB8" w14:textId="77777777" w:rsidR="000B6E15" w:rsidRPr="00B256D5" w:rsidRDefault="000B6E15" w:rsidP="000B6E15">
            <w:pPr>
              <w:jc w:val="right"/>
              <w:rPr>
                <w:color w:val="0000FF"/>
                <w:sz w:val="20"/>
                <w:szCs w:val="20"/>
              </w:rPr>
            </w:pPr>
            <w:r w:rsidRPr="00B256D5">
              <w:rPr>
                <w:color w:val="0000FF"/>
                <w:sz w:val="20"/>
                <w:szCs w:val="20"/>
              </w:rPr>
              <w:t>8 500</w:t>
            </w:r>
          </w:p>
        </w:tc>
        <w:tc>
          <w:tcPr>
            <w:tcW w:w="1418" w:type="dxa"/>
            <w:tcBorders>
              <w:left w:val="single" w:sz="12" w:space="0" w:color="95B3D7" w:themeColor="accent1" w:themeTint="99"/>
            </w:tcBorders>
            <w:noWrap/>
            <w:vAlign w:val="center"/>
            <w:hideMark/>
          </w:tcPr>
          <w:p w14:paraId="0364D3E3" w14:textId="77777777" w:rsidR="000B6E15" w:rsidRPr="00346DA1" w:rsidRDefault="000B6E15" w:rsidP="000B6E15">
            <w:pPr>
              <w:jc w:val="right"/>
              <w:rPr>
                <w:sz w:val="20"/>
                <w:szCs w:val="20"/>
              </w:rPr>
            </w:pPr>
            <w:r w:rsidRPr="00346DA1">
              <w:rPr>
                <w:sz w:val="20"/>
                <w:szCs w:val="20"/>
              </w:rPr>
              <w:t>0</w:t>
            </w:r>
          </w:p>
        </w:tc>
        <w:tc>
          <w:tcPr>
            <w:tcW w:w="1134" w:type="dxa"/>
            <w:noWrap/>
            <w:vAlign w:val="center"/>
            <w:hideMark/>
          </w:tcPr>
          <w:p w14:paraId="4E216F59" w14:textId="77777777" w:rsidR="000B6E15" w:rsidRPr="00211325" w:rsidRDefault="000B6E15" w:rsidP="000B6E15">
            <w:pPr>
              <w:jc w:val="right"/>
              <w:rPr>
                <w:i/>
                <w:sz w:val="20"/>
                <w:szCs w:val="20"/>
              </w:rPr>
            </w:pPr>
            <w:r w:rsidRPr="00211325">
              <w:rPr>
                <w:i/>
                <w:sz w:val="20"/>
                <w:szCs w:val="20"/>
              </w:rPr>
              <w:t>0</w:t>
            </w:r>
          </w:p>
        </w:tc>
        <w:tc>
          <w:tcPr>
            <w:tcW w:w="850" w:type="dxa"/>
            <w:noWrap/>
            <w:vAlign w:val="center"/>
            <w:hideMark/>
          </w:tcPr>
          <w:p w14:paraId="73B998E6" w14:textId="77777777" w:rsidR="000B6E15" w:rsidRPr="000B6E15" w:rsidRDefault="000B6E15" w:rsidP="000B6E15">
            <w:pPr>
              <w:jc w:val="right"/>
              <w:rPr>
                <w:i/>
                <w:sz w:val="20"/>
              </w:rPr>
            </w:pPr>
            <w:r w:rsidRPr="000B6E15">
              <w:rPr>
                <w:i/>
                <w:sz w:val="20"/>
              </w:rPr>
              <w:t>0%</w:t>
            </w:r>
          </w:p>
        </w:tc>
      </w:tr>
      <w:tr w:rsidR="000B6E15" w:rsidRPr="00346DA1" w14:paraId="473804AB" w14:textId="77777777" w:rsidTr="009313B8">
        <w:trPr>
          <w:trHeight w:val="264"/>
        </w:trPr>
        <w:tc>
          <w:tcPr>
            <w:tcW w:w="4531" w:type="dxa"/>
            <w:noWrap/>
            <w:vAlign w:val="center"/>
            <w:hideMark/>
          </w:tcPr>
          <w:p w14:paraId="4DEBFAB6" w14:textId="77777777" w:rsidR="000B6E15" w:rsidRPr="00346DA1" w:rsidRDefault="000B6E15" w:rsidP="000B6E15">
            <w:pPr>
              <w:ind w:firstLine="319"/>
              <w:jc w:val="left"/>
              <w:rPr>
                <w:sz w:val="20"/>
                <w:szCs w:val="20"/>
              </w:rPr>
            </w:pPr>
            <w:r w:rsidRPr="00346DA1">
              <w:rPr>
                <w:sz w:val="20"/>
                <w:szCs w:val="20"/>
              </w:rPr>
              <w:t>3232-Tulud muudelt majandusaladelt</w:t>
            </w:r>
          </w:p>
        </w:tc>
        <w:tc>
          <w:tcPr>
            <w:tcW w:w="1220" w:type="dxa"/>
            <w:tcBorders>
              <w:right w:val="single" w:sz="12" w:space="0" w:color="95B3D7" w:themeColor="accent1" w:themeTint="99"/>
            </w:tcBorders>
            <w:noWrap/>
            <w:vAlign w:val="center"/>
            <w:hideMark/>
          </w:tcPr>
          <w:p w14:paraId="70FE0642" w14:textId="77777777" w:rsidR="000B6E15" w:rsidRPr="000B6E15" w:rsidRDefault="000B6E15" w:rsidP="000B6E15">
            <w:pPr>
              <w:jc w:val="right"/>
              <w:rPr>
                <w:sz w:val="20"/>
                <w:szCs w:val="20"/>
              </w:rPr>
            </w:pPr>
            <w:r w:rsidRPr="000B6E15">
              <w:rPr>
                <w:sz w:val="20"/>
                <w:szCs w:val="20"/>
              </w:rPr>
              <w:t>5 566</w:t>
            </w:r>
          </w:p>
        </w:tc>
        <w:tc>
          <w:tcPr>
            <w:tcW w:w="1190" w:type="dxa"/>
            <w:tcBorders>
              <w:left w:val="single" w:sz="12" w:space="0" w:color="95B3D7" w:themeColor="accent1" w:themeTint="99"/>
              <w:right w:val="single" w:sz="12" w:space="0" w:color="95B3D7" w:themeColor="accent1" w:themeTint="99"/>
            </w:tcBorders>
            <w:noWrap/>
            <w:vAlign w:val="center"/>
            <w:hideMark/>
          </w:tcPr>
          <w:p w14:paraId="5C4312A1" w14:textId="77777777" w:rsidR="000B6E15" w:rsidRPr="00B256D5" w:rsidRDefault="000B6E15" w:rsidP="000B6E15">
            <w:pPr>
              <w:jc w:val="right"/>
              <w:rPr>
                <w:color w:val="0000FF"/>
                <w:sz w:val="20"/>
                <w:szCs w:val="20"/>
              </w:rPr>
            </w:pPr>
            <w:r w:rsidRPr="00B256D5">
              <w:rPr>
                <w:color w:val="0000FF"/>
                <w:sz w:val="20"/>
                <w:szCs w:val="20"/>
              </w:rPr>
              <w:t>3 600</w:t>
            </w:r>
          </w:p>
        </w:tc>
        <w:tc>
          <w:tcPr>
            <w:tcW w:w="1418" w:type="dxa"/>
            <w:tcBorders>
              <w:left w:val="single" w:sz="12" w:space="0" w:color="95B3D7" w:themeColor="accent1" w:themeTint="99"/>
            </w:tcBorders>
            <w:noWrap/>
            <w:vAlign w:val="center"/>
            <w:hideMark/>
          </w:tcPr>
          <w:p w14:paraId="142E7FAF" w14:textId="77777777" w:rsidR="000B6E15" w:rsidRPr="00346DA1" w:rsidRDefault="000B6E15" w:rsidP="000B6E15">
            <w:pPr>
              <w:jc w:val="right"/>
              <w:rPr>
                <w:sz w:val="20"/>
                <w:szCs w:val="20"/>
              </w:rPr>
            </w:pPr>
            <w:r w:rsidRPr="00346DA1">
              <w:rPr>
                <w:sz w:val="20"/>
                <w:szCs w:val="20"/>
              </w:rPr>
              <w:t>14 500</w:t>
            </w:r>
          </w:p>
        </w:tc>
        <w:tc>
          <w:tcPr>
            <w:tcW w:w="1134" w:type="dxa"/>
            <w:noWrap/>
            <w:vAlign w:val="center"/>
            <w:hideMark/>
          </w:tcPr>
          <w:p w14:paraId="56E52434" w14:textId="77777777" w:rsidR="000B6E15" w:rsidRPr="00211325" w:rsidRDefault="000B6E15" w:rsidP="000B6E15">
            <w:pPr>
              <w:jc w:val="right"/>
              <w:rPr>
                <w:i/>
                <w:sz w:val="20"/>
                <w:szCs w:val="20"/>
              </w:rPr>
            </w:pPr>
            <w:r w:rsidRPr="00211325">
              <w:rPr>
                <w:i/>
                <w:sz w:val="20"/>
                <w:szCs w:val="20"/>
              </w:rPr>
              <w:t>-1 966</w:t>
            </w:r>
          </w:p>
        </w:tc>
        <w:tc>
          <w:tcPr>
            <w:tcW w:w="850" w:type="dxa"/>
            <w:noWrap/>
            <w:vAlign w:val="center"/>
            <w:hideMark/>
          </w:tcPr>
          <w:p w14:paraId="2FAAD19B" w14:textId="77777777" w:rsidR="000B6E15" w:rsidRPr="000B6E15" w:rsidRDefault="000B6E15" w:rsidP="000B6E15">
            <w:pPr>
              <w:jc w:val="right"/>
              <w:rPr>
                <w:i/>
                <w:sz w:val="20"/>
              </w:rPr>
            </w:pPr>
            <w:r w:rsidRPr="000B6E15">
              <w:rPr>
                <w:i/>
                <w:sz w:val="20"/>
              </w:rPr>
              <w:t>-35%</w:t>
            </w:r>
          </w:p>
        </w:tc>
      </w:tr>
      <w:tr w:rsidR="000B6E15" w:rsidRPr="00346DA1" w14:paraId="6E100F1C" w14:textId="77777777" w:rsidTr="009313B8">
        <w:trPr>
          <w:trHeight w:val="264"/>
        </w:trPr>
        <w:tc>
          <w:tcPr>
            <w:tcW w:w="4531" w:type="dxa"/>
            <w:noWrap/>
            <w:vAlign w:val="center"/>
            <w:hideMark/>
          </w:tcPr>
          <w:p w14:paraId="4B17FA66" w14:textId="77777777" w:rsidR="000B6E15" w:rsidRPr="00346DA1" w:rsidRDefault="000B6E15" w:rsidP="000B6E15">
            <w:pPr>
              <w:ind w:firstLine="319"/>
              <w:jc w:val="left"/>
              <w:rPr>
                <w:sz w:val="20"/>
                <w:szCs w:val="20"/>
              </w:rPr>
            </w:pPr>
            <w:r w:rsidRPr="00346DA1">
              <w:rPr>
                <w:sz w:val="20"/>
                <w:szCs w:val="20"/>
              </w:rPr>
              <w:t>3233-Üüritulud varadelt</w:t>
            </w:r>
          </w:p>
        </w:tc>
        <w:tc>
          <w:tcPr>
            <w:tcW w:w="1220" w:type="dxa"/>
            <w:tcBorders>
              <w:right w:val="single" w:sz="12" w:space="0" w:color="95B3D7" w:themeColor="accent1" w:themeTint="99"/>
            </w:tcBorders>
            <w:noWrap/>
            <w:vAlign w:val="center"/>
            <w:hideMark/>
          </w:tcPr>
          <w:p w14:paraId="71EDF291" w14:textId="77777777" w:rsidR="000B6E15" w:rsidRPr="000B6E15" w:rsidRDefault="000B6E15" w:rsidP="000B6E15">
            <w:pPr>
              <w:jc w:val="right"/>
              <w:rPr>
                <w:sz w:val="20"/>
                <w:szCs w:val="20"/>
              </w:rPr>
            </w:pPr>
            <w:r w:rsidRPr="000B6E15">
              <w:rPr>
                <w:sz w:val="20"/>
                <w:szCs w:val="20"/>
              </w:rPr>
              <w:t>13 768</w:t>
            </w:r>
          </w:p>
        </w:tc>
        <w:tc>
          <w:tcPr>
            <w:tcW w:w="1190" w:type="dxa"/>
            <w:tcBorders>
              <w:left w:val="single" w:sz="12" w:space="0" w:color="95B3D7" w:themeColor="accent1" w:themeTint="99"/>
              <w:right w:val="single" w:sz="12" w:space="0" w:color="95B3D7" w:themeColor="accent1" w:themeTint="99"/>
            </w:tcBorders>
            <w:noWrap/>
            <w:vAlign w:val="center"/>
            <w:hideMark/>
          </w:tcPr>
          <w:p w14:paraId="507FAADF" w14:textId="77777777" w:rsidR="000B6E15" w:rsidRPr="00B256D5" w:rsidRDefault="000B6E15" w:rsidP="000B6E15">
            <w:pPr>
              <w:jc w:val="right"/>
              <w:rPr>
                <w:color w:val="0000FF"/>
                <w:sz w:val="20"/>
                <w:szCs w:val="20"/>
              </w:rPr>
            </w:pPr>
            <w:r w:rsidRPr="00B256D5">
              <w:rPr>
                <w:color w:val="0000FF"/>
                <w:sz w:val="20"/>
                <w:szCs w:val="20"/>
              </w:rPr>
              <w:t>13 768</w:t>
            </w:r>
          </w:p>
        </w:tc>
        <w:tc>
          <w:tcPr>
            <w:tcW w:w="1418" w:type="dxa"/>
            <w:tcBorders>
              <w:left w:val="single" w:sz="12" w:space="0" w:color="95B3D7" w:themeColor="accent1" w:themeTint="99"/>
            </w:tcBorders>
            <w:noWrap/>
            <w:vAlign w:val="center"/>
            <w:hideMark/>
          </w:tcPr>
          <w:p w14:paraId="4CCB1323" w14:textId="77777777" w:rsidR="000B6E15" w:rsidRPr="00346DA1" w:rsidRDefault="000B6E15" w:rsidP="000B6E15">
            <w:pPr>
              <w:jc w:val="right"/>
              <w:rPr>
                <w:sz w:val="20"/>
                <w:szCs w:val="20"/>
              </w:rPr>
            </w:pPr>
            <w:r w:rsidRPr="00346DA1">
              <w:rPr>
                <w:sz w:val="20"/>
                <w:szCs w:val="20"/>
              </w:rPr>
              <w:t>0</w:t>
            </w:r>
          </w:p>
        </w:tc>
        <w:tc>
          <w:tcPr>
            <w:tcW w:w="1134" w:type="dxa"/>
            <w:noWrap/>
            <w:vAlign w:val="center"/>
            <w:hideMark/>
          </w:tcPr>
          <w:p w14:paraId="25AA15A9" w14:textId="77777777" w:rsidR="000B6E15" w:rsidRPr="00211325" w:rsidRDefault="000B6E15" w:rsidP="000B6E15">
            <w:pPr>
              <w:jc w:val="right"/>
              <w:rPr>
                <w:i/>
                <w:sz w:val="20"/>
                <w:szCs w:val="20"/>
              </w:rPr>
            </w:pPr>
            <w:r w:rsidRPr="00211325">
              <w:rPr>
                <w:i/>
                <w:sz w:val="20"/>
                <w:szCs w:val="20"/>
              </w:rPr>
              <w:t>0</w:t>
            </w:r>
          </w:p>
        </w:tc>
        <w:tc>
          <w:tcPr>
            <w:tcW w:w="850" w:type="dxa"/>
            <w:noWrap/>
            <w:vAlign w:val="center"/>
            <w:hideMark/>
          </w:tcPr>
          <w:p w14:paraId="090DB61C" w14:textId="77777777" w:rsidR="000B6E15" w:rsidRPr="000B6E15" w:rsidRDefault="000B6E15" w:rsidP="000B6E15">
            <w:pPr>
              <w:jc w:val="right"/>
              <w:rPr>
                <w:i/>
                <w:sz w:val="20"/>
              </w:rPr>
            </w:pPr>
            <w:r w:rsidRPr="000B6E15">
              <w:rPr>
                <w:i/>
                <w:sz w:val="20"/>
              </w:rPr>
              <w:t>0%</w:t>
            </w:r>
          </w:p>
        </w:tc>
      </w:tr>
      <w:tr w:rsidR="000B6E15" w:rsidRPr="00346DA1" w14:paraId="6A1277BC" w14:textId="77777777" w:rsidTr="009313B8">
        <w:trPr>
          <w:trHeight w:val="276"/>
        </w:trPr>
        <w:tc>
          <w:tcPr>
            <w:tcW w:w="4531" w:type="dxa"/>
            <w:noWrap/>
            <w:vAlign w:val="center"/>
            <w:hideMark/>
          </w:tcPr>
          <w:p w14:paraId="79209530" w14:textId="77777777" w:rsidR="000B6E15" w:rsidRPr="00346DA1" w:rsidRDefault="000B6E15" w:rsidP="000B6E15">
            <w:pPr>
              <w:ind w:firstLine="319"/>
              <w:jc w:val="left"/>
              <w:rPr>
                <w:sz w:val="20"/>
                <w:szCs w:val="20"/>
              </w:rPr>
            </w:pPr>
            <w:r w:rsidRPr="00346DA1">
              <w:rPr>
                <w:sz w:val="20"/>
                <w:szCs w:val="20"/>
              </w:rPr>
              <w:t>3237-Õiguste müük</w:t>
            </w:r>
          </w:p>
        </w:tc>
        <w:tc>
          <w:tcPr>
            <w:tcW w:w="1220" w:type="dxa"/>
            <w:tcBorders>
              <w:right w:val="single" w:sz="12" w:space="0" w:color="95B3D7" w:themeColor="accent1" w:themeTint="99"/>
            </w:tcBorders>
            <w:noWrap/>
            <w:vAlign w:val="center"/>
            <w:hideMark/>
          </w:tcPr>
          <w:p w14:paraId="7208418E" w14:textId="77777777" w:rsidR="000B6E15" w:rsidRPr="000B6E15" w:rsidRDefault="000B6E15" w:rsidP="000B6E15">
            <w:pPr>
              <w:jc w:val="right"/>
              <w:rPr>
                <w:sz w:val="20"/>
                <w:szCs w:val="20"/>
              </w:rPr>
            </w:pPr>
            <w:r w:rsidRPr="000B6E15">
              <w:rPr>
                <w:sz w:val="20"/>
                <w:szCs w:val="20"/>
              </w:rPr>
              <w:t>350 276</w:t>
            </w:r>
          </w:p>
        </w:tc>
        <w:tc>
          <w:tcPr>
            <w:tcW w:w="1190" w:type="dxa"/>
            <w:tcBorders>
              <w:left w:val="single" w:sz="12" w:space="0" w:color="95B3D7" w:themeColor="accent1" w:themeTint="99"/>
              <w:right w:val="single" w:sz="12" w:space="0" w:color="95B3D7" w:themeColor="accent1" w:themeTint="99"/>
            </w:tcBorders>
            <w:noWrap/>
            <w:vAlign w:val="center"/>
            <w:hideMark/>
          </w:tcPr>
          <w:p w14:paraId="41C7CCD0" w14:textId="77777777" w:rsidR="000B6E15" w:rsidRPr="00B256D5" w:rsidRDefault="000B6E15" w:rsidP="000B6E15">
            <w:pPr>
              <w:jc w:val="right"/>
              <w:rPr>
                <w:color w:val="0000FF"/>
                <w:sz w:val="20"/>
                <w:szCs w:val="20"/>
              </w:rPr>
            </w:pPr>
            <w:r w:rsidRPr="00B256D5">
              <w:rPr>
                <w:color w:val="0000FF"/>
                <w:sz w:val="20"/>
                <w:szCs w:val="20"/>
              </w:rPr>
              <w:t>213 500</w:t>
            </w:r>
          </w:p>
        </w:tc>
        <w:tc>
          <w:tcPr>
            <w:tcW w:w="1418" w:type="dxa"/>
            <w:tcBorders>
              <w:left w:val="single" w:sz="12" w:space="0" w:color="95B3D7" w:themeColor="accent1" w:themeTint="99"/>
            </w:tcBorders>
            <w:noWrap/>
            <w:vAlign w:val="center"/>
            <w:hideMark/>
          </w:tcPr>
          <w:p w14:paraId="29091484" w14:textId="77777777" w:rsidR="000B6E15" w:rsidRPr="00346DA1" w:rsidRDefault="000B6E15" w:rsidP="000B6E15">
            <w:pPr>
              <w:jc w:val="right"/>
              <w:rPr>
                <w:sz w:val="20"/>
                <w:szCs w:val="20"/>
              </w:rPr>
            </w:pPr>
            <w:r w:rsidRPr="00346DA1">
              <w:rPr>
                <w:sz w:val="20"/>
                <w:szCs w:val="20"/>
              </w:rPr>
              <w:t>0</w:t>
            </w:r>
          </w:p>
        </w:tc>
        <w:tc>
          <w:tcPr>
            <w:tcW w:w="1134" w:type="dxa"/>
            <w:noWrap/>
            <w:vAlign w:val="center"/>
            <w:hideMark/>
          </w:tcPr>
          <w:p w14:paraId="5C64D455" w14:textId="77777777" w:rsidR="000B6E15" w:rsidRPr="00211325" w:rsidRDefault="000B6E15" w:rsidP="000B6E15">
            <w:pPr>
              <w:jc w:val="right"/>
              <w:rPr>
                <w:i/>
                <w:sz w:val="20"/>
                <w:szCs w:val="20"/>
              </w:rPr>
            </w:pPr>
            <w:r w:rsidRPr="00211325">
              <w:rPr>
                <w:i/>
                <w:sz w:val="20"/>
                <w:szCs w:val="20"/>
              </w:rPr>
              <w:t>-136 776</w:t>
            </w:r>
          </w:p>
        </w:tc>
        <w:tc>
          <w:tcPr>
            <w:tcW w:w="850" w:type="dxa"/>
            <w:noWrap/>
            <w:vAlign w:val="center"/>
            <w:hideMark/>
          </w:tcPr>
          <w:p w14:paraId="2332AC8E" w14:textId="77777777" w:rsidR="000B6E15" w:rsidRPr="000B6E15" w:rsidRDefault="000B6E15" w:rsidP="000B6E15">
            <w:pPr>
              <w:jc w:val="right"/>
              <w:rPr>
                <w:i/>
                <w:sz w:val="20"/>
              </w:rPr>
            </w:pPr>
            <w:r w:rsidRPr="000B6E15">
              <w:rPr>
                <w:i/>
                <w:sz w:val="20"/>
              </w:rPr>
              <w:t>-39%</w:t>
            </w:r>
          </w:p>
        </w:tc>
      </w:tr>
      <w:tr w:rsidR="000B6E15" w:rsidRPr="00346DA1" w14:paraId="7BBEF606" w14:textId="77777777" w:rsidTr="009313B8">
        <w:trPr>
          <w:trHeight w:val="276"/>
        </w:trPr>
        <w:tc>
          <w:tcPr>
            <w:tcW w:w="4531" w:type="dxa"/>
            <w:shd w:val="clear" w:color="auto" w:fill="DBE5F1" w:themeFill="accent1" w:themeFillTint="33"/>
            <w:noWrap/>
            <w:vAlign w:val="center"/>
            <w:hideMark/>
          </w:tcPr>
          <w:p w14:paraId="61885152" w14:textId="77777777" w:rsidR="000B6E15" w:rsidRPr="00346DA1" w:rsidRDefault="000B6E15" w:rsidP="000B6E15">
            <w:pPr>
              <w:jc w:val="left"/>
              <w:rPr>
                <w:b/>
                <w:bCs/>
                <w:sz w:val="20"/>
                <w:szCs w:val="20"/>
              </w:rPr>
            </w:pPr>
            <w:r w:rsidRPr="00346DA1">
              <w:rPr>
                <w:b/>
                <w:bCs/>
                <w:sz w:val="20"/>
                <w:szCs w:val="20"/>
              </w:rPr>
              <w:t>Kokku</w:t>
            </w:r>
          </w:p>
        </w:tc>
        <w:tc>
          <w:tcPr>
            <w:tcW w:w="1220" w:type="dxa"/>
            <w:tcBorders>
              <w:right w:val="single" w:sz="12" w:space="0" w:color="95B3D7" w:themeColor="accent1" w:themeTint="99"/>
            </w:tcBorders>
            <w:shd w:val="clear" w:color="auto" w:fill="DBE5F1" w:themeFill="accent1" w:themeFillTint="33"/>
            <w:noWrap/>
            <w:vAlign w:val="center"/>
            <w:hideMark/>
          </w:tcPr>
          <w:p w14:paraId="45A49174" w14:textId="77777777" w:rsidR="000B6E15" w:rsidRPr="000B6E15" w:rsidRDefault="000B6E15" w:rsidP="000B6E15">
            <w:pPr>
              <w:jc w:val="right"/>
              <w:rPr>
                <w:b/>
                <w:sz w:val="20"/>
                <w:szCs w:val="20"/>
              </w:rPr>
            </w:pPr>
            <w:r w:rsidRPr="000B6E15">
              <w:rPr>
                <w:b/>
                <w:sz w:val="20"/>
                <w:szCs w:val="20"/>
              </w:rPr>
              <w:t>3 005 519</w:t>
            </w:r>
          </w:p>
        </w:tc>
        <w:tc>
          <w:tcPr>
            <w:tcW w:w="119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56CE0BD" w14:textId="77777777" w:rsidR="000B6E15" w:rsidRPr="00B256D5" w:rsidRDefault="000B6E15" w:rsidP="000B6E15">
            <w:pPr>
              <w:jc w:val="right"/>
              <w:rPr>
                <w:b/>
                <w:bCs/>
                <w:color w:val="0000FF"/>
                <w:sz w:val="20"/>
                <w:szCs w:val="20"/>
              </w:rPr>
            </w:pPr>
            <w:r w:rsidRPr="00B256D5">
              <w:rPr>
                <w:b/>
                <w:bCs/>
                <w:color w:val="0000FF"/>
                <w:sz w:val="20"/>
                <w:szCs w:val="20"/>
              </w:rPr>
              <w:t>4 008 992</w:t>
            </w:r>
          </w:p>
        </w:tc>
        <w:tc>
          <w:tcPr>
            <w:tcW w:w="1418" w:type="dxa"/>
            <w:tcBorders>
              <w:left w:val="single" w:sz="12" w:space="0" w:color="95B3D7" w:themeColor="accent1" w:themeTint="99"/>
            </w:tcBorders>
            <w:shd w:val="clear" w:color="auto" w:fill="DBE5F1" w:themeFill="accent1" w:themeFillTint="33"/>
            <w:noWrap/>
            <w:vAlign w:val="center"/>
            <w:hideMark/>
          </w:tcPr>
          <w:p w14:paraId="4CF68515" w14:textId="77777777" w:rsidR="000B6E15" w:rsidRPr="00346DA1" w:rsidRDefault="000B6E15" w:rsidP="000B6E15">
            <w:pPr>
              <w:jc w:val="right"/>
              <w:rPr>
                <w:b/>
                <w:bCs/>
                <w:sz w:val="20"/>
                <w:szCs w:val="20"/>
              </w:rPr>
            </w:pPr>
            <w:r w:rsidRPr="00346DA1">
              <w:rPr>
                <w:b/>
                <w:bCs/>
                <w:sz w:val="20"/>
                <w:szCs w:val="20"/>
              </w:rPr>
              <w:t>357 796</w:t>
            </w:r>
          </w:p>
        </w:tc>
        <w:tc>
          <w:tcPr>
            <w:tcW w:w="1134" w:type="dxa"/>
            <w:shd w:val="clear" w:color="auto" w:fill="DBE5F1" w:themeFill="accent1" w:themeFillTint="33"/>
            <w:noWrap/>
            <w:vAlign w:val="center"/>
            <w:hideMark/>
          </w:tcPr>
          <w:p w14:paraId="285C48FA" w14:textId="77777777" w:rsidR="000B6E15" w:rsidRPr="00211325" w:rsidRDefault="000B6E15" w:rsidP="000B6E15">
            <w:pPr>
              <w:jc w:val="right"/>
              <w:rPr>
                <w:b/>
                <w:i/>
                <w:sz w:val="20"/>
                <w:szCs w:val="20"/>
              </w:rPr>
            </w:pPr>
            <w:r w:rsidRPr="00211325">
              <w:rPr>
                <w:b/>
                <w:i/>
                <w:sz w:val="20"/>
                <w:szCs w:val="20"/>
              </w:rPr>
              <w:t>1 003 473</w:t>
            </w:r>
          </w:p>
        </w:tc>
        <w:tc>
          <w:tcPr>
            <w:tcW w:w="850" w:type="dxa"/>
            <w:shd w:val="clear" w:color="auto" w:fill="DBE5F1" w:themeFill="accent1" w:themeFillTint="33"/>
            <w:noWrap/>
            <w:vAlign w:val="center"/>
            <w:hideMark/>
          </w:tcPr>
          <w:p w14:paraId="77686A32" w14:textId="77777777" w:rsidR="000B6E15" w:rsidRPr="000B6E15" w:rsidRDefault="000B6E15" w:rsidP="000B6E15">
            <w:pPr>
              <w:jc w:val="right"/>
              <w:rPr>
                <w:b/>
                <w:i/>
                <w:sz w:val="20"/>
              </w:rPr>
            </w:pPr>
            <w:r w:rsidRPr="000B6E15">
              <w:rPr>
                <w:b/>
                <w:i/>
                <w:sz w:val="20"/>
              </w:rPr>
              <w:t>33%</w:t>
            </w:r>
          </w:p>
        </w:tc>
      </w:tr>
    </w:tbl>
    <w:p w14:paraId="67F139BD" w14:textId="77777777" w:rsidR="004B7699" w:rsidRDefault="004B7699" w:rsidP="00432AAA"/>
    <w:p w14:paraId="2C4107B7" w14:textId="77777777" w:rsidR="00000B39" w:rsidRDefault="00B74109" w:rsidP="002900AA">
      <w:r>
        <w:t xml:space="preserve">Järgnevalt on </w:t>
      </w:r>
      <w:r w:rsidR="005738F8">
        <w:t xml:space="preserve">täpsemalt kajastatud </w:t>
      </w:r>
      <w:r w:rsidR="0066427C">
        <w:t>tulude jagunemine erinevates valdkondades.</w:t>
      </w:r>
    </w:p>
    <w:p w14:paraId="55D1BB37" w14:textId="77777777" w:rsidR="00D62906" w:rsidRDefault="00D62906" w:rsidP="002900AA"/>
    <w:p w14:paraId="6A080E9C" w14:textId="77777777" w:rsidR="00F36317" w:rsidRDefault="00D62906" w:rsidP="00F36317">
      <w:r w:rsidRPr="00D62906">
        <w:rPr>
          <w:b/>
          <w:szCs w:val="20"/>
        </w:rPr>
        <w:t>Tulud haridusalasest tegevusest</w:t>
      </w:r>
      <w:r w:rsidR="00F36317" w:rsidRPr="00F36317">
        <w:t xml:space="preserve"> </w:t>
      </w:r>
    </w:p>
    <w:p w14:paraId="52256A83" w14:textId="77777777" w:rsidR="00F36317" w:rsidRDefault="00F36317" w:rsidP="00F36317"/>
    <w:p w14:paraId="0073F664" w14:textId="77777777" w:rsidR="00F36317" w:rsidRDefault="00F36317" w:rsidP="00F36317">
      <w:r>
        <w:t xml:space="preserve">Haridusteenused teistele omavalitsustele on eelnõu I lugemisele planeeritud </w:t>
      </w:r>
      <w:r w:rsidR="000B6E15">
        <w:t xml:space="preserve">kasvuga, sest asutuste 2021. a kulude eelarved on suuremad kui 2020. aastal eriolukorra tõttu kärbitud eelarved. </w:t>
      </w:r>
    </w:p>
    <w:p w14:paraId="7BC002C9" w14:textId="77777777" w:rsidR="000B6E15" w:rsidRDefault="000B6E15" w:rsidP="00F36317"/>
    <w:p w14:paraId="1037DC86" w14:textId="77777777" w:rsidR="00F36317" w:rsidRDefault="00F36317" w:rsidP="00F36317">
      <w:r>
        <w:t>Alushariduses on vanema poolt kaetavate õppekulude eelarve seotud töötasu miinimummääraga ning kuna miinimummäär ei muutu, ei muutu ka õppekulude kuusummad. Vanema poolt makstav lasteaia õppekulu kuus on 12-13 protsenti töötasu alammäärast ehk arvestatud on alammääraga 584 eurot ja tasud on seega  70,08-75,95 eurot.</w:t>
      </w:r>
      <w:r w:rsidRPr="00351C41">
        <w:t xml:space="preserve"> </w:t>
      </w:r>
      <w:r>
        <w:t>Viljandi linnas rakendatakse lapsevanematele vabastusi nii õppekulu kui toiduraha osas.</w:t>
      </w:r>
      <w:r>
        <w:rPr>
          <w:rStyle w:val="FootnoteReference"/>
        </w:rPr>
        <w:footnoteReference w:id="3"/>
      </w:r>
      <w:r>
        <w:t xml:space="preserve"> </w:t>
      </w:r>
    </w:p>
    <w:p w14:paraId="4A13B74D" w14:textId="77777777" w:rsidR="00F36317" w:rsidRDefault="00F36317" w:rsidP="00F36317"/>
    <w:p w14:paraId="716BEEC5" w14:textId="77777777" w:rsidR="00412350" w:rsidRDefault="00412350" w:rsidP="00F36317">
      <w:r>
        <w:t xml:space="preserve">Alates 2021. septembrist on hommikusöök lasteaedades tasuta. </w:t>
      </w:r>
      <w:r w:rsidR="00F36317">
        <w:t xml:space="preserve">Lasteaedade toiduraha on eelarvestatud vastavalt lasteaedade juhtide prognoosidele, lapsevanemad tasuvad </w:t>
      </w:r>
      <w:r>
        <w:t xml:space="preserve">kuni septembrini </w:t>
      </w:r>
      <w:r w:rsidR="00F36317">
        <w:t>toidupäeva eest 1,50 eurot, linn tasub toitlustajale 2,50 eurot. Lasteaedade personal tasub oma toiduraha otse toitlustajale.</w:t>
      </w:r>
      <w:r>
        <w:t xml:space="preserve"> </w:t>
      </w:r>
    </w:p>
    <w:p w14:paraId="54B3E7B0" w14:textId="77777777" w:rsidR="00D62906" w:rsidRPr="00F36317" w:rsidRDefault="00D62906" w:rsidP="002900AA">
      <w:pPr>
        <w:rPr>
          <w:sz w:val="24"/>
        </w:rPr>
      </w:pPr>
    </w:p>
    <w:tbl>
      <w:tblPr>
        <w:tblStyle w:val="Seletuskirjatabel"/>
        <w:tblW w:w="5108"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393"/>
        <w:gridCol w:w="1306"/>
        <w:gridCol w:w="1198"/>
        <w:gridCol w:w="1469"/>
        <w:gridCol w:w="1029"/>
        <w:gridCol w:w="1023"/>
      </w:tblGrid>
      <w:tr w:rsidR="00D62906" w:rsidRPr="00FA1D39" w14:paraId="429745CB" w14:textId="77777777" w:rsidTr="009313B8">
        <w:trPr>
          <w:cnfStyle w:val="100000000000" w:firstRow="1" w:lastRow="0" w:firstColumn="0" w:lastColumn="0" w:oddVBand="0" w:evenVBand="0" w:oddHBand="0" w:evenHBand="0" w:firstRowFirstColumn="0" w:firstRowLastColumn="0" w:lastRowFirstColumn="0" w:lastRowLastColumn="0"/>
          <w:trHeight w:val="679"/>
        </w:trPr>
        <w:tc>
          <w:tcPr>
            <w:tcW w:w="2108" w:type="pct"/>
            <w:noWrap/>
            <w:hideMark/>
          </w:tcPr>
          <w:p w14:paraId="14CC28FA" w14:textId="77777777" w:rsidR="00FA1D39" w:rsidRPr="00FA1D39" w:rsidRDefault="00FA1D39" w:rsidP="00FA1D39">
            <w:pPr>
              <w:rPr>
                <w:b/>
                <w:sz w:val="20"/>
                <w:szCs w:val="20"/>
              </w:rPr>
            </w:pPr>
            <w:r w:rsidRPr="00FA1D39">
              <w:rPr>
                <w:b/>
                <w:sz w:val="20"/>
                <w:szCs w:val="20"/>
              </w:rPr>
              <w:t>Rea kood ja nimetus</w:t>
            </w:r>
          </w:p>
        </w:tc>
        <w:tc>
          <w:tcPr>
            <w:tcW w:w="627" w:type="pct"/>
            <w:tcBorders>
              <w:right w:val="single" w:sz="12" w:space="0" w:color="95B3D7" w:themeColor="accent1" w:themeTint="99"/>
            </w:tcBorders>
            <w:hideMark/>
          </w:tcPr>
          <w:p w14:paraId="774CB0B8" w14:textId="77777777" w:rsidR="00FA1D39" w:rsidRPr="00FA1D39" w:rsidRDefault="00FA1D39" w:rsidP="00FA1D39">
            <w:pPr>
              <w:jc w:val="center"/>
              <w:rPr>
                <w:b/>
                <w:sz w:val="20"/>
                <w:szCs w:val="20"/>
              </w:rPr>
            </w:pPr>
            <w:r w:rsidRPr="00211325">
              <w:rPr>
                <w:b/>
                <w:sz w:val="20"/>
                <w:szCs w:val="20"/>
              </w:rPr>
              <w:t>2020 II lisaeelarve</w:t>
            </w:r>
            <w:r w:rsidR="003749FA" w:rsidRPr="00211325">
              <w:rPr>
                <w:b/>
                <w:sz w:val="20"/>
                <w:szCs w:val="20"/>
              </w:rPr>
              <w:t xml:space="preserve"> OV-ga</w:t>
            </w:r>
          </w:p>
        </w:tc>
        <w:tc>
          <w:tcPr>
            <w:tcW w:w="575" w:type="pct"/>
            <w:tcBorders>
              <w:top w:val="single" w:sz="12" w:space="0" w:color="95B3D7" w:themeColor="accent1" w:themeTint="99"/>
              <w:left w:val="single" w:sz="12" w:space="0" w:color="95B3D7" w:themeColor="accent1" w:themeTint="99"/>
              <w:right w:val="single" w:sz="12" w:space="0" w:color="95B3D7" w:themeColor="accent1" w:themeTint="99"/>
            </w:tcBorders>
            <w:hideMark/>
          </w:tcPr>
          <w:p w14:paraId="542481FF" w14:textId="77777777" w:rsidR="00FA1D39" w:rsidRPr="00B256D5" w:rsidRDefault="00FA1D39" w:rsidP="00FA1D39">
            <w:pPr>
              <w:jc w:val="center"/>
              <w:rPr>
                <w:b/>
                <w:color w:val="0000FF"/>
                <w:sz w:val="20"/>
                <w:szCs w:val="20"/>
              </w:rPr>
            </w:pPr>
            <w:r w:rsidRPr="00B256D5">
              <w:rPr>
                <w:b/>
                <w:color w:val="0000FF"/>
                <w:sz w:val="20"/>
                <w:szCs w:val="20"/>
              </w:rPr>
              <w:t>2021 eelarve</w:t>
            </w:r>
          </w:p>
        </w:tc>
        <w:tc>
          <w:tcPr>
            <w:tcW w:w="705" w:type="pct"/>
            <w:tcBorders>
              <w:left w:val="single" w:sz="12" w:space="0" w:color="95B3D7" w:themeColor="accent1" w:themeTint="99"/>
            </w:tcBorders>
            <w:hideMark/>
          </w:tcPr>
          <w:p w14:paraId="179BF6EB" w14:textId="77777777" w:rsidR="00FA1D39" w:rsidRPr="00FA1D39" w:rsidRDefault="00FA1D39" w:rsidP="00FA1D39">
            <w:pPr>
              <w:jc w:val="center"/>
              <w:rPr>
                <w:b/>
                <w:sz w:val="20"/>
                <w:szCs w:val="20"/>
              </w:rPr>
            </w:pPr>
            <w:r w:rsidRPr="00FA1D39">
              <w:rPr>
                <w:b/>
                <w:sz w:val="20"/>
                <w:szCs w:val="20"/>
              </w:rPr>
              <w:t>lisaks 2021 omavahelised tehingud</w:t>
            </w:r>
          </w:p>
        </w:tc>
        <w:tc>
          <w:tcPr>
            <w:tcW w:w="494" w:type="pct"/>
            <w:hideMark/>
          </w:tcPr>
          <w:p w14:paraId="555C62B2" w14:textId="77777777" w:rsidR="000D1E2C" w:rsidRPr="00211325" w:rsidRDefault="00FA1D39" w:rsidP="00FA1D39">
            <w:pPr>
              <w:jc w:val="center"/>
              <w:rPr>
                <w:b/>
                <w:i/>
                <w:sz w:val="20"/>
                <w:szCs w:val="20"/>
              </w:rPr>
            </w:pPr>
            <w:r w:rsidRPr="00211325">
              <w:rPr>
                <w:b/>
                <w:i/>
                <w:sz w:val="20"/>
                <w:szCs w:val="20"/>
              </w:rPr>
              <w:t xml:space="preserve">2021 EA vs </w:t>
            </w:r>
          </w:p>
          <w:p w14:paraId="544331E3" w14:textId="77777777" w:rsidR="00FA1D39" w:rsidRPr="00211325" w:rsidRDefault="00FA1D39" w:rsidP="00FA1D39">
            <w:pPr>
              <w:jc w:val="center"/>
              <w:rPr>
                <w:b/>
                <w:i/>
                <w:sz w:val="20"/>
                <w:szCs w:val="20"/>
              </w:rPr>
            </w:pPr>
            <w:r w:rsidRPr="00211325">
              <w:rPr>
                <w:b/>
                <w:i/>
                <w:sz w:val="20"/>
                <w:szCs w:val="20"/>
              </w:rPr>
              <w:t>2020 EA</w:t>
            </w:r>
          </w:p>
        </w:tc>
        <w:tc>
          <w:tcPr>
            <w:tcW w:w="491" w:type="pct"/>
            <w:hideMark/>
          </w:tcPr>
          <w:p w14:paraId="30DDA888" w14:textId="77777777" w:rsidR="00FA1D39" w:rsidRPr="00211325" w:rsidRDefault="00FA1D39" w:rsidP="00FA1D39">
            <w:pPr>
              <w:jc w:val="center"/>
              <w:rPr>
                <w:b/>
                <w:i/>
                <w:sz w:val="20"/>
                <w:szCs w:val="20"/>
              </w:rPr>
            </w:pPr>
            <w:r w:rsidRPr="00211325">
              <w:rPr>
                <w:b/>
                <w:i/>
                <w:sz w:val="20"/>
                <w:szCs w:val="20"/>
              </w:rPr>
              <w:t>2021 vs 2020 eelarve</w:t>
            </w:r>
          </w:p>
        </w:tc>
      </w:tr>
      <w:tr w:rsidR="00793A20" w:rsidRPr="00FA1D39" w14:paraId="2CAE19F6" w14:textId="77777777" w:rsidTr="009313B8">
        <w:trPr>
          <w:trHeight w:val="264"/>
        </w:trPr>
        <w:tc>
          <w:tcPr>
            <w:tcW w:w="2108" w:type="pct"/>
            <w:shd w:val="clear" w:color="auto" w:fill="DBE5F1" w:themeFill="accent1" w:themeFillTint="33"/>
            <w:noWrap/>
            <w:hideMark/>
          </w:tcPr>
          <w:p w14:paraId="405D5529" w14:textId="77777777" w:rsidR="00FA1D39" w:rsidRPr="00FA1D39" w:rsidRDefault="00FA1D39" w:rsidP="00FA1D39">
            <w:pPr>
              <w:rPr>
                <w:b/>
                <w:sz w:val="20"/>
                <w:szCs w:val="20"/>
              </w:rPr>
            </w:pPr>
            <w:r w:rsidRPr="00FA1D39">
              <w:rPr>
                <w:b/>
                <w:sz w:val="20"/>
                <w:szCs w:val="20"/>
              </w:rPr>
              <w:t>3220-Tulud haridusalasest tegevusest</w:t>
            </w:r>
          </w:p>
        </w:tc>
        <w:tc>
          <w:tcPr>
            <w:tcW w:w="627" w:type="pct"/>
            <w:tcBorders>
              <w:right w:val="single" w:sz="12" w:space="0" w:color="95B3D7" w:themeColor="accent1" w:themeTint="99"/>
            </w:tcBorders>
            <w:shd w:val="clear" w:color="auto" w:fill="DBE5F1" w:themeFill="accent1" w:themeFillTint="33"/>
            <w:noWrap/>
            <w:hideMark/>
          </w:tcPr>
          <w:p w14:paraId="5798EC9F" w14:textId="77777777" w:rsidR="00FA1D39" w:rsidRPr="00FA1D39" w:rsidRDefault="00211325" w:rsidP="00FA1D39">
            <w:pPr>
              <w:jc w:val="right"/>
              <w:rPr>
                <w:b/>
                <w:sz w:val="20"/>
                <w:szCs w:val="20"/>
              </w:rPr>
            </w:pPr>
            <w:r>
              <w:rPr>
                <w:b/>
                <w:sz w:val="20"/>
                <w:szCs w:val="20"/>
              </w:rPr>
              <w:t>1 700 601</w:t>
            </w:r>
          </w:p>
        </w:tc>
        <w:tc>
          <w:tcPr>
            <w:tcW w:w="575"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20BA6ABA" w14:textId="77777777" w:rsidR="00FA1D39" w:rsidRPr="00B256D5" w:rsidRDefault="00FA1D39" w:rsidP="00FA1D39">
            <w:pPr>
              <w:jc w:val="right"/>
              <w:rPr>
                <w:b/>
                <w:color w:val="0000FF"/>
                <w:sz w:val="20"/>
                <w:szCs w:val="20"/>
              </w:rPr>
            </w:pPr>
            <w:r w:rsidRPr="00B256D5">
              <w:rPr>
                <w:b/>
                <w:color w:val="0000FF"/>
                <w:sz w:val="20"/>
                <w:szCs w:val="20"/>
              </w:rPr>
              <w:t>1 869 189</w:t>
            </w:r>
          </w:p>
        </w:tc>
        <w:tc>
          <w:tcPr>
            <w:tcW w:w="705" w:type="pct"/>
            <w:tcBorders>
              <w:left w:val="single" w:sz="12" w:space="0" w:color="95B3D7" w:themeColor="accent1" w:themeTint="99"/>
            </w:tcBorders>
            <w:shd w:val="clear" w:color="auto" w:fill="DBE5F1" w:themeFill="accent1" w:themeFillTint="33"/>
            <w:noWrap/>
            <w:hideMark/>
          </w:tcPr>
          <w:p w14:paraId="2A9D28AE" w14:textId="77777777" w:rsidR="00FA1D39" w:rsidRPr="00FA1D39" w:rsidRDefault="00FA1D39" w:rsidP="00FA1D39">
            <w:pPr>
              <w:jc w:val="right"/>
              <w:rPr>
                <w:b/>
                <w:sz w:val="20"/>
                <w:szCs w:val="20"/>
              </w:rPr>
            </w:pPr>
            <w:r w:rsidRPr="00FA1D39">
              <w:rPr>
                <w:b/>
                <w:sz w:val="20"/>
                <w:szCs w:val="20"/>
              </w:rPr>
              <w:t>154 265</w:t>
            </w:r>
          </w:p>
        </w:tc>
        <w:tc>
          <w:tcPr>
            <w:tcW w:w="494" w:type="pct"/>
            <w:shd w:val="clear" w:color="auto" w:fill="DBE5F1" w:themeFill="accent1" w:themeFillTint="33"/>
            <w:noWrap/>
            <w:hideMark/>
          </w:tcPr>
          <w:p w14:paraId="6A2E5D25" w14:textId="77777777" w:rsidR="00FA1D39" w:rsidRPr="00211325" w:rsidRDefault="00211325" w:rsidP="00FA1D39">
            <w:pPr>
              <w:jc w:val="right"/>
              <w:rPr>
                <w:b/>
                <w:i/>
                <w:sz w:val="20"/>
                <w:szCs w:val="20"/>
              </w:rPr>
            </w:pPr>
            <w:r w:rsidRPr="00211325">
              <w:rPr>
                <w:b/>
                <w:i/>
                <w:sz w:val="20"/>
                <w:szCs w:val="20"/>
              </w:rPr>
              <w:t>168 588</w:t>
            </w:r>
          </w:p>
        </w:tc>
        <w:tc>
          <w:tcPr>
            <w:tcW w:w="491" w:type="pct"/>
            <w:shd w:val="clear" w:color="auto" w:fill="DBE5F1" w:themeFill="accent1" w:themeFillTint="33"/>
            <w:noWrap/>
            <w:hideMark/>
          </w:tcPr>
          <w:p w14:paraId="0FB84EA7" w14:textId="77777777" w:rsidR="00FA1D39" w:rsidRPr="00211325" w:rsidRDefault="00211325" w:rsidP="00FA1D39">
            <w:pPr>
              <w:jc w:val="right"/>
              <w:rPr>
                <w:b/>
                <w:i/>
                <w:sz w:val="20"/>
                <w:szCs w:val="20"/>
              </w:rPr>
            </w:pPr>
            <w:r w:rsidRPr="00211325">
              <w:rPr>
                <w:b/>
                <w:i/>
                <w:sz w:val="20"/>
                <w:szCs w:val="20"/>
              </w:rPr>
              <w:t>10</w:t>
            </w:r>
            <w:r w:rsidR="00FA1D39" w:rsidRPr="00211325">
              <w:rPr>
                <w:b/>
                <w:i/>
                <w:sz w:val="20"/>
                <w:szCs w:val="20"/>
              </w:rPr>
              <w:t>%</w:t>
            </w:r>
          </w:p>
        </w:tc>
      </w:tr>
      <w:tr w:rsidR="00FA1D39" w:rsidRPr="00FA1D39" w14:paraId="00453C4E" w14:textId="77777777" w:rsidTr="009313B8">
        <w:trPr>
          <w:trHeight w:val="264"/>
        </w:trPr>
        <w:tc>
          <w:tcPr>
            <w:tcW w:w="2108" w:type="pct"/>
            <w:noWrap/>
            <w:hideMark/>
          </w:tcPr>
          <w:p w14:paraId="2E26BC2C" w14:textId="77777777" w:rsidR="00FA1D39" w:rsidRPr="00FA1D39" w:rsidRDefault="00FA1D39" w:rsidP="00793A20">
            <w:pPr>
              <w:ind w:firstLine="177"/>
              <w:rPr>
                <w:sz w:val="20"/>
                <w:szCs w:val="20"/>
              </w:rPr>
            </w:pPr>
            <w:r w:rsidRPr="00632B6A">
              <w:rPr>
                <w:color w:val="000000" w:themeColor="text1"/>
                <w:sz w:val="20"/>
                <w:szCs w:val="20"/>
              </w:rPr>
              <w:t>Üldharidusteenus teistele omavalitsustele</w:t>
            </w:r>
          </w:p>
        </w:tc>
        <w:tc>
          <w:tcPr>
            <w:tcW w:w="627" w:type="pct"/>
            <w:tcBorders>
              <w:right w:val="single" w:sz="12" w:space="0" w:color="95B3D7" w:themeColor="accent1" w:themeTint="99"/>
            </w:tcBorders>
            <w:noWrap/>
            <w:hideMark/>
          </w:tcPr>
          <w:p w14:paraId="1F0DBA9B" w14:textId="77777777" w:rsidR="00FA1D39" w:rsidRPr="00FA1D39" w:rsidRDefault="00FA1D39" w:rsidP="00211325">
            <w:pPr>
              <w:jc w:val="right"/>
              <w:rPr>
                <w:sz w:val="20"/>
                <w:szCs w:val="20"/>
              </w:rPr>
            </w:pPr>
            <w:r w:rsidRPr="00FA1D39">
              <w:rPr>
                <w:sz w:val="20"/>
                <w:szCs w:val="20"/>
              </w:rPr>
              <w:t>535 059</w:t>
            </w:r>
          </w:p>
        </w:tc>
        <w:tc>
          <w:tcPr>
            <w:tcW w:w="575" w:type="pct"/>
            <w:tcBorders>
              <w:left w:val="single" w:sz="12" w:space="0" w:color="95B3D7" w:themeColor="accent1" w:themeTint="99"/>
              <w:right w:val="single" w:sz="12" w:space="0" w:color="95B3D7" w:themeColor="accent1" w:themeTint="99"/>
            </w:tcBorders>
            <w:noWrap/>
            <w:hideMark/>
          </w:tcPr>
          <w:p w14:paraId="6CBC7EE2" w14:textId="77777777" w:rsidR="00FA1D39" w:rsidRPr="00B256D5" w:rsidRDefault="00FA1D39" w:rsidP="00211325">
            <w:pPr>
              <w:jc w:val="right"/>
              <w:rPr>
                <w:color w:val="0000FF"/>
                <w:sz w:val="20"/>
                <w:szCs w:val="20"/>
              </w:rPr>
            </w:pPr>
            <w:r w:rsidRPr="00B256D5">
              <w:rPr>
                <w:color w:val="0000FF"/>
                <w:sz w:val="20"/>
                <w:szCs w:val="20"/>
              </w:rPr>
              <w:t>535 059</w:t>
            </w:r>
          </w:p>
        </w:tc>
        <w:tc>
          <w:tcPr>
            <w:tcW w:w="705" w:type="pct"/>
            <w:tcBorders>
              <w:left w:val="single" w:sz="12" w:space="0" w:color="95B3D7" w:themeColor="accent1" w:themeTint="99"/>
            </w:tcBorders>
            <w:noWrap/>
            <w:hideMark/>
          </w:tcPr>
          <w:p w14:paraId="165C953F"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78D65026" w14:textId="77777777" w:rsidR="00FA1D39" w:rsidRPr="00211325" w:rsidRDefault="00FA1D39" w:rsidP="00211325">
            <w:pPr>
              <w:jc w:val="right"/>
              <w:rPr>
                <w:i/>
                <w:sz w:val="20"/>
                <w:szCs w:val="20"/>
              </w:rPr>
            </w:pPr>
            <w:r w:rsidRPr="00211325">
              <w:rPr>
                <w:i/>
                <w:sz w:val="20"/>
                <w:szCs w:val="20"/>
              </w:rPr>
              <w:t>0</w:t>
            </w:r>
          </w:p>
        </w:tc>
        <w:tc>
          <w:tcPr>
            <w:tcW w:w="491" w:type="pct"/>
            <w:noWrap/>
            <w:hideMark/>
          </w:tcPr>
          <w:p w14:paraId="50CDBFD5" w14:textId="77777777" w:rsidR="00FA1D39" w:rsidRPr="00211325" w:rsidRDefault="00FA1D39" w:rsidP="00211325">
            <w:pPr>
              <w:jc w:val="right"/>
              <w:rPr>
                <w:i/>
                <w:sz w:val="20"/>
                <w:szCs w:val="20"/>
              </w:rPr>
            </w:pPr>
            <w:r w:rsidRPr="00211325">
              <w:rPr>
                <w:i/>
                <w:sz w:val="20"/>
                <w:szCs w:val="20"/>
              </w:rPr>
              <w:t>0%</w:t>
            </w:r>
          </w:p>
        </w:tc>
      </w:tr>
      <w:tr w:rsidR="00FA1D39" w:rsidRPr="00FA1D39" w14:paraId="5EB13312" w14:textId="77777777" w:rsidTr="009313B8">
        <w:trPr>
          <w:trHeight w:val="264"/>
        </w:trPr>
        <w:tc>
          <w:tcPr>
            <w:tcW w:w="2108" w:type="pct"/>
            <w:noWrap/>
            <w:hideMark/>
          </w:tcPr>
          <w:p w14:paraId="7B271B5A" w14:textId="77777777" w:rsidR="00FA1D39" w:rsidRPr="00FA1D39" w:rsidRDefault="00FA1D39" w:rsidP="00793A20">
            <w:pPr>
              <w:ind w:firstLine="177"/>
              <w:rPr>
                <w:sz w:val="20"/>
                <w:szCs w:val="20"/>
              </w:rPr>
            </w:pPr>
            <w:r w:rsidRPr="00632B6A">
              <w:rPr>
                <w:color w:val="000000" w:themeColor="text1"/>
                <w:sz w:val="20"/>
                <w:szCs w:val="20"/>
              </w:rPr>
              <w:t>Huvikooli teenus teistele omavalitsustele</w:t>
            </w:r>
          </w:p>
        </w:tc>
        <w:tc>
          <w:tcPr>
            <w:tcW w:w="627" w:type="pct"/>
            <w:tcBorders>
              <w:right w:val="single" w:sz="12" w:space="0" w:color="95B3D7" w:themeColor="accent1" w:themeTint="99"/>
            </w:tcBorders>
            <w:noWrap/>
            <w:hideMark/>
          </w:tcPr>
          <w:p w14:paraId="2651538B" w14:textId="77777777" w:rsidR="00FA1D39" w:rsidRPr="00FA1D39" w:rsidRDefault="00FA1D39" w:rsidP="00211325">
            <w:pPr>
              <w:jc w:val="right"/>
              <w:rPr>
                <w:sz w:val="20"/>
                <w:szCs w:val="20"/>
              </w:rPr>
            </w:pPr>
            <w:r w:rsidRPr="00FA1D39">
              <w:rPr>
                <w:sz w:val="20"/>
                <w:szCs w:val="20"/>
              </w:rPr>
              <w:t>49 686</w:t>
            </w:r>
          </w:p>
        </w:tc>
        <w:tc>
          <w:tcPr>
            <w:tcW w:w="575" w:type="pct"/>
            <w:tcBorders>
              <w:left w:val="single" w:sz="12" w:space="0" w:color="95B3D7" w:themeColor="accent1" w:themeTint="99"/>
              <w:right w:val="single" w:sz="12" w:space="0" w:color="95B3D7" w:themeColor="accent1" w:themeTint="99"/>
            </w:tcBorders>
            <w:noWrap/>
            <w:hideMark/>
          </w:tcPr>
          <w:p w14:paraId="18FEC980" w14:textId="77777777" w:rsidR="00FA1D39" w:rsidRPr="00B256D5" w:rsidRDefault="00FA1D39" w:rsidP="00211325">
            <w:pPr>
              <w:jc w:val="right"/>
              <w:rPr>
                <w:color w:val="0000FF"/>
                <w:sz w:val="20"/>
                <w:szCs w:val="20"/>
              </w:rPr>
            </w:pPr>
            <w:r w:rsidRPr="00B256D5">
              <w:rPr>
                <w:color w:val="0000FF"/>
                <w:sz w:val="20"/>
                <w:szCs w:val="20"/>
              </w:rPr>
              <w:t>49 686</w:t>
            </w:r>
          </w:p>
        </w:tc>
        <w:tc>
          <w:tcPr>
            <w:tcW w:w="705" w:type="pct"/>
            <w:tcBorders>
              <w:left w:val="single" w:sz="12" w:space="0" w:color="95B3D7" w:themeColor="accent1" w:themeTint="99"/>
            </w:tcBorders>
            <w:noWrap/>
            <w:hideMark/>
          </w:tcPr>
          <w:p w14:paraId="0184EA5A"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631F30AC" w14:textId="77777777" w:rsidR="00FA1D39" w:rsidRPr="00211325" w:rsidRDefault="00FA1D39" w:rsidP="00211325">
            <w:pPr>
              <w:jc w:val="right"/>
              <w:rPr>
                <w:i/>
                <w:sz w:val="20"/>
                <w:szCs w:val="20"/>
              </w:rPr>
            </w:pPr>
            <w:r w:rsidRPr="00211325">
              <w:rPr>
                <w:i/>
                <w:sz w:val="20"/>
                <w:szCs w:val="20"/>
              </w:rPr>
              <w:t>0</w:t>
            </w:r>
          </w:p>
        </w:tc>
        <w:tc>
          <w:tcPr>
            <w:tcW w:w="491" w:type="pct"/>
            <w:noWrap/>
            <w:hideMark/>
          </w:tcPr>
          <w:p w14:paraId="3E9B163F" w14:textId="77777777" w:rsidR="00FA1D39" w:rsidRPr="00211325" w:rsidRDefault="00FA1D39" w:rsidP="00211325">
            <w:pPr>
              <w:jc w:val="right"/>
              <w:rPr>
                <w:i/>
                <w:sz w:val="20"/>
                <w:szCs w:val="20"/>
              </w:rPr>
            </w:pPr>
            <w:r w:rsidRPr="00211325">
              <w:rPr>
                <w:i/>
                <w:sz w:val="20"/>
                <w:szCs w:val="20"/>
              </w:rPr>
              <w:t>0%</w:t>
            </w:r>
          </w:p>
        </w:tc>
      </w:tr>
      <w:tr w:rsidR="00FA1D39" w:rsidRPr="00FA1D39" w14:paraId="4186A417" w14:textId="77777777" w:rsidTr="009313B8">
        <w:trPr>
          <w:trHeight w:val="264"/>
        </w:trPr>
        <w:tc>
          <w:tcPr>
            <w:tcW w:w="2108" w:type="pct"/>
            <w:noWrap/>
            <w:hideMark/>
          </w:tcPr>
          <w:p w14:paraId="4F011E9E" w14:textId="77777777" w:rsidR="00FA1D39" w:rsidRPr="00FA1D39" w:rsidRDefault="00FA1D39" w:rsidP="00793A20">
            <w:pPr>
              <w:ind w:firstLine="177"/>
              <w:rPr>
                <w:sz w:val="20"/>
                <w:szCs w:val="20"/>
              </w:rPr>
            </w:pPr>
            <w:r w:rsidRPr="00632B6A">
              <w:rPr>
                <w:color w:val="000000" w:themeColor="text1"/>
                <w:sz w:val="20"/>
                <w:szCs w:val="20"/>
              </w:rPr>
              <w:t>Kunstikooli teenus teistele omavalitsustele</w:t>
            </w:r>
          </w:p>
        </w:tc>
        <w:tc>
          <w:tcPr>
            <w:tcW w:w="627" w:type="pct"/>
            <w:tcBorders>
              <w:right w:val="single" w:sz="12" w:space="0" w:color="95B3D7" w:themeColor="accent1" w:themeTint="99"/>
            </w:tcBorders>
            <w:noWrap/>
            <w:hideMark/>
          </w:tcPr>
          <w:p w14:paraId="79006E82" w14:textId="77777777" w:rsidR="00FA1D39" w:rsidRPr="00FA1D39" w:rsidRDefault="00FA1D39" w:rsidP="00211325">
            <w:pPr>
              <w:jc w:val="right"/>
              <w:rPr>
                <w:sz w:val="20"/>
                <w:szCs w:val="20"/>
              </w:rPr>
            </w:pPr>
            <w:r w:rsidRPr="00FA1D39">
              <w:rPr>
                <w:sz w:val="20"/>
                <w:szCs w:val="20"/>
              </w:rPr>
              <w:t>24 232</w:t>
            </w:r>
          </w:p>
        </w:tc>
        <w:tc>
          <w:tcPr>
            <w:tcW w:w="575" w:type="pct"/>
            <w:tcBorders>
              <w:left w:val="single" w:sz="12" w:space="0" w:color="95B3D7" w:themeColor="accent1" w:themeTint="99"/>
              <w:right w:val="single" w:sz="12" w:space="0" w:color="95B3D7" w:themeColor="accent1" w:themeTint="99"/>
            </w:tcBorders>
            <w:noWrap/>
            <w:hideMark/>
          </w:tcPr>
          <w:p w14:paraId="209C6CA3" w14:textId="77777777" w:rsidR="00FA1D39" w:rsidRPr="00B256D5" w:rsidRDefault="00FA1D39" w:rsidP="00211325">
            <w:pPr>
              <w:jc w:val="right"/>
              <w:rPr>
                <w:color w:val="0000FF"/>
                <w:sz w:val="20"/>
                <w:szCs w:val="20"/>
              </w:rPr>
            </w:pPr>
            <w:r w:rsidRPr="00B256D5">
              <w:rPr>
                <w:color w:val="0000FF"/>
                <w:sz w:val="20"/>
                <w:szCs w:val="20"/>
              </w:rPr>
              <w:t>24 232</w:t>
            </w:r>
          </w:p>
        </w:tc>
        <w:tc>
          <w:tcPr>
            <w:tcW w:w="705" w:type="pct"/>
            <w:tcBorders>
              <w:left w:val="single" w:sz="12" w:space="0" w:color="95B3D7" w:themeColor="accent1" w:themeTint="99"/>
            </w:tcBorders>
            <w:noWrap/>
            <w:hideMark/>
          </w:tcPr>
          <w:p w14:paraId="2C0062FC"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25E2391C" w14:textId="77777777" w:rsidR="00FA1D39" w:rsidRPr="00211325" w:rsidRDefault="00FA1D39" w:rsidP="00211325">
            <w:pPr>
              <w:jc w:val="right"/>
              <w:rPr>
                <w:i/>
                <w:sz w:val="20"/>
                <w:szCs w:val="20"/>
              </w:rPr>
            </w:pPr>
            <w:r w:rsidRPr="00211325">
              <w:rPr>
                <w:i/>
                <w:sz w:val="20"/>
                <w:szCs w:val="20"/>
              </w:rPr>
              <w:t>0</w:t>
            </w:r>
          </w:p>
        </w:tc>
        <w:tc>
          <w:tcPr>
            <w:tcW w:w="491" w:type="pct"/>
            <w:noWrap/>
            <w:hideMark/>
          </w:tcPr>
          <w:p w14:paraId="72B5BFA9" w14:textId="77777777" w:rsidR="00FA1D39" w:rsidRPr="00211325" w:rsidRDefault="00FA1D39" w:rsidP="00211325">
            <w:pPr>
              <w:jc w:val="right"/>
              <w:rPr>
                <w:i/>
                <w:sz w:val="20"/>
                <w:szCs w:val="20"/>
              </w:rPr>
            </w:pPr>
            <w:r w:rsidRPr="00211325">
              <w:rPr>
                <w:i/>
                <w:sz w:val="20"/>
                <w:szCs w:val="20"/>
              </w:rPr>
              <w:t>0%</w:t>
            </w:r>
          </w:p>
        </w:tc>
      </w:tr>
      <w:tr w:rsidR="00FA1D39" w:rsidRPr="00FA1D39" w14:paraId="2DB686F4" w14:textId="77777777" w:rsidTr="009313B8">
        <w:trPr>
          <w:trHeight w:val="264"/>
        </w:trPr>
        <w:tc>
          <w:tcPr>
            <w:tcW w:w="2108" w:type="pct"/>
            <w:noWrap/>
            <w:hideMark/>
          </w:tcPr>
          <w:p w14:paraId="6551DD32" w14:textId="77777777" w:rsidR="00FA1D39" w:rsidRPr="00FA1D39" w:rsidRDefault="00FA1D39" w:rsidP="00793A20">
            <w:pPr>
              <w:ind w:firstLine="177"/>
              <w:rPr>
                <w:sz w:val="20"/>
                <w:szCs w:val="20"/>
              </w:rPr>
            </w:pPr>
            <w:r w:rsidRPr="00632B6A">
              <w:rPr>
                <w:rFonts w:eastAsia="Times New Roman"/>
                <w:color w:val="000000" w:themeColor="text1"/>
                <w:sz w:val="20"/>
                <w:szCs w:val="20"/>
                <w:lang w:eastAsia="et-EE"/>
              </w:rPr>
              <w:t>Alusharidusteenus teistele omavalitsustele</w:t>
            </w:r>
          </w:p>
        </w:tc>
        <w:tc>
          <w:tcPr>
            <w:tcW w:w="627" w:type="pct"/>
            <w:tcBorders>
              <w:right w:val="single" w:sz="12" w:space="0" w:color="95B3D7" w:themeColor="accent1" w:themeTint="99"/>
            </w:tcBorders>
            <w:noWrap/>
            <w:hideMark/>
          </w:tcPr>
          <w:p w14:paraId="109FB503" w14:textId="77777777" w:rsidR="00FA1D39" w:rsidRPr="00FA1D39" w:rsidRDefault="00FA1D39" w:rsidP="00211325">
            <w:pPr>
              <w:jc w:val="right"/>
              <w:rPr>
                <w:sz w:val="20"/>
                <w:szCs w:val="20"/>
              </w:rPr>
            </w:pPr>
            <w:r w:rsidRPr="00FA1D39">
              <w:rPr>
                <w:sz w:val="20"/>
                <w:szCs w:val="20"/>
              </w:rPr>
              <w:t>92 070</w:t>
            </w:r>
          </w:p>
        </w:tc>
        <w:tc>
          <w:tcPr>
            <w:tcW w:w="575" w:type="pct"/>
            <w:tcBorders>
              <w:left w:val="single" w:sz="12" w:space="0" w:color="95B3D7" w:themeColor="accent1" w:themeTint="99"/>
              <w:right w:val="single" w:sz="12" w:space="0" w:color="95B3D7" w:themeColor="accent1" w:themeTint="99"/>
            </w:tcBorders>
            <w:noWrap/>
            <w:hideMark/>
          </w:tcPr>
          <w:p w14:paraId="59EFF281" w14:textId="77777777" w:rsidR="00FA1D39" w:rsidRPr="00B256D5" w:rsidRDefault="00FA1D39" w:rsidP="00211325">
            <w:pPr>
              <w:jc w:val="right"/>
              <w:rPr>
                <w:color w:val="0000FF"/>
                <w:sz w:val="20"/>
                <w:szCs w:val="20"/>
              </w:rPr>
            </w:pPr>
            <w:r w:rsidRPr="00B256D5">
              <w:rPr>
                <w:color w:val="0000FF"/>
                <w:sz w:val="20"/>
                <w:szCs w:val="20"/>
              </w:rPr>
              <w:t>92 070</w:t>
            </w:r>
          </w:p>
        </w:tc>
        <w:tc>
          <w:tcPr>
            <w:tcW w:w="705" w:type="pct"/>
            <w:tcBorders>
              <w:left w:val="single" w:sz="12" w:space="0" w:color="95B3D7" w:themeColor="accent1" w:themeTint="99"/>
            </w:tcBorders>
            <w:noWrap/>
            <w:hideMark/>
          </w:tcPr>
          <w:p w14:paraId="65372477"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0F7ECEC3" w14:textId="77777777" w:rsidR="00FA1D39" w:rsidRPr="00211325" w:rsidRDefault="00FA1D39" w:rsidP="00211325">
            <w:pPr>
              <w:jc w:val="right"/>
              <w:rPr>
                <w:i/>
                <w:sz w:val="20"/>
                <w:szCs w:val="20"/>
              </w:rPr>
            </w:pPr>
            <w:r w:rsidRPr="00211325">
              <w:rPr>
                <w:i/>
                <w:sz w:val="20"/>
                <w:szCs w:val="20"/>
              </w:rPr>
              <w:t>0</w:t>
            </w:r>
          </w:p>
        </w:tc>
        <w:tc>
          <w:tcPr>
            <w:tcW w:w="491" w:type="pct"/>
            <w:noWrap/>
            <w:hideMark/>
          </w:tcPr>
          <w:p w14:paraId="0ECEC70A" w14:textId="77777777" w:rsidR="00FA1D39" w:rsidRPr="00211325" w:rsidRDefault="00FA1D39" w:rsidP="00211325">
            <w:pPr>
              <w:jc w:val="right"/>
              <w:rPr>
                <w:i/>
                <w:sz w:val="20"/>
                <w:szCs w:val="20"/>
              </w:rPr>
            </w:pPr>
            <w:r w:rsidRPr="00211325">
              <w:rPr>
                <w:i/>
                <w:sz w:val="20"/>
                <w:szCs w:val="20"/>
              </w:rPr>
              <w:t>0%</w:t>
            </w:r>
          </w:p>
        </w:tc>
      </w:tr>
      <w:tr w:rsidR="00FA1D39" w:rsidRPr="00FA1D39" w14:paraId="14A57F0A" w14:textId="77777777" w:rsidTr="009313B8">
        <w:trPr>
          <w:trHeight w:val="264"/>
        </w:trPr>
        <w:tc>
          <w:tcPr>
            <w:tcW w:w="2108" w:type="pct"/>
            <w:noWrap/>
            <w:hideMark/>
          </w:tcPr>
          <w:p w14:paraId="4E63FA95" w14:textId="77777777" w:rsidR="00FA1D39" w:rsidRPr="00FA1D39" w:rsidRDefault="00FA1D39" w:rsidP="00793A20">
            <w:pPr>
              <w:ind w:firstLine="177"/>
              <w:rPr>
                <w:sz w:val="20"/>
                <w:szCs w:val="20"/>
              </w:rPr>
            </w:pPr>
            <w:r w:rsidRPr="00632B6A">
              <w:rPr>
                <w:color w:val="000000" w:themeColor="text1"/>
                <w:sz w:val="20"/>
                <w:szCs w:val="20"/>
              </w:rPr>
              <w:t>Muusikakooli teenus teistele omavalitsustele</w:t>
            </w:r>
          </w:p>
        </w:tc>
        <w:tc>
          <w:tcPr>
            <w:tcW w:w="627" w:type="pct"/>
            <w:tcBorders>
              <w:right w:val="single" w:sz="12" w:space="0" w:color="95B3D7" w:themeColor="accent1" w:themeTint="99"/>
            </w:tcBorders>
            <w:noWrap/>
            <w:hideMark/>
          </w:tcPr>
          <w:p w14:paraId="6C910BF4" w14:textId="77777777" w:rsidR="00FA1D39" w:rsidRPr="00FA1D39" w:rsidRDefault="00FA1D39" w:rsidP="00211325">
            <w:pPr>
              <w:jc w:val="right"/>
              <w:rPr>
                <w:sz w:val="20"/>
                <w:szCs w:val="20"/>
              </w:rPr>
            </w:pPr>
            <w:r w:rsidRPr="00FA1D39">
              <w:rPr>
                <w:sz w:val="20"/>
                <w:szCs w:val="20"/>
              </w:rPr>
              <w:t>137 280</w:t>
            </w:r>
          </w:p>
        </w:tc>
        <w:tc>
          <w:tcPr>
            <w:tcW w:w="575" w:type="pct"/>
            <w:tcBorders>
              <w:left w:val="single" w:sz="12" w:space="0" w:color="95B3D7" w:themeColor="accent1" w:themeTint="99"/>
              <w:right w:val="single" w:sz="12" w:space="0" w:color="95B3D7" w:themeColor="accent1" w:themeTint="99"/>
            </w:tcBorders>
            <w:noWrap/>
            <w:hideMark/>
          </w:tcPr>
          <w:p w14:paraId="13848A14" w14:textId="77777777" w:rsidR="00FA1D39" w:rsidRPr="00B256D5" w:rsidRDefault="00FA1D39" w:rsidP="00211325">
            <w:pPr>
              <w:jc w:val="right"/>
              <w:rPr>
                <w:color w:val="0000FF"/>
                <w:sz w:val="20"/>
                <w:szCs w:val="20"/>
              </w:rPr>
            </w:pPr>
            <w:r w:rsidRPr="00B256D5">
              <w:rPr>
                <w:color w:val="0000FF"/>
                <w:sz w:val="20"/>
                <w:szCs w:val="20"/>
              </w:rPr>
              <w:t>137 280</w:t>
            </w:r>
          </w:p>
        </w:tc>
        <w:tc>
          <w:tcPr>
            <w:tcW w:w="705" w:type="pct"/>
            <w:tcBorders>
              <w:left w:val="single" w:sz="12" w:space="0" w:color="95B3D7" w:themeColor="accent1" w:themeTint="99"/>
            </w:tcBorders>
            <w:noWrap/>
            <w:hideMark/>
          </w:tcPr>
          <w:p w14:paraId="5EB1CD3F"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661BDBA0" w14:textId="77777777" w:rsidR="00FA1D39" w:rsidRPr="00211325" w:rsidRDefault="00FA1D39" w:rsidP="00211325">
            <w:pPr>
              <w:jc w:val="right"/>
              <w:rPr>
                <w:i/>
                <w:sz w:val="20"/>
                <w:szCs w:val="20"/>
              </w:rPr>
            </w:pPr>
            <w:r w:rsidRPr="00211325">
              <w:rPr>
                <w:i/>
                <w:sz w:val="20"/>
                <w:szCs w:val="20"/>
              </w:rPr>
              <w:t>0</w:t>
            </w:r>
          </w:p>
        </w:tc>
        <w:tc>
          <w:tcPr>
            <w:tcW w:w="491" w:type="pct"/>
            <w:noWrap/>
            <w:hideMark/>
          </w:tcPr>
          <w:p w14:paraId="55C57EFC" w14:textId="77777777" w:rsidR="00FA1D39" w:rsidRPr="00211325" w:rsidRDefault="00FA1D39" w:rsidP="00211325">
            <w:pPr>
              <w:jc w:val="right"/>
              <w:rPr>
                <w:i/>
                <w:sz w:val="20"/>
                <w:szCs w:val="20"/>
              </w:rPr>
            </w:pPr>
            <w:r w:rsidRPr="00211325">
              <w:rPr>
                <w:i/>
                <w:sz w:val="20"/>
                <w:szCs w:val="20"/>
              </w:rPr>
              <w:t>0%</w:t>
            </w:r>
          </w:p>
        </w:tc>
      </w:tr>
      <w:tr w:rsidR="00211325" w:rsidRPr="00FA1D39" w14:paraId="53480219" w14:textId="77777777" w:rsidTr="009313B8">
        <w:trPr>
          <w:trHeight w:val="264"/>
        </w:trPr>
        <w:tc>
          <w:tcPr>
            <w:tcW w:w="2108" w:type="pct"/>
            <w:noWrap/>
            <w:hideMark/>
          </w:tcPr>
          <w:p w14:paraId="2C074EEB" w14:textId="77777777" w:rsidR="00211325" w:rsidRPr="00FA1D39" w:rsidRDefault="00211325" w:rsidP="00211325">
            <w:pPr>
              <w:ind w:firstLine="177"/>
              <w:rPr>
                <w:sz w:val="20"/>
                <w:szCs w:val="20"/>
              </w:rPr>
            </w:pPr>
            <w:r>
              <w:rPr>
                <w:color w:val="000000" w:themeColor="text1"/>
                <w:sz w:val="20"/>
                <w:szCs w:val="20"/>
              </w:rPr>
              <w:t>Vanemate tasutav</w:t>
            </w:r>
            <w:r w:rsidRPr="00632B6A">
              <w:rPr>
                <w:color w:val="000000" w:themeColor="text1"/>
                <w:sz w:val="20"/>
                <w:szCs w:val="20"/>
              </w:rPr>
              <w:t xml:space="preserve"> lastea</w:t>
            </w:r>
            <w:r>
              <w:rPr>
                <w:color w:val="000000" w:themeColor="text1"/>
                <w:sz w:val="20"/>
                <w:szCs w:val="20"/>
              </w:rPr>
              <w:t>ia õppekulu</w:t>
            </w:r>
          </w:p>
        </w:tc>
        <w:tc>
          <w:tcPr>
            <w:tcW w:w="627" w:type="pct"/>
            <w:tcBorders>
              <w:right w:val="single" w:sz="12" w:space="0" w:color="95B3D7" w:themeColor="accent1" w:themeTint="99"/>
            </w:tcBorders>
            <w:noWrap/>
            <w:hideMark/>
          </w:tcPr>
          <w:p w14:paraId="2F6B4E43" w14:textId="77777777" w:rsidR="00211325" w:rsidRPr="00211325" w:rsidRDefault="00211325" w:rsidP="00211325">
            <w:pPr>
              <w:jc w:val="right"/>
              <w:rPr>
                <w:sz w:val="20"/>
                <w:szCs w:val="20"/>
              </w:rPr>
            </w:pPr>
            <w:r w:rsidRPr="00211325">
              <w:rPr>
                <w:sz w:val="20"/>
                <w:szCs w:val="20"/>
              </w:rPr>
              <w:t>500 530</w:t>
            </w:r>
          </w:p>
        </w:tc>
        <w:tc>
          <w:tcPr>
            <w:tcW w:w="575" w:type="pct"/>
            <w:tcBorders>
              <w:left w:val="single" w:sz="12" w:space="0" w:color="95B3D7" w:themeColor="accent1" w:themeTint="99"/>
              <w:right w:val="single" w:sz="12" w:space="0" w:color="95B3D7" w:themeColor="accent1" w:themeTint="99"/>
            </w:tcBorders>
            <w:noWrap/>
            <w:hideMark/>
          </w:tcPr>
          <w:p w14:paraId="42A61F5B" w14:textId="77777777" w:rsidR="00211325" w:rsidRPr="00B256D5" w:rsidRDefault="00211325" w:rsidP="00211325">
            <w:pPr>
              <w:jc w:val="right"/>
              <w:rPr>
                <w:color w:val="0000FF"/>
                <w:sz w:val="20"/>
                <w:szCs w:val="20"/>
              </w:rPr>
            </w:pPr>
            <w:r w:rsidRPr="00B256D5">
              <w:rPr>
                <w:color w:val="0000FF"/>
                <w:sz w:val="20"/>
                <w:szCs w:val="20"/>
              </w:rPr>
              <w:t>615 336</w:t>
            </w:r>
          </w:p>
        </w:tc>
        <w:tc>
          <w:tcPr>
            <w:tcW w:w="705" w:type="pct"/>
            <w:tcBorders>
              <w:left w:val="single" w:sz="12" w:space="0" w:color="95B3D7" w:themeColor="accent1" w:themeTint="99"/>
            </w:tcBorders>
            <w:noWrap/>
            <w:hideMark/>
          </w:tcPr>
          <w:p w14:paraId="7A0DB6AE" w14:textId="77777777" w:rsidR="00211325" w:rsidRPr="00FA1D39" w:rsidRDefault="00211325" w:rsidP="00211325">
            <w:pPr>
              <w:jc w:val="right"/>
              <w:rPr>
                <w:sz w:val="20"/>
                <w:szCs w:val="20"/>
              </w:rPr>
            </w:pPr>
            <w:r w:rsidRPr="00FA1D39">
              <w:rPr>
                <w:sz w:val="20"/>
                <w:szCs w:val="20"/>
              </w:rPr>
              <w:t>60 600</w:t>
            </w:r>
          </w:p>
        </w:tc>
        <w:tc>
          <w:tcPr>
            <w:tcW w:w="494" w:type="pct"/>
            <w:noWrap/>
            <w:hideMark/>
          </w:tcPr>
          <w:p w14:paraId="7B261C21" w14:textId="77777777" w:rsidR="00211325" w:rsidRPr="00211325" w:rsidRDefault="00211325" w:rsidP="00211325">
            <w:pPr>
              <w:jc w:val="right"/>
              <w:rPr>
                <w:i/>
                <w:sz w:val="20"/>
                <w:szCs w:val="20"/>
              </w:rPr>
            </w:pPr>
            <w:r w:rsidRPr="00211325">
              <w:rPr>
                <w:i/>
                <w:sz w:val="20"/>
                <w:szCs w:val="20"/>
              </w:rPr>
              <w:t>114 806</w:t>
            </w:r>
          </w:p>
        </w:tc>
        <w:tc>
          <w:tcPr>
            <w:tcW w:w="491" w:type="pct"/>
            <w:noWrap/>
            <w:hideMark/>
          </w:tcPr>
          <w:p w14:paraId="001225FD" w14:textId="77777777" w:rsidR="00211325" w:rsidRPr="00211325" w:rsidRDefault="00211325" w:rsidP="00211325">
            <w:pPr>
              <w:jc w:val="right"/>
              <w:rPr>
                <w:i/>
                <w:sz w:val="20"/>
                <w:szCs w:val="20"/>
              </w:rPr>
            </w:pPr>
            <w:r w:rsidRPr="00211325">
              <w:rPr>
                <w:i/>
                <w:sz w:val="20"/>
                <w:szCs w:val="20"/>
              </w:rPr>
              <w:t>23%</w:t>
            </w:r>
          </w:p>
        </w:tc>
      </w:tr>
      <w:tr w:rsidR="00211325" w:rsidRPr="00FA1D39" w14:paraId="610B5284" w14:textId="77777777" w:rsidTr="009313B8">
        <w:trPr>
          <w:trHeight w:val="264"/>
        </w:trPr>
        <w:tc>
          <w:tcPr>
            <w:tcW w:w="2108" w:type="pct"/>
            <w:noWrap/>
            <w:hideMark/>
          </w:tcPr>
          <w:p w14:paraId="0C8552DA" w14:textId="77777777" w:rsidR="00211325" w:rsidRPr="00FA1D39" w:rsidRDefault="00211325" w:rsidP="00211325">
            <w:pPr>
              <w:ind w:firstLine="177"/>
              <w:rPr>
                <w:sz w:val="20"/>
                <w:szCs w:val="20"/>
              </w:rPr>
            </w:pPr>
            <w:r>
              <w:rPr>
                <w:color w:val="000000" w:themeColor="text1"/>
                <w:sz w:val="20"/>
                <w:szCs w:val="20"/>
              </w:rPr>
              <w:t>Vanemate tasutav</w:t>
            </w:r>
            <w:r w:rsidRPr="00632B6A">
              <w:rPr>
                <w:color w:val="000000" w:themeColor="text1"/>
                <w:sz w:val="20"/>
                <w:szCs w:val="20"/>
              </w:rPr>
              <w:t xml:space="preserve"> lastea</w:t>
            </w:r>
            <w:r>
              <w:rPr>
                <w:color w:val="000000" w:themeColor="text1"/>
                <w:sz w:val="20"/>
                <w:szCs w:val="20"/>
              </w:rPr>
              <w:t xml:space="preserve">ia </w:t>
            </w:r>
            <w:r w:rsidRPr="00632B6A">
              <w:rPr>
                <w:color w:val="000000" w:themeColor="text1"/>
                <w:sz w:val="20"/>
                <w:szCs w:val="20"/>
              </w:rPr>
              <w:t>toiduraha</w:t>
            </w:r>
          </w:p>
        </w:tc>
        <w:tc>
          <w:tcPr>
            <w:tcW w:w="627" w:type="pct"/>
            <w:tcBorders>
              <w:right w:val="single" w:sz="12" w:space="0" w:color="95B3D7" w:themeColor="accent1" w:themeTint="99"/>
            </w:tcBorders>
            <w:noWrap/>
            <w:hideMark/>
          </w:tcPr>
          <w:p w14:paraId="71C8272B" w14:textId="77777777" w:rsidR="00211325" w:rsidRPr="00211325" w:rsidRDefault="00211325" w:rsidP="00211325">
            <w:pPr>
              <w:jc w:val="right"/>
              <w:rPr>
                <w:sz w:val="20"/>
                <w:szCs w:val="20"/>
              </w:rPr>
            </w:pPr>
            <w:r w:rsidRPr="00211325">
              <w:rPr>
                <w:sz w:val="20"/>
                <w:szCs w:val="20"/>
              </w:rPr>
              <w:t>127 968</w:t>
            </w:r>
          </w:p>
        </w:tc>
        <w:tc>
          <w:tcPr>
            <w:tcW w:w="575" w:type="pct"/>
            <w:tcBorders>
              <w:left w:val="single" w:sz="12" w:space="0" w:color="95B3D7" w:themeColor="accent1" w:themeTint="99"/>
              <w:right w:val="single" w:sz="12" w:space="0" w:color="95B3D7" w:themeColor="accent1" w:themeTint="99"/>
            </w:tcBorders>
            <w:noWrap/>
            <w:hideMark/>
          </w:tcPr>
          <w:p w14:paraId="2693A2BF" w14:textId="77777777" w:rsidR="00211325" w:rsidRPr="00B256D5" w:rsidRDefault="00211325" w:rsidP="00211325">
            <w:pPr>
              <w:jc w:val="right"/>
              <w:rPr>
                <w:color w:val="0000FF"/>
                <w:sz w:val="20"/>
                <w:szCs w:val="20"/>
              </w:rPr>
            </w:pPr>
            <w:r w:rsidRPr="00B256D5">
              <w:rPr>
                <w:color w:val="0000FF"/>
                <w:sz w:val="20"/>
                <w:szCs w:val="20"/>
              </w:rPr>
              <w:t>163 506</w:t>
            </w:r>
          </w:p>
        </w:tc>
        <w:tc>
          <w:tcPr>
            <w:tcW w:w="705" w:type="pct"/>
            <w:tcBorders>
              <w:left w:val="single" w:sz="12" w:space="0" w:color="95B3D7" w:themeColor="accent1" w:themeTint="99"/>
            </w:tcBorders>
            <w:noWrap/>
            <w:hideMark/>
          </w:tcPr>
          <w:p w14:paraId="08D73243" w14:textId="77777777" w:rsidR="00211325" w:rsidRPr="00FA1D39" w:rsidRDefault="00211325" w:rsidP="00211325">
            <w:pPr>
              <w:jc w:val="right"/>
              <w:rPr>
                <w:sz w:val="20"/>
                <w:szCs w:val="20"/>
              </w:rPr>
            </w:pPr>
            <w:r w:rsidRPr="00FA1D39">
              <w:rPr>
                <w:sz w:val="20"/>
                <w:szCs w:val="20"/>
              </w:rPr>
              <w:t>22 152</w:t>
            </w:r>
          </w:p>
        </w:tc>
        <w:tc>
          <w:tcPr>
            <w:tcW w:w="494" w:type="pct"/>
            <w:noWrap/>
            <w:hideMark/>
          </w:tcPr>
          <w:p w14:paraId="42AFE2A5" w14:textId="77777777" w:rsidR="00211325" w:rsidRPr="00211325" w:rsidRDefault="00211325" w:rsidP="00211325">
            <w:pPr>
              <w:jc w:val="right"/>
              <w:rPr>
                <w:i/>
                <w:sz w:val="20"/>
                <w:szCs w:val="20"/>
              </w:rPr>
            </w:pPr>
            <w:r w:rsidRPr="00211325">
              <w:rPr>
                <w:i/>
                <w:sz w:val="20"/>
                <w:szCs w:val="20"/>
              </w:rPr>
              <w:t>35 538</w:t>
            </w:r>
          </w:p>
        </w:tc>
        <w:tc>
          <w:tcPr>
            <w:tcW w:w="491" w:type="pct"/>
            <w:noWrap/>
            <w:hideMark/>
          </w:tcPr>
          <w:p w14:paraId="7096B785" w14:textId="77777777" w:rsidR="00211325" w:rsidRPr="00211325" w:rsidRDefault="00211325" w:rsidP="00211325">
            <w:pPr>
              <w:jc w:val="right"/>
              <w:rPr>
                <w:i/>
                <w:sz w:val="20"/>
                <w:szCs w:val="20"/>
              </w:rPr>
            </w:pPr>
            <w:r w:rsidRPr="00211325">
              <w:rPr>
                <w:i/>
                <w:sz w:val="20"/>
                <w:szCs w:val="20"/>
              </w:rPr>
              <w:t>28%</w:t>
            </w:r>
          </w:p>
        </w:tc>
      </w:tr>
      <w:tr w:rsidR="00FA1D39" w:rsidRPr="00FA1D39" w14:paraId="612380EC" w14:textId="77777777" w:rsidTr="009313B8">
        <w:trPr>
          <w:trHeight w:val="264"/>
        </w:trPr>
        <w:tc>
          <w:tcPr>
            <w:tcW w:w="2108" w:type="pct"/>
            <w:noWrap/>
            <w:hideMark/>
          </w:tcPr>
          <w:p w14:paraId="0A696CB2" w14:textId="77777777" w:rsidR="00FA1D39" w:rsidRPr="00FA1D39" w:rsidRDefault="00FA1D39" w:rsidP="00793A20">
            <w:pPr>
              <w:ind w:firstLine="177"/>
              <w:rPr>
                <w:sz w:val="20"/>
                <w:szCs w:val="20"/>
              </w:rPr>
            </w:pPr>
            <w:r w:rsidRPr="00FA1D39">
              <w:rPr>
                <w:sz w:val="20"/>
                <w:szCs w:val="20"/>
              </w:rPr>
              <w:t>Muud tulud haridusalasest tegevusest</w:t>
            </w:r>
            <w:r>
              <w:rPr>
                <w:sz w:val="20"/>
                <w:szCs w:val="20"/>
              </w:rPr>
              <w:t>, sh laagrid</w:t>
            </w:r>
          </w:p>
        </w:tc>
        <w:tc>
          <w:tcPr>
            <w:tcW w:w="627" w:type="pct"/>
            <w:tcBorders>
              <w:right w:val="single" w:sz="12" w:space="0" w:color="95B3D7" w:themeColor="accent1" w:themeTint="99"/>
            </w:tcBorders>
            <w:noWrap/>
            <w:hideMark/>
          </w:tcPr>
          <w:p w14:paraId="097B9ADF" w14:textId="77777777" w:rsidR="00FA1D39" w:rsidRPr="00FA1D39" w:rsidRDefault="00FA1D39" w:rsidP="00211325">
            <w:pPr>
              <w:jc w:val="right"/>
              <w:rPr>
                <w:sz w:val="20"/>
                <w:szCs w:val="20"/>
              </w:rPr>
            </w:pPr>
            <w:r w:rsidRPr="00FA1D39">
              <w:rPr>
                <w:sz w:val="20"/>
                <w:szCs w:val="20"/>
              </w:rPr>
              <w:t>54 972</w:t>
            </w:r>
          </w:p>
        </w:tc>
        <w:tc>
          <w:tcPr>
            <w:tcW w:w="575" w:type="pct"/>
            <w:tcBorders>
              <w:left w:val="single" w:sz="12" w:space="0" w:color="95B3D7" w:themeColor="accent1" w:themeTint="99"/>
              <w:right w:val="single" w:sz="12" w:space="0" w:color="95B3D7" w:themeColor="accent1" w:themeTint="99"/>
            </w:tcBorders>
            <w:noWrap/>
            <w:hideMark/>
          </w:tcPr>
          <w:p w14:paraId="65F104F2" w14:textId="77777777" w:rsidR="00FA1D39" w:rsidRPr="00B256D5" w:rsidRDefault="00FA1D39" w:rsidP="00211325">
            <w:pPr>
              <w:jc w:val="right"/>
              <w:rPr>
                <w:color w:val="0000FF"/>
                <w:sz w:val="20"/>
                <w:szCs w:val="20"/>
              </w:rPr>
            </w:pPr>
            <w:r w:rsidRPr="00B256D5">
              <w:rPr>
                <w:color w:val="0000FF"/>
                <w:sz w:val="20"/>
                <w:szCs w:val="20"/>
              </w:rPr>
              <w:t>9 491</w:t>
            </w:r>
          </w:p>
        </w:tc>
        <w:tc>
          <w:tcPr>
            <w:tcW w:w="705" w:type="pct"/>
            <w:tcBorders>
              <w:left w:val="single" w:sz="12" w:space="0" w:color="95B3D7" w:themeColor="accent1" w:themeTint="99"/>
            </w:tcBorders>
            <w:noWrap/>
            <w:hideMark/>
          </w:tcPr>
          <w:p w14:paraId="6A57B0FF" w14:textId="77777777" w:rsidR="00FA1D39" w:rsidRPr="00FA1D39" w:rsidRDefault="00FA1D39" w:rsidP="00211325">
            <w:pPr>
              <w:jc w:val="right"/>
              <w:rPr>
                <w:sz w:val="20"/>
                <w:szCs w:val="20"/>
              </w:rPr>
            </w:pPr>
            <w:r w:rsidRPr="00FA1D39">
              <w:rPr>
                <w:sz w:val="20"/>
                <w:szCs w:val="20"/>
              </w:rPr>
              <w:t>0</w:t>
            </w:r>
          </w:p>
        </w:tc>
        <w:tc>
          <w:tcPr>
            <w:tcW w:w="494" w:type="pct"/>
            <w:noWrap/>
            <w:hideMark/>
          </w:tcPr>
          <w:p w14:paraId="412E14DB" w14:textId="77777777" w:rsidR="00FA1D39" w:rsidRPr="00211325" w:rsidRDefault="00FA1D39" w:rsidP="00211325">
            <w:pPr>
              <w:jc w:val="right"/>
              <w:rPr>
                <w:i/>
                <w:sz w:val="20"/>
                <w:szCs w:val="20"/>
              </w:rPr>
            </w:pPr>
            <w:r w:rsidRPr="00211325">
              <w:rPr>
                <w:i/>
                <w:sz w:val="20"/>
                <w:szCs w:val="20"/>
              </w:rPr>
              <w:t>-45 481</w:t>
            </w:r>
          </w:p>
        </w:tc>
        <w:tc>
          <w:tcPr>
            <w:tcW w:w="491" w:type="pct"/>
            <w:noWrap/>
            <w:hideMark/>
          </w:tcPr>
          <w:p w14:paraId="1FE2F6D1" w14:textId="77777777" w:rsidR="00FA1D39" w:rsidRPr="00211325" w:rsidRDefault="00FA1D39" w:rsidP="00211325">
            <w:pPr>
              <w:jc w:val="right"/>
              <w:rPr>
                <w:i/>
                <w:sz w:val="20"/>
                <w:szCs w:val="20"/>
              </w:rPr>
            </w:pPr>
            <w:r w:rsidRPr="00211325">
              <w:rPr>
                <w:i/>
                <w:sz w:val="20"/>
                <w:szCs w:val="20"/>
              </w:rPr>
              <w:t>-83%</w:t>
            </w:r>
          </w:p>
        </w:tc>
      </w:tr>
      <w:tr w:rsidR="00211325" w:rsidRPr="00FA1D39" w14:paraId="762441A1" w14:textId="77777777" w:rsidTr="009313B8">
        <w:trPr>
          <w:trHeight w:val="264"/>
        </w:trPr>
        <w:tc>
          <w:tcPr>
            <w:tcW w:w="2108" w:type="pct"/>
            <w:noWrap/>
            <w:hideMark/>
          </w:tcPr>
          <w:p w14:paraId="2A15C523" w14:textId="77777777" w:rsidR="00211325" w:rsidRPr="00FA1D39" w:rsidRDefault="00211325" w:rsidP="00211325">
            <w:pPr>
              <w:ind w:firstLine="177"/>
              <w:rPr>
                <w:sz w:val="20"/>
                <w:szCs w:val="20"/>
              </w:rPr>
            </w:pPr>
            <w:r w:rsidRPr="00FA1D39">
              <w:rPr>
                <w:sz w:val="20"/>
                <w:szCs w:val="20"/>
              </w:rPr>
              <w:t>Ringitasud Huvikool, Kunstikool, Muusikakool</w:t>
            </w:r>
          </w:p>
        </w:tc>
        <w:tc>
          <w:tcPr>
            <w:tcW w:w="627" w:type="pct"/>
            <w:tcBorders>
              <w:right w:val="single" w:sz="12" w:space="0" w:color="95B3D7" w:themeColor="accent1" w:themeTint="99"/>
            </w:tcBorders>
            <w:noWrap/>
            <w:hideMark/>
          </w:tcPr>
          <w:p w14:paraId="20389CAB" w14:textId="77777777" w:rsidR="00211325" w:rsidRPr="00211325" w:rsidRDefault="00211325" w:rsidP="00211325">
            <w:pPr>
              <w:jc w:val="right"/>
              <w:rPr>
                <w:sz w:val="20"/>
                <w:szCs w:val="20"/>
              </w:rPr>
            </w:pPr>
            <w:r w:rsidRPr="00211325">
              <w:rPr>
                <w:sz w:val="20"/>
                <w:szCs w:val="20"/>
              </w:rPr>
              <w:t>144 944</w:t>
            </w:r>
          </w:p>
        </w:tc>
        <w:tc>
          <w:tcPr>
            <w:tcW w:w="575" w:type="pct"/>
            <w:tcBorders>
              <w:left w:val="single" w:sz="12" w:space="0" w:color="95B3D7" w:themeColor="accent1" w:themeTint="99"/>
              <w:right w:val="single" w:sz="12" w:space="0" w:color="95B3D7" w:themeColor="accent1" w:themeTint="99"/>
            </w:tcBorders>
            <w:noWrap/>
            <w:hideMark/>
          </w:tcPr>
          <w:p w14:paraId="36DF1481" w14:textId="77777777" w:rsidR="00211325" w:rsidRPr="00B256D5" w:rsidRDefault="00211325" w:rsidP="00211325">
            <w:pPr>
              <w:jc w:val="right"/>
              <w:rPr>
                <w:color w:val="0000FF"/>
                <w:sz w:val="20"/>
                <w:szCs w:val="20"/>
              </w:rPr>
            </w:pPr>
            <w:r w:rsidRPr="00B256D5">
              <w:rPr>
                <w:color w:val="0000FF"/>
                <w:sz w:val="20"/>
                <w:szCs w:val="20"/>
              </w:rPr>
              <w:t>202 296</w:t>
            </w:r>
          </w:p>
        </w:tc>
        <w:tc>
          <w:tcPr>
            <w:tcW w:w="705" w:type="pct"/>
            <w:tcBorders>
              <w:left w:val="single" w:sz="12" w:space="0" w:color="95B3D7" w:themeColor="accent1" w:themeTint="99"/>
            </w:tcBorders>
            <w:noWrap/>
            <w:hideMark/>
          </w:tcPr>
          <w:p w14:paraId="27225E2C" w14:textId="77777777" w:rsidR="00211325" w:rsidRPr="00FA1D39" w:rsidRDefault="00211325" w:rsidP="00211325">
            <w:pPr>
              <w:jc w:val="right"/>
              <w:rPr>
                <w:sz w:val="20"/>
                <w:szCs w:val="20"/>
              </w:rPr>
            </w:pPr>
            <w:r w:rsidRPr="00FA1D39">
              <w:rPr>
                <w:sz w:val="20"/>
                <w:szCs w:val="20"/>
              </w:rPr>
              <w:t>5 800</w:t>
            </w:r>
          </w:p>
        </w:tc>
        <w:tc>
          <w:tcPr>
            <w:tcW w:w="494" w:type="pct"/>
            <w:noWrap/>
            <w:hideMark/>
          </w:tcPr>
          <w:p w14:paraId="6C83987F" w14:textId="77777777" w:rsidR="00211325" w:rsidRPr="00211325" w:rsidRDefault="00211325" w:rsidP="00211325">
            <w:pPr>
              <w:jc w:val="right"/>
              <w:rPr>
                <w:i/>
                <w:sz w:val="20"/>
                <w:szCs w:val="20"/>
              </w:rPr>
            </w:pPr>
            <w:r w:rsidRPr="00211325">
              <w:rPr>
                <w:i/>
                <w:sz w:val="20"/>
                <w:szCs w:val="20"/>
              </w:rPr>
              <w:t>57 352</w:t>
            </w:r>
          </w:p>
        </w:tc>
        <w:tc>
          <w:tcPr>
            <w:tcW w:w="491" w:type="pct"/>
            <w:noWrap/>
            <w:hideMark/>
          </w:tcPr>
          <w:p w14:paraId="0F7E2A2A" w14:textId="77777777" w:rsidR="00211325" w:rsidRPr="00211325" w:rsidRDefault="00211325" w:rsidP="00211325">
            <w:pPr>
              <w:jc w:val="right"/>
              <w:rPr>
                <w:i/>
                <w:sz w:val="20"/>
                <w:szCs w:val="20"/>
              </w:rPr>
            </w:pPr>
            <w:r w:rsidRPr="00211325">
              <w:rPr>
                <w:i/>
                <w:sz w:val="20"/>
                <w:szCs w:val="20"/>
              </w:rPr>
              <w:t>40%</w:t>
            </w:r>
          </w:p>
        </w:tc>
      </w:tr>
      <w:tr w:rsidR="00211325" w:rsidRPr="00FA1D39" w14:paraId="510A81DD" w14:textId="77777777" w:rsidTr="009313B8">
        <w:trPr>
          <w:trHeight w:val="264"/>
        </w:trPr>
        <w:tc>
          <w:tcPr>
            <w:tcW w:w="2108" w:type="pct"/>
            <w:noWrap/>
            <w:hideMark/>
          </w:tcPr>
          <w:p w14:paraId="67F6BC6A" w14:textId="77777777" w:rsidR="00211325" w:rsidRPr="00FA1D39" w:rsidRDefault="00211325" w:rsidP="00211325">
            <w:pPr>
              <w:ind w:firstLine="177"/>
              <w:rPr>
                <w:sz w:val="20"/>
                <w:szCs w:val="20"/>
              </w:rPr>
            </w:pPr>
            <w:r w:rsidRPr="00632B6A">
              <w:rPr>
                <w:rFonts w:eastAsia="Times New Roman"/>
                <w:color w:val="000000" w:themeColor="text1"/>
                <w:sz w:val="20"/>
                <w:szCs w:val="20"/>
                <w:lang w:eastAsia="et-EE"/>
              </w:rPr>
              <w:t>Ruumide üüritulud, ujula teenused, muud tulud</w:t>
            </w:r>
          </w:p>
        </w:tc>
        <w:tc>
          <w:tcPr>
            <w:tcW w:w="627" w:type="pct"/>
            <w:tcBorders>
              <w:right w:val="single" w:sz="12" w:space="0" w:color="95B3D7" w:themeColor="accent1" w:themeTint="99"/>
            </w:tcBorders>
            <w:noWrap/>
            <w:hideMark/>
          </w:tcPr>
          <w:p w14:paraId="7FA72351" w14:textId="77777777" w:rsidR="00211325" w:rsidRPr="00211325" w:rsidRDefault="00211325" w:rsidP="00211325">
            <w:pPr>
              <w:jc w:val="right"/>
              <w:rPr>
                <w:sz w:val="20"/>
                <w:szCs w:val="20"/>
              </w:rPr>
            </w:pPr>
            <w:r w:rsidRPr="00211325">
              <w:rPr>
                <w:sz w:val="20"/>
                <w:szCs w:val="20"/>
              </w:rPr>
              <w:t>33 860</w:t>
            </w:r>
          </w:p>
        </w:tc>
        <w:tc>
          <w:tcPr>
            <w:tcW w:w="575" w:type="pct"/>
            <w:tcBorders>
              <w:left w:val="single" w:sz="12" w:space="0" w:color="95B3D7" w:themeColor="accent1" w:themeTint="99"/>
              <w:bottom w:val="single" w:sz="12" w:space="0" w:color="95B3D7" w:themeColor="accent1" w:themeTint="99"/>
              <w:right w:val="single" w:sz="12" w:space="0" w:color="95B3D7" w:themeColor="accent1" w:themeTint="99"/>
            </w:tcBorders>
            <w:noWrap/>
            <w:hideMark/>
          </w:tcPr>
          <w:p w14:paraId="4A02E172" w14:textId="77777777" w:rsidR="00211325" w:rsidRPr="00B256D5" w:rsidRDefault="00211325" w:rsidP="00211325">
            <w:pPr>
              <w:jc w:val="right"/>
              <w:rPr>
                <w:color w:val="0000FF"/>
                <w:sz w:val="20"/>
                <w:szCs w:val="20"/>
              </w:rPr>
            </w:pPr>
            <w:r w:rsidRPr="00B256D5">
              <w:rPr>
                <w:color w:val="0000FF"/>
                <w:sz w:val="20"/>
                <w:szCs w:val="20"/>
              </w:rPr>
              <w:t>40 233</w:t>
            </w:r>
          </w:p>
        </w:tc>
        <w:tc>
          <w:tcPr>
            <w:tcW w:w="705" w:type="pct"/>
            <w:tcBorders>
              <w:left w:val="single" w:sz="12" w:space="0" w:color="95B3D7" w:themeColor="accent1" w:themeTint="99"/>
            </w:tcBorders>
            <w:noWrap/>
            <w:hideMark/>
          </w:tcPr>
          <w:p w14:paraId="6B8FB88A" w14:textId="77777777" w:rsidR="00211325" w:rsidRPr="00FA1D39" w:rsidRDefault="00211325" w:rsidP="00211325">
            <w:pPr>
              <w:jc w:val="right"/>
              <w:rPr>
                <w:sz w:val="20"/>
                <w:szCs w:val="20"/>
              </w:rPr>
            </w:pPr>
            <w:r w:rsidRPr="00FA1D39">
              <w:rPr>
                <w:sz w:val="20"/>
                <w:szCs w:val="20"/>
              </w:rPr>
              <w:t>65 713</w:t>
            </w:r>
          </w:p>
        </w:tc>
        <w:tc>
          <w:tcPr>
            <w:tcW w:w="494" w:type="pct"/>
            <w:noWrap/>
            <w:hideMark/>
          </w:tcPr>
          <w:p w14:paraId="03A77614" w14:textId="77777777" w:rsidR="00211325" w:rsidRPr="00211325" w:rsidRDefault="00211325" w:rsidP="00211325">
            <w:pPr>
              <w:jc w:val="right"/>
              <w:rPr>
                <w:i/>
                <w:sz w:val="20"/>
                <w:szCs w:val="20"/>
              </w:rPr>
            </w:pPr>
            <w:r w:rsidRPr="00211325">
              <w:rPr>
                <w:i/>
                <w:sz w:val="20"/>
                <w:szCs w:val="20"/>
              </w:rPr>
              <w:t>6 373</w:t>
            </w:r>
          </w:p>
        </w:tc>
        <w:tc>
          <w:tcPr>
            <w:tcW w:w="491" w:type="pct"/>
            <w:noWrap/>
            <w:hideMark/>
          </w:tcPr>
          <w:p w14:paraId="4A699F21" w14:textId="77777777" w:rsidR="00211325" w:rsidRPr="00211325" w:rsidRDefault="00211325" w:rsidP="00211325">
            <w:pPr>
              <w:jc w:val="right"/>
              <w:rPr>
                <w:i/>
                <w:sz w:val="20"/>
                <w:szCs w:val="20"/>
              </w:rPr>
            </w:pPr>
            <w:r w:rsidRPr="00211325">
              <w:rPr>
                <w:i/>
                <w:sz w:val="20"/>
                <w:szCs w:val="20"/>
              </w:rPr>
              <w:t>19%</w:t>
            </w:r>
          </w:p>
        </w:tc>
      </w:tr>
    </w:tbl>
    <w:p w14:paraId="1B24E310" w14:textId="77777777" w:rsidR="007D1C18" w:rsidRPr="007D1C18" w:rsidRDefault="007D1C18" w:rsidP="007D1C18">
      <w:pPr>
        <w:jc w:val="left"/>
        <w:rPr>
          <w:sz w:val="20"/>
        </w:rPr>
      </w:pPr>
    </w:p>
    <w:p w14:paraId="7127A63D" w14:textId="77777777" w:rsidR="00B26F97" w:rsidRDefault="00B26F97" w:rsidP="006440FF">
      <w:r>
        <w:t>202</w:t>
      </w:r>
      <w:r w:rsidR="0076713E">
        <w:t>1</w:t>
      </w:r>
      <w:r>
        <w:t xml:space="preserve">. a lasteaedade tulude ja linna poolt </w:t>
      </w:r>
      <w:r w:rsidR="00D14D8F">
        <w:t>juurde makstava</w:t>
      </w:r>
      <w:r>
        <w:t xml:space="preserve"> summa kohta</w:t>
      </w:r>
    </w:p>
    <w:tbl>
      <w:tblPr>
        <w:tblStyle w:val="TableGrid"/>
        <w:tblW w:w="10319"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834"/>
        <w:gridCol w:w="1571"/>
        <w:gridCol w:w="1410"/>
        <w:gridCol w:w="1574"/>
        <w:gridCol w:w="780"/>
        <w:gridCol w:w="1509"/>
        <w:gridCol w:w="1641"/>
      </w:tblGrid>
      <w:tr w:rsidR="00073B72" w:rsidRPr="00073B72" w14:paraId="76CCB5E1" w14:textId="77777777" w:rsidTr="00B5128D">
        <w:trPr>
          <w:trHeight w:val="170"/>
        </w:trPr>
        <w:tc>
          <w:tcPr>
            <w:tcW w:w="1834" w:type="dxa"/>
            <w:shd w:val="clear" w:color="auto" w:fill="DBE5F1" w:themeFill="accent1" w:themeFillTint="33"/>
            <w:vAlign w:val="center"/>
          </w:tcPr>
          <w:p w14:paraId="192172AA" w14:textId="77777777" w:rsidR="00EE2095" w:rsidRPr="00073B72" w:rsidRDefault="00EE2095" w:rsidP="00B26F97">
            <w:pPr>
              <w:jc w:val="left"/>
              <w:rPr>
                <w:color w:val="000000" w:themeColor="text1"/>
                <w:sz w:val="20"/>
                <w:szCs w:val="20"/>
              </w:rPr>
            </w:pPr>
            <w:r w:rsidRPr="00073B72">
              <w:rPr>
                <w:color w:val="000000" w:themeColor="text1"/>
                <w:sz w:val="20"/>
                <w:szCs w:val="20"/>
              </w:rPr>
              <w:t>Lasteaia nimetus</w:t>
            </w:r>
          </w:p>
        </w:tc>
        <w:tc>
          <w:tcPr>
            <w:tcW w:w="1571" w:type="dxa"/>
            <w:shd w:val="clear" w:color="auto" w:fill="DBE5F1" w:themeFill="accent1" w:themeFillTint="33"/>
            <w:vAlign w:val="center"/>
          </w:tcPr>
          <w:p w14:paraId="3338AB04" w14:textId="77777777" w:rsidR="00EE2095" w:rsidRPr="00073B72" w:rsidRDefault="00EE2095" w:rsidP="006A161F">
            <w:pPr>
              <w:jc w:val="center"/>
              <w:rPr>
                <w:color w:val="000000" w:themeColor="text1"/>
                <w:sz w:val="20"/>
                <w:szCs w:val="20"/>
              </w:rPr>
            </w:pPr>
            <w:r w:rsidRPr="00073B72">
              <w:rPr>
                <w:color w:val="000000" w:themeColor="text1"/>
                <w:sz w:val="20"/>
                <w:szCs w:val="20"/>
              </w:rPr>
              <w:t>Lapsevanemate</w:t>
            </w:r>
            <w:r w:rsidR="006A161F" w:rsidRPr="00073B72">
              <w:rPr>
                <w:color w:val="000000" w:themeColor="text1"/>
                <w:sz w:val="20"/>
                <w:szCs w:val="20"/>
              </w:rPr>
              <w:t>lt</w:t>
            </w:r>
            <w:r w:rsidRPr="00073B72">
              <w:rPr>
                <w:color w:val="000000" w:themeColor="text1"/>
                <w:sz w:val="20"/>
                <w:szCs w:val="20"/>
              </w:rPr>
              <w:t xml:space="preserve"> </w:t>
            </w:r>
            <w:r w:rsidR="006A161F" w:rsidRPr="00073B72">
              <w:rPr>
                <w:color w:val="000000" w:themeColor="text1"/>
                <w:sz w:val="20"/>
                <w:szCs w:val="20"/>
              </w:rPr>
              <w:t>õppekulu ja toiduraha eest, sh vabastused*</w:t>
            </w:r>
          </w:p>
        </w:tc>
        <w:tc>
          <w:tcPr>
            <w:tcW w:w="1410" w:type="dxa"/>
            <w:shd w:val="clear" w:color="auto" w:fill="DBE5F1" w:themeFill="accent1" w:themeFillTint="33"/>
            <w:vAlign w:val="center"/>
          </w:tcPr>
          <w:p w14:paraId="20058854" w14:textId="77777777" w:rsidR="00EE2095" w:rsidRPr="00073B72" w:rsidRDefault="00EE2095" w:rsidP="00886D18">
            <w:pPr>
              <w:jc w:val="center"/>
              <w:rPr>
                <w:color w:val="000000" w:themeColor="text1"/>
                <w:sz w:val="20"/>
                <w:szCs w:val="20"/>
              </w:rPr>
            </w:pPr>
            <w:r w:rsidRPr="00073B72">
              <w:rPr>
                <w:color w:val="000000" w:themeColor="text1"/>
                <w:sz w:val="20"/>
                <w:szCs w:val="20"/>
              </w:rPr>
              <w:t>Muud lasteaia tulud</w:t>
            </w:r>
            <w:r w:rsidR="00073B72">
              <w:rPr>
                <w:color w:val="000000" w:themeColor="text1"/>
                <w:sz w:val="20"/>
                <w:szCs w:val="20"/>
              </w:rPr>
              <w:t>, sh eraldised toetusfondist</w:t>
            </w:r>
          </w:p>
        </w:tc>
        <w:tc>
          <w:tcPr>
            <w:tcW w:w="1574" w:type="dxa"/>
            <w:shd w:val="clear" w:color="auto" w:fill="DBE5F1" w:themeFill="accent1" w:themeFillTint="33"/>
            <w:vAlign w:val="center"/>
          </w:tcPr>
          <w:p w14:paraId="0F4BCA1F" w14:textId="77777777" w:rsidR="00EE2095" w:rsidRPr="00073B72" w:rsidRDefault="00EE2095" w:rsidP="00886D18">
            <w:pPr>
              <w:jc w:val="center"/>
              <w:rPr>
                <w:color w:val="000000" w:themeColor="text1"/>
                <w:sz w:val="20"/>
                <w:szCs w:val="20"/>
              </w:rPr>
            </w:pPr>
            <w:r w:rsidRPr="00073B72">
              <w:rPr>
                <w:color w:val="000000" w:themeColor="text1"/>
                <w:sz w:val="20"/>
                <w:szCs w:val="20"/>
              </w:rPr>
              <w:t>Linna poolt juurde makstav summa põhitegevuse kuludeks</w:t>
            </w:r>
          </w:p>
        </w:tc>
        <w:tc>
          <w:tcPr>
            <w:tcW w:w="780" w:type="dxa"/>
            <w:shd w:val="clear" w:color="auto" w:fill="DBE5F1" w:themeFill="accent1" w:themeFillTint="33"/>
            <w:vAlign w:val="center"/>
          </w:tcPr>
          <w:p w14:paraId="6995C54D" w14:textId="77777777" w:rsidR="00EE2095" w:rsidRPr="00073B72" w:rsidRDefault="00EE2095" w:rsidP="00886D18">
            <w:pPr>
              <w:jc w:val="center"/>
              <w:rPr>
                <w:color w:val="000000" w:themeColor="text1"/>
                <w:sz w:val="20"/>
                <w:szCs w:val="20"/>
              </w:rPr>
            </w:pPr>
            <w:r w:rsidRPr="00073B72">
              <w:rPr>
                <w:color w:val="000000" w:themeColor="text1"/>
                <w:sz w:val="20"/>
                <w:szCs w:val="20"/>
              </w:rPr>
              <w:t>Laste arv</w:t>
            </w:r>
          </w:p>
        </w:tc>
        <w:tc>
          <w:tcPr>
            <w:tcW w:w="1509" w:type="dxa"/>
            <w:shd w:val="clear" w:color="auto" w:fill="DBE5F1" w:themeFill="accent1" w:themeFillTint="33"/>
            <w:vAlign w:val="center"/>
          </w:tcPr>
          <w:p w14:paraId="31BF0419" w14:textId="77777777" w:rsidR="00EE2095" w:rsidRPr="00073B72" w:rsidRDefault="00EE2095" w:rsidP="00886D18">
            <w:pPr>
              <w:jc w:val="center"/>
              <w:rPr>
                <w:color w:val="000000" w:themeColor="text1"/>
                <w:sz w:val="20"/>
                <w:szCs w:val="20"/>
              </w:rPr>
            </w:pPr>
            <w:r w:rsidRPr="00073B72">
              <w:rPr>
                <w:color w:val="000000" w:themeColor="text1"/>
                <w:sz w:val="20"/>
                <w:szCs w:val="20"/>
              </w:rPr>
              <w:t xml:space="preserve">Linna poolt </w:t>
            </w:r>
            <w:r w:rsidR="00D14D8F" w:rsidRPr="00073B72">
              <w:rPr>
                <w:color w:val="000000" w:themeColor="text1"/>
                <w:sz w:val="20"/>
                <w:szCs w:val="20"/>
              </w:rPr>
              <w:t>juurde makstav</w:t>
            </w:r>
            <w:r w:rsidRPr="00073B72">
              <w:rPr>
                <w:color w:val="000000" w:themeColor="text1"/>
                <w:sz w:val="20"/>
                <w:szCs w:val="20"/>
              </w:rPr>
              <w:t xml:space="preserve"> summa ühe lapse kohta kuus</w:t>
            </w:r>
            <w:r w:rsidR="00621441">
              <w:rPr>
                <w:color w:val="000000" w:themeColor="text1"/>
                <w:sz w:val="20"/>
                <w:szCs w:val="20"/>
              </w:rPr>
              <w:t xml:space="preserve"> (12 kuud)</w:t>
            </w:r>
          </w:p>
        </w:tc>
        <w:tc>
          <w:tcPr>
            <w:tcW w:w="1641" w:type="dxa"/>
            <w:shd w:val="clear" w:color="auto" w:fill="DBE5F1" w:themeFill="accent1" w:themeFillTint="33"/>
            <w:vAlign w:val="center"/>
          </w:tcPr>
          <w:p w14:paraId="080D06DB" w14:textId="77777777" w:rsidR="00EE2095" w:rsidRPr="00073B72" w:rsidRDefault="00EE2095" w:rsidP="00886D18">
            <w:pPr>
              <w:jc w:val="center"/>
              <w:rPr>
                <w:color w:val="000000" w:themeColor="text1"/>
                <w:sz w:val="20"/>
                <w:szCs w:val="20"/>
              </w:rPr>
            </w:pPr>
            <w:r w:rsidRPr="00073B72">
              <w:rPr>
                <w:color w:val="000000" w:themeColor="text1"/>
                <w:sz w:val="20"/>
                <w:szCs w:val="20"/>
              </w:rPr>
              <w:t>Lapsevanemate tasutavate summade osakaal kogukuludest</w:t>
            </w:r>
          </w:p>
        </w:tc>
      </w:tr>
      <w:tr w:rsidR="00073B72" w:rsidRPr="00073B72" w14:paraId="4EC21167" w14:textId="77777777" w:rsidTr="00B5128D">
        <w:trPr>
          <w:trHeight w:val="170"/>
        </w:trPr>
        <w:tc>
          <w:tcPr>
            <w:tcW w:w="1834" w:type="dxa"/>
            <w:shd w:val="clear" w:color="auto" w:fill="auto"/>
            <w:vAlign w:val="center"/>
          </w:tcPr>
          <w:p w14:paraId="266A6D07" w14:textId="77777777" w:rsidR="0010294E" w:rsidRPr="00073B72" w:rsidRDefault="0010294E" w:rsidP="0010294E">
            <w:pPr>
              <w:jc w:val="left"/>
              <w:rPr>
                <w:color w:val="000000" w:themeColor="text1"/>
                <w:sz w:val="20"/>
                <w:szCs w:val="20"/>
              </w:rPr>
            </w:pPr>
            <w:r w:rsidRPr="00073B72">
              <w:rPr>
                <w:color w:val="000000" w:themeColor="text1"/>
                <w:sz w:val="20"/>
                <w:szCs w:val="20"/>
              </w:rPr>
              <w:t>Viljandi Lasteaed Krõllipesa</w:t>
            </w:r>
          </w:p>
        </w:tc>
        <w:tc>
          <w:tcPr>
            <w:tcW w:w="1571" w:type="dxa"/>
            <w:shd w:val="clear" w:color="auto" w:fill="auto"/>
            <w:vAlign w:val="center"/>
          </w:tcPr>
          <w:p w14:paraId="5BE57BC9" w14:textId="77777777" w:rsidR="0010294E" w:rsidRPr="00073B72" w:rsidRDefault="0010294E" w:rsidP="00073B72">
            <w:pPr>
              <w:jc w:val="right"/>
              <w:rPr>
                <w:color w:val="000000" w:themeColor="text1"/>
                <w:sz w:val="20"/>
                <w:szCs w:val="20"/>
                <w:lang w:eastAsia="et-EE"/>
              </w:rPr>
            </w:pPr>
            <w:r w:rsidRPr="00073B72">
              <w:rPr>
                <w:color w:val="000000" w:themeColor="text1"/>
                <w:sz w:val="20"/>
                <w:szCs w:val="20"/>
              </w:rPr>
              <w:t xml:space="preserve">278 048 </w:t>
            </w:r>
          </w:p>
        </w:tc>
        <w:tc>
          <w:tcPr>
            <w:tcW w:w="1410" w:type="dxa"/>
            <w:shd w:val="clear" w:color="auto" w:fill="auto"/>
            <w:vAlign w:val="center"/>
          </w:tcPr>
          <w:p w14:paraId="0DCAAA7C" w14:textId="77777777" w:rsidR="0010294E" w:rsidRPr="00073B72" w:rsidRDefault="0010294E" w:rsidP="00073B72">
            <w:pPr>
              <w:jc w:val="right"/>
              <w:rPr>
                <w:color w:val="000000" w:themeColor="text1"/>
                <w:sz w:val="20"/>
                <w:szCs w:val="20"/>
                <w:lang w:eastAsia="et-EE"/>
              </w:rPr>
            </w:pPr>
            <w:r w:rsidRPr="00073B72">
              <w:rPr>
                <w:color w:val="000000" w:themeColor="text1"/>
                <w:sz w:val="20"/>
                <w:szCs w:val="20"/>
              </w:rPr>
              <w:t xml:space="preserve">93 759 </w:t>
            </w:r>
          </w:p>
        </w:tc>
        <w:tc>
          <w:tcPr>
            <w:tcW w:w="1574" w:type="dxa"/>
            <w:shd w:val="clear" w:color="auto" w:fill="auto"/>
            <w:vAlign w:val="center"/>
          </w:tcPr>
          <w:p w14:paraId="32FB1012" w14:textId="77777777" w:rsidR="0010294E" w:rsidRPr="00073B72" w:rsidRDefault="0010294E" w:rsidP="00073B72">
            <w:pPr>
              <w:jc w:val="right"/>
              <w:rPr>
                <w:color w:val="000000" w:themeColor="text1"/>
                <w:sz w:val="20"/>
                <w:szCs w:val="20"/>
                <w:lang w:eastAsia="et-EE"/>
              </w:rPr>
            </w:pPr>
            <w:r w:rsidRPr="00073B72">
              <w:rPr>
                <w:color w:val="000000" w:themeColor="text1"/>
                <w:sz w:val="20"/>
                <w:szCs w:val="20"/>
              </w:rPr>
              <w:t>1 384 478</w:t>
            </w:r>
          </w:p>
        </w:tc>
        <w:tc>
          <w:tcPr>
            <w:tcW w:w="780" w:type="dxa"/>
            <w:shd w:val="clear" w:color="auto" w:fill="auto"/>
            <w:vAlign w:val="center"/>
          </w:tcPr>
          <w:p w14:paraId="64A43EC8" w14:textId="77777777" w:rsidR="0010294E" w:rsidRPr="00073B72" w:rsidRDefault="0010294E" w:rsidP="00073B72">
            <w:pPr>
              <w:jc w:val="right"/>
              <w:rPr>
                <w:bCs/>
                <w:color w:val="000000" w:themeColor="text1"/>
                <w:sz w:val="20"/>
                <w:szCs w:val="20"/>
                <w:lang w:eastAsia="et-EE"/>
              </w:rPr>
            </w:pPr>
            <w:r w:rsidRPr="00073B72">
              <w:rPr>
                <w:bCs/>
                <w:color w:val="000000" w:themeColor="text1"/>
                <w:sz w:val="20"/>
                <w:szCs w:val="20"/>
              </w:rPr>
              <w:t>322</w:t>
            </w:r>
          </w:p>
        </w:tc>
        <w:tc>
          <w:tcPr>
            <w:tcW w:w="1509" w:type="dxa"/>
            <w:shd w:val="clear" w:color="auto" w:fill="auto"/>
            <w:vAlign w:val="center"/>
          </w:tcPr>
          <w:p w14:paraId="0C0959FF" w14:textId="77777777" w:rsidR="0010294E" w:rsidRPr="00073B72" w:rsidRDefault="0010294E" w:rsidP="00073B72">
            <w:pPr>
              <w:jc w:val="right"/>
              <w:rPr>
                <w:color w:val="000000" w:themeColor="text1"/>
                <w:sz w:val="20"/>
                <w:szCs w:val="20"/>
                <w:lang w:eastAsia="et-EE"/>
              </w:rPr>
            </w:pPr>
            <w:r w:rsidRPr="00073B72">
              <w:rPr>
                <w:color w:val="000000" w:themeColor="text1"/>
                <w:sz w:val="20"/>
                <w:szCs w:val="20"/>
              </w:rPr>
              <w:t>358</w:t>
            </w:r>
          </w:p>
        </w:tc>
        <w:tc>
          <w:tcPr>
            <w:tcW w:w="1641" w:type="dxa"/>
            <w:shd w:val="clear" w:color="auto" w:fill="auto"/>
            <w:vAlign w:val="center"/>
          </w:tcPr>
          <w:p w14:paraId="5DCE4F38" w14:textId="77777777" w:rsidR="0010294E" w:rsidRPr="00073B72" w:rsidRDefault="0010294E" w:rsidP="00073B72">
            <w:pPr>
              <w:jc w:val="right"/>
              <w:rPr>
                <w:color w:val="000000" w:themeColor="text1"/>
                <w:sz w:val="20"/>
                <w:szCs w:val="20"/>
                <w:lang w:eastAsia="et-EE"/>
              </w:rPr>
            </w:pPr>
            <w:r w:rsidRPr="00073B72">
              <w:rPr>
                <w:color w:val="000000" w:themeColor="text1"/>
                <w:sz w:val="20"/>
                <w:szCs w:val="20"/>
              </w:rPr>
              <w:t>16%</w:t>
            </w:r>
          </w:p>
        </w:tc>
      </w:tr>
      <w:tr w:rsidR="00073B72" w:rsidRPr="00073B72" w14:paraId="207216FE" w14:textId="77777777" w:rsidTr="00B5128D">
        <w:trPr>
          <w:trHeight w:val="170"/>
        </w:trPr>
        <w:tc>
          <w:tcPr>
            <w:tcW w:w="1834" w:type="dxa"/>
            <w:shd w:val="clear" w:color="auto" w:fill="auto"/>
            <w:vAlign w:val="center"/>
          </w:tcPr>
          <w:p w14:paraId="06227224" w14:textId="77777777" w:rsidR="0010294E" w:rsidRPr="00073B72" w:rsidRDefault="0010294E" w:rsidP="0010294E">
            <w:pPr>
              <w:jc w:val="left"/>
              <w:rPr>
                <w:color w:val="000000" w:themeColor="text1"/>
                <w:sz w:val="20"/>
                <w:szCs w:val="20"/>
              </w:rPr>
            </w:pPr>
            <w:r w:rsidRPr="00073B72">
              <w:rPr>
                <w:color w:val="000000" w:themeColor="text1"/>
                <w:sz w:val="20"/>
                <w:szCs w:val="20"/>
              </w:rPr>
              <w:t>Viljandi Kesklinna Lasteaed</w:t>
            </w:r>
          </w:p>
        </w:tc>
        <w:tc>
          <w:tcPr>
            <w:tcW w:w="1571" w:type="dxa"/>
            <w:shd w:val="clear" w:color="auto" w:fill="auto"/>
            <w:vAlign w:val="center"/>
          </w:tcPr>
          <w:p w14:paraId="72817AC2"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260 756 </w:t>
            </w:r>
          </w:p>
        </w:tc>
        <w:tc>
          <w:tcPr>
            <w:tcW w:w="1410" w:type="dxa"/>
            <w:shd w:val="clear" w:color="auto" w:fill="auto"/>
            <w:vAlign w:val="center"/>
          </w:tcPr>
          <w:p w14:paraId="6C4F60B5"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101 712 </w:t>
            </w:r>
          </w:p>
        </w:tc>
        <w:tc>
          <w:tcPr>
            <w:tcW w:w="1574" w:type="dxa"/>
            <w:shd w:val="clear" w:color="auto" w:fill="auto"/>
            <w:vAlign w:val="center"/>
          </w:tcPr>
          <w:p w14:paraId="3C3DDFE3" w14:textId="77777777" w:rsidR="0010294E" w:rsidRPr="00073B72" w:rsidRDefault="0010294E" w:rsidP="00073B72">
            <w:pPr>
              <w:jc w:val="right"/>
              <w:rPr>
                <w:color w:val="000000" w:themeColor="text1"/>
                <w:sz w:val="20"/>
                <w:szCs w:val="20"/>
              </w:rPr>
            </w:pPr>
            <w:r w:rsidRPr="00073B72">
              <w:rPr>
                <w:color w:val="000000" w:themeColor="text1"/>
                <w:sz w:val="20"/>
                <w:szCs w:val="20"/>
              </w:rPr>
              <w:t>1 092 669</w:t>
            </w:r>
          </w:p>
        </w:tc>
        <w:tc>
          <w:tcPr>
            <w:tcW w:w="780" w:type="dxa"/>
            <w:shd w:val="clear" w:color="auto" w:fill="auto"/>
            <w:vAlign w:val="center"/>
          </w:tcPr>
          <w:p w14:paraId="2CC2E31B" w14:textId="77777777" w:rsidR="0010294E" w:rsidRPr="00073B72" w:rsidRDefault="0010294E" w:rsidP="00073B72">
            <w:pPr>
              <w:jc w:val="right"/>
              <w:rPr>
                <w:bCs/>
                <w:color w:val="000000" w:themeColor="text1"/>
                <w:sz w:val="20"/>
                <w:szCs w:val="20"/>
              </w:rPr>
            </w:pPr>
            <w:r w:rsidRPr="00073B72">
              <w:rPr>
                <w:bCs/>
                <w:color w:val="000000" w:themeColor="text1"/>
                <w:sz w:val="20"/>
                <w:szCs w:val="20"/>
              </w:rPr>
              <w:t>253</w:t>
            </w:r>
          </w:p>
        </w:tc>
        <w:tc>
          <w:tcPr>
            <w:tcW w:w="1509" w:type="dxa"/>
            <w:shd w:val="clear" w:color="auto" w:fill="auto"/>
            <w:vAlign w:val="center"/>
          </w:tcPr>
          <w:p w14:paraId="4B8F3BE7" w14:textId="77777777" w:rsidR="0010294E" w:rsidRPr="00073B72" w:rsidRDefault="0010294E" w:rsidP="00073B72">
            <w:pPr>
              <w:jc w:val="right"/>
              <w:rPr>
                <w:color w:val="000000" w:themeColor="text1"/>
                <w:sz w:val="20"/>
                <w:szCs w:val="20"/>
              </w:rPr>
            </w:pPr>
            <w:r w:rsidRPr="00073B72">
              <w:rPr>
                <w:color w:val="000000" w:themeColor="text1"/>
                <w:sz w:val="20"/>
                <w:szCs w:val="20"/>
              </w:rPr>
              <w:t>360</w:t>
            </w:r>
          </w:p>
        </w:tc>
        <w:tc>
          <w:tcPr>
            <w:tcW w:w="1641" w:type="dxa"/>
            <w:shd w:val="clear" w:color="auto" w:fill="auto"/>
            <w:vAlign w:val="center"/>
          </w:tcPr>
          <w:p w14:paraId="50F9F67E" w14:textId="77777777" w:rsidR="0010294E" w:rsidRPr="00073B72" w:rsidRDefault="0010294E" w:rsidP="00073B72">
            <w:pPr>
              <w:jc w:val="right"/>
              <w:rPr>
                <w:color w:val="000000" w:themeColor="text1"/>
                <w:sz w:val="20"/>
                <w:szCs w:val="20"/>
              </w:rPr>
            </w:pPr>
            <w:r w:rsidRPr="00073B72">
              <w:rPr>
                <w:color w:val="000000" w:themeColor="text1"/>
                <w:sz w:val="20"/>
                <w:szCs w:val="20"/>
              </w:rPr>
              <w:t>18%</w:t>
            </w:r>
          </w:p>
        </w:tc>
      </w:tr>
      <w:tr w:rsidR="00073B72" w:rsidRPr="00073B72" w14:paraId="314AED3D" w14:textId="77777777" w:rsidTr="00B5128D">
        <w:trPr>
          <w:trHeight w:val="170"/>
        </w:trPr>
        <w:tc>
          <w:tcPr>
            <w:tcW w:w="1834" w:type="dxa"/>
            <w:shd w:val="clear" w:color="auto" w:fill="auto"/>
            <w:vAlign w:val="center"/>
          </w:tcPr>
          <w:p w14:paraId="53E8D23C" w14:textId="77777777" w:rsidR="0010294E" w:rsidRPr="00073B72" w:rsidRDefault="0010294E" w:rsidP="0010294E">
            <w:pPr>
              <w:jc w:val="left"/>
              <w:rPr>
                <w:color w:val="000000" w:themeColor="text1"/>
                <w:sz w:val="20"/>
                <w:szCs w:val="20"/>
              </w:rPr>
            </w:pPr>
            <w:r w:rsidRPr="00073B72">
              <w:rPr>
                <w:color w:val="000000" w:themeColor="text1"/>
                <w:sz w:val="20"/>
                <w:szCs w:val="20"/>
              </w:rPr>
              <w:t>Viljandi Lasteaed Karlsson</w:t>
            </w:r>
          </w:p>
        </w:tc>
        <w:tc>
          <w:tcPr>
            <w:tcW w:w="1571" w:type="dxa"/>
            <w:shd w:val="clear" w:color="auto" w:fill="auto"/>
            <w:vAlign w:val="center"/>
          </w:tcPr>
          <w:p w14:paraId="25D617F9"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137 351 </w:t>
            </w:r>
          </w:p>
        </w:tc>
        <w:tc>
          <w:tcPr>
            <w:tcW w:w="1410" w:type="dxa"/>
            <w:shd w:val="clear" w:color="auto" w:fill="auto"/>
            <w:vAlign w:val="center"/>
          </w:tcPr>
          <w:p w14:paraId="21626C92"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53 411 </w:t>
            </w:r>
          </w:p>
        </w:tc>
        <w:tc>
          <w:tcPr>
            <w:tcW w:w="1574" w:type="dxa"/>
            <w:shd w:val="clear" w:color="auto" w:fill="auto"/>
            <w:vAlign w:val="center"/>
          </w:tcPr>
          <w:p w14:paraId="57EBF0F5" w14:textId="77777777" w:rsidR="0010294E" w:rsidRPr="00073B72" w:rsidRDefault="0010294E" w:rsidP="00073B72">
            <w:pPr>
              <w:jc w:val="right"/>
              <w:rPr>
                <w:color w:val="000000" w:themeColor="text1"/>
                <w:sz w:val="20"/>
                <w:szCs w:val="20"/>
              </w:rPr>
            </w:pPr>
            <w:r w:rsidRPr="00073B72">
              <w:rPr>
                <w:color w:val="000000" w:themeColor="text1"/>
                <w:sz w:val="20"/>
                <w:szCs w:val="20"/>
              </w:rPr>
              <w:t>467 278</w:t>
            </w:r>
          </w:p>
        </w:tc>
        <w:tc>
          <w:tcPr>
            <w:tcW w:w="780" w:type="dxa"/>
            <w:shd w:val="clear" w:color="auto" w:fill="auto"/>
            <w:vAlign w:val="center"/>
          </w:tcPr>
          <w:p w14:paraId="1187D1A1" w14:textId="77777777" w:rsidR="0010294E" w:rsidRPr="00073B72" w:rsidRDefault="0010294E" w:rsidP="00073B72">
            <w:pPr>
              <w:jc w:val="right"/>
              <w:rPr>
                <w:bCs/>
                <w:color w:val="000000" w:themeColor="text1"/>
                <w:sz w:val="20"/>
                <w:szCs w:val="20"/>
              </w:rPr>
            </w:pPr>
            <w:r w:rsidRPr="00073B72">
              <w:rPr>
                <w:bCs/>
                <w:color w:val="000000" w:themeColor="text1"/>
                <w:sz w:val="20"/>
                <w:szCs w:val="20"/>
              </w:rPr>
              <w:t>146</w:t>
            </w:r>
          </w:p>
        </w:tc>
        <w:tc>
          <w:tcPr>
            <w:tcW w:w="1509" w:type="dxa"/>
            <w:shd w:val="clear" w:color="auto" w:fill="auto"/>
            <w:vAlign w:val="center"/>
          </w:tcPr>
          <w:p w14:paraId="2281D32C" w14:textId="77777777" w:rsidR="0010294E" w:rsidRPr="00073B72" w:rsidRDefault="0010294E" w:rsidP="00073B72">
            <w:pPr>
              <w:jc w:val="right"/>
              <w:rPr>
                <w:color w:val="000000" w:themeColor="text1"/>
                <w:sz w:val="20"/>
                <w:szCs w:val="20"/>
              </w:rPr>
            </w:pPr>
            <w:r w:rsidRPr="00073B72">
              <w:rPr>
                <w:color w:val="000000" w:themeColor="text1"/>
                <w:sz w:val="20"/>
                <w:szCs w:val="20"/>
              </w:rPr>
              <w:t>267</w:t>
            </w:r>
          </w:p>
        </w:tc>
        <w:tc>
          <w:tcPr>
            <w:tcW w:w="1641" w:type="dxa"/>
            <w:shd w:val="clear" w:color="auto" w:fill="auto"/>
            <w:vAlign w:val="center"/>
          </w:tcPr>
          <w:p w14:paraId="698F15F9" w14:textId="77777777" w:rsidR="0010294E" w:rsidRPr="00073B72" w:rsidRDefault="0010294E" w:rsidP="00073B72">
            <w:pPr>
              <w:jc w:val="right"/>
              <w:rPr>
                <w:color w:val="000000" w:themeColor="text1"/>
                <w:sz w:val="20"/>
                <w:szCs w:val="20"/>
              </w:rPr>
            </w:pPr>
            <w:r w:rsidRPr="00073B72">
              <w:rPr>
                <w:color w:val="000000" w:themeColor="text1"/>
                <w:sz w:val="20"/>
                <w:szCs w:val="20"/>
              </w:rPr>
              <w:t>21%</w:t>
            </w:r>
          </w:p>
        </w:tc>
      </w:tr>
      <w:tr w:rsidR="00073B72" w:rsidRPr="00073B72" w14:paraId="076B61A4" w14:textId="77777777" w:rsidTr="00B5128D">
        <w:trPr>
          <w:trHeight w:val="170"/>
        </w:trPr>
        <w:tc>
          <w:tcPr>
            <w:tcW w:w="1834" w:type="dxa"/>
            <w:shd w:val="clear" w:color="auto" w:fill="auto"/>
            <w:vAlign w:val="center"/>
          </w:tcPr>
          <w:p w14:paraId="227C19B3" w14:textId="77777777" w:rsidR="0010294E" w:rsidRPr="00073B72" w:rsidRDefault="0010294E" w:rsidP="0010294E">
            <w:pPr>
              <w:jc w:val="left"/>
              <w:rPr>
                <w:color w:val="000000" w:themeColor="text1"/>
                <w:sz w:val="20"/>
                <w:szCs w:val="20"/>
              </w:rPr>
            </w:pPr>
            <w:r w:rsidRPr="00073B72">
              <w:rPr>
                <w:color w:val="000000" w:themeColor="text1"/>
                <w:sz w:val="20"/>
                <w:szCs w:val="20"/>
              </w:rPr>
              <w:t>Viljandi Lasteaed Männimäe</w:t>
            </w:r>
          </w:p>
        </w:tc>
        <w:tc>
          <w:tcPr>
            <w:tcW w:w="1571" w:type="dxa"/>
            <w:shd w:val="clear" w:color="auto" w:fill="auto"/>
            <w:vAlign w:val="center"/>
          </w:tcPr>
          <w:p w14:paraId="0DF2A805"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185 439 </w:t>
            </w:r>
          </w:p>
        </w:tc>
        <w:tc>
          <w:tcPr>
            <w:tcW w:w="1410" w:type="dxa"/>
            <w:shd w:val="clear" w:color="auto" w:fill="auto"/>
            <w:vAlign w:val="center"/>
          </w:tcPr>
          <w:p w14:paraId="31247FF0" w14:textId="77777777" w:rsidR="0010294E" w:rsidRPr="00073B72" w:rsidRDefault="0010294E" w:rsidP="00073B72">
            <w:pPr>
              <w:jc w:val="right"/>
              <w:rPr>
                <w:color w:val="000000" w:themeColor="text1"/>
                <w:sz w:val="20"/>
                <w:szCs w:val="20"/>
              </w:rPr>
            </w:pPr>
            <w:r w:rsidRPr="00073B72">
              <w:rPr>
                <w:color w:val="000000" w:themeColor="text1"/>
                <w:sz w:val="20"/>
                <w:szCs w:val="20"/>
              </w:rPr>
              <w:t xml:space="preserve">65 619 </w:t>
            </w:r>
          </w:p>
        </w:tc>
        <w:tc>
          <w:tcPr>
            <w:tcW w:w="1574" w:type="dxa"/>
            <w:shd w:val="clear" w:color="auto" w:fill="auto"/>
            <w:vAlign w:val="center"/>
          </w:tcPr>
          <w:p w14:paraId="604CF5E6" w14:textId="77777777" w:rsidR="0010294E" w:rsidRPr="00073B72" w:rsidRDefault="0010294E" w:rsidP="00073B72">
            <w:pPr>
              <w:jc w:val="right"/>
              <w:rPr>
                <w:color w:val="000000" w:themeColor="text1"/>
                <w:sz w:val="20"/>
                <w:szCs w:val="20"/>
              </w:rPr>
            </w:pPr>
            <w:r w:rsidRPr="00073B72">
              <w:rPr>
                <w:color w:val="000000" w:themeColor="text1"/>
                <w:sz w:val="20"/>
                <w:szCs w:val="20"/>
              </w:rPr>
              <w:t>886 426</w:t>
            </w:r>
          </w:p>
        </w:tc>
        <w:tc>
          <w:tcPr>
            <w:tcW w:w="780" w:type="dxa"/>
            <w:shd w:val="clear" w:color="auto" w:fill="auto"/>
            <w:vAlign w:val="center"/>
          </w:tcPr>
          <w:p w14:paraId="03825EFC" w14:textId="77777777" w:rsidR="0010294E" w:rsidRPr="00073B72" w:rsidRDefault="0010294E" w:rsidP="00073B72">
            <w:pPr>
              <w:jc w:val="right"/>
              <w:rPr>
                <w:bCs/>
                <w:color w:val="000000" w:themeColor="text1"/>
                <w:sz w:val="20"/>
                <w:szCs w:val="20"/>
              </w:rPr>
            </w:pPr>
            <w:r w:rsidRPr="00073B72">
              <w:rPr>
                <w:bCs/>
                <w:color w:val="000000" w:themeColor="text1"/>
                <w:sz w:val="20"/>
                <w:szCs w:val="20"/>
              </w:rPr>
              <w:t>191</w:t>
            </w:r>
          </w:p>
        </w:tc>
        <w:tc>
          <w:tcPr>
            <w:tcW w:w="1509" w:type="dxa"/>
            <w:shd w:val="clear" w:color="auto" w:fill="auto"/>
            <w:vAlign w:val="center"/>
          </w:tcPr>
          <w:p w14:paraId="3B82A8A3" w14:textId="77777777" w:rsidR="0010294E" w:rsidRPr="00073B72" w:rsidRDefault="0010294E" w:rsidP="00073B72">
            <w:pPr>
              <w:jc w:val="right"/>
              <w:rPr>
                <w:color w:val="000000" w:themeColor="text1"/>
                <w:sz w:val="20"/>
                <w:szCs w:val="20"/>
              </w:rPr>
            </w:pPr>
            <w:r w:rsidRPr="00073B72">
              <w:rPr>
                <w:color w:val="000000" w:themeColor="text1"/>
                <w:sz w:val="20"/>
                <w:szCs w:val="20"/>
              </w:rPr>
              <w:t>387</w:t>
            </w:r>
          </w:p>
        </w:tc>
        <w:tc>
          <w:tcPr>
            <w:tcW w:w="1641" w:type="dxa"/>
            <w:shd w:val="clear" w:color="auto" w:fill="auto"/>
            <w:vAlign w:val="center"/>
          </w:tcPr>
          <w:p w14:paraId="1E8C4CCF" w14:textId="77777777" w:rsidR="0010294E" w:rsidRPr="00073B72" w:rsidRDefault="0010294E" w:rsidP="00073B72">
            <w:pPr>
              <w:jc w:val="right"/>
              <w:rPr>
                <w:color w:val="000000" w:themeColor="text1"/>
                <w:sz w:val="20"/>
                <w:szCs w:val="20"/>
              </w:rPr>
            </w:pPr>
            <w:r w:rsidRPr="00073B72">
              <w:rPr>
                <w:color w:val="000000" w:themeColor="text1"/>
                <w:sz w:val="20"/>
                <w:szCs w:val="20"/>
              </w:rPr>
              <w:t>16%</w:t>
            </w:r>
          </w:p>
        </w:tc>
      </w:tr>
      <w:tr w:rsidR="00073B72" w:rsidRPr="00073B72" w14:paraId="7A1FB994" w14:textId="77777777" w:rsidTr="00B5128D">
        <w:trPr>
          <w:trHeight w:val="170"/>
        </w:trPr>
        <w:tc>
          <w:tcPr>
            <w:tcW w:w="1834" w:type="dxa"/>
            <w:shd w:val="clear" w:color="auto" w:fill="DBE5F1" w:themeFill="accent1" w:themeFillTint="33"/>
            <w:vAlign w:val="center"/>
          </w:tcPr>
          <w:p w14:paraId="3D8D8C26" w14:textId="77777777" w:rsidR="0010294E" w:rsidRPr="00073B72" w:rsidRDefault="0010294E" w:rsidP="0010294E">
            <w:pPr>
              <w:jc w:val="left"/>
              <w:rPr>
                <w:b/>
                <w:color w:val="000000" w:themeColor="text1"/>
                <w:sz w:val="20"/>
                <w:szCs w:val="20"/>
              </w:rPr>
            </w:pPr>
            <w:r w:rsidRPr="00073B72">
              <w:rPr>
                <w:b/>
                <w:color w:val="000000" w:themeColor="text1"/>
                <w:sz w:val="20"/>
                <w:szCs w:val="20"/>
              </w:rPr>
              <w:t>Kokku</w:t>
            </w:r>
          </w:p>
        </w:tc>
        <w:tc>
          <w:tcPr>
            <w:tcW w:w="1571" w:type="dxa"/>
            <w:shd w:val="clear" w:color="auto" w:fill="DBE5F1" w:themeFill="accent1" w:themeFillTint="33"/>
            <w:vAlign w:val="center"/>
          </w:tcPr>
          <w:p w14:paraId="7A4650CA" w14:textId="77777777" w:rsidR="0010294E" w:rsidRPr="00073B72" w:rsidRDefault="0010294E" w:rsidP="00073B72">
            <w:pPr>
              <w:jc w:val="right"/>
              <w:rPr>
                <w:b/>
                <w:color w:val="000000" w:themeColor="text1"/>
                <w:sz w:val="20"/>
                <w:szCs w:val="20"/>
              </w:rPr>
            </w:pPr>
            <w:r w:rsidRPr="00073B72">
              <w:rPr>
                <w:b/>
                <w:color w:val="000000" w:themeColor="text1"/>
                <w:sz w:val="20"/>
                <w:szCs w:val="20"/>
              </w:rPr>
              <w:t xml:space="preserve">861 594 </w:t>
            </w:r>
          </w:p>
        </w:tc>
        <w:tc>
          <w:tcPr>
            <w:tcW w:w="1410" w:type="dxa"/>
            <w:shd w:val="clear" w:color="auto" w:fill="DBE5F1" w:themeFill="accent1" w:themeFillTint="33"/>
            <w:vAlign w:val="center"/>
          </w:tcPr>
          <w:p w14:paraId="76963E0E" w14:textId="77777777" w:rsidR="0010294E" w:rsidRPr="00073B72" w:rsidRDefault="0010294E" w:rsidP="00073B72">
            <w:pPr>
              <w:jc w:val="right"/>
              <w:rPr>
                <w:b/>
                <w:color w:val="000000" w:themeColor="text1"/>
                <w:sz w:val="20"/>
                <w:szCs w:val="20"/>
              </w:rPr>
            </w:pPr>
            <w:r w:rsidRPr="00073B72">
              <w:rPr>
                <w:b/>
                <w:color w:val="000000" w:themeColor="text1"/>
                <w:sz w:val="20"/>
                <w:szCs w:val="20"/>
              </w:rPr>
              <w:t xml:space="preserve">314 501 </w:t>
            </w:r>
          </w:p>
        </w:tc>
        <w:tc>
          <w:tcPr>
            <w:tcW w:w="1574" w:type="dxa"/>
            <w:shd w:val="clear" w:color="auto" w:fill="DBE5F1" w:themeFill="accent1" w:themeFillTint="33"/>
            <w:vAlign w:val="center"/>
          </w:tcPr>
          <w:p w14:paraId="7CD795D8" w14:textId="77777777" w:rsidR="0010294E" w:rsidRPr="00073B72" w:rsidRDefault="0010294E" w:rsidP="00073B72">
            <w:pPr>
              <w:jc w:val="right"/>
              <w:rPr>
                <w:b/>
                <w:color w:val="000000" w:themeColor="text1"/>
                <w:sz w:val="20"/>
                <w:szCs w:val="20"/>
              </w:rPr>
            </w:pPr>
            <w:r w:rsidRPr="00073B72">
              <w:rPr>
                <w:b/>
                <w:color w:val="000000" w:themeColor="text1"/>
                <w:sz w:val="20"/>
                <w:szCs w:val="20"/>
              </w:rPr>
              <w:t>3 830 851</w:t>
            </w:r>
          </w:p>
        </w:tc>
        <w:tc>
          <w:tcPr>
            <w:tcW w:w="780" w:type="dxa"/>
            <w:shd w:val="clear" w:color="auto" w:fill="DBE5F1" w:themeFill="accent1" w:themeFillTint="33"/>
            <w:vAlign w:val="center"/>
          </w:tcPr>
          <w:p w14:paraId="759C7BEC" w14:textId="77777777" w:rsidR="0010294E" w:rsidRPr="00073B72" w:rsidRDefault="0010294E" w:rsidP="00073B72">
            <w:pPr>
              <w:jc w:val="right"/>
              <w:rPr>
                <w:b/>
                <w:color w:val="000000" w:themeColor="text1"/>
                <w:sz w:val="20"/>
                <w:szCs w:val="20"/>
              </w:rPr>
            </w:pPr>
            <w:r w:rsidRPr="00073B72">
              <w:rPr>
                <w:b/>
                <w:color w:val="000000" w:themeColor="text1"/>
                <w:sz w:val="20"/>
                <w:szCs w:val="20"/>
              </w:rPr>
              <w:t>912</w:t>
            </w:r>
          </w:p>
        </w:tc>
        <w:tc>
          <w:tcPr>
            <w:tcW w:w="1509" w:type="dxa"/>
            <w:shd w:val="clear" w:color="auto" w:fill="DBE5F1" w:themeFill="accent1" w:themeFillTint="33"/>
            <w:vAlign w:val="center"/>
          </w:tcPr>
          <w:p w14:paraId="0F4B01B3" w14:textId="77777777" w:rsidR="0010294E" w:rsidRPr="00073B72" w:rsidRDefault="0010294E" w:rsidP="00073B72">
            <w:pPr>
              <w:jc w:val="right"/>
              <w:rPr>
                <w:b/>
                <w:color w:val="000000" w:themeColor="text1"/>
                <w:sz w:val="20"/>
                <w:szCs w:val="20"/>
              </w:rPr>
            </w:pPr>
            <w:r w:rsidRPr="00073B72">
              <w:rPr>
                <w:b/>
                <w:color w:val="000000" w:themeColor="text1"/>
                <w:sz w:val="20"/>
                <w:szCs w:val="20"/>
              </w:rPr>
              <w:t>Keskmine 350</w:t>
            </w:r>
          </w:p>
        </w:tc>
        <w:tc>
          <w:tcPr>
            <w:tcW w:w="1641" w:type="dxa"/>
            <w:shd w:val="clear" w:color="auto" w:fill="DBE5F1" w:themeFill="accent1" w:themeFillTint="33"/>
            <w:vAlign w:val="center"/>
          </w:tcPr>
          <w:p w14:paraId="4B8CF855" w14:textId="77777777" w:rsidR="0010294E" w:rsidRPr="00073B72" w:rsidRDefault="0010294E" w:rsidP="00073B72">
            <w:pPr>
              <w:jc w:val="right"/>
              <w:rPr>
                <w:b/>
                <w:color w:val="000000" w:themeColor="text1"/>
                <w:sz w:val="20"/>
                <w:szCs w:val="20"/>
              </w:rPr>
            </w:pPr>
            <w:r w:rsidRPr="00073B72">
              <w:rPr>
                <w:b/>
                <w:color w:val="000000" w:themeColor="text1"/>
                <w:sz w:val="20"/>
                <w:szCs w:val="20"/>
              </w:rPr>
              <w:t xml:space="preserve"> Keskmine 17%</w:t>
            </w:r>
          </w:p>
        </w:tc>
      </w:tr>
    </w:tbl>
    <w:p w14:paraId="2E1F67C4" w14:textId="77777777" w:rsidR="00B26F97" w:rsidRDefault="006A161F" w:rsidP="006440FF">
      <w:r>
        <w:t>*Lasteaedade õppek</w:t>
      </w:r>
      <w:r w:rsidR="00B70CCA">
        <w:t>ulu ja toiduraha osas arvestata</w:t>
      </w:r>
      <w:r>
        <w:t xml:space="preserve">vate vabastuste summa </w:t>
      </w:r>
      <w:r w:rsidR="00073B72">
        <w:t xml:space="preserve">(82 752 eurot) </w:t>
      </w:r>
      <w:r>
        <w:t xml:space="preserve">kantakse haridus- ja kultuuriameti ning sotsiaalameti eelarvetest lasteaedadele, seda kajastatakse kui laekumist toetust saanud eraisikutelt. Ilma seda </w:t>
      </w:r>
      <w:r w:rsidR="00B70CCA">
        <w:t xml:space="preserve">laekumist </w:t>
      </w:r>
      <w:r>
        <w:t xml:space="preserve">arvestamata oleksid tulud </w:t>
      </w:r>
      <w:r w:rsidRPr="00073B72">
        <w:t>lapsevane</w:t>
      </w:r>
      <w:r w:rsidR="00B70CCA" w:rsidRPr="00073B72">
        <w:t>m</w:t>
      </w:r>
      <w:r w:rsidRPr="00073B72">
        <w:t xml:space="preserve">atelt </w:t>
      </w:r>
      <w:r w:rsidR="00073B72">
        <w:t>778 842</w:t>
      </w:r>
      <w:r w:rsidRPr="00073B72">
        <w:t xml:space="preserve"> eurot</w:t>
      </w:r>
      <w:r w:rsidR="00B70CCA">
        <w:t xml:space="preserve"> aastas</w:t>
      </w:r>
      <w:r>
        <w:t xml:space="preserve">, mis moodustaks </w:t>
      </w:r>
      <w:r w:rsidR="00BE4183" w:rsidRPr="00073B72">
        <w:t>16</w:t>
      </w:r>
      <w:r w:rsidRPr="00073B72">
        <w:t xml:space="preserve">% </w:t>
      </w:r>
      <w:r w:rsidR="00073B72">
        <w:t>kogukuludest. Omavaheliste tehinguteta kajastatud koondeelarves ongi laekumine vanematelt 778 842 eurot.</w:t>
      </w:r>
    </w:p>
    <w:p w14:paraId="05DC8D91" w14:textId="77777777" w:rsidR="00073B72" w:rsidRDefault="00073B72" w:rsidP="006440FF"/>
    <w:p w14:paraId="792FB276" w14:textId="77777777" w:rsidR="00712096" w:rsidRDefault="00621441" w:rsidP="00712096">
      <w:r>
        <w:t xml:space="preserve">Huvikoolide ringitasude kasv tuleneb sellest, et 2020. aasta sügisest tõsteti huvikoolide ringitasusid arvestuslikult 5 eurot ringi kohta kuus. 2021. aastal ringitasude tõstmist kavas ei ole. Vähenemised haridusalastes tuludes on tingitud 2020. aastasse veel mitteplaneeritud ühekordsete ürituste või suviste laagrite tuludega. </w:t>
      </w:r>
    </w:p>
    <w:p w14:paraId="35DE6150" w14:textId="77777777" w:rsidR="00F36317" w:rsidRDefault="00F36317" w:rsidP="00621441"/>
    <w:p w14:paraId="2F480B10" w14:textId="77777777" w:rsidR="00621441" w:rsidRDefault="00F36317" w:rsidP="00621441">
      <w:r>
        <w:t>2021. a huvikoolide tulude ja linna poolt juurde makstava summa kohta</w:t>
      </w:r>
    </w:p>
    <w:tbl>
      <w:tblPr>
        <w:tblStyle w:val="TableGrid"/>
        <w:tblW w:w="1027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980"/>
        <w:gridCol w:w="1571"/>
        <w:gridCol w:w="1264"/>
        <w:gridCol w:w="1519"/>
        <w:gridCol w:w="883"/>
        <w:gridCol w:w="1424"/>
        <w:gridCol w:w="1635"/>
      </w:tblGrid>
      <w:tr w:rsidR="00621441" w:rsidRPr="00712096" w14:paraId="6D0D8776" w14:textId="77777777" w:rsidTr="00B5128D">
        <w:trPr>
          <w:trHeight w:val="170"/>
        </w:trPr>
        <w:tc>
          <w:tcPr>
            <w:tcW w:w="1980" w:type="dxa"/>
            <w:shd w:val="clear" w:color="auto" w:fill="DBE5F1" w:themeFill="accent1" w:themeFillTint="33"/>
            <w:vAlign w:val="center"/>
          </w:tcPr>
          <w:p w14:paraId="79DD25D9" w14:textId="77777777" w:rsidR="00621441" w:rsidRPr="00712096" w:rsidRDefault="00621441" w:rsidP="004345C0">
            <w:pPr>
              <w:jc w:val="left"/>
              <w:rPr>
                <w:color w:val="000000" w:themeColor="text1"/>
                <w:sz w:val="20"/>
                <w:szCs w:val="20"/>
              </w:rPr>
            </w:pPr>
            <w:r w:rsidRPr="00712096">
              <w:rPr>
                <w:color w:val="000000" w:themeColor="text1"/>
                <w:sz w:val="20"/>
                <w:szCs w:val="20"/>
              </w:rPr>
              <w:t>Huvikooli nimetus</w:t>
            </w:r>
          </w:p>
        </w:tc>
        <w:tc>
          <w:tcPr>
            <w:tcW w:w="1571" w:type="dxa"/>
            <w:shd w:val="clear" w:color="auto" w:fill="DBE5F1" w:themeFill="accent1" w:themeFillTint="33"/>
            <w:vAlign w:val="center"/>
          </w:tcPr>
          <w:p w14:paraId="3401E926" w14:textId="77777777" w:rsidR="00621441" w:rsidRPr="00712096" w:rsidRDefault="00621441" w:rsidP="00621441">
            <w:pPr>
              <w:jc w:val="center"/>
              <w:rPr>
                <w:color w:val="000000" w:themeColor="text1"/>
                <w:sz w:val="20"/>
                <w:szCs w:val="20"/>
              </w:rPr>
            </w:pPr>
            <w:r w:rsidRPr="00712096">
              <w:rPr>
                <w:color w:val="000000" w:themeColor="text1"/>
                <w:sz w:val="20"/>
                <w:szCs w:val="20"/>
              </w:rPr>
              <w:t>Lapsevanematelt ringitasud, sh vabastused*</w:t>
            </w:r>
          </w:p>
        </w:tc>
        <w:tc>
          <w:tcPr>
            <w:tcW w:w="1264" w:type="dxa"/>
            <w:shd w:val="clear" w:color="auto" w:fill="DBE5F1" w:themeFill="accent1" w:themeFillTint="33"/>
            <w:vAlign w:val="center"/>
          </w:tcPr>
          <w:p w14:paraId="485A1F43" w14:textId="77777777" w:rsidR="00621441" w:rsidRPr="00712096" w:rsidRDefault="00621441" w:rsidP="00621441">
            <w:pPr>
              <w:jc w:val="center"/>
              <w:rPr>
                <w:color w:val="000000" w:themeColor="text1"/>
                <w:sz w:val="20"/>
                <w:szCs w:val="20"/>
              </w:rPr>
            </w:pPr>
            <w:r w:rsidRPr="00712096">
              <w:rPr>
                <w:color w:val="000000" w:themeColor="text1"/>
                <w:sz w:val="20"/>
                <w:szCs w:val="20"/>
              </w:rPr>
              <w:t>Muud omatulud ja sihtrahad</w:t>
            </w:r>
          </w:p>
        </w:tc>
        <w:tc>
          <w:tcPr>
            <w:tcW w:w="1519" w:type="dxa"/>
            <w:shd w:val="clear" w:color="auto" w:fill="DBE5F1" w:themeFill="accent1" w:themeFillTint="33"/>
            <w:vAlign w:val="center"/>
          </w:tcPr>
          <w:p w14:paraId="446E199E" w14:textId="77777777" w:rsidR="00621441" w:rsidRPr="00712096" w:rsidRDefault="00621441" w:rsidP="004345C0">
            <w:pPr>
              <w:jc w:val="center"/>
              <w:rPr>
                <w:color w:val="000000" w:themeColor="text1"/>
                <w:sz w:val="20"/>
                <w:szCs w:val="20"/>
              </w:rPr>
            </w:pPr>
            <w:r w:rsidRPr="00712096">
              <w:rPr>
                <w:color w:val="000000" w:themeColor="text1"/>
                <w:sz w:val="20"/>
                <w:szCs w:val="20"/>
              </w:rPr>
              <w:t>Linna poolt juurde makstav summa põhitegevuse kuludeks</w:t>
            </w:r>
          </w:p>
        </w:tc>
        <w:tc>
          <w:tcPr>
            <w:tcW w:w="883" w:type="dxa"/>
            <w:shd w:val="clear" w:color="auto" w:fill="DBE5F1" w:themeFill="accent1" w:themeFillTint="33"/>
            <w:vAlign w:val="center"/>
          </w:tcPr>
          <w:p w14:paraId="4ED998CA" w14:textId="77777777" w:rsidR="00621441" w:rsidRPr="00712096" w:rsidRDefault="00621441" w:rsidP="004345C0">
            <w:pPr>
              <w:jc w:val="center"/>
              <w:rPr>
                <w:color w:val="000000" w:themeColor="text1"/>
                <w:sz w:val="20"/>
                <w:szCs w:val="20"/>
              </w:rPr>
            </w:pPr>
            <w:r w:rsidRPr="00712096">
              <w:rPr>
                <w:color w:val="000000" w:themeColor="text1"/>
                <w:sz w:val="20"/>
                <w:szCs w:val="20"/>
              </w:rPr>
              <w:t>Õpilaste arv</w:t>
            </w:r>
          </w:p>
        </w:tc>
        <w:tc>
          <w:tcPr>
            <w:tcW w:w="1424" w:type="dxa"/>
            <w:shd w:val="clear" w:color="auto" w:fill="DBE5F1" w:themeFill="accent1" w:themeFillTint="33"/>
            <w:vAlign w:val="center"/>
          </w:tcPr>
          <w:p w14:paraId="0CC767C9" w14:textId="77777777" w:rsidR="00621441" w:rsidRPr="00712096" w:rsidRDefault="00621441" w:rsidP="004345C0">
            <w:pPr>
              <w:jc w:val="center"/>
              <w:rPr>
                <w:color w:val="000000" w:themeColor="text1"/>
                <w:sz w:val="20"/>
                <w:szCs w:val="20"/>
              </w:rPr>
            </w:pPr>
            <w:r w:rsidRPr="00712096">
              <w:rPr>
                <w:color w:val="000000" w:themeColor="text1"/>
                <w:sz w:val="20"/>
                <w:szCs w:val="20"/>
              </w:rPr>
              <w:t>Linna poolt juurde makstav summa ühe lapse kohta kuus (9 kuud)</w:t>
            </w:r>
          </w:p>
        </w:tc>
        <w:tc>
          <w:tcPr>
            <w:tcW w:w="1635" w:type="dxa"/>
            <w:shd w:val="clear" w:color="auto" w:fill="DBE5F1" w:themeFill="accent1" w:themeFillTint="33"/>
            <w:vAlign w:val="center"/>
          </w:tcPr>
          <w:p w14:paraId="58E53ACC" w14:textId="77777777" w:rsidR="00621441" w:rsidRPr="00712096" w:rsidRDefault="00621441" w:rsidP="004345C0">
            <w:pPr>
              <w:jc w:val="center"/>
              <w:rPr>
                <w:color w:val="000000" w:themeColor="text1"/>
                <w:sz w:val="20"/>
                <w:szCs w:val="20"/>
              </w:rPr>
            </w:pPr>
            <w:r w:rsidRPr="00712096">
              <w:rPr>
                <w:color w:val="000000" w:themeColor="text1"/>
                <w:sz w:val="20"/>
                <w:szCs w:val="20"/>
              </w:rPr>
              <w:t>Lapsevanemate tasutavate summade osakaal kogukuludest</w:t>
            </w:r>
          </w:p>
        </w:tc>
      </w:tr>
      <w:tr w:rsidR="00621441" w:rsidRPr="00712096" w14:paraId="2D74A2AD" w14:textId="77777777" w:rsidTr="00B5128D">
        <w:trPr>
          <w:trHeight w:val="170"/>
        </w:trPr>
        <w:tc>
          <w:tcPr>
            <w:tcW w:w="1980" w:type="dxa"/>
            <w:shd w:val="clear" w:color="auto" w:fill="auto"/>
          </w:tcPr>
          <w:p w14:paraId="3B12B487" w14:textId="77777777" w:rsidR="00621441" w:rsidRPr="00712096" w:rsidRDefault="00621441" w:rsidP="00621441">
            <w:pPr>
              <w:rPr>
                <w:sz w:val="20"/>
                <w:szCs w:val="20"/>
              </w:rPr>
            </w:pPr>
            <w:r w:rsidRPr="00712096">
              <w:rPr>
                <w:sz w:val="20"/>
                <w:szCs w:val="20"/>
              </w:rPr>
              <w:t>Viljandi Muusikakool</w:t>
            </w:r>
          </w:p>
        </w:tc>
        <w:tc>
          <w:tcPr>
            <w:tcW w:w="1571" w:type="dxa"/>
            <w:shd w:val="clear" w:color="auto" w:fill="auto"/>
            <w:vAlign w:val="center"/>
          </w:tcPr>
          <w:p w14:paraId="57A45FDB" w14:textId="77777777" w:rsidR="00621441" w:rsidRPr="00712096" w:rsidRDefault="00621441" w:rsidP="00712096">
            <w:pPr>
              <w:jc w:val="right"/>
              <w:rPr>
                <w:sz w:val="20"/>
                <w:szCs w:val="20"/>
              </w:rPr>
            </w:pPr>
            <w:r w:rsidRPr="00712096">
              <w:rPr>
                <w:sz w:val="20"/>
                <w:szCs w:val="20"/>
              </w:rPr>
              <w:t xml:space="preserve">99 251 </w:t>
            </w:r>
          </w:p>
        </w:tc>
        <w:tc>
          <w:tcPr>
            <w:tcW w:w="1264" w:type="dxa"/>
            <w:shd w:val="clear" w:color="auto" w:fill="auto"/>
            <w:vAlign w:val="center"/>
          </w:tcPr>
          <w:p w14:paraId="57FE32F8" w14:textId="77777777" w:rsidR="00621441" w:rsidRPr="00712096" w:rsidRDefault="00621441" w:rsidP="00712096">
            <w:pPr>
              <w:jc w:val="right"/>
              <w:rPr>
                <w:sz w:val="20"/>
                <w:szCs w:val="20"/>
              </w:rPr>
            </w:pPr>
            <w:r w:rsidRPr="00712096">
              <w:rPr>
                <w:sz w:val="20"/>
                <w:szCs w:val="20"/>
              </w:rPr>
              <w:t xml:space="preserve">5 887 </w:t>
            </w:r>
          </w:p>
        </w:tc>
        <w:tc>
          <w:tcPr>
            <w:tcW w:w="1519" w:type="dxa"/>
            <w:shd w:val="clear" w:color="auto" w:fill="auto"/>
            <w:vAlign w:val="center"/>
          </w:tcPr>
          <w:p w14:paraId="4DF628D6" w14:textId="77777777" w:rsidR="00621441" w:rsidRPr="00712096" w:rsidRDefault="00621441" w:rsidP="00712096">
            <w:pPr>
              <w:jc w:val="right"/>
              <w:rPr>
                <w:sz w:val="20"/>
                <w:szCs w:val="20"/>
              </w:rPr>
            </w:pPr>
            <w:r w:rsidRPr="00712096">
              <w:rPr>
                <w:sz w:val="20"/>
                <w:szCs w:val="20"/>
              </w:rPr>
              <w:t>556 924</w:t>
            </w:r>
          </w:p>
        </w:tc>
        <w:tc>
          <w:tcPr>
            <w:tcW w:w="883" w:type="dxa"/>
            <w:shd w:val="clear" w:color="auto" w:fill="auto"/>
            <w:vAlign w:val="center"/>
          </w:tcPr>
          <w:p w14:paraId="7789844A" w14:textId="77777777" w:rsidR="00621441" w:rsidRPr="00712096" w:rsidRDefault="00621441" w:rsidP="00712096">
            <w:pPr>
              <w:jc w:val="right"/>
              <w:rPr>
                <w:bCs/>
                <w:color w:val="000000" w:themeColor="text1"/>
                <w:sz w:val="20"/>
                <w:szCs w:val="20"/>
                <w:lang w:eastAsia="et-EE"/>
              </w:rPr>
            </w:pPr>
            <w:r w:rsidRPr="00712096">
              <w:rPr>
                <w:bCs/>
                <w:color w:val="000000" w:themeColor="text1"/>
                <w:sz w:val="20"/>
                <w:szCs w:val="20"/>
              </w:rPr>
              <w:t>278</w:t>
            </w:r>
          </w:p>
        </w:tc>
        <w:tc>
          <w:tcPr>
            <w:tcW w:w="1424" w:type="dxa"/>
            <w:shd w:val="clear" w:color="auto" w:fill="auto"/>
            <w:vAlign w:val="center"/>
          </w:tcPr>
          <w:p w14:paraId="71A4EFF5" w14:textId="77777777" w:rsidR="00621441" w:rsidRPr="00712096" w:rsidRDefault="00621441" w:rsidP="00712096">
            <w:pPr>
              <w:jc w:val="right"/>
              <w:rPr>
                <w:sz w:val="20"/>
                <w:szCs w:val="20"/>
              </w:rPr>
            </w:pPr>
            <w:r w:rsidRPr="00712096">
              <w:rPr>
                <w:sz w:val="20"/>
                <w:szCs w:val="20"/>
              </w:rPr>
              <w:t>162</w:t>
            </w:r>
          </w:p>
        </w:tc>
        <w:tc>
          <w:tcPr>
            <w:tcW w:w="1635" w:type="dxa"/>
            <w:shd w:val="clear" w:color="auto" w:fill="auto"/>
            <w:vAlign w:val="center"/>
          </w:tcPr>
          <w:p w14:paraId="5F968B8E" w14:textId="77777777" w:rsidR="00621441" w:rsidRPr="00712096" w:rsidRDefault="00621441" w:rsidP="00712096">
            <w:pPr>
              <w:jc w:val="right"/>
              <w:rPr>
                <w:sz w:val="20"/>
                <w:szCs w:val="20"/>
              </w:rPr>
            </w:pPr>
            <w:r w:rsidRPr="00712096">
              <w:rPr>
                <w:sz w:val="20"/>
                <w:szCs w:val="20"/>
              </w:rPr>
              <w:t>15%</w:t>
            </w:r>
          </w:p>
        </w:tc>
      </w:tr>
      <w:tr w:rsidR="00621441" w:rsidRPr="00712096" w14:paraId="76343BB5" w14:textId="77777777" w:rsidTr="00B5128D">
        <w:trPr>
          <w:trHeight w:val="170"/>
        </w:trPr>
        <w:tc>
          <w:tcPr>
            <w:tcW w:w="1980" w:type="dxa"/>
            <w:shd w:val="clear" w:color="auto" w:fill="auto"/>
          </w:tcPr>
          <w:p w14:paraId="6E918363" w14:textId="77777777" w:rsidR="00621441" w:rsidRPr="00712096" w:rsidRDefault="00621441" w:rsidP="00621441">
            <w:pPr>
              <w:rPr>
                <w:sz w:val="20"/>
                <w:szCs w:val="20"/>
              </w:rPr>
            </w:pPr>
            <w:r w:rsidRPr="00712096">
              <w:rPr>
                <w:sz w:val="20"/>
                <w:szCs w:val="20"/>
              </w:rPr>
              <w:t>Viljandi Huvikool</w:t>
            </w:r>
          </w:p>
        </w:tc>
        <w:tc>
          <w:tcPr>
            <w:tcW w:w="1571" w:type="dxa"/>
            <w:shd w:val="clear" w:color="auto" w:fill="auto"/>
            <w:vAlign w:val="center"/>
          </w:tcPr>
          <w:p w14:paraId="5F6A642D" w14:textId="77777777" w:rsidR="00621441" w:rsidRPr="00712096" w:rsidRDefault="00621441" w:rsidP="00712096">
            <w:pPr>
              <w:jc w:val="right"/>
              <w:rPr>
                <w:sz w:val="20"/>
                <w:szCs w:val="20"/>
              </w:rPr>
            </w:pPr>
            <w:r w:rsidRPr="00712096">
              <w:rPr>
                <w:sz w:val="20"/>
                <w:szCs w:val="20"/>
              </w:rPr>
              <w:t xml:space="preserve">73 224 </w:t>
            </w:r>
          </w:p>
        </w:tc>
        <w:tc>
          <w:tcPr>
            <w:tcW w:w="1264" w:type="dxa"/>
            <w:shd w:val="clear" w:color="auto" w:fill="auto"/>
            <w:vAlign w:val="center"/>
          </w:tcPr>
          <w:p w14:paraId="0F91EBE4" w14:textId="77777777" w:rsidR="00621441" w:rsidRPr="00712096" w:rsidRDefault="00621441" w:rsidP="00712096">
            <w:pPr>
              <w:jc w:val="right"/>
              <w:rPr>
                <w:sz w:val="20"/>
                <w:szCs w:val="20"/>
              </w:rPr>
            </w:pPr>
            <w:r w:rsidRPr="00712096">
              <w:rPr>
                <w:sz w:val="20"/>
                <w:szCs w:val="20"/>
              </w:rPr>
              <w:t xml:space="preserve">8 000 </w:t>
            </w:r>
          </w:p>
        </w:tc>
        <w:tc>
          <w:tcPr>
            <w:tcW w:w="1519" w:type="dxa"/>
            <w:shd w:val="clear" w:color="auto" w:fill="auto"/>
            <w:vAlign w:val="center"/>
          </w:tcPr>
          <w:p w14:paraId="6C133FA0" w14:textId="77777777" w:rsidR="00621441" w:rsidRPr="00712096" w:rsidRDefault="00621441" w:rsidP="00712096">
            <w:pPr>
              <w:jc w:val="right"/>
              <w:rPr>
                <w:sz w:val="20"/>
                <w:szCs w:val="20"/>
              </w:rPr>
            </w:pPr>
            <w:r w:rsidRPr="00712096">
              <w:rPr>
                <w:sz w:val="20"/>
                <w:szCs w:val="20"/>
              </w:rPr>
              <w:t>333 107</w:t>
            </w:r>
          </w:p>
        </w:tc>
        <w:tc>
          <w:tcPr>
            <w:tcW w:w="883" w:type="dxa"/>
            <w:shd w:val="clear" w:color="auto" w:fill="auto"/>
            <w:vAlign w:val="center"/>
          </w:tcPr>
          <w:p w14:paraId="397CC700" w14:textId="77777777" w:rsidR="00621441" w:rsidRPr="00712096" w:rsidRDefault="00621441" w:rsidP="00712096">
            <w:pPr>
              <w:jc w:val="right"/>
              <w:rPr>
                <w:sz w:val="20"/>
                <w:szCs w:val="20"/>
              </w:rPr>
            </w:pPr>
            <w:r w:rsidRPr="00712096">
              <w:rPr>
                <w:sz w:val="20"/>
                <w:szCs w:val="20"/>
              </w:rPr>
              <w:t>374</w:t>
            </w:r>
          </w:p>
        </w:tc>
        <w:tc>
          <w:tcPr>
            <w:tcW w:w="1424" w:type="dxa"/>
            <w:shd w:val="clear" w:color="auto" w:fill="auto"/>
            <w:vAlign w:val="center"/>
          </w:tcPr>
          <w:p w14:paraId="02EB17CE" w14:textId="77777777" w:rsidR="00621441" w:rsidRPr="00712096" w:rsidRDefault="00621441" w:rsidP="00712096">
            <w:pPr>
              <w:jc w:val="right"/>
              <w:rPr>
                <w:sz w:val="20"/>
                <w:szCs w:val="20"/>
              </w:rPr>
            </w:pPr>
            <w:r w:rsidRPr="00712096">
              <w:rPr>
                <w:sz w:val="20"/>
                <w:szCs w:val="20"/>
              </w:rPr>
              <w:t>74</w:t>
            </w:r>
          </w:p>
        </w:tc>
        <w:tc>
          <w:tcPr>
            <w:tcW w:w="1635" w:type="dxa"/>
            <w:shd w:val="clear" w:color="auto" w:fill="auto"/>
            <w:vAlign w:val="center"/>
          </w:tcPr>
          <w:p w14:paraId="0FFCF449" w14:textId="77777777" w:rsidR="00621441" w:rsidRPr="00712096" w:rsidRDefault="00621441" w:rsidP="00712096">
            <w:pPr>
              <w:jc w:val="right"/>
              <w:rPr>
                <w:sz w:val="20"/>
                <w:szCs w:val="20"/>
              </w:rPr>
            </w:pPr>
            <w:r w:rsidRPr="00712096">
              <w:rPr>
                <w:sz w:val="20"/>
                <w:szCs w:val="20"/>
              </w:rPr>
              <w:t>18%</w:t>
            </w:r>
          </w:p>
        </w:tc>
      </w:tr>
      <w:tr w:rsidR="00621441" w:rsidRPr="00712096" w14:paraId="2DB2FC5F" w14:textId="77777777" w:rsidTr="00B5128D">
        <w:trPr>
          <w:trHeight w:val="170"/>
        </w:trPr>
        <w:tc>
          <w:tcPr>
            <w:tcW w:w="1980" w:type="dxa"/>
            <w:shd w:val="clear" w:color="auto" w:fill="auto"/>
          </w:tcPr>
          <w:p w14:paraId="4CE37F85" w14:textId="77777777" w:rsidR="00621441" w:rsidRPr="00712096" w:rsidRDefault="00621441" w:rsidP="00621441">
            <w:pPr>
              <w:rPr>
                <w:sz w:val="20"/>
                <w:szCs w:val="20"/>
              </w:rPr>
            </w:pPr>
            <w:r w:rsidRPr="00712096">
              <w:rPr>
                <w:sz w:val="20"/>
                <w:szCs w:val="20"/>
              </w:rPr>
              <w:t>Viljandi Spordikool</w:t>
            </w:r>
          </w:p>
        </w:tc>
        <w:tc>
          <w:tcPr>
            <w:tcW w:w="1571" w:type="dxa"/>
            <w:shd w:val="clear" w:color="auto" w:fill="auto"/>
            <w:vAlign w:val="center"/>
          </w:tcPr>
          <w:p w14:paraId="4E9FF964" w14:textId="77777777" w:rsidR="00621441" w:rsidRPr="00712096" w:rsidRDefault="00621441" w:rsidP="00712096">
            <w:pPr>
              <w:jc w:val="right"/>
              <w:rPr>
                <w:sz w:val="20"/>
                <w:szCs w:val="20"/>
              </w:rPr>
            </w:pPr>
            <w:r w:rsidRPr="00712096">
              <w:rPr>
                <w:sz w:val="20"/>
                <w:szCs w:val="20"/>
              </w:rPr>
              <w:t xml:space="preserve">182 700 </w:t>
            </w:r>
          </w:p>
        </w:tc>
        <w:tc>
          <w:tcPr>
            <w:tcW w:w="1264" w:type="dxa"/>
            <w:shd w:val="clear" w:color="auto" w:fill="auto"/>
            <w:vAlign w:val="center"/>
          </w:tcPr>
          <w:p w14:paraId="6A2F56A1" w14:textId="77777777" w:rsidR="00621441" w:rsidRPr="00712096" w:rsidRDefault="00621441" w:rsidP="00712096">
            <w:pPr>
              <w:jc w:val="right"/>
              <w:rPr>
                <w:sz w:val="20"/>
                <w:szCs w:val="20"/>
              </w:rPr>
            </w:pPr>
            <w:r w:rsidRPr="00712096">
              <w:rPr>
                <w:sz w:val="20"/>
                <w:szCs w:val="20"/>
              </w:rPr>
              <w:t xml:space="preserve">110 718 </w:t>
            </w:r>
          </w:p>
        </w:tc>
        <w:tc>
          <w:tcPr>
            <w:tcW w:w="1519" w:type="dxa"/>
            <w:shd w:val="clear" w:color="auto" w:fill="auto"/>
            <w:vAlign w:val="center"/>
          </w:tcPr>
          <w:p w14:paraId="351B4E82" w14:textId="77777777" w:rsidR="00621441" w:rsidRPr="00712096" w:rsidRDefault="00621441" w:rsidP="00712096">
            <w:pPr>
              <w:jc w:val="right"/>
              <w:rPr>
                <w:sz w:val="20"/>
                <w:szCs w:val="20"/>
              </w:rPr>
            </w:pPr>
            <w:r w:rsidRPr="00712096">
              <w:rPr>
                <w:sz w:val="20"/>
                <w:szCs w:val="20"/>
              </w:rPr>
              <w:t>598 316</w:t>
            </w:r>
          </w:p>
        </w:tc>
        <w:tc>
          <w:tcPr>
            <w:tcW w:w="883" w:type="dxa"/>
            <w:shd w:val="clear" w:color="auto" w:fill="auto"/>
            <w:vAlign w:val="center"/>
          </w:tcPr>
          <w:p w14:paraId="739F99E7" w14:textId="77777777" w:rsidR="00621441" w:rsidRPr="00712096" w:rsidRDefault="00621441" w:rsidP="00712096">
            <w:pPr>
              <w:jc w:val="right"/>
              <w:rPr>
                <w:sz w:val="20"/>
                <w:szCs w:val="20"/>
              </w:rPr>
            </w:pPr>
            <w:r w:rsidRPr="00712096">
              <w:rPr>
                <w:sz w:val="20"/>
                <w:szCs w:val="20"/>
              </w:rPr>
              <w:t>848</w:t>
            </w:r>
          </w:p>
        </w:tc>
        <w:tc>
          <w:tcPr>
            <w:tcW w:w="1424" w:type="dxa"/>
            <w:shd w:val="clear" w:color="auto" w:fill="auto"/>
            <w:vAlign w:val="center"/>
          </w:tcPr>
          <w:p w14:paraId="4CE03A76" w14:textId="77777777" w:rsidR="00621441" w:rsidRPr="00712096" w:rsidRDefault="00621441" w:rsidP="00712096">
            <w:pPr>
              <w:jc w:val="right"/>
              <w:rPr>
                <w:sz w:val="20"/>
                <w:szCs w:val="20"/>
              </w:rPr>
            </w:pPr>
            <w:r w:rsidRPr="00712096">
              <w:rPr>
                <w:sz w:val="20"/>
                <w:szCs w:val="20"/>
              </w:rPr>
              <w:t>59</w:t>
            </w:r>
          </w:p>
        </w:tc>
        <w:tc>
          <w:tcPr>
            <w:tcW w:w="1635" w:type="dxa"/>
            <w:shd w:val="clear" w:color="auto" w:fill="auto"/>
            <w:vAlign w:val="center"/>
          </w:tcPr>
          <w:p w14:paraId="512FB155" w14:textId="77777777" w:rsidR="00621441" w:rsidRPr="00712096" w:rsidRDefault="00621441" w:rsidP="00712096">
            <w:pPr>
              <w:jc w:val="right"/>
              <w:rPr>
                <w:sz w:val="20"/>
                <w:szCs w:val="20"/>
              </w:rPr>
            </w:pPr>
            <w:r w:rsidRPr="00712096">
              <w:rPr>
                <w:sz w:val="20"/>
                <w:szCs w:val="20"/>
              </w:rPr>
              <w:t>20%</w:t>
            </w:r>
          </w:p>
        </w:tc>
      </w:tr>
      <w:tr w:rsidR="00621441" w:rsidRPr="00712096" w14:paraId="08960BB4" w14:textId="77777777" w:rsidTr="00B5128D">
        <w:trPr>
          <w:trHeight w:val="170"/>
        </w:trPr>
        <w:tc>
          <w:tcPr>
            <w:tcW w:w="1980" w:type="dxa"/>
            <w:shd w:val="clear" w:color="auto" w:fill="auto"/>
          </w:tcPr>
          <w:p w14:paraId="468890F8" w14:textId="77777777" w:rsidR="00621441" w:rsidRPr="00712096" w:rsidRDefault="00621441" w:rsidP="00621441">
            <w:pPr>
              <w:rPr>
                <w:sz w:val="20"/>
                <w:szCs w:val="20"/>
              </w:rPr>
            </w:pPr>
            <w:r w:rsidRPr="00712096">
              <w:rPr>
                <w:sz w:val="20"/>
                <w:szCs w:val="20"/>
              </w:rPr>
              <w:t>Viljandi Kunstikool</w:t>
            </w:r>
          </w:p>
        </w:tc>
        <w:tc>
          <w:tcPr>
            <w:tcW w:w="1571" w:type="dxa"/>
            <w:shd w:val="clear" w:color="auto" w:fill="auto"/>
            <w:vAlign w:val="center"/>
          </w:tcPr>
          <w:p w14:paraId="002E4660" w14:textId="77777777" w:rsidR="00621441" w:rsidRPr="00712096" w:rsidRDefault="00621441" w:rsidP="00712096">
            <w:pPr>
              <w:jc w:val="right"/>
              <w:rPr>
                <w:sz w:val="20"/>
                <w:szCs w:val="20"/>
              </w:rPr>
            </w:pPr>
            <w:r w:rsidRPr="00712096">
              <w:rPr>
                <w:sz w:val="20"/>
                <w:szCs w:val="20"/>
              </w:rPr>
              <w:t xml:space="preserve">42 010 </w:t>
            </w:r>
          </w:p>
        </w:tc>
        <w:tc>
          <w:tcPr>
            <w:tcW w:w="1264" w:type="dxa"/>
            <w:shd w:val="clear" w:color="auto" w:fill="auto"/>
            <w:vAlign w:val="center"/>
          </w:tcPr>
          <w:p w14:paraId="0A4E80E8" w14:textId="77777777" w:rsidR="00621441" w:rsidRPr="00712096" w:rsidRDefault="00621441" w:rsidP="00712096">
            <w:pPr>
              <w:jc w:val="right"/>
              <w:rPr>
                <w:sz w:val="20"/>
                <w:szCs w:val="20"/>
              </w:rPr>
            </w:pPr>
            <w:r w:rsidRPr="00712096">
              <w:rPr>
                <w:sz w:val="20"/>
                <w:szCs w:val="20"/>
              </w:rPr>
              <w:t xml:space="preserve">3 263 </w:t>
            </w:r>
          </w:p>
        </w:tc>
        <w:tc>
          <w:tcPr>
            <w:tcW w:w="1519" w:type="dxa"/>
            <w:shd w:val="clear" w:color="auto" w:fill="auto"/>
            <w:vAlign w:val="center"/>
          </w:tcPr>
          <w:p w14:paraId="00B40852" w14:textId="77777777" w:rsidR="00621441" w:rsidRPr="00712096" w:rsidRDefault="00621441" w:rsidP="00712096">
            <w:pPr>
              <w:jc w:val="right"/>
              <w:rPr>
                <w:sz w:val="20"/>
                <w:szCs w:val="20"/>
              </w:rPr>
            </w:pPr>
            <w:r w:rsidRPr="00712096">
              <w:rPr>
                <w:sz w:val="20"/>
                <w:szCs w:val="20"/>
              </w:rPr>
              <w:t>146 387</w:t>
            </w:r>
          </w:p>
        </w:tc>
        <w:tc>
          <w:tcPr>
            <w:tcW w:w="883" w:type="dxa"/>
            <w:shd w:val="clear" w:color="auto" w:fill="auto"/>
            <w:vAlign w:val="center"/>
          </w:tcPr>
          <w:p w14:paraId="15AFF0F2" w14:textId="77777777" w:rsidR="00621441" w:rsidRPr="00712096" w:rsidRDefault="00621441" w:rsidP="00712096">
            <w:pPr>
              <w:jc w:val="right"/>
              <w:rPr>
                <w:sz w:val="20"/>
                <w:szCs w:val="20"/>
              </w:rPr>
            </w:pPr>
            <w:r w:rsidRPr="00712096">
              <w:rPr>
                <w:sz w:val="20"/>
                <w:szCs w:val="20"/>
              </w:rPr>
              <w:t>233</w:t>
            </w:r>
          </w:p>
        </w:tc>
        <w:tc>
          <w:tcPr>
            <w:tcW w:w="1424" w:type="dxa"/>
            <w:shd w:val="clear" w:color="auto" w:fill="auto"/>
            <w:vAlign w:val="center"/>
          </w:tcPr>
          <w:p w14:paraId="19BB4338" w14:textId="77777777" w:rsidR="00621441" w:rsidRPr="00712096" w:rsidRDefault="00621441" w:rsidP="00712096">
            <w:pPr>
              <w:jc w:val="right"/>
              <w:rPr>
                <w:sz w:val="20"/>
                <w:szCs w:val="20"/>
              </w:rPr>
            </w:pPr>
            <w:r w:rsidRPr="00712096">
              <w:rPr>
                <w:sz w:val="20"/>
                <w:szCs w:val="20"/>
              </w:rPr>
              <w:t>52</w:t>
            </w:r>
          </w:p>
        </w:tc>
        <w:tc>
          <w:tcPr>
            <w:tcW w:w="1635" w:type="dxa"/>
            <w:shd w:val="clear" w:color="auto" w:fill="auto"/>
            <w:vAlign w:val="center"/>
          </w:tcPr>
          <w:p w14:paraId="400E8877" w14:textId="77777777" w:rsidR="00621441" w:rsidRPr="00712096" w:rsidRDefault="00621441" w:rsidP="00712096">
            <w:pPr>
              <w:jc w:val="right"/>
              <w:rPr>
                <w:sz w:val="20"/>
                <w:szCs w:val="20"/>
              </w:rPr>
            </w:pPr>
            <w:r w:rsidRPr="00712096">
              <w:rPr>
                <w:sz w:val="20"/>
                <w:szCs w:val="20"/>
              </w:rPr>
              <w:t>22%</w:t>
            </w:r>
          </w:p>
        </w:tc>
      </w:tr>
      <w:tr w:rsidR="00712096" w:rsidRPr="00712096" w14:paraId="075353B3" w14:textId="77777777" w:rsidTr="00B5128D">
        <w:trPr>
          <w:trHeight w:val="170"/>
        </w:trPr>
        <w:tc>
          <w:tcPr>
            <w:tcW w:w="1980" w:type="dxa"/>
            <w:shd w:val="clear" w:color="auto" w:fill="DBE5F1" w:themeFill="accent1" w:themeFillTint="33"/>
            <w:vAlign w:val="center"/>
          </w:tcPr>
          <w:p w14:paraId="7F4BAAD0" w14:textId="77777777" w:rsidR="00621441" w:rsidRPr="00712096" w:rsidRDefault="00621441" w:rsidP="00621441">
            <w:pPr>
              <w:jc w:val="left"/>
              <w:rPr>
                <w:b/>
                <w:color w:val="000000" w:themeColor="text1"/>
                <w:sz w:val="20"/>
                <w:szCs w:val="20"/>
              </w:rPr>
            </w:pPr>
            <w:r w:rsidRPr="00712096">
              <w:rPr>
                <w:b/>
                <w:color w:val="000000" w:themeColor="text1"/>
                <w:sz w:val="20"/>
                <w:szCs w:val="20"/>
              </w:rPr>
              <w:t>Kokku</w:t>
            </w:r>
          </w:p>
        </w:tc>
        <w:tc>
          <w:tcPr>
            <w:tcW w:w="1571" w:type="dxa"/>
            <w:shd w:val="clear" w:color="auto" w:fill="DBE5F1" w:themeFill="accent1" w:themeFillTint="33"/>
            <w:vAlign w:val="center"/>
          </w:tcPr>
          <w:p w14:paraId="14E4F722" w14:textId="77777777" w:rsidR="00621441" w:rsidRPr="00712096" w:rsidRDefault="00621441" w:rsidP="00712096">
            <w:pPr>
              <w:jc w:val="right"/>
              <w:rPr>
                <w:b/>
                <w:sz w:val="20"/>
                <w:szCs w:val="20"/>
              </w:rPr>
            </w:pPr>
            <w:r w:rsidRPr="00712096">
              <w:rPr>
                <w:b/>
                <w:sz w:val="20"/>
                <w:szCs w:val="20"/>
              </w:rPr>
              <w:t xml:space="preserve">397 185 </w:t>
            </w:r>
          </w:p>
        </w:tc>
        <w:tc>
          <w:tcPr>
            <w:tcW w:w="1264" w:type="dxa"/>
            <w:shd w:val="clear" w:color="auto" w:fill="DBE5F1" w:themeFill="accent1" w:themeFillTint="33"/>
            <w:vAlign w:val="center"/>
          </w:tcPr>
          <w:p w14:paraId="2EE999B6" w14:textId="77777777" w:rsidR="00621441" w:rsidRPr="00712096" w:rsidRDefault="00621441" w:rsidP="00712096">
            <w:pPr>
              <w:jc w:val="right"/>
              <w:rPr>
                <w:b/>
                <w:sz w:val="20"/>
                <w:szCs w:val="20"/>
              </w:rPr>
            </w:pPr>
            <w:r w:rsidRPr="00712096">
              <w:rPr>
                <w:b/>
                <w:sz w:val="20"/>
                <w:szCs w:val="20"/>
              </w:rPr>
              <w:t xml:space="preserve">127 868 </w:t>
            </w:r>
          </w:p>
        </w:tc>
        <w:tc>
          <w:tcPr>
            <w:tcW w:w="1519" w:type="dxa"/>
            <w:shd w:val="clear" w:color="auto" w:fill="DBE5F1" w:themeFill="accent1" w:themeFillTint="33"/>
            <w:vAlign w:val="center"/>
          </w:tcPr>
          <w:p w14:paraId="52BAA419" w14:textId="77777777" w:rsidR="00621441" w:rsidRPr="00712096" w:rsidRDefault="00621441" w:rsidP="00712096">
            <w:pPr>
              <w:jc w:val="right"/>
              <w:rPr>
                <w:b/>
                <w:sz w:val="20"/>
                <w:szCs w:val="20"/>
              </w:rPr>
            </w:pPr>
            <w:r w:rsidRPr="00712096">
              <w:rPr>
                <w:b/>
                <w:sz w:val="20"/>
                <w:szCs w:val="20"/>
              </w:rPr>
              <w:t>1 634 735</w:t>
            </w:r>
          </w:p>
        </w:tc>
        <w:tc>
          <w:tcPr>
            <w:tcW w:w="883" w:type="dxa"/>
            <w:shd w:val="clear" w:color="auto" w:fill="DBE5F1" w:themeFill="accent1" w:themeFillTint="33"/>
            <w:vAlign w:val="center"/>
          </w:tcPr>
          <w:p w14:paraId="5D3629C6" w14:textId="77777777" w:rsidR="00621441" w:rsidRPr="00712096" w:rsidRDefault="00621441" w:rsidP="00712096">
            <w:pPr>
              <w:jc w:val="right"/>
              <w:rPr>
                <w:b/>
                <w:sz w:val="20"/>
                <w:szCs w:val="20"/>
              </w:rPr>
            </w:pPr>
            <w:r w:rsidRPr="00712096">
              <w:rPr>
                <w:b/>
                <w:sz w:val="20"/>
                <w:szCs w:val="20"/>
              </w:rPr>
              <w:t>1 742</w:t>
            </w:r>
          </w:p>
        </w:tc>
        <w:tc>
          <w:tcPr>
            <w:tcW w:w="1424" w:type="dxa"/>
            <w:shd w:val="clear" w:color="auto" w:fill="DBE5F1" w:themeFill="accent1" w:themeFillTint="33"/>
            <w:vAlign w:val="center"/>
          </w:tcPr>
          <w:p w14:paraId="01ED70D8" w14:textId="77777777" w:rsidR="00621441" w:rsidRPr="00712096" w:rsidRDefault="00621441" w:rsidP="00712096">
            <w:pPr>
              <w:jc w:val="right"/>
              <w:rPr>
                <w:b/>
                <w:sz w:val="20"/>
                <w:szCs w:val="20"/>
              </w:rPr>
            </w:pPr>
            <w:r w:rsidRPr="00712096">
              <w:rPr>
                <w:b/>
                <w:sz w:val="20"/>
                <w:szCs w:val="20"/>
              </w:rPr>
              <w:t>Keskmine 78</w:t>
            </w:r>
          </w:p>
        </w:tc>
        <w:tc>
          <w:tcPr>
            <w:tcW w:w="1635" w:type="dxa"/>
            <w:shd w:val="clear" w:color="auto" w:fill="DBE5F1" w:themeFill="accent1" w:themeFillTint="33"/>
            <w:vAlign w:val="center"/>
          </w:tcPr>
          <w:p w14:paraId="0D0EAEC4" w14:textId="77777777" w:rsidR="00621441" w:rsidRPr="00712096" w:rsidRDefault="00621441" w:rsidP="00712096">
            <w:pPr>
              <w:jc w:val="right"/>
              <w:rPr>
                <w:b/>
                <w:sz w:val="20"/>
                <w:szCs w:val="20"/>
              </w:rPr>
            </w:pPr>
            <w:r w:rsidRPr="00712096">
              <w:rPr>
                <w:b/>
                <w:sz w:val="20"/>
                <w:szCs w:val="20"/>
              </w:rPr>
              <w:t>Keskmine 18%</w:t>
            </w:r>
          </w:p>
        </w:tc>
      </w:tr>
    </w:tbl>
    <w:p w14:paraId="22BEB0DE" w14:textId="77777777" w:rsidR="00712096" w:rsidRDefault="00712096" w:rsidP="00712096">
      <w:r>
        <w:t>*Huvikoolide vabastuste summa on 2021. a eelarves kavandatud 9 400 eurot.</w:t>
      </w:r>
    </w:p>
    <w:p w14:paraId="0893FDBC" w14:textId="77777777" w:rsidR="00621441" w:rsidRDefault="00621441" w:rsidP="00621441">
      <w:pPr>
        <w:rPr>
          <w:color w:val="FF0000"/>
        </w:rPr>
      </w:pPr>
    </w:p>
    <w:p w14:paraId="3079D403" w14:textId="77777777" w:rsidR="00B82389" w:rsidRDefault="00B82389" w:rsidP="00621441">
      <w:pPr>
        <w:rPr>
          <w:color w:val="FF0000"/>
        </w:rPr>
      </w:pPr>
    </w:p>
    <w:p w14:paraId="4CC75234" w14:textId="77777777" w:rsidR="00B82389" w:rsidRDefault="00B82389" w:rsidP="00621441">
      <w:pPr>
        <w:rPr>
          <w:color w:val="FF0000"/>
        </w:rPr>
      </w:pPr>
    </w:p>
    <w:p w14:paraId="15A969F0" w14:textId="77777777" w:rsidR="000D1E2C" w:rsidRPr="006034ED" w:rsidRDefault="00D62906" w:rsidP="006440FF">
      <w:pPr>
        <w:rPr>
          <w:sz w:val="24"/>
        </w:rPr>
      </w:pPr>
      <w:r w:rsidRPr="00D62906">
        <w:rPr>
          <w:b/>
          <w:szCs w:val="20"/>
        </w:rPr>
        <w:lastRenderedPageBreak/>
        <w:t>Tulud kultuuri- ja kunstialasest tegevusest</w:t>
      </w:r>
    </w:p>
    <w:tbl>
      <w:tblPr>
        <w:tblStyle w:val="Seletuskirjatabel"/>
        <w:tblW w:w="5081"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320"/>
        <w:gridCol w:w="1289"/>
        <w:gridCol w:w="1181"/>
        <w:gridCol w:w="1391"/>
        <w:gridCol w:w="1175"/>
        <w:gridCol w:w="1007"/>
      </w:tblGrid>
      <w:tr w:rsidR="000D1E2C" w:rsidRPr="000D1E2C" w14:paraId="0FD39CD8" w14:textId="77777777" w:rsidTr="009313B8">
        <w:trPr>
          <w:cnfStyle w:val="100000000000" w:firstRow="1" w:lastRow="0" w:firstColumn="0" w:lastColumn="0" w:oddVBand="0" w:evenVBand="0" w:oddHBand="0" w:evenHBand="0" w:firstRowFirstColumn="0" w:firstRowLastColumn="0" w:lastRowFirstColumn="0" w:lastRowLastColumn="0"/>
          <w:trHeight w:val="594"/>
        </w:trPr>
        <w:tc>
          <w:tcPr>
            <w:tcW w:w="2084" w:type="pct"/>
            <w:noWrap/>
            <w:hideMark/>
          </w:tcPr>
          <w:p w14:paraId="1F51D5E2" w14:textId="77777777" w:rsidR="000D1E2C" w:rsidRPr="000D1E2C" w:rsidRDefault="000D1E2C" w:rsidP="000D1E2C">
            <w:pPr>
              <w:rPr>
                <w:b/>
                <w:sz w:val="20"/>
                <w:szCs w:val="20"/>
              </w:rPr>
            </w:pPr>
            <w:r w:rsidRPr="000D1E2C">
              <w:rPr>
                <w:b/>
                <w:sz w:val="20"/>
                <w:szCs w:val="20"/>
              </w:rPr>
              <w:t>Rea kood ja nimetus</w:t>
            </w:r>
          </w:p>
        </w:tc>
        <w:tc>
          <w:tcPr>
            <w:tcW w:w="622" w:type="pct"/>
            <w:tcBorders>
              <w:right w:val="single" w:sz="12" w:space="0" w:color="95B3D7" w:themeColor="accent1" w:themeTint="99"/>
            </w:tcBorders>
            <w:hideMark/>
          </w:tcPr>
          <w:p w14:paraId="218713B3" w14:textId="77777777" w:rsidR="000D1E2C" w:rsidRPr="000D1E2C" w:rsidRDefault="000D1E2C" w:rsidP="000D1E2C">
            <w:pPr>
              <w:jc w:val="center"/>
              <w:rPr>
                <w:b/>
                <w:sz w:val="20"/>
                <w:szCs w:val="20"/>
              </w:rPr>
            </w:pPr>
            <w:r w:rsidRPr="004D55EF">
              <w:rPr>
                <w:b/>
                <w:sz w:val="20"/>
                <w:szCs w:val="20"/>
              </w:rPr>
              <w:t>2020 II lisaeelarve</w:t>
            </w:r>
          </w:p>
        </w:tc>
        <w:tc>
          <w:tcPr>
            <w:tcW w:w="570" w:type="pct"/>
            <w:tcBorders>
              <w:top w:val="single" w:sz="12" w:space="0" w:color="95B3D7" w:themeColor="accent1" w:themeTint="99"/>
              <w:left w:val="single" w:sz="12" w:space="0" w:color="95B3D7" w:themeColor="accent1" w:themeTint="99"/>
              <w:right w:val="single" w:sz="12" w:space="0" w:color="95B3D7" w:themeColor="accent1" w:themeTint="99"/>
            </w:tcBorders>
            <w:hideMark/>
          </w:tcPr>
          <w:p w14:paraId="560B7046" w14:textId="77777777" w:rsidR="000D1E2C" w:rsidRPr="00B256D5" w:rsidRDefault="000D1E2C" w:rsidP="000D1E2C">
            <w:pPr>
              <w:jc w:val="center"/>
              <w:rPr>
                <w:b/>
                <w:color w:val="0000FF"/>
                <w:sz w:val="20"/>
                <w:szCs w:val="20"/>
              </w:rPr>
            </w:pPr>
            <w:r w:rsidRPr="00B256D5">
              <w:rPr>
                <w:b/>
                <w:color w:val="0000FF"/>
                <w:sz w:val="20"/>
                <w:szCs w:val="20"/>
              </w:rPr>
              <w:t>2021 eelarve</w:t>
            </w:r>
          </w:p>
        </w:tc>
        <w:tc>
          <w:tcPr>
            <w:tcW w:w="671" w:type="pct"/>
            <w:tcBorders>
              <w:left w:val="single" w:sz="12" w:space="0" w:color="95B3D7" w:themeColor="accent1" w:themeTint="99"/>
            </w:tcBorders>
            <w:hideMark/>
          </w:tcPr>
          <w:p w14:paraId="0FDF1AC1" w14:textId="77777777" w:rsidR="000D1E2C" w:rsidRPr="000D1E2C" w:rsidRDefault="000D1E2C" w:rsidP="000D1E2C">
            <w:pPr>
              <w:jc w:val="center"/>
              <w:rPr>
                <w:b/>
                <w:sz w:val="20"/>
                <w:szCs w:val="20"/>
              </w:rPr>
            </w:pPr>
            <w:r w:rsidRPr="000D1E2C">
              <w:rPr>
                <w:b/>
                <w:sz w:val="20"/>
                <w:szCs w:val="20"/>
              </w:rPr>
              <w:t>lisaks 2021 omavahelised tehingud</w:t>
            </w:r>
          </w:p>
        </w:tc>
        <w:tc>
          <w:tcPr>
            <w:tcW w:w="567" w:type="pct"/>
            <w:hideMark/>
          </w:tcPr>
          <w:p w14:paraId="7D12121C" w14:textId="77777777" w:rsidR="000D1E2C" w:rsidRDefault="000D1E2C" w:rsidP="000D1E2C">
            <w:pPr>
              <w:jc w:val="center"/>
              <w:rPr>
                <w:b/>
                <w:sz w:val="20"/>
                <w:szCs w:val="20"/>
              </w:rPr>
            </w:pPr>
            <w:r w:rsidRPr="000D1E2C">
              <w:rPr>
                <w:b/>
                <w:sz w:val="20"/>
                <w:szCs w:val="20"/>
              </w:rPr>
              <w:t xml:space="preserve">2021 EA vs </w:t>
            </w:r>
          </w:p>
          <w:p w14:paraId="394DBE9F" w14:textId="77777777" w:rsidR="000D1E2C" w:rsidRPr="000D1E2C" w:rsidRDefault="000D1E2C" w:rsidP="000D1E2C">
            <w:pPr>
              <w:jc w:val="center"/>
              <w:rPr>
                <w:b/>
                <w:sz w:val="20"/>
                <w:szCs w:val="20"/>
              </w:rPr>
            </w:pPr>
            <w:r w:rsidRPr="000D1E2C">
              <w:rPr>
                <w:b/>
                <w:sz w:val="20"/>
                <w:szCs w:val="20"/>
              </w:rPr>
              <w:t>2020 EA</w:t>
            </w:r>
          </w:p>
        </w:tc>
        <w:tc>
          <w:tcPr>
            <w:tcW w:w="487" w:type="pct"/>
            <w:hideMark/>
          </w:tcPr>
          <w:p w14:paraId="7696BCBD" w14:textId="77777777" w:rsidR="000D1E2C" w:rsidRPr="000D1E2C" w:rsidRDefault="000D1E2C" w:rsidP="000D1E2C">
            <w:pPr>
              <w:jc w:val="center"/>
              <w:rPr>
                <w:b/>
                <w:sz w:val="20"/>
                <w:szCs w:val="20"/>
              </w:rPr>
            </w:pPr>
            <w:r w:rsidRPr="000D1E2C">
              <w:rPr>
                <w:b/>
                <w:sz w:val="20"/>
                <w:szCs w:val="20"/>
              </w:rPr>
              <w:t>2021 vs 2020 eelarve</w:t>
            </w:r>
          </w:p>
        </w:tc>
      </w:tr>
      <w:tr w:rsidR="000D1E2C" w:rsidRPr="000D1E2C" w14:paraId="5D2B39FF" w14:textId="77777777" w:rsidTr="009313B8">
        <w:trPr>
          <w:trHeight w:val="264"/>
        </w:trPr>
        <w:tc>
          <w:tcPr>
            <w:tcW w:w="2084" w:type="pct"/>
            <w:shd w:val="clear" w:color="auto" w:fill="DBE5F1" w:themeFill="accent1" w:themeFillTint="33"/>
            <w:noWrap/>
            <w:hideMark/>
          </w:tcPr>
          <w:p w14:paraId="4434B973" w14:textId="77777777" w:rsidR="000D1E2C" w:rsidRPr="000D1E2C" w:rsidRDefault="000D1E2C" w:rsidP="000D1E2C">
            <w:pPr>
              <w:rPr>
                <w:b/>
                <w:sz w:val="20"/>
                <w:szCs w:val="20"/>
              </w:rPr>
            </w:pPr>
            <w:r w:rsidRPr="000D1E2C">
              <w:rPr>
                <w:b/>
                <w:sz w:val="20"/>
                <w:szCs w:val="20"/>
              </w:rPr>
              <w:t>3221-Tulud kultuuri- ja kunstialasest tegevusest</w:t>
            </w:r>
          </w:p>
        </w:tc>
        <w:tc>
          <w:tcPr>
            <w:tcW w:w="622" w:type="pct"/>
            <w:tcBorders>
              <w:right w:val="single" w:sz="12" w:space="0" w:color="95B3D7" w:themeColor="accent1" w:themeTint="99"/>
            </w:tcBorders>
            <w:shd w:val="clear" w:color="auto" w:fill="DBE5F1" w:themeFill="accent1" w:themeFillTint="33"/>
            <w:noWrap/>
            <w:hideMark/>
          </w:tcPr>
          <w:p w14:paraId="35BB4659" w14:textId="77777777" w:rsidR="000D1E2C" w:rsidRPr="000D1E2C" w:rsidRDefault="00211325" w:rsidP="000D1E2C">
            <w:pPr>
              <w:jc w:val="right"/>
              <w:rPr>
                <w:b/>
                <w:sz w:val="20"/>
                <w:szCs w:val="20"/>
              </w:rPr>
            </w:pPr>
            <w:r>
              <w:rPr>
                <w:b/>
                <w:sz w:val="20"/>
                <w:szCs w:val="20"/>
              </w:rPr>
              <w:t>63 700</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6C868871" w14:textId="77777777" w:rsidR="000D1E2C" w:rsidRPr="00B256D5" w:rsidRDefault="000D1E2C" w:rsidP="000D1E2C">
            <w:pPr>
              <w:jc w:val="right"/>
              <w:rPr>
                <w:b/>
                <w:color w:val="0000FF"/>
                <w:sz w:val="20"/>
                <w:szCs w:val="20"/>
              </w:rPr>
            </w:pPr>
            <w:r w:rsidRPr="00B256D5">
              <w:rPr>
                <w:b/>
                <w:color w:val="0000FF"/>
                <w:sz w:val="20"/>
                <w:szCs w:val="20"/>
              </w:rPr>
              <w:t>92 636</w:t>
            </w:r>
          </w:p>
        </w:tc>
        <w:tc>
          <w:tcPr>
            <w:tcW w:w="671" w:type="pct"/>
            <w:tcBorders>
              <w:left w:val="single" w:sz="12" w:space="0" w:color="95B3D7" w:themeColor="accent1" w:themeTint="99"/>
            </w:tcBorders>
            <w:shd w:val="clear" w:color="auto" w:fill="DBE5F1" w:themeFill="accent1" w:themeFillTint="33"/>
            <w:noWrap/>
            <w:hideMark/>
          </w:tcPr>
          <w:p w14:paraId="002D352A" w14:textId="77777777" w:rsidR="000D1E2C" w:rsidRPr="000D1E2C" w:rsidRDefault="000D1E2C" w:rsidP="000D1E2C">
            <w:pPr>
              <w:jc w:val="right"/>
              <w:rPr>
                <w:b/>
                <w:sz w:val="20"/>
                <w:szCs w:val="20"/>
              </w:rPr>
            </w:pPr>
            <w:r w:rsidRPr="000D1E2C">
              <w:rPr>
                <w:b/>
                <w:sz w:val="20"/>
                <w:szCs w:val="20"/>
              </w:rPr>
              <w:t>15 851</w:t>
            </w:r>
          </w:p>
        </w:tc>
        <w:tc>
          <w:tcPr>
            <w:tcW w:w="567" w:type="pct"/>
            <w:shd w:val="clear" w:color="auto" w:fill="DBE5F1" w:themeFill="accent1" w:themeFillTint="33"/>
            <w:noWrap/>
            <w:hideMark/>
          </w:tcPr>
          <w:p w14:paraId="615D4520" w14:textId="77777777" w:rsidR="000D1E2C" w:rsidRPr="000D1E2C" w:rsidRDefault="00211325" w:rsidP="000D1E2C">
            <w:pPr>
              <w:jc w:val="right"/>
              <w:rPr>
                <w:b/>
                <w:sz w:val="20"/>
                <w:szCs w:val="20"/>
              </w:rPr>
            </w:pPr>
            <w:r>
              <w:rPr>
                <w:b/>
                <w:sz w:val="20"/>
                <w:szCs w:val="20"/>
              </w:rPr>
              <w:t>28 936</w:t>
            </w:r>
          </w:p>
        </w:tc>
        <w:tc>
          <w:tcPr>
            <w:tcW w:w="487" w:type="pct"/>
            <w:shd w:val="clear" w:color="auto" w:fill="DBE5F1" w:themeFill="accent1" w:themeFillTint="33"/>
            <w:noWrap/>
            <w:hideMark/>
          </w:tcPr>
          <w:p w14:paraId="5231D7A8" w14:textId="77777777" w:rsidR="000D1E2C" w:rsidRPr="000D1E2C" w:rsidRDefault="000D1E2C" w:rsidP="000D1E2C">
            <w:pPr>
              <w:jc w:val="right"/>
              <w:rPr>
                <w:b/>
                <w:sz w:val="20"/>
                <w:szCs w:val="20"/>
              </w:rPr>
            </w:pPr>
            <w:r w:rsidRPr="000D1E2C">
              <w:rPr>
                <w:b/>
                <w:sz w:val="20"/>
                <w:szCs w:val="20"/>
              </w:rPr>
              <w:t>18%</w:t>
            </w:r>
          </w:p>
        </w:tc>
      </w:tr>
      <w:tr w:rsidR="000D1E2C" w:rsidRPr="000D1E2C" w14:paraId="5E2546F0" w14:textId="77777777" w:rsidTr="009313B8">
        <w:trPr>
          <w:trHeight w:val="264"/>
        </w:trPr>
        <w:tc>
          <w:tcPr>
            <w:tcW w:w="2084" w:type="pct"/>
            <w:shd w:val="clear" w:color="auto" w:fill="DBE5F1" w:themeFill="accent1" w:themeFillTint="33"/>
            <w:noWrap/>
            <w:hideMark/>
          </w:tcPr>
          <w:p w14:paraId="5E5CD00A" w14:textId="77777777" w:rsidR="000D1E2C" w:rsidRPr="000D1E2C" w:rsidRDefault="000D1E2C" w:rsidP="000D1E2C">
            <w:pPr>
              <w:rPr>
                <w:b/>
                <w:sz w:val="20"/>
                <w:szCs w:val="20"/>
              </w:rPr>
            </w:pPr>
            <w:r w:rsidRPr="000D1E2C">
              <w:rPr>
                <w:b/>
                <w:sz w:val="20"/>
                <w:szCs w:val="20"/>
              </w:rPr>
              <w:t>Muud tulud kultuurialasest tegevusest</w:t>
            </w:r>
          </w:p>
        </w:tc>
        <w:tc>
          <w:tcPr>
            <w:tcW w:w="622" w:type="pct"/>
            <w:tcBorders>
              <w:right w:val="single" w:sz="12" w:space="0" w:color="95B3D7" w:themeColor="accent1" w:themeTint="99"/>
            </w:tcBorders>
            <w:shd w:val="clear" w:color="auto" w:fill="DBE5F1" w:themeFill="accent1" w:themeFillTint="33"/>
            <w:noWrap/>
            <w:hideMark/>
          </w:tcPr>
          <w:p w14:paraId="29A5F8C2" w14:textId="77777777" w:rsidR="000D1E2C" w:rsidRPr="000D1E2C" w:rsidRDefault="000D1E2C" w:rsidP="000D1E2C">
            <w:pPr>
              <w:jc w:val="right"/>
              <w:rPr>
                <w:b/>
                <w:sz w:val="20"/>
                <w:szCs w:val="20"/>
              </w:rPr>
            </w:pPr>
            <w:r w:rsidRPr="000D1E2C">
              <w:rPr>
                <w:b/>
                <w:sz w:val="20"/>
                <w:szCs w:val="20"/>
              </w:rPr>
              <w:t>11 244</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5F44FE3F" w14:textId="77777777" w:rsidR="000D1E2C" w:rsidRPr="00B256D5" w:rsidRDefault="000D1E2C" w:rsidP="000D1E2C">
            <w:pPr>
              <w:jc w:val="right"/>
              <w:rPr>
                <w:b/>
                <w:color w:val="0000FF"/>
                <w:sz w:val="20"/>
                <w:szCs w:val="20"/>
              </w:rPr>
            </w:pPr>
            <w:r w:rsidRPr="00B256D5">
              <w:rPr>
                <w:b/>
                <w:color w:val="0000FF"/>
                <w:sz w:val="20"/>
                <w:szCs w:val="20"/>
              </w:rPr>
              <w:t>11 140</w:t>
            </w:r>
          </w:p>
        </w:tc>
        <w:tc>
          <w:tcPr>
            <w:tcW w:w="671" w:type="pct"/>
            <w:tcBorders>
              <w:left w:val="single" w:sz="12" w:space="0" w:color="95B3D7" w:themeColor="accent1" w:themeTint="99"/>
            </w:tcBorders>
            <w:shd w:val="clear" w:color="auto" w:fill="DBE5F1" w:themeFill="accent1" w:themeFillTint="33"/>
            <w:noWrap/>
            <w:hideMark/>
          </w:tcPr>
          <w:p w14:paraId="74DA9392" w14:textId="77777777" w:rsidR="000D1E2C" w:rsidRPr="000D1E2C" w:rsidRDefault="000D1E2C" w:rsidP="000D1E2C">
            <w:pPr>
              <w:jc w:val="right"/>
              <w:rPr>
                <w:b/>
                <w:sz w:val="20"/>
                <w:szCs w:val="20"/>
              </w:rPr>
            </w:pPr>
            <w:r w:rsidRPr="000D1E2C">
              <w:rPr>
                <w:b/>
                <w:sz w:val="20"/>
                <w:szCs w:val="20"/>
              </w:rPr>
              <w:t>0</w:t>
            </w:r>
          </w:p>
        </w:tc>
        <w:tc>
          <w:tcPr>
            <w:tcW w:w="567" w:type="pct"/>
            <w:shd w:val="clear" w:color="auto" w:fill="DBE5F1" w:themeFill="accent1" w:themeFillTint="33"/>
            <w:noWrap/>
            <w:hideMark/>
          </w:tcPr>
          <w:p w14:paraId="005C3C55" w14:textId="77777777" w:rsidR="000D1E2C" w:rsidRPr="000D1E2C" w:rsidRDefault="000D1E2C" w:rsidP="000D1E2C">
            <w:pPr>
              <w:jc w:val="right"/>
              <w:rPr>
                <w:b/>
                <w:sz w:val="20"/>
                <w:szCs w:val="20"/>
              </w:rPr>
            </w:pPr>
            <w:r w:rsidRPr="000D1E2C">
              <w:rPr>
                <w:b/>
                <w:sz w:val="20"/>
                <w:szCs w:val="20"/>
              </w:rPr>
              <w:t>-104</w:t>
            </w:r>
          </w:p>
        </w:tc>
        <w:tc>
          <w:tcPr>
            <w:tcW w:w="487" w:type="pct"/>
            <w:shd w:val="clear" w:color="auto" w:fill="DBE5F1" w:themeFill="accent1" w:themeFillTint="33"/>
            <w:noWrap/>
            <w:hideMark/>
          </w:tcPr>
          <w:p w14:paraId="6D8338C1" w14:textId="77777777" w:rsidR="000D1E2C" w:rsidRPr="000D1E2C" w:rsidRDefault="000D1E2C" w:rsidP="000D1E2C">
            <w:pPr>
              <w:jc w:val="right"/>
              <w:rPr>
                <w:b/>
                <w:sz w:val="20"/>
                <w:szCs w:val="20"/>
              </w:rPr>
            </w:pPr>
            <w:r w:rsidRPr="000D1E2C">
              <w:rPr>
                <w:b/>
                <w:sz w:val="20"/>
                <w:szCs w:val="20"/>
              </w:rPr>
              <w:t>-1%</w:t>
            </w:r>
          </w:p>
        </w:tc>
      </w:tr>
      <w:tr w:rsidR="000D1E2C" w:rsidRPr="000D1E2C" w14:paraId="47488904" w14:textId="77777777" w:rsidTr="009313B8">
        <w:trPr>
          <w:trHeight w:val="264"/>
        </w:trPr>
        <w:tc>
          <w:tcPr>
            <w:tcW w:w="2084" w:type="pct"/>
            <w:noWrap/>
            <w:hideMark/>
          </w:tcPr>
          <w:p w14:paraId="571F52F5" w14:textId="77777777" w:rsidR="000D1E2C" w:rsidRPr="000D1E2C" w:rsidRDefault="000D1E2C" w:rsidP="000D1E2C">
            <w:pPr>
              <w:ind w:firstLine="319"/>
              <w:rPr>
                <w:sz w:val="20"/>
                <w:szCs w:val="20"/>
              </w:rPr>
            </w:pPr>
            <w:r w:rsidRPr="000D1E2C">
              <w:rPr>
                <w:sz w:val="20"/>
                <w:szCs w:val="20"/>
              </w:rPr>
              <w:t>SAKALA KESKUS - Kondase Keskus</w:t>
            </w:r>
          </w:p>
        </w:tc>
        <w:tc>
          <w:tcPr>
            <w:tcW w:w="622" w:type="pct"/>
            <w:tcBorders>
              <w:right w:val="single" w:sz="12" w:space="0" w:color="95B3D7" w:themeColor="accent1" w:themeTint="99"/>
            </w:tcBorders>
            <w:noWrap/>
            <w:hideMark/>
          </w:tcPr>
          <w:p w14:paraId="67BE5ED0" w14:textId="77777777" w:rsidR="000D1E2C" w:rsidRPr="000D1E2C" w:rsidRDefault="000D1E2C" w:rsidP="000D1E2C">
            <w:pPr>
              <w:jc w:val="right"/>
              <w:rPr>
                <w:sz w:val="20"/>
                <w:szCs w:val="20"/>
              </w:rPr>
            </w:pPr>
            <w:r w:rsidRPr="000D1E2C">
              <w:rPr>
                <w:sz w:val="20"/>
                <w:szCs w:val="20"/>
              </w:rPr>
              <w:t>7 140</w:t>
            </w:r>
          </w:p>
        </w:tc>
        <w:tc>
          <w:tcPr>
            <w:tcW w:w="570" w:type="pct"/>
            <w:tcBorders>
              <w:left w:val="single" w:sz="12" w:space="0" w:color="95B3D7" w:themeColor="accent1" w:themeTint="99"/>
              <w:right w:val="single" w:sz="12" w:space="0" w:color="95B3D7" w:themeColor="accent1" w:themeTint="99"/>
            </w:tcBorders>
            <w:noWrap/>
            <w:hideMark/>
          </w:tcPr>
          <w:p w14:paraId="0D483B4A" w14:textId="77777777" w:rsidR="000D1E2C" w:rsidRPr="00B256D5" w:rsidRDefault="000D1E2C" w:rsidP="000D1E2C">
            <w:pPr>
              <w:jc w:val="right"/>
              <w:rPr>
                <w:color w:val="0000FF"/>
                <w:sz w:val="20"/>
                <w:szCs w:val="20"/>
              </w:rPr>
            </w:pPr>
            <w:r w:rsidRPr="00B256D5">
              <w:rPr>
                <w:color w:val="0000FF"/>
                <w:sz w:val="20"/>
                <w:szCs w:val="20"/>
              </w:rPr>
              <w:t>7 140</w:t>
            </w:r>
          </w:p>
        </w:tc>
        <w:tc>
          <w:tcPr>
            <w:tcW w:w="671" w:type="pct"/>
            <w:tcBorders>
              <w:left w:val="single" w:sz="12" w:space="0" w:color="95B3D7" w:themeColor="accent1" w:themeTint="99"/>
            </w:tcBorders>
            <w:noWrap/>
            <w:hideMark/>
          </w:tcPr>
          <w:p w14:paraId="271744AD"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42B25C91" w14:textId="77777777" w:rsidR="000D1E2C" w:rsidRPr="000D1E2C" w:rsidRDefault="000D1E2C" w:rsidP="000D1E2C">
            <w:pPr>
              <w:jc w:val="right"/>
              <w:rPr>
                <w:sz w:val="20"/>
                <w:szCs w:val="20"/>
              </w:rPr>
            </w:pPr>
            <w:r w:rsidRPr="000D1E2C">
              <w:rPr>
                <w:sz w:val="20"/>
                <w:szCs w:val="20"/>
              </w:rPr>
              <w:t>0</w:t>
            </w:r>
          </w:p>
        </w:tc>
        <w:tc>
          <w:tcPr>
            <w:tcW w:w="487" w:type="pct"/>
            <w:noWrap/>
            <w:hideMark/>
          </w:tcPr>
          <w:p w14:paraId="4F95F799" w14:textId="77777777" w:rsidR="000D1E2C" w:rsidRPr="000D1E2C" w:rsidRDefault="000D1E2C" w:rsidP="000D1E2C">
            <w:pPr>
              <w:jc w:val="right"/>
              <w:rPr>
                <w:sz w:val="20"/>
                <w:szCs w:val="20"/>
              </w:rPr>
            </w:pPr>
            <w:r w:rsidRPr="000D1E2C">
              <w:rPr>
                <w:sz w:val="20"/>
                <w:szCs w:val="20"/>
              </w:rPr>
              <w:t>0%</w:t>
            </w:r>
          </w:p>
        </w:tc>
      </w:tr>
      <w:tr w:rsidR="000D1E2C" w:rsidRPr="000D1E2C" w14:paraId="6285A57F" w14:textId="77777777" w:rsidTr="009313B8">
        <w:trPr>
          <w:trHeight w:val="264"/>
        </w:trPr>
        <w:tc>
          <w:tcPr>
            <w:tcW w:w="2084" w:type="pct"/>
            <w:noWrap/>
            <w:hideMark/>
          </w:tcPr>
          <w:p w14:paraId="44BD2F87" w14:textId="77777777" w:rsidR="000D1E2C" w:rsidRPr="000D1E2C" w:rsidRDefault="000D1E2C" w:rsidP="000D1E2C">
            <w:pPr>
              <w:ind w:firstLine="319"/>
              <w:rPr>
                <w:sz w:val="20"/>
                <w:szCs w:val="20"/>
              </w:rPr>
            </w:pPr>
            <w:r w:rsidRPr="000D1E2C">
              <w:rPr>
                <w:sz w:val="20"/>
                <w:szCs w:val="20"/>
              </w:rPr>
              <w:t>SAKALA KESKUS - Lauluväljak</w:t>
            </w:r>
          </w:p>
        </w:tc>
        <w:tc>
          <w:tcPr>
            <w:tcW w:w="622" w:type="pct"/>
            <w:tcBorders>
              <w:right w:val="single" w:sz="12" w:space="0" w:color="95B3D7" w:themeColor="accent1" w:themeTint="99"/>
            </w:tcBorders>
            <w:noWrap/>
            <w:hideMark/>
          </w:tcPr>
          <w:p w14:paraId="28D5160D" w14:textId="77777777" w:rsidR="000D1E2C" w:rsidRPr="000D1E2C" w:rsidRDefault="000D1E2C" w:rsidP="000D1E2C">
            <w:pPr>
              <w:jc w:val="right"/>
              <w:rPr>
                <w:sz w:val="20"/>
                <w:szCs w:val="20"/>
              </w:rPr>
            </w:pPr>
            <w:r w:rsidRPr="000D1E2C">
              <w:rPr>
                <w:sz w:val="20"/>
                <w:szCs w:val="20"/>
              </w:rPr>
              <w:t>2 187</w:t>
            </w:r>
          </w:p>
        </w:tc>
        <w:tc>
          <w:tcPr>
            <w:tcW w:w="570" w:type="pct"/>
            <w:tcBorders>
              <w:left w:val="single" w:sz="12" w:space="0" w:color="95B3D7" w:themeColor="accent1" w:themeTint="99"/>
              <w:right w:val="single" w:sz="12" w:space="0" w:color="95B3D7" w:themeColor="accent1" w:themeTint="99"/>
            </w:tcBorders>
            <w:noWrap/>
            <w:hideMark/>
          </w:tcPr>
          <w:p w14:paraId="11BBB98E" w14:textId="77777777" w:rsidR="000D1E2C" w:rsidRPr="00B256D5" w:rsidRDefault="000D1E2C" w:rsidP="000D1E2C">
            <w:pPr>
              <w:jc w:val="right"/>
              <w:rPr>
                <w:color w:val="0000FF"/>
                <w:sz w:val="20"/>
                <w:szCs w:val="20"/>
              </w:rPr>
            </w:pPr>
            <w:r w:rsidRPr="00B256D5">
              <w:rPr>
                <w:color w:val="0000FF"/>
                <w:sz w:val="20"/>
                <w:szCs w:val="20"/>
              </w:rPr>
              <w:t>4 000</w:t>
            </w:r>
          </w:p>
        </w:tc>
        <w:tc>
          <w:tcPr>
            <w:tcW w:w="671" w:type="pct"/>
            <w:tcBorders>
              <w:left w:val="single" w:sz="12" w:space="0" w:color="95B3D7" w:themeColor="accent1" w:themeTint="99"/>
            </w:tcBorders>
            <w:noWrap/>
            <w:hideMark/>
          </w:tcPr>
          <w:p w14:paraId="69CA4557"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0FD302C2" w14:textId="77777777" w:rsidR="000D1E2C" w:rsidRPr="000D1E2C" w:rsidRDefault="000D1E2C" w:rsidP="000D1E2C">
            <w:pPr>
              <w:jc w:val="right"/>
              <w:rPr>
                <w:sz w:val="20"/>
                <w:szCs w:val="20"/>
              </w:rPr>
            </w:pPr>
            <w:r w:rsidRPr="000D1E2C">
              <w:rPr>
                <w:sz w:val="20"/>
                <w:szCs w:val="20"/>
              </w:rPr>
              <w:t>1 813</w:t>
            </w:r>
          </w:p>
        </w:tc>
        <w:tc>
          <w:tcPr>
            <w:tcW w:w="487" w:type="pct"/>
            <w:noWrap/>
            <w:hideMark/>
          </w:tcPr>
          <w:p w14:paraId="2D1D9263" w14:textId="77777777" w:rsidR="000D1E2C" w:rsidRPr="000D1E2C" w:rsidRDefault="000D1E2C" w:rsidP="000D1E2C">
            <w:pPr>
              <w:jc w:val="right"/>
              <w:rPr>
                <w:sz w:val="20"/>
                <w:szCs w:val="20"/>
              </w:rPr>
            </w:pPr>
            <w:r w:rsidRPr="000D1E2C">
              <w:rPr>
                <w:sz w:val="20"/>
                <w:szCs w:val="20"/>
              </w:rPr>
              <w:t>83%</w:t>
            </w:r>
          </w:p>
        </w:tc>
      </w:tr>
      <w:tr w:rsidR="000D1E2C" w:rsidRPr="000D1E2C" w14:paraId="22A6EF25" w14:textId="77777777" w:rsidTr="009313B8">
        <w:trPr>
          <w:trHeight w:val="264"/>
        </w:trPr>
        <w:tc>
          <w:tcPr>
            <w:tcW w:w="2084" w:type="pct"/>
            <w:noWrap/>
            <w:hideMark/>
          </w:tcPr>
          <w:p w14:paraId="3C2AE88E" w14:textId="77777777" w:rsidR="000D1E2C" w:rsidRPr="000D1E2C" w:rsidRDefault="000D1E2C" w:rsidP="000D1E2C">
            <w:pPr>
              <w:ind w:firstLine="319"/>
              <w:rPr>
                <w:sz w:val="20"/>
                <w:szCs w:val="20"/>
              </w:rPr>
            </w:pPr>
            <w:r w:rsidRPr="000D1E2C">
              <w:rPr>
                <w:sz w:val="20"/>
                <w:szCs w:val="20"/>
              </w:rPr>
              <w:t>SAKALA KESKUS - Noorsootöö</w:t>
            </w:r>
          </w:p>
        </w:tc>
        <w:tc>
          <w:tcPr>
            <w:tcW w:w="622" w:type="pct"/>
            <w:tcBorders>
              <w:right w:val="single" w:sz="12" w:space="0" w:color="95B3D7" w:themeColor="accent1" w:themeTint="99"/>
            </w:tcBorders>
            <w:noWrap/>
            <w:hideMark/>
          </w:tcPr>
          <w:p w14:paraId="55286D3F" w14:textId="77777777" w:rsidR="000D1E2C" w:rsidRPr="000D1E2C" w:rsidRDefault="000D1E2C" w:rsidP="000D1E2C">
            <w:pPr>
              <w:jc w:val="right"/>
              <w:rPr>
                <w:sz w:val="20"/>
                <w:szCs w:val="20"/>
              </w:rPr>
            </w:pPr>
            <w:r w:rsidRPr="000D1E2C">
              <w:rPr>
                <w:sz w:val="20"/>
                <w:szCs w:val="20"/>
              </w:rPr>
              <w:t>1 917</w:t>
            </w:r>
          </w:p>
        </w:tc>
        <w:tc>
          <w:tcPr>
            <w:tcW w:w="570" w:type="pct"/>
            <w:tcBorders>
              <w:left w:val="single" w:sz="12" w:space="0" w:color="95B3D7" w:themeColor="accent1" w:themeTint="99"/>
              <w:right w:val="single" w:sz="12" w:space="0" w:color="95B3D7" w:themeColor="accent1" w:themeTint="99"/>
            </w:tcBorders>
            <w:noWrap/>
            <w:hideMark/>
          </w:tcPr>
          <w:p w14:paraId="0AF3E5AD" w14:textId="77777777" w:rsidR="000D1E2C" w:rsidRPr="00B256D5" w:rsidRDefault="000D1E2C" w:rsidP="000D1E2C">
            <w:pPr>
              <w:jc w:val="right"/>
              <w:rPr>
                <w:color w:val="0000FF"/>
                <w:sz w:val="20"/>
                <w:szCs w:val="20"/>
              </w:rPr>
            </w:pPr>
            <w:r w:rsidRPr="00B256D5">
              <w:rPr>
                <w:color w:val="0000FF"/>
                <w:sz w:val="20"/>
                <w:szCs w:val="20"/>
              </w:rPr>
              <w:t>0</w:t>
            </w:r>
          </w:p>
        </w:tc>
        <w:tc>
          <w:tcPr>
            <w:tcW w:w="671" w:type="pct"/>
            <w:tcBorders>
              <w:left w:val="single" w:sz="12" w:space="0" w:color="95B3D7" w:themeColor="accent1" w:themeTint="99"/>
            </w:tcBorders>
            <w:noWrap/>
            <w:hideMark/>
          </w:tcPr>
          <w:p w14:paraId="49BEE4E1"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3B5F6D12" w14:textId="77777777" w:rsidR="000D1E2C" w:rsidRPr="000D1E2C" w:rsidRDefault="000D1E2C" w:rsidP="000D1E2C">
            <w:pPr>
              <w:jc w:val="right"/>
              <w:rPr>
                <w:sz w:val="20"/>
                <w:szCs w:val="20"/>
              </w:rPr>
            </w:pPr>
            <w:r w:rsidRPr="000D1E2C">
              <w:rPr>
                <w:sz w:val="20"/>
                <w:szCs w:val="20"/>
              </w:rPr>
              <w:t>-1 917</w:t>
            </w:r>
          </w:p>
        </w:tc>
        <w:tc>
          <w:tcPr>
            <w:tcW w:w="487" w:type="pct"/>
            <w:noWrap/>
            <w:hideMark/>
          </w:tcPr>
          <w:p w14:paraId="56E82381" w14:textId="77777777" w:rsidR="000D1E2C" w:rsidRPr="000D1E2C" w:rsidRDefault="000D1E2C" w:rsidP="000D1E2C">
            <w:pPr>
              <w:jc w:val="right"/>
              <w:rPr>
                <w:sz w:val="20"/>
                <w:szCs w:val="20"/>
              </w:rPr>
            </w:pPr>
            <w:r w:rsidRPr="000D1E2C">
              <w:rPr>
                <w:sz w:val="20"/>
                <w:szCs w:val="20"/>
              </w:rPr>
              <w:t>-100%</w:t>
            </w:r>
          </w:p>
        </w:tc>
      </w:tr>
      <w:tr w:rsidR="000D1E2C" w:rsidRPr="000D1E2C" w14:paraId="5C27D50E" w14:textId="77777777" w:rsidTr="009313B8">
        <w:trPr>
          <w:trHeight w:val="264"/>
        </w:trPr>
        <w:tc>
          <w:tcPr>
            <w:tcW w:w="2084" w:type="pct"/>
            <w:shd w:val="clear" w:color="auto" w:fill="DBE5F1" w:themeFill="accent1" w:themeFillTint="33"/>
            <w:noWrap/>
            <w:hideMark/>
          </w:tcPr>
          <w:p w14:paraId="79312BC4" w14:textId="77777777" w:rsidR="000D1E2C" w:rsidRPr="000D1E2C" w:rsidRDefault="000D1E2C" w:rsidP="000D1E2C">
            <w:pPr>
              <w:rPr>
                <w:b/>
                <w:sz w:val="20"/>
                <w:szCs w:val="20"/>
              </w:rPr>
            </w:pPr>
            <w:r w:rsidRPr="000D1E2C">
              <w:rPr>
                <w:b/>
                <w:sz w:val="20"/>
                <w:szCs w:val="20"/>
              </w:rPr>
              <w:t>Piletitulu</w:t>
            </w:r>
          </w:p>
        </w:tc>
        <w:tc>
          <w:tcPr>
            <w:tcW w:w="622" w:type="pct"/>
            <w:tcBorders>
              <w:right w:val="single" w:sz="12" w:space="0" w:color="95B3D7" w:themeColor="accent1" w:themeTint="99"/>
            </w:tcBorders>
            <w:shd w:val="clear" w:color="auto" w:fill="DBE5F1" w:themeFill="accent1" w:themeFillTint="33"/>
            <w:noWrap/>
            <w:hideMark/>
          </w:tcPr>
          <w:p w14:paraId="6E68E96C" w14:textId="77777777" w:rsidR="000D1E2C" w:rsidRPr="000D1E2C" w:rsidRDefault="000D1E2C" w:rsidP="000D1E2C">
            <w:pPr>
              <w:jc w:val="right"/>
              <w:rPr>
                <w:b/>
                <w:sz w:val="20"/>
                <w:szCs w:val="20"/>
              </w:rPr>
            </w:pPr>
            <w:r w:rsidRPr="000D1E2C">
              <w:rPr>
                <w:b/>
                <w:sz w:val="20"/>
                <w:szCs w:val="20"/>
              </w:rPr>
              <w:t>14 670</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49CFD1BD" w14:textId="77777777" w:rsidR="000D1E2C" w:rsidRPr="00B256D5" w:rsidRDefault="000D1E2C" w:rsidP="000D1E2C">
            <w:pPr>
              <w:jc w:val="right"/>
              <w:rPr>
                <w:b/>
                <w:color w:val="0000FF"/>
                <w:sz w:val="20"/>
                <w:szCs w:val="20"/>
              </w:rPr>
            </w:pPr>
            <w:r w:rsidRPr="00B256D5">
              <w:rPr>
                <w:b/>
                <w:color w:val="0000FF"/>
                <w:sz w:val="20"/>
                <w:szCs w:val="20"/>
              </w:rPr>
              <w:t>15 565</w:t>
            </w:r>
          </w:p>
        </w:tc>
        <w:tc>
          <w:tcPr>
            <w:tcW w:w="671" w:type="pct"/>
            <w:tcBorders>
              <w:left w:val="single" w:sz="12" w:space="0" w:color="95B3D7" w:themeColor="accent1" w:themeTint="99"/>
            </w:tcBorders>
            <w:shd w:val="clear" w:color="auto" w:fill="DBE5F1" w:themeFill="accent1" w:themeFillTint="33"/>
            <w:noWrap/>
            <w:hideMark/>
          </w:tcPr>
          <w:p w14:paraId="44AE2317" w14:textId="77777777" w:rsidR="000D1E2C" w:rsidRPr="000D1E2C" w:rsidRDefault="000D1E2C" w:rsidP="000D1E2C">
            <w:pPr>
              <w:jc w:val="right"/>
              <w:rPr>
                <w:b/>
                <w:sz w:val="20"/>
                <w:szCs w:val="20"/>
              </w:rPr>
            </w:pPr>
            <w:r w:rsidRPr="000D1E2C">
              <w:rPr>
                <w:b/>
                <w:sz w:val="20"/>
                <w:szCs w:val="20"/>
              </w:rPr>
              <w:t>0</w:t>
            </w:r>
          </w:p>
        </w:tc>
        <w:tc>
          <w:tcPr>
            <w:tcW w:w="567" w:type="pct"/>
            <w:shd w:val="clear" w:color="auto" w:fill="DBE5F1" w:themeFill="accent1" w:themeFillTint="33"/>
            <w:noWrap/>
            <w:hideMark/>
          </w:tcPr>
          <w:p w14:paraId="6785049E" w14:textId="77777777" w:rsidR="000D1E2C" w:rsidRPr="000D1E2C" w:rsidRDefault="000D1E2C" w:rsidP="000D1E2C">
            <w:pPr>
              <w:jc w:val="right"/>
              <w:rPr>
                <w:b/>
                <w:sz w:val="20"/>
                <w:szCs w:val="20"/>
              </w:rPr>
            </w:pPr>
            <w:r w:rsidRPr="000D1E2C">
              <w:rPr>
                <w:b/>
                <w:sz w:val="20"/>
                <w:szCs w:val="20"/>
              </w:rPr>
              <w:t>895</w:t>
            </w:r>
          </w:p>
        </w:tc>
        <w:tc>
          <w:tcPr>
            <w:tcW w:w="487" w:type="pct"/>
            <w:shd w:val="clear" w:color="auto" w:fill="DBE5F1" w:themeFill="accent1" w:themeFillTint="33"/>
            <w:noWrap/>
            <w:hideMark/>
          </w:tcPr>
          <w:p w14:paraId="750F0460" w14:textId="77777777" w:rsidR="000D1E2C" w:rsidRPr="000D1E2C" w:rsidRDefault="000D1E2C" w:rsidP="000D1E2C">
            <w:pPr>
              <w:jc w:val="right"/>
              <w:rPr>
                <w:b/>
                <w:sz w:val="20"/>
                <w:szCs w:val="20"/>
              </w:rPr>
            </w:pPr>
            <w:r w:rsidRPr="000D1E2C">
              <w:rPr>
                <w:b/>
                <w:sz w:val="20"/>
                <w:szCs w:val="20"/>
              </w:rPr>
              <w:t>6%</w:t>
            </w:r>
          </w:p>
        </w:tc>
      </w:tr>
      <w:tr w:rsidR="000D1E2C" w:rsidRPr="000D1E2C" w14:paraId="15314FCF" w14:textId="77777777" w:rsidTr="009313B8">
        <w:trPr>
          <w:trHeight w:val="264"/>
        </w:trPr>
        <w:tc>
          <w:tcPr>
            <w:tcW w:w="2084" w:type="pct"/>
            <w:noWrap/>
            <w:hideMark/>
          </w:tcPr>
          <w:p w14:paraId="7F254F6D" w14:textId="77777777" w:rsidR="000D1E2C" w:rsidRPr="000D1E2C" w:rsidRDefault="000D1E2C" w:rsidP="000D1E2C">
            <w:pPr>
              <w:ind w:firstLine="319"/>
              <w:rPr>
                <w:sz w:val="20"/>
                <w:szCs w:val="20"/>
              </w:rPr>
            </w:pPr>
            <w:r w:rsidRPr="000D1E2C">
              <w:rPr>
                <w:sz w:val="20"/>
                <w:szCs w:val="20"/>
              </w:rPr>
              <w:t>SAKALA KESKUS - Kondase Keskus</w:t>
            </w:r>
          </w:p>
        </w:tc>
        <w:tc>
          <w:tcPr>
            <w:tcW w:w="622" w:type="pct"/>
            <w:tcBorders>
              <w:right w:val="single" w:sz="12" w:space="0" w:color="95B3D7" w:themeColor="accent1" w:themeTint="99"/>
            </w:tcBorders>
            <w:noWrap/>
            <w:hideMark/>
          </w:tcPr>
          <w:p w14:paraId="55650487" w14:textId="77777777" w:rsidR="000D1E2C" w:rsidRPr="000D1E2C" w:rsidRDefault="000D1E2C" w:rsidP="000D1E2C">
            <w:pPr>
              <w:jc w:val="right"/>
              <w:rPr>
                <w:sz w:val="20"/>
                <w:szCs w:val="20"/>
              </w:rPr>
            </w:pPr>
            <w:r w:rsidRPr="000D1E2C">
              <w:rPr>
                <w:sz w:val="20"/>
                <w:szCs w:val="20"/>
              </w:rPr>
              <w:t>7 500</w:t>
            </w:r>
          </w:p>
        </w:tc>
        <w:tc>
          <w:tcPr>
            <w:tcW w:w="570" w:type="pct"/>
            <w:tcBorders>
              <w:left w:val="single" w:sz="12" w:space="0" w:color="95B3D7" w:themeColor="accent1" w:themeTint="99"/>
              <w:right w:val="single" w:sz="12" w:space="0" w:color="95B3D7" w:themeColor="accent1" w:themeTint="99"/>
            </w:tcBorders>
            <w:noWrap/>
            <w:hideMark/>
          </w:tcPr>
          <w:p w14:paraId="1F6B99AB" w14:textId="77777777" w:rsidR="000D1E2C" w:rsidRPr="00B256D5" w:rsidRDefault="000D1E2C" w:rsidP="000D1E2C">
            <w:pPr>
              <w:jc w:val="right"/>
              <w:rPr>
                <w:color w:val="0000FF"/>
                <w:sz w:val="20"/>
                <w:szCs w:val="20"/>
              </w:rPr>
            </w:pPr>
            <w:r w:rsidRPr="00B256D5">
              <w:rPr>
                <w:color w:val="0000FF"/>
                <w:sz w:val="20"/>
                <w:szCs w:val="20"/>
              </w:rPr>
              <w:t>4 345</w:t>
            </w:r>
          </w:p>
        </w:tc>
        <w:tc>
          <w:tcPr>
            <w:tcW w:w="671" w:type="pct"/>
            <w:tcBorders>
              <w:left w:val="single" w:sz="12" w:space="0" w:color="95B3D7" w:themeColor="accent1" w:themeTint="99"/>
            </w:tcBorders>
            <w:noWrap/>
            <w:hideMark/>
          </w:tcPr>
          <w:p w14:paraId="7DF2FACD"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6D8C87D3" w14:textId="77777777" w:rsidR="000D1E2C" w:rsidRPr="000D1E2C" w:rsidRDefault="000D1E2C" w:rsidP="000D1E2C">
            <w:pPr>
              <w:jc w:val="right"/>
              <w:rPr>
                <w:sz w:val="20"/>
                <w:szCs w:val="20"/>
              </w:rPr>
            </w:pPr>
            <w:r w:rsidRPr="00211325">
              <w:rPr>
                <w:sz w:val="20"/>
                <w:szCs w:val="20"/>
              </w:rPr>
              <w:t>-3 155</w:t>
            </w:r>
          </w:p>
        </w:tc>
        <w:tc>
          <w:tcPr>
            <w:tcW w:w="487" w:type="pct"/>
            <w:noWrap/>
            <w:hideMark/>
          </w:tcPr>
          <w:p w14:paraId="4343A582" w14:textId="77777777" w:rsidR="000D1E2C" w:rsidRPr="000D1E2C" w:rsidRDefault="000D1E2C" w:rsidP="000D1E2C">
            <w:pPr>
              <w:jc w:val="right"/>
              <w:rPr>
                <w:sz w:val="20"/>
                <w:szCs w:val="20"/>
              </w:rPr>
            </w:pPr>
            <w:r w:rsidRPr="000D1E2C">
              <w:rPr>
                <w:sz w:val="20"/>
                <w:szCs w:val="20"/>
              </w:rPr>
              <w:t>-42%</w:t>
            </w:r>
          </w:p>
        </w:tc>
      </w:tr>
      <w:tr w:rsidR="000D1E2C" w:rsidRPr="000D1E2C" w14:paraId="1FEF1191" w14:textId="77777777" w:rsidTr="009313B8">
        <w:trPr>
          <w:trHeight w:val="264"/>
        </w:trPr>
        <w:tc>
          <w:tcPr>
            <w:tcW w:w="2084" w:type="pct"/>
            <w:noWrap/>
            <w:hideMark/>
          </w:tcPr>
          <w:p w14:paraId="1FCF7B0A" w14:textId="77777777" w:rsidR="000D1E2C" w:rsidRPr="000D1E2C" w:rsidRDefault="000D1E2C" w:rsidP="000D1E2C">
            <w:pPr>
              <w:ind w:firstLine="319"/>
              <w:rPr>
                <w:sz w:val="20"/>
                <w:szCs w:val="20"/>
              </w:rPr>
            </w:pPr>
            <w:r w:rsidRPr="000D1E2C">
              <w:rPr>
                <w:sz w:val="20"/>
                <w:szCs w:val="20"/>
              </w:rPr>
              <w:t>SAKALA KESKUS - Vana Veetorn</w:t>
            </w:r>
          </w:p>
        </w:tc>
        <w:tc>
          <w:tcPr>
            <w:tcW w:w="622" w:type="pct"/>
            <w:tcBorders>
              <w:right w:val="single" w:sz="12" w:space="0" w:color="95B3D7" w:themeColor="accent1" w:themeTint="99"/>
            </w:tcBorders>
            <w:noWrap/>
            <w:hideMark/>
          </w:tcPr>
          <w:p w14:paraId="75AFE301" w14:textId="77777777" w:rsidR="000D1E2C" w:rsidRPr="000D1E2C" w:rsidRDefault="000D1E2C" w:rsidP="000D1E2C">
            <w:pPr>
              <w:jc w:val="right"/>
              <w:rPr>
                <w:sz w:val="20"/>
                <w:szCs w:val="20"/>
              </w:rPr>
            </w:pPr>
            <w:r w:rsidRPr="000D1E2C">
              <w:rPr>
                <w:sz w:val="20"/>
                <w:szCs w:val="20"/>
              </w:rPr>
              <w:t>2 550</w:t>
            </w:r>
          </w:p>
        </w:tc>
        <w:tc>
          <w:tcPr>
            <w:tcW w:w="570" w:type="pct"/>
            <w:tcBorders>
              <w:left w:val="single" w:sz="12" w:space="0" w:color="95B3D7" w:themeColor="accent1" w:themeTint="99"/>
              <w:right w:val="single" w:sz="12" w:space="0" w:color="95B3D7" w:themeColor="accent1" w:themeTint="99"/>
            </w:tcBorders>
            <w:noWrap/>
            <w:hideMark/>
          </w:tcPr>
          <w:p w14:paraId="77A49C4A" w14:textId="77777777" w:rsidR="000D1E2C" w:rsidRPr="00B256D5" w:rsidRDefault="000D1E2C" w:rsidP="000D1E2C">
            <w:pPr>
              <w:jc w:val="right"/>
              <w:rPr>
                <w:color w:val="0000FF"/>
                <w:sz w:val="20"/>
                <w:szCs w:val="20"/>
              </w:rPr>
            </w:pPr>
            <w:r w:rsidRPr="00B256D5">
              <w:rPr>
                <w:color w:val="0000FF"/>
                <w:sz w:val="20"/>
                <w:szCs w:val="20"/>
              </w:rPr>
              <w:t>5 100</w:t>
            </w:r>
          </w:p>
        </w:tc>
        <w:tc>
          <w:tcPr>
            <w:tcW w:w="671" w:type="pct"/>
            <w:tcBorders>
              <w:left w:val="single" w:sz="12" w:space="0" w:color="95B3D7" w:themeColor="accent1" w:themeTint="99"/>
            </w:tcBorders>
            <w:noWrap/>
            <w:hideMark/>
          </w:tcPr>
          <w:p w14:paraId="010CB7B3"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5FF00865" w14:textId="77777777" w:rsidR="000D1E2C" w:rsidRPr="000D1E2C" w:rsidRDefault="000D1E2C" w:rsidP="000D1E2C">
            <w:pPr>
              <w:jc w:val="right"/>
              <w:rPr>
                <w:sz w:val="20"/>
                <w:szCs w:val="20"/>
              </w:rPr>
            </w:pPr>
            <w:r w:rsidRPr="000D1E2C">
              <w:rPr>
                <w:sz w:val="20"/>
                <w:szCs w:val="20"/>
              </w:rPr>
              <w:t>2 550</w:t>
            </w:r>
          </w:p>
        </w:tc>
        <w:tc>
          <w:tcPr>
            <w:tcW w:w="487" w:type="pct"/>
            <w:noWrap/>
            <w:hideMark/>
          </w:tcPr>
          <w:p w14:paraId="167EF7A4" w14:textId="77777777" w:rsidR="000D1E2C" w:rsidRPr="000D1E2C" w:rsidRDefault="000D1E2C" w:rsidP="000D1E2C">
            <w:pPr>
              <w:jc w:val="right"/>
              <w:rPr>
                <w:sz w:val="20"/>
                <w:szCs w:val="20"/>
              </w:rPr>
            </w:pPr>
            <w:r w:rsidRPr="000D1E2C">
              <w:rPr>
                <w:sz w:val="20"/>
                <w:szCs w:val="20"/>
              </w:rPr>
              <w:t>100%</w:t>
            </w:r>
          </w:p>
        </w:tc>
      </w:tr>
      <w:tr w:rsidR="000D1E2C" w:rsidRPr="000D1E2C" w14:paraId="30DA7DA3" w14:textId="77777777" w:rsidTr="009313B8">
        <w:trPr>
          <w:trHeight w:val="264"/>
        </w:trPr>
        <w:tc>
          <w:tcPr>
            <w:tcW w:w="2084" w:type="pct"/>
            <w:shd w:val="clear" w:color="auto" w:fill="auto"/>
            <w:noWrap/>
            <w:hideMark/>
          </w:tcPr>
          <w:p w14:paraId="3181A9FD" w14:textId="77777777" w:rsidR="000D1E2C" w:rsidRPr="000D1E2C" w:rsidRDefault="000D1E2C" w:rsidP="000D1E2C">
            <w:pPr>
              <w:ind w:firstLine="319"/>
              <w:rPr>
                <w:sz w:val="20"/>
                <w:szCs w:val="20"/>
              </w:rPr>
            </w:pPr>
            <w:r w:rsidRPr="000D1E2C">
              <w:rPr>
                <w:sz w:val="20"/>
                <w:szCs w:val="20"/>
              </w:rPr>
              <w:t>Viljandi Nukuteater</w:t>
            </w:r>
          </w:p>
        </w:tc>
        <w:tc>
          <w:tcPr>
            <w:tcW w:w="622" w:type="pct"/>
            <w:tcBorders>
              <w:right w:val="single" w:sz="12" w:space="0" w:color="95B3D7" w:themeColor="accent1" w:themeTint="99"/>
            </w:tcBorders>
            <w:shd w:val="clear" w:color="auto" w:fill="auto"/>
            <w:noWrap/>
            <w:hideMark/>
          </w:tcPr>
          <w:p w14:paraId="56631F3B" w14:textId="77777777" w:rsidR="000D1E2C" w:rsidRPr="000D1E2C" w:rsidRDefault="000D1E2C" w:rsidP="000D1E2C">
            <w:pPr>
              <w:jc w:val="right"/>
              <w:rPr>
                <w:sz w:val="20"/>
                <w:szCs w:val="20"/>
              </w:rPr>
            </w:pPr>
            <w:r w:rsidRPr="000D1E2C">
              <w:rPr>
                <w:sz w:val="20"/>
                <w:szCs w:val="20"/>
              </w:rPr>
              <w:t>4 620</w:t>
            </w:r>
          </w:p>
        </w:tc>
        <w:tc>
          <w:tcPr>
            <w:tcW w:w="570" w:type="pct"/>
            <w:tcBorders>
              <w:left w:val="single" w:sz="12" w:space="0" w:color="95B3D7" w:themeColor="accent1" w:themeTint="99"/>
              <w:right w:val="single" w:sz="12" w:space="0" w:color="95B3D7" w:themeColor="accent1" w:themeTint="99"/>
            </w:tcBorders>
            <w:shd w:val="clear" w:color="auto" w:fill="auto"/>
            <w:noWrap/>
            <w:hideMark/>
          </w:tcPr>
          <w:p w14:paraId="33B20FD9" w14:textId="77777777" w:rsidR="000D1E2C" w:rsidRPr="00B256D5" w:rsidRDefault="000D1E2C" w:rsidP="000D1E2C">
            <w:pPr>
              <w:jc w:val="right"/>
              <w:rPr>
                <w:color w:val="0000FF"/>
                <w:sz w:val="20"/>
                <w:szCs w:val="20"/>
              </w:rPr>
            </w:pPr>
            <w:r w:rsidRPr="00B256D5">
              <w:rPr>
                <w:color w:val="0000FF"/>
                <w:sz w:val="20"/>
                <w:szCs w:val="20"/>
              </w:rPr>
              <w:t>6 120</w:t>
            </w:r>
          </w:p>
        </w:tc>
        <w:tc>
          <w:tcPr>
            <w:tcW w:w="671" w:type="pct"/>
            <w:tcBorders>
              <w:left w:val="single" w:sz="12" w:space="0" w:color="95B3D7" w:themeColor="accent1" w:themeTint="99"/>
            </w:tcBorders>
            <w:shd w:val="clear" w:color="auto" w:fill="auto"/>
            <w:noWrap/>
            <w:hideMark/>
          </w:tcPr>
          <w:p w14:paraId="5116C382" w14:textId="77777777" w:rsidR="000D1E2C" w:rsidRPr="000D1E2C" w:rsidRDefault="000D1E2C" w:rsidP="000D1E2C">
            <w:pPr>
              <w:jc w:val="right"/>
              <w:rPr>
                <w:sz w:val="20"/>
                <w:szCs w:val="20"/>
              </w:rPr>
            </w:pPr>
            <w:r w:rsidRPr="000D1E2C">
              <w:rPr>
                <w:sz w:val="20"/>
                <w:szCs w:val="20"/>
              </w:rPr>
              <w:t>0</w:t>
            </w:r>
          </w:p>
        </w:tc>
        <w:tc>
          <w:tcPr>
            <w:tcW w:w="567" w:type="pct"/>
            <w:shd w:val="clear" w:color="auto" w:fill="auto"/>
            <w:noWrap/>
            <w:hideMark/>
          </w:tcPr>
          <w:p w14:paraId="71573D99" w14:textId="77777777" w:rsidR="000D1E2C" w:rsidRPr="000D1E2C" w:rsidRDefault="000D1E2C" w:rsidP="000D1E2C">
            <w:pPr>
              <w:jc w:val="right"/>
              <w:rPr>
                <w:sz w:val="20"/>
                <w:szCs w:val="20"/>
              </w:rPr>
            </w:pPr>
            <w:r w:rsidRPr="000D1E2C">
              <w:rPr>
                <w:sz w:val="20"/>
                <w:szCs w:val="20"/>
              </w:rPr>
              <w:t>1 500</w:t>
            </w:r>
          </w:p>
        </w:tc>
        <w:tc>
          <w:tcPr>
            <w:tcW w:w="487" w:type="pct"/>
            <w:shd w:val="clear" w:color="auto" w:fill="auto"/>
            <w:noWrap/>
            <w:hideMark/>
          </w:tcPr>
          <w:p w14:paraId="3AE2FB96" w14:textId="77777777" w:rsidR="000D1E2C" w:rsidRPr="000D1E2C" w:rsidRDefault="000D1E2C" w:rsidP="000D1E2C">
            <w:pPr>
              <w:jc w:val="right"/>
              <w:rPr>
                <w:sz w:val="20"/>
                <w:szCs w:val="20"/>
              </w:rPr>
            </w:pPr>
            <w:r w:rsidRPr="000D1E2C">
              <w:rPr>
                <w:sz w:val="20"/>
                <w:szCs w:val="20"/>
              </w:rPr>
              <w:t>32%</w:t>
            </w:r>
          </w:p>
        </w:tc>
      </w:tr>
      <w:tr w:rsidR="000D1E2C" w:rsidRPr="000D1E2C" w14:paraId="493CEF3A" w14:textId="77777777" w:rsidTr="009313B8">
        <w:trPr>
          <w:trHeight w:val="264"/>
        </w:trPr>
        <w:tc>
          <w:tcPr>
            <w:tcW w:w="2084" w:type="pct"/>
            <w:shd w:val="clear" w:color="auto" w:fill="DBE5F1" w:themeFill="accent1" w:themeFillTint="33"/>
            <w:noWrap/>
            <w:hideMark/>
          </w:tcPr>
          <w:p w14:paraId="4912AF61" w14:textId="77777777" w:rsidR="000D1E2C" w:rsidRPr="000D1E2C" w:rsidRDefault="000D1E2C" w:rsidP="000D1E2C">
            <w:pPr>
              <w:rPr>
                <w:b/>
                <w:sz w:val="20"/>
                <w:szCs w:val="20"/>
              </w:rPr>
            </w:pPr>
            <w:r w:rsidRPr="000D1E2C">
              <w:rPr>
                <w:b/>
                <w:sz w:val="20"/>
                <w:szCs w:val="20"/>
              </w:rPr>
              <w:t>Ruumide üür</w:t>
            </w:r>
          </w:p>
        </w:tc>
        <w:tc>
          <w:tcPr>
            <w:tcW w:w="622" w:type="pct"/>
            <w:tcBorders>
              <w:right w:val="single" w:sz="12" w:space="0" w:color="95B3D7" w:themeColor="accent1" w:themeTint="99"/>
            </w:tcBorders>
            <w:shd w:val="clear" w:color="auto" w:fill="DBE5F1" w:themeFill="accent1" w:themeFillTint="33"/>
            <w:noWrap/>
            <w:hideMark/>
          </w:tcPr>
          <w:p w14:paraId="6CDEFBEB" w14:textId="77777777" w:rsidR="000D1E2C" w:rsidRPr="000D1E2C" w:rsidRDefault="00211325" w:rsidP="000D1E2C">
            <w:pPr>
              <w:jc w:val="right"/>
              <w:rPr>
                <w:b/>
                <w:sz w:val="20"/>
                <w:szCs w:val="20"/>
              </w:rPr>
            </w:pPr>
            <w:r>
              <w:rPr>
                <w:b/>
                <w:sz w:val="20"/>
                <w:szCs w:val="20"/>
              </w:rPr>
              <w:t>20 002</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417364DA" w14:textId="77777777" w:rsidR="000D1E2C" w:rsidRPr="00B256D5" w:rsidRDefault="000D1E2C" w:rsidP="000D1E2C">
            <w:pPr>
              <w:jc w:val="right"/>
              <w:rPr>
                <w:b/>
                <w:color w:val="0000FF"/>
                <w:sz w:val="20"/>
                <w:szCs w:val="20"/>
              </w:rPr>
            </w:pPr>
            <w:r w:rsidRPr="00B256D5">
              <w:rPr>
                <w:b/>
                <w:color w:val="0000FF"/>
                <w:sz w:val="20"/>
                <w:szCs w:val="20"/>
              </w:rPr>
              <w:t>48 502</w:t>
            </w:r>
          </w:p>
        </w:tc>
        <w:tc>
          <w:tcPr>
            <w:tcW w:w="671" w:type="pct"/>
            <w:tcBorders>
              <w:left w:val="single" w:sz="12" w:space="0" w:color="95B3D7" w:themeColor="accent1" w:themeTint="99"/>
            </w:tcBorders>
            <w:shd w:val="clear" w:color="auto" w:fill="DBE5F1" w:themeFill="accent1" w:themeFillTint="33"/>
            <w:noWrap/>
            <w:hideMark/>
          </w:tcPr>
          <w:p w14:paraId="02F0CA0D" w14:textId="77777777" w:rsidR="000D1E2C" w:rsidRPr="000D1E2C" w:rsidRDefault="000D1E2C" w:rsidP="000D1E2C">
            <w:pPr>
              <w:jc w:val="right"/>
              <w:rPr>
                <w:b/>
                <w:sz w:val="20"/>
                <w:szCs w:val="20"/>
              </w:rPr>
            </w:pPr>
            <w:r w:rsidRPr="000D1E2C">
              <w:rPr>
                <w:b/>
                <w:sz w:val="20"/>
                <w:szCs w:val="20"/>
              </w:rPr>
              <w:t>15 851</w:t>
            </w:r>
          </w:p>
        </w:tc>
        <w:tc>
          <w:tcPr>
            <w:tcW w:w="567" w:type="pct"/>
            <w:shd w:val="clear" w:color="auto" w:fill="DBE5F1" w:themeFill="accent1" w:themeFillTint="33"/>
            <w:noWrap/>
            <w:hideMark/>
          </w:tcPr>
          <w:p w14:paraId="6A8419CE" w14:textId="77777777" w:rsidR="000D1E2C" w:rsidRPr="000D1E2C" w:rsidRDefault="004D55EF" w:rsidP="000D1E2C">
            <w:pPr>
              <w:jc w:val="right"/>
              <w:rPr>
                <w:b/>
                <w:sz w:val="20"/>
                <w:szCs w:val="20"/>
              </w:rPr>
            </w:pPr>
            <w:r>
              <w:rPr>
                <w:b/>
                <w:sz w:val="20"/>
                <w:szCs w:val="20"/>
              </w:rPr>
              <w:t>28 500</w:t>
            </w:r>
          </w:p>
        </w:tc>
        <w:tc>
          <w:tcPr>
            <w:tcW w:w="487" w:type="pct"/>
            <w:shd w:val="clear" w:color="auto" w:fill="DBE5F1" w:themeFill="accent1" w:themeFillTint="33"/>
            <w:noWrap/>
            <w:hideMark/>
          </w:tcPr>
          <w:p w14:paraId="68DEDFCF" w14:textId="77777777" w:rsidR="000D1E2C" w:rsidRPr="000D1E2C" w:rsidRDefault="000D1E2C" w:rsidP="000D1E2C">
            <w:pPr>
              <w:jc w:val="right"/>
              <w:rPr>
                <w:b/>
                <w:sz w:val="20"/>
                <w:szCs w:val="20"/>
              </w:rPr>
            </w:pPr>
            <w:r w:rsidRPr="000D1E2C">
              <w:rPr>
                <w:b/>
                <w:sz w:val="20"/>
                <w:szCs w:val="20"/>
              </w:rPr>
              <w:t>39%</w:t>
            </w:r>
          </w:p>
        </w:tc>
      </w:tr>
      <w:tr w:rsidR="000D1E2C" w:rsidRPr="000D1E2C" w14:paraId="5F76B0B1" w14:textId="77777777" w:rsidTr="009313B8">
        <w:trPr>
          <w:trHeight w:val="264"/>
        </w:trPr>
        <w:tc>
          <w:tcPr>
            <w:tcW w:w="2084" w:type="pct"/>
            <w:noWrap/>
            <w:hideMark/>
          </w:tcPr>
          <w:p w14:paraId="41B2548B" w14:textId="77777777" w:rsidR="000D1E2C" w:rsidRPr="000D1E2C" w:rsidRDefault="000D1E2C" w:rsidP="000D1E2C">
            <w:pPr>
              <w:ind w:firstLine="319"/>
              <w:rPr>
                <w:sz w:val="20"/>
                <w:szCs w:val="20"/>
              </w:rPr>
            </w:pPr>
            <w:r w:rsidRPr="000D1E2C">
              <w:rPr>
                <w:sz w:val="20"/>
                <w:szCs w:val="20"/>
              </w:rPr>
              <w:t>SAKALA KESKUS - Kultuuritöö</w:t>
            </w:r>
          </w:p>
        </w:tc>
        <w:tc>
          <w:tcPr>
            <w:tcW w:w="622" w:type="pct"/>
            <w:tcBorders>
              <w:right w:val="single" w:sz="12" w:space="0" w:color="95B3D7" w:themeColor="accent1" w:themeTint="99"/>
            </w:tcBorders>
            <w:noWrap/>
            <w:hideMark/>
          </w:tcPr>
          <w:p w14:paraId="7162357B" w14:textId="77777777" w:rsidR="000D1E2C" w:rsidRPr="000D1E2C" w:rsidRDefault="00211325" w:rsidP="000D1E2C">
            <w:pPr>
              <w:jc w:val="right"/>
              <w:rPr>
                <w:sz w:val="20"/>
                <w:szCs w:val="20"/>
              </w:rPr>
            </w:pPr>
            <w:r>
              <w:rPr>
                <w:sz w:val="20"/>
                <w:szCs w:val="20"/>
              </w:rPr>
              <w:t>10 371</w:t>
            </w:r>
          </w:p>
        </w:tc>
        <w:tc>
          <w:tcPr>
            <w:tcW w:w="570" w:type="pct"/>
            <w:tcBorders>
              <w:left w:val="single" w:sz="12" w:space="0" w:color="95B3D7" w:themeColor="accent1" w:themeTint="99"/>
              <w:right w:val="single" w:sz="12" w:space="0" w:color="95B3D7" w:themeColor="accent1" w:themeTint="99"/>
            </w:tcBorders>
            <w:noWrap/>
            <w:hideMark/>
          </w:tcPr>
          <w:p w14:paraId="5FAA997B" w14:textId="77777777" w:rsidR="000D1E2C" w:rsidRPr="00B256D5" w:rsidRDefault="000D1E2C" w:rsidP="000D1E2C">
            <w:pPr>
              <w:jc w:val="right"/>
              <w:rPr>
                <w:color w:val="0000FF"/>
                <w:sz w:val="20"/>
                <w:szCs w:val="20"/>
              </w:rPr>
            </w:pPr>
            <w:r w:rsidRPr="00B256D5">
              <w:rPr>
                <w:color w:val="0000FF"/>
                <w:sz w:val="20"/>
                <w:szCs w:val="20"/>
              </w:rPr>
              <w:t>40 371</w:t>
            </w:r>
          </w:p>
        </w:tc>
        <w:tc>
          <w:tcPr>
            <w:tcW w:w="671" w:type="pct"/>
            <w:tcBorders>
              <w:left w:val="single" w:sz="12" w:space="0" w:color="95B3D7" w:themeColor="accent1" w:themeTint="99"/>
            </w:tcBorders>
            <w:noWrap/>
            <w:hideMark/>
          </w:tcPr>
          <w:p w14:paraId="2ECEEFCE" w14:textId="77777777" w:rsidR="000D1E2C" w:rsidRPr="000D1E2C" w:rsidRDefault="000D1E2C" w:rsidP="000D1E2C">
            <w:pPr>
              <w:jc w:val="right"/>
              <w:rPr>
                <w:sz w:val="20"/>
                <w:szCs w:val="20"/>
              </w:rPr>
            </w:pPr>
            <w:r w:rsidRPr="000D1E2C">
              <w:rPr>
                <w:sz w:val="20"/>
                <w:szCs w:val="20"/>
              </w:rPr>
              <w:t>15 851</w:t>
            </w:r>
          </w:p>
        </w:tc>
        <w:tc>
          <w:tcPr>
            <w:tcW w:w="567" w:type="pct"/>
            <w:noWrap/>
            <w:hideMark/>
          </w:tcPr>
          <w:p w14:paraId="53D28FCC" w14:textId="77777777" w:rsidR="000D1E2C" w:rsidRPr="000D1E2C" w:rsidRDefault="004D55EF" w:rsidP="000D1E2C">
            <w:pPr>
              <w:jc w:val="right"/>
              <w:rPr>
                <w:sz w:val="20"/>
                <w:szCs w:val="20"/>
              </w:rPr>
            </w:pPr>
            <w:r>
              <w:rPr>
                <w:sz w:val="20"/>
                <w:szCs w:val="20"/>
              </w:rPr>
              <w:t>30 000</w:t>
            </w:r>
          </w:p>
        </w:tc>
        <w:tc>
          <w:tcPr>
            <w:tcW w:w="487" w:type="pct"/>
            <w:noWrap/>
            <w:hideMark/>
          </w:tcPr>
          <w:p w14:paraId="4FE35668" w14:textId="77777777" w:rsidR="000D1E2C" w:rsidRPr="000D1E2C" w:rsidRDefault="000D1E2C" w:rsidP="000D1E2C">
            <w:pPr>
              <w:jc w:val="right"/>
              <w:rPr>
                <w:sz w:val="20"/>
                <w:szCs w:val="20"/>
              </w:rPr>
            </w:pPr>
            <w:r w:rsidRPr="000D1E2C">
              <w:rPr>
                <w:sz w:val="20"/>
                <w:szCs w:val="20"/>
              </w:rPr>
              <w:t>60%</w:t>
            </w:r>
          </w:p>
        </w:tc>
      </w:tr>
      <w:tr w:rsidR="000D1E2C" w:rsidRPr="000D1E2C" w14:paraId="1C6B1578" w14:textId="77777777" w:rsidTr="009313B8">
        <w:trPr>
          <w:trHeight w:val="264"/>
        </w:trPr>
        <w:tc>
          <w:tcPr>
            <w:tcW w:w="2084" w:type="pct"/>
            <w:noWrap/>
            <w:hideMark/>
          </w:tcPr>
          <w:p w14:paraId="67655921" w14:textId="77777777" w:rsidR="000D1E2C" w:rsidRPr="000D1E2C" w:rsidRDefault="000D1E2C" w:rsidP="000D1E2C">
            <w:pPr>
              <w:ind w:firstLine="319"/>
              <w:rPr>
                <w:sz w:val="20"/>
                <w:szCs w:val="20"/>
              </w:rPr>
            </w:pPr>
            <w:r w:rsidRPr="000D1E2C">
              <w:rPr>
                <w:sz w:val="20"/>
                <w:szCs w:val="20"/>
              </w:rPr>
              <w:t>SAKALA KESKUS - Noorsootöö</w:t>
            </w:r>
          </w:p>
        </w:tc>
        <w:tc>
          <w:tcPr>
            <w:tcW w:w="622" w:type="pct"/>
            <w:tcBorders>
              <w:right w:val="single" w:sz="12" w:space="0" w:color="95B3D7" w:themeColor="accent1" w:themeTint="99"/>
            </w:tcBorders>
            <w:noWrap/>
            <w:hideMark/>
          </w:tcPr>
          <w:p w14:paraId="3619373B" w14:textId="77777777" w:rsidR="000D1E2C" w:rsidRPr="000D1E2C" w:rsidRDefault="000D1E2C" w:rsidP="000D1E2C">
            <w:pPr>
              <w:jc w:val="right"/>
              <w:rPr>
                <w:sz w:val="20"/>
                <w:szCs w:val="20"/>
              </w:rPr>
            </w:pPr>
            <w:r w:rsidRPr="000D1E2C">
              <w:rPr>
                <w:sz w:val="20"/>
                <w:szCs w:val="20"/>
              </w:rPr>
              <w:t>6 600</w:t>
            </w:r>
          </w:p>
        </w:tc>
        <w:tc>
          <w:tcPr>
            <w:tcW w:w="570" w:type="pct"/>
            <w:tcBorders>
              <w:left w:val="single" w:sz="12" w:space="0" w:color="95B3D7" w:themeColor="accent1" w:themeTint="99"/>
              <w:right w:val="single" w:sz="12" w:space="0" w:color="95B3D7" w:themeColor="accent1" w:themeTint="99"/>
            </w:tcBorders>
            <w:noWrap/>
            <w:hideMark/>
          </w:tcPr>
          <w:p w14:paraId="0068B006" w14:textId="77777777" w:rsidR="000D1E2C" w:rsidRPr="00B256D5" w:rsidRDefault="000D1E2C" w:rsidP="000D1E2C">
            <w:pPr>
              <w:jc w:val="right"/>
              <w:rPr>
                <w:color w:val="0000FF"/>
                <w:sz w:val="20"/>
                <w:szCs w:val="20"/>
              </w:rPr>
            </w:pPr>
            <w:r w:rsidRPr="00B256D5">
              <w:rPr>
                <w:color w:val="0000FF"/>
                <w:sz w:val="20"/>
                <w:szCs w:val="20"/>
              </w:rPr>
              <w:t>5 100</w:t>
            </w:r>
          </w:p>
        </w:tc>
        <w:tc>
          <w:tcPr>
            <w:tcW w:w="671" w:type="pct"/>
            <w:tcBorders>
              <w:left w:val="single" w:sz="12" w:space="0" w:color="95B3D7" w:themeColor="accent1" w:themeTint="99"/>
            </w:tcBorders>
            <w:noWrap/>
            <w:hideMark/>
          </w:tcPr>
          <w:p w14:paraId="4B3584A3"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5F2E2C5E" w14:textId="77777777" w:rsidR="000D1E2C" w:rsidRPr="000D1E2C" w:rsidRDefault="000D1E2C" w:rsidP="000D1E2C">
            <w:pPr>
              <w:jc w:val="right"/>
              <w:rPr>
                <w:sz w:val="20"/>
                <w:szCs w:val="20"/>
              </w:rPr>
            </w:pPr>
            <w:r w:rsidRPr="000D1E2C">
              <w:rPr>
                <w:sz w:val="20"/>
                <w:szCs w:val="20"/>
              </w:rPr>
              <w:t>-1 500</w:t>
            </w:r>
          </w:p>
        </w:tc>
        <w:tc>
          <w:tcPr>
            <w:tcW w:w="487" w:type="pct"/>
            <w:noWrap/>
            <w:hideMark/>
          </w:tcPr>
          <w:p w14:paraId="0969017F" w14:textId="77777777" w:rsidR="000D1E2C" w:rsidRPr="000D1E2C" w:rsidRDefault="000D1E2C" w:rsidP="000D1E2C">
            <w:pPr>
              <w:jc w:val="right"/>
              <w:rPr>
                <w:sz w:val="20"/>
                <w:szCs w:val="20"/>
              </w:rPr>
            </w:pPr>
            <w:r w:rsidRPr="000D1E2C">
              <w:rPr>
                <w:sz w:val="20"/>
                <w:szCs w:val="20"/>
              </w:rPr>
              <w:t>-23%</w:t>
            </w:r>
          </w:p>
        </w:tc>
      </w:tr>
      <w:tr w:rsidR="000D1E2C" w:rsidRPr="000D1E2C" w14:paraId="5E3F4683" w14:textId="77777777" w:rsidTr="009313B8">
        <w:trPr>
          <w:trHeight w:val="264"/>
        </w:trPr>
        <w:tc>
          <w:tcPr>
            <w:tcW w:w="2084" w:type="pct"/>
            <w:noWrap/>
            <w:hideMark/>
          </w:tcPr>
          <w:p w14:paraId="53235623" w14:textId="77777777" w:rsidR="000D1E2C" w:rsidRPr="000D1E2C" w:rsidRDefault="000D1E2C" w:rsidP="000D1E2C">
            <w:pPr>
              <w:ind w:firstLine="319"/>
              <w:rPr>
                <w:sz w:val="20"/>
                <w:szCs w:val="20"/>
              </w:rPr>
            </w:pPr>
            <w:r w:rsidRPr="000D1E2C">
              <w:rPr>
                <w:sz w:val="20"/>
                <w:szCs w:val="20"/>
              </w:rPr>
              <w:t>Viljandi Linnaraamatukogu</w:t>
            </w:r>
          </w:p>
        </w:tc>
        <w:tc>
          <w:tcPr>
            <w:tcW w:w="622" w:type="pct"/>
            <w:tcBorders>
              <w:right w:val="single" w:sz="12" w:space="0" w:color="95B3D7" w:themeColor="accent1" w:themeTint="99"/>
            </w:tcBorders>
            <w:noWrap/>
            <w:hideMark/>
          </w:tcPr>
          <w:p w14:paraId="0DAC69BD" w14:textId="77777777" w:rsidR="000D1E2C" w:rsidRPr="000D1E2C" w:rsidRDefault="000D1E2C" w:rsidP="000D1E2C">
            <w:pPr>
              <w:jc w:val="right"/>
              <w:rPr>
                <w:sz w:val="20"/>
                <w:szCs w:val="20"/>
              </w:rPr>
            </w:pPr>
            <w:r w:rsidRPr="000D1E2C">
              <w:rPr>
                <w:sz w:val="20"/>
                <w:szCs w:val="20"/>
              </w:rPr>
              <w:t>3 031</w:t>
            </w:r>
          </w:p>
        </w:tc>
        <w:tc>
          <w:tcPr>
            <w:tcW w:w="570" w:type="pct"/>
            <w:tcBorders>
              <w:left w:val="single" w:sz="12" w:space="0" w:color="95B3D7" w:themeColor="accent1" w:themeTint="99"/>
              <w:right w:val="single" w:sz="12" w:space="0" w:color="95B3D7" w:themeColor="accent1" w:themeTint="99"/>
            </w:tcBorders>
            <w:noWrap/>
            <w:hideMark/>
          </w:tcPr>
          <w:p w14:paraId="2A613627" w14:textId="77777777" w:rsidR="000D1E2C" w:rsidRPr="00B256D5" w:rsidRDefault="000D1E2C" w:rsidP="000D1E2C">
            <w:pPr>
              <w:jc w:val="right"/>
              <w:rPr>
                <w:color w:val="0000FF"/>
                <w:sz w:val="20"/>
                <w:szCs w:val="20"/>
              </w:rPr>
            </w:pPr>
            <w:r w:rsidRPr="00B256D5">
              <w:rPr>
                <w:color w:val="0000FF"/>
                <w:sz w:val="20"/>
                <w:szCs w:val="20"/>
              </w:rPr>
              <w:t>3 031</w:t>
            </w:r>
          </w:p>
        </w:tc>
        <w:tc>
          <w:tcPr>
            <w:tcW w:w="671" w:type="pct"/>
            <w:tcBorders>
              <w:left w:val="single" w:sz="12" w:space="0" w:color="95B3D7" w:themeColor="accent1" w:themeTint="99"/>
            </w:tcBorders>
            <w:noWrap/>
            <w:hideMark/>
          </w:tcPr>
          <w:p w14:paraId="6E673C60"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09841049" w14:textId="77777777" w:rsidR="000D1E2C" w:rsidRPr="000D1E2C" w:rsidRDefault="000D1E2C" w:rsidP="000D1E2C">
            <w:pPr>
              <w:jc w:val="right"/>
              <w:rPr>
                <w:sz w:val="20"/>
                <w:szCs w:val="20"/>
              </w:rPr>
            </w:pPr>
            <w:r w:rsidRPr="000D1E2C">
              <w:rPr>
                <w:sz w:val="20"/>
                <w:szCs w:val="20"/>
              </w:rPr>
              <w:t>0</w:t>
            </w:r>
          </w:p>
        </w:tc>
        <w:tc>
          <w:tcPr>
            <w:tcW w:w="487" w:type="pct"/>
            <w:noWrap/>
            <w:hideMark/>
          </w:tcPr>
          <w:p w14:paraId="2A717918" w14:textId="77777777" w:rsidR="000D1E2C" w:rsidRPr="000D1E2C" w:rsidRDefault="000D1E2C" w:rsidP="000D1E2C">
            <w:pPr>
              <w:jc w:val="right"/>
              <w:rPr>
                <w:sz w:val="20"/>
                <w:szCs w:val="20"/>
              </w:rPr>
            </w:pPr>
            <w:r w:rsidRPr="000D1E2C">
              <w:rPr>
                <w:sz w:val="20"/>
                <w:szCs w:val="20"/>
              </w:rPr>
              <w:t>0%</w:t>
            </w:r>
          </w:p>
        </w:tc>
      </w:tr>
      <w:tr w:rsidR="000D1E2C" w:rsidRPr="000D1E2C" w14:paraId="0697EA0D" w14:textId="77777777" w:rsidTr="009313B8">
        <w:trPr>
          <w:trHeight w:val="264"/>
        </w:trPr>
        <w:tc>
          <w:tcPr>
            <w:tcW w:w="2084" w:type="pct"/>
            <w:shd w:val="clear" w:color="auto" w:fill="DBE5F1" w:themeFill="accent1" w:themeFillTint="33"/>
            <w:noWrap/>
            <w:hideMark/>
          </w:tcPr>
          <w:p w14:paraId="3C8103A8" w14:textId="77777777" w:rsidR="000D1E2C" w:rsidRPr="000D1E2C" w:rsidRDefault="000D1E2C" w:rsidP="000D1E2C">
            <w:pPr>
              <w:rPr>
                <w:b/>
                <w:sz w:val="20"/>
                <w:szCs w:val="20"/>
              </w:rPr>
            </w:pPr>
            <w:r w:rsidRPr="000D1E2C">
              <w:rPr>
                <w:b/>
                <w:sz w:val="20"/>
                <w:szCs w:val="20"/>
              </w:rPr>
              <w:t>Tasulised teenused</w:t>
            </w:r>
          </w:p>
        </w:tc>
        <w:tc>
          <w:tcPr>
            <w:tcW w:w="622" w:type="pct"/>
            <w:tcBorders>
              <w:right w:val="single" w:sz="12" w:space="0" w:color="95B3D7" w:themeColor="accent1" w:themeTint="99"/>
            </w:tcBorders>
            <w:shd w:val="clear" w:color="auto" w:fill="DBE5F1" w:themeFill="accent1" w:themeFillTint="33"/>
            <w:noWrap/>
            <w:hideMark/>
          </w:tcPr>
          <w:p w14:paraId="3C76055F" w14:textId="77777777" w:rsidR="000D1E2C" w:rsidRPr="000D1E2C" w:rsidRDefault="000D1E2C" w:rsidP="000D1E2C">
            <w:pPr>
              <w:jc w:val="right"/>
              <w:rPr>
                <w:b/>
                <w:sz w:val="20"/>
                <w:szCs w:val="20"/>
              </w:rPr>
            </w:pPr>
            <w:r w:rsidRPr="000D1E2C">
              <w:rPr>
                <w:b/>
                <w:sz w:val="20"/>
                <w:szCs w:val="20"/>
              </w:rPr>
              <w:t>13 135</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16B8CFFA" w14:textId="77777777" w:rsidR="000D1E2C" w:rsidRPr="00B256D5" w:rsidRDefault="000D1E2C" w:rsidP="000D1E2C">
            <w:pPr>
              <w:jc w:val="right"/>
              <w:rPr>
                <w:b/>
                <w:color w:val="0000FF"/>
                <w:sz w:val="20"/>
                <w:szCs w:val="20"/>
              </w:rPr>
            </w:pPr>
            <w:r w:rsidRPr="00B256D5">
              <w:rPr>
                <w:b/>
                <w:color w:val="0000FF"/>
                <w:sz w:val="20"/>
                <w:szCs w:val="20"/>
              </w:rPr>
              <w:t>12 780</w:t>
            </w:r>
          </w:p>
        </w:tc>
        <w:tc>
          <w:tcPr>
            <w:tcW w:w="671" w:type="pct"/>
            <w:tcBorders>
              <w:left w:val="single" w:sz="12" w:space="0" w:color="95B3D7" w:themeColor="accent1" w:themeTint="99"/>
            </w:tcBorders>
            <w:shd w:val="clear" w:color="auto" w:fill="DBE5F1" w:themeFill="accent1" w:themeFillTint="33"/>
            <w:noWrap/>
            <w:hideMark/>
          </w:tcPr>
          <w:p w14:paraId="4B0F61B7" w14:textId="77777777" w:rsidR="000D1E2C" w:rsidRPr="000D1E2C" w:rsidRDefault="000D1E2C" w:rsidP="000D1E2C">
            <w:pPr>
              <w:jc w:val="right"/>
              <w:rPr>
                <w:b/>
                <w:sz w:val="20"/>
                <w:szCs w:val="20"/>
              </w:rPr>
            </w:pPr>
            <w:r w:rsidRPr="000D1E2C">
              <w:rPr>
                <w:b/>
                <w:sz w:val="20"/>
                <w:szCs w:val="20"/>
              </w:rPr>
              <w:t>0</w:t>
            </w:r>
          </w:p>
        </w:tc>
        <w:tc>
          <w:tcPr>
            <w:tcW w:w="567" w:type="pct"/>
            <w:shd w:val="clear" w:color="auto" w:fill="DBE5F1" w:themeFill="accent1" w:themeFillTint="33"/>
            <w:noWrap/>
            <w:hideMark/>
          </w:tcPr>
          <w:p w14:paraId="282496A7" w14:textId="77777777" w:rsidR="000D1E2C" w:rsidRPr="000D1E2C" w:rsidRDefault="000D1E2C" w:rsidP="000D1E2C">
            <w:pPr>
              <w:jc w:val="right"/>
              <w:rPr>
                <w:b/>
                <w:sz w:val="20"/>
                <w:szCs w:val="20"/>
              </w:rPr>
            </w:pPr>
            <w:r w:rsidRPr="000D1E2C">
              <w:rPr>
                <w:b/>
                <w:sz w:val="20"/>
                <w:szCs w:val="20"/>
              </w:rPr>
              <w:t>-355</w:t>
            </w:r>
          </w:p>
        </w:tc>
        <w:tc>
          <w:tcPr>
            <w:tcW w:w="487" w:type="pct"/>
            <w:shd w:val="clear" w:color="auto" w:fill="DBE5F1" w:themeFill="accent1" w:themeFillTint="33"/>
            <w:noWrap/>
            <w:hideMark/>
          </w:tcPr>
          <w:p w14:paraId="1EB45119" w14:textId="77777777" w:rsidR="000D1E2C" w:rsidRPr="000D1E2C" w:rsidRDefault="000D1E2C" w:rsidP="000D1E2C">
            <w:pPr>
              <w:jc w:val="right"/>
              <w:rPr>
                <w:b/>
                <w:sz w:val="20"/>
                <w:szCs w:val="20"/>
              </w:rPr>
            </w:pPr>
            <w:r w:rsidRPr="000D1E2C">
              <w:rPr>
                <w:b/>
                <w:sz w:val="20"/>
                <w:szCs w:val="20"/>
              </w:rPr>
              <w:t>-3%</w:t>
            </w:r>
          </w:p>
        </w:tc>
      </w:tr>
      <w:tr w:rsidR="000D1E2C" w:rsidRPr="000D1E2C" w14:paraId="7D75365E" w14:textId="77777777" w:rsidTr="009313B8">
        <w:trPr>
          <w:trHeight w:val="264"/>
        </w:trPr>
        <w:tc>
          <w:tcPr>
            <w:tcW w:w="2084" w:type="pct"/>
            <w:noWrap/>
            <w:hideMark/>
          </w:tcPr>
          <w:p w14:paraId="0CFAB085" w14:textId="77777777" w:rsidR="000D1E2C" w:rsidRPr="000D1E2C" w:rsidRDefault="000D1E2C" w:rsidP="000D1E2C">
            <w:pPr>
              <w:ind w:firstLine="319"/>
              <w:rPr>
                <w:sz w:val="20"/>
                <w:szCs w:val="20"/>
              </w:rPr>
            </w:pPr>
            <w:r w:rsidRPr="000D1E2C">
              <w:rPr>
                <w:sz w:val="20"/>
                <w:szCs w:val="20"/>
              </w:rPr>
              <w:t>SAKALA KESKUS - Kondase Keskus</w:t>
            </w:r>
          </w:p>
        </w:tc>
        <w:tc>
          <w:tcPr>
            <w:tcW w:w="622" w:type="pct"/>
            <w:tcBorders>
              <w:right w:val="single" w:sz="12" w:space="0" w:color="95B3D7" w:themeColor="accent1" w:themeTint="99"/>
            </w:tcBorders>
            <w:noWrap/>
            <w:hideMark/>
          </w:tcPr>
          <w:p w14:paraId="08528FD9" w14:textId="77777777" w:rsidR="000D1E2C" w:rsidRPr="000D1E2C" w:rsidRDefault="000D1E2C" w:rsidP="000D1E2C">
            <w:pPr>
              <w:jc w:val="right"/>
              <w:rPr>
                <w:sz w:val="20"/>
                <w:szCs w:val="20"/>
              </w:rPr>
            </w:pPr>
            <w:r w:rsidRPr="000D1E2C">
              <w:rPr>
                <w:sz w:val="20"/>
                <w:szCs w:val="20"/>
              </w:rPr>
              <w:t>765</w:t>
            </w:r>
          </w:p>
        </w:tc>
        <w:tc>
          <w:tcPr>
            <w:tcW w:w="570" w:type="pct"/>
            <w:tcBorders>
              <w:left w:val="single" w:sz="12" w:space="0" w:color="95B3D7" w:themeColor="accent1" w:themeTint="99"/>
              <w:right w:val="single" w:sz="12" w:space="0" w:color="95B3D7" w:themeColor="accent1" w:themeTint="99"/>
            </w:tcBorders>
            <w:noWrap/>
            <w:hideMark/>
          </w:tcPr>
          <w:p w14:paraId="62652DC7" w14:textId="77777777" w:rsidR="000D1E2C" w:rsidRPr="00B256D5" w:rsidRDefault="000D1E2C" w:rsidP="000D1E2C">
            <w:pPr>
              <w:jc w:val="right"/>
              <w:rPr>
                <w:color w:val="0000FF"/>
                <w:sz w:val="20"/>
                <w:szCs w:val="20"/>
              </w:rPr>
            </w:pPr>
            <w:r w:rsidRPr="00B256D5">
              <w:rPr>
                <w:color w:val="0000FF"/>
                <w:sz w:val="20"/>
                <w:szCs w:val="20"/>
              </w:rPr>
              <w:t>765</w:t>
            </w:r>
          </w:p>
        </w:tc>
        <w:tc>
          <w:tcPr>
            <w:tcW w:w="671" w:type="pct"/>
            <w:tcBorders>
              <w:left w:val="single" w:sz="12" w:space="0" w:color="95B3D7" w:themeColor="accent1" w:themeTint="99"/>
            </w:tcBorders>
            <w:noWrap/>
            <w:hideMark/>
          </w:tcPr>
          <w:p w14:paraId="5E9A231A"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5A41874B" w14:textId="77777777" w:rsidR="000D1E2C" w:rsidRPr="000D1E2C" w:rsidRDefault="000D1E2C" w:rsidP="000D1E2C">
            <w:pPr>
              <w:jc w:val="right"/>
              <w:rPr>
                <w:sz w:val="20"/>
                <w:szCs w:val="20"/>
              </w:rPr>
            </w:pPr>
            <w:r w:rsidRPr="000D1E2C">
              <w:rPr>
                <w:sz w:val="20"/>
                <w:szCs w:val="20"/>
              </w:rPr>
              <w:t>0</w:t>
            </w:r>
          </w:p>
        </w:tc>
        <w:tc>
          <w:tcPr>
            <w:tcW w:w="487" w:type="pct"/>
            <w:noWrap/>
            <w:hideMark/>
          </w:tcPr>
          <w:p w14:paraId="1EF022D6" w14:textId="77777777" w:rsidR="000D1E2C" w:rsidRPr="000D1E2C" w:rsidRDefault="000D1E2C" w:rsidP="000D1E2C">
            <w:pPr>
              <w:jc w:val="right"/>
              <w:rPr>
                <w:sz w:val="20"/>
                <w:szCs w:val="20"/>
              </w:rPr>
            </w:pPr>
            <w:r w:rsidRPr="000D1E2C">
              <w:rPr>
                <w:sz w:val="20"/>
                <w:szCs w:val="20"/>
              </w:rPr>
              <w:t>0%</w:t>
            </w:r>
          </w:p>
        </w:tc>
      </w:tr>
      <w:tr w:rsidR="000D1E2C" w:rsidRPr="000D1E2C" w14:paraId="3F800125" w14:textId="77777777" w:rsidTr="009313B8">
        <w:trPr>
          <w:trHeight w:val="264"/>
        </w:trPr>
        <w:tc>
          <w:tcPr>
            <w:tcW w:w="2084" w:type="pct"/>
            <w:noWrap/>
            <w:hideMark/>
          </w:tcPr>
          <w:p w14:paraId="14B3B10F" w14:textId="77777777" w:rsidR="000D1E2C" w:rsidRPr="000D1E2C" w:rsidRDefault="000D1E2C" w:rsidP="000D1E2C">
            <w:pPr>
              <w:ind w:firstLine="319"/>
              <w:rPr>
                <w:sz w:val="20"/>
                <w:szCs w:val="20"/>
              </w:rPr>
            </w:pPr>
            <w:r w:rsidRPr="000D1E2C">
              <w:rPr>
                <w:sz w:val="20"/>
                <w:szCs w:val="20"/>
              </w:rPr>
              <w:t>SAKALA KESKUS - Kultuuritöö</w:t>
            </w:r>
          </w:p>
        </w:tc>
        <w:tc>
          <w:tcPr>
            <w:tcW w:w="622" w:type="pct"/>
            <w:tcBorders>
              <w:right w:val="single" w:sz="12" w:space="0" w:color="95B3D7" w:themeColor="accent1" w:themeTint="99"/>
            </w:tcBorders>
            <w:noWrap/>
            <w:hideMark/>
          </w:tcPr>
          <w:p w14:paraId="4C9C3822" w14:textId="77777777" w:rsidR="000D1E2C" w:rsidRPr="000D1E2C" w:rsidRDefault="000D1E2C" w:rsidP="000D1E2C">
            <w:pPr>
              <w:jc w:val="right"/>
              <w:rPr>
                <w:sz w:val="20"/>
                <w:szCs w:val="20"/>
              </w:rPr>
            </w:pPr>
            <w:r w:rsidRPr="000D1E2C">
              <w:rPr>
                <w:sz w:val="20"/>
                <w:szCs w:val="20"/>
              </w:rPr>
              <w:t>5 700</w:t>
            </w:r>
          </w:p>
        </w:tc>
        <w:tc>
          <w:tcPr>
            <w:tcW w:w="570" w:type="pct"/>
            <w:tcBorders>
              <w:left w:val="single" w:sz="12" w:space="0" w:color="95B3D7" w:themeColor="accent1" w:themeTint="99"/>
              <w:right w:val="single" w:sz="12" w:space="0" w:color="95B3D7" w:themeColor="accent1" w:themeTint="99"/>
            </w:tcBorders>
            <w:noWrap/>
            <w:hideMark/>
          </w:tcPr>
          <w:p w14:paraId="20224639" w14:textId="77777777" w:rsidR="000D1E2C" w:rsidRPr="00B256D5" w:rsidRDefault="000D1E2C" w:rsidP="000D1E2C">
            <w:pPr>
              <w:jc w:val="right"/>
              <w:rPr>
                <w:color w:val="0000FF"/>
                <w:sz w:val="20"/>
                <w:szCs w:val="20"/>
              </w:rPr>
            </w:pPr>
            <w:r w:rsidRPr="00B256D5">
              <w:rPr>
                <w:color w:val="0000FF"/>
                <w:sz w:val="20"/>
                <w:szCs w:val="20"/>
              </w:rPr>
              <w:t>5 700</w:t>
            </w:r>
          </w:p>
        </w:tc>
        <w:tc>
          <w:tcPr>
            <w:tcW w:w="671" w:type="pct"/>
            <w:tcBorders>
              <w:left w:val="single" w:sz="12" w:space="0" w:color="95B3D7" w:themeColor="accent1" w:themeTint="99"/>
            </w:tcBorders>
            <w:noWrap/>
            <w:hideMark/>
          </w:tcPr>
          <w:p w14:paraId="5DECB253"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5C820E24" w14:textId="77777777" w:rsidR="000D1E2C" w:rsidRPr="000D1E2C" w:rsidRDefault="000D1E2C" w:rsidP="000D1E2C">
            <w:pPr>
              <w:jc w:val="right"/>
              <w:rPr>
                <w:sz w:val="20"/>
                <w:szCs w:val="20"/>
              </w:rPr>
            </w:pPr>
            <w:r w:rsidRPr="000D1E2C">
              <w:rPr>
                <w:sz w:val="20"/>
                <w:szCs w:val="20"/>
              </w:rPr>
              <w:t>0</w:t>
            </w:r>
          </w:p>
        </w:tc>
        <w:tc>
          <w:tcPr>
            <w:tcW w:w="487" w:type="pct"/>
            <w:noWrap/>
            <w:hideMark/>
          </w:tcPr>
          <w:p w14:paraId="04655BD1" w14:textId="77777777" w:rsidR="000D1E2C" w:rsidRPr="000D1E2C" w:rsidRDefault="000D1E2C" w:rsidP="000D1E2C">
            <w:pPr>
              <w:jc w:val="right"/>
              <w:rPr>
                <w:sz w:val="20"/>
                <w:szCs w:val="20"/>
              </w:rPr>
            </w:pPr>
            <w:r w:rsidRPr="000D1E2C">
              <w:rPr>
                <w:sz w:val="20"/>
                <w:szCs w:val="20"/>
              </w:rPr>
              <w:t>0%</w:t>
            </w:r>
          </w:p>
        </w:tc>
      </w:tr>
      <w:tr w:rsidR="000D1E2C" w:rsidRPr="000D1E2C" w14:paraId="4A0DDD66" w14:textId="77777777" w:rsidTr="009313B8">
        <w:trPr>
          <w:trHeight w:val="264"/>
        </w:trPr>
        <w:tc>
          <w:tcPr>
            <w:tcW w:w="2084" w:type="pct"/>
            <w:noWrap/>
            <w:hideMark/>
          </w:tcPr>
          <w:p w14:paraId="2CB8C654" w14:textId="77777777" w:rsidR="000D1E2C" w:rsidRPr="000D1E2C" w:rsidRDefault="000D1E2C" w:rsidP="000D1E2C">
            <w:pPr>
              <w:ind w:firstLine="319"/>
              <w:rPr>
                <w:sz w:val="20"/>
                <w:szCs w:val="20"/>
              </w:rPr>
            </w:pPr>
            <w:r w:rsidRPr="000D1E2C">
              <w:rPr>
                <w:sz w:val="20"/>
                <w:szCs w:val="20"/>
              </w:rPr>
              <w:t>Viljandi Linnaraamatukogu</w:t>
            </w:r>
          </w:p>
        </w:tc>
        <w:tc>
          <w:tcPr>
            <w:tcW w:w="622" w:type="pct"/>
            <w:tcBorders>
              <w:right w:val="single" w:sz="12" w:space="0" w:color="95B3D7" w:themeColor="accent1" w:themeTint="99"/>
            </w:tcBorders>
            <w:noWrap/>
            <w:hideMark/>
          </w:tcPr>
          <w:p w14:paraId="479D4ED8" w14:textId="77777777" w:rsidR="000D1E2C" w:rsidRPr="000D1E2C" w:rsidRDefault="000D1E2C" w:rsidP="000D1E2C">
            <w:pPr>
              <w:jc w:val="right"/>
              <w:rPr>
                <w:sz w:val="20"/>
                <w:szCs w:val="20"/>
              </w:rPr>
            </w:pPr>
            <w:r w:rsidRPr="000D1E2C">
              <w:rPr>
                <w:sz w:val="20"/>
                <w:szCs w:val="20"/>
              </w:rPr>
              <w:t>6 670</w:t>
            </w:r>
          </w:p>
        </w:tc>
        <w:tc>
          <w:tcPr>
            <w:tcW w:w="570" w:type="pct"/>
            <w:tcBorders>
              <w:left w:val="single" w:sz="12" w:space="0" w:color="95B3D7" w:themeColor="accent1" w:themeTint="99"/>
              <w:right w:val="single" w:sz="12" w:space="0" w:color="95B3D7" w:themeColor="accent1" w:themeTint="99"/>
            </w:tcBorders>
            <w:noWrap/>
            <w:hideMark/>
          </w:tcPr>
          <w:p w14:paraId="78E6957F" w14:textId="77777777" w:rsidR="000D1E2C" w:rsidRPr="00B256D5" w:rsidRDefault="000D1E2C" w:rsidP="000D1E2C">
            <w:pPr>
              <w:jc w:val="right"/>
              <w:rPr>
                <w:color w:val="0000FF"/>
                <w:sz w:val="20"/>
                <w:szCs w:val="20"/>
              </w:rPr>
            </w:pPr>
            <w:r w:rsidRPr="00B256D5">
              <w:rPr>
                <w:color w:val="0000FF"/>
                <w:sz w:val="20"/>
                <w:szCs w:val="20"/>
              </w:rPr>
              <w:t>6 315</w:t>
            </w:r>
          </w:p>
        </w:tc>
        <w:tc>
          <w:tcPr>
            <w:tcW w:w="671" w:type="pct"/>
            <w:tcBorders>
              <w:left w:val="single" w:sz="12" w:space="0" w:color="95B3D7" w:themeColor="accent1" w:themeTint="99"/>
            </w:tcBorders>
            <w:noWrap/>
            <w:hideMark/>
          </w:tcPr>
          <w:p w14:paraId="410231F5"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0C43518F" w14:textId="77777777" w:rsidR="000D1E2C" w:rsidRPr="000D1E2C" w:rsidRDefault="000D1E2C" w:rsidP="000D1E2C">
            <w:pPr>
              <w:jc w:val="right"/>
              <w:rPr>
                <w:sz w:val="20"/>
                <w:szCs w:val="20"/>
              </w:rPr>
            </w:pPr>
            <w:r w:rsidRPr="000D1E2C">
              <w:rPr>
                <w:sz w:val="20"/>
                <w:szCs w:val="20"/>
              </w:rPr>
              <w:t>-355</w:t>
            </w:r>
          </w:p>
        </w:tc>
        <w:tc>
          <w:tcPr>
            <w:tcW w:w="487" w:type="pct"/>
            <w:noWrap/>
            <w:hideMark/>
          </w:tcPr>
          <w:p w14:paraId="0D9C8E5A" w14:textId="77777777" w:rsidR="000D1E2C" w:rsidRPr="000D1E2C" w:rsidRDefault="000D1E2C" w:rsidP="000D1E2C">
            <w:pPr>
              <w:jc w:val="right"/>
              <w:rPr>
                <w:sz w:val="20"/>
                <w:szCs w:val="20"/>
              </w:rPr>
            </w:pPr>
            <w:r w:rsidRPr="000D1E2C">
              <w:rPr>
                <w:sz w:val="20"/>
                <w:szCs w:val="20"/>
              </w:rPr>
              <w:t>-5%</w:t>
            </w:r>
          </w:p>
        </w:tc>
      </w:tr>
      <w:tr w:rsidR="000D1E2C" w:rsidRPr="000D1E2C" w14:paraId="227AD312" w14:textId="77777777" w:rsidTr="009313B8">
        <w:trPr>
          <w:trHeight w:val="264"/>
        </w:trPr>
        <w:tc>
          <w:tcPr>
            <w:tcW w:w="2084" w:type="pct"/>
            <w:shd w:val="clear" w:color="auto" w:fill="DBE5F1" w:themeFill="accent1" w:themeFillTint="33"/>
            <w:noWrap/>
            <w:hideMark/>
          </w:tcPr>
          <w:p w14:paraId="10F36F92" w14:textId="77777777" w:rsidR="000D1E2C" w:rsidRPr="000D1E2C" w:rsidRDefault="000D1E2C" w:rsidP="000D1E2C">
            <w:pPr>
              <w:rPr>
                <w:b/>
                <w:sz w:val="20"/>
                <w:szCs w:val="20"/>
              </w:rPr>
            </w:pPr>
            <w:r>
              <w:rPr>
                <w:b/>
                <w:sz w:val="20"/>
                <w:szCs w:val="20"/>
              </w:rPr>
              <w:t>V</w:t>
            </w:r>
            <w:r w:rsidRPr="000D1E2C">
              <w:rPr>
                <w:b/>
                <w:sz w:val="20"/>
                <w:szCs w:val="20"/>
              </w:rPr>
              <w:t>iivised</w:t>
            </w:r>
          </w:p>
        </w:tc>
        <w:tc>
          <w:tcPr>
            <w:tcW w:w="622" w:type="pct"/>
            <w:tcBorders>
              <w:right w:val="single" w:sz="12" w:space="0" w:color="95B3D7" w:themeColor="accent1" w:themeTint="99"/>
            </w:tcBorders>
            <w:shd w:val="clear" w:color="auto" w:fill="DBE5F1" w:themeFill="accent1" w:themeFillTint="33"/>
            <w:noWrap/>
            <w:hideMark/>
          </w:tcPr>
          <w:p w14:paraId="660BDB86" w14:textId="77777777" w:rsidR="000D1E2C" w:rsidRPr="000D1E2C" w:rsidRDefault="000D1E2C" w:rsidP="000D1E2C">
            <w:pPr>
              <w:jc w:val="right"/>
              <w:rPr>
                <w:b/>
                <w:sz w:val="20"/>
                <w:szCs w:val="20"/>
              </w:rPr>
            </w:pPr>
            <w:r w:rsidRPr="000D1E2C">
              <w:rPr>
                <w:b/>
                <w:sz w:val="20"/>
                <w:szCs w:val="20"/>
              </w:rPr>
              <w:t>4 649</w:t>
            </w:r>
          </w:p>
        </w:tc>
        <w:tc>
          <w:tcPr>
            <w:tcW w:w="570"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6FF19951" w14:textId="77777777" w:rsidR="000D1E2C" w:rsidRPr="00B256D5" w:rsidRDefault="000D1E2C" w:rsidP="000D1E2C">
            <w:pPr>
              <w:jc w:val="right"/>
              <w:rPr>
                <w:b/>
                <w:color w:val="0000FF"/>
                <w:sz w:val="20"/>
                <w:szCs w:val="20"/>
              </w:rPr>
            </w:pPr>
            <w:r w:rsidRPr="00B256D5">
              <w:rPr>
                <w:b/>
                <w:color w:val="0000FF"/>
                <w:sz w:val="20"/>
                <w:szCs w:val="20"/>
              </w:rPr>
              <w:t>4 649</w:t>
            </w:r>
          </w:p>
        </w:tc>
        <w:tc>
          <w:tcPr>
            <w:tcW w:w="671" w:type="pct"/>
            <w:tcBorders>
              <w:left w:val="single" w:sz="12" w:space="0" w:color="95B3D7" w:themeColor="accent1" w:themeTint="99"/>
            </w:tcBorders>
            <w:shd w:val="clear" w:color="auto" w:fill="DBE5F1" w:themeFill="accent1" w:themeFillTint="33"/>
            <w:noWrap/>
            <w:hideMark/>
          </w:tcPr>
          <w:p w14:paraId="22939903" w14:textId="77777777" w:rsidR="000D1E2C" w:rsidRPr="000D1E2C" w:rsidRDefault="000D1E2C" w:rsidP="000D1E2C">
            <w:pPr>
              <w:jc w:val="right"/>
              <w:rPr>
                <w:b/>
                <w:sz w:val="20"/>
                <w:szCs w:val="20"/>
              </w:rPr>
            </w:pPr>
            <w:r w:rsidRPr="000D1E2C">
              <w:rPr>
                <w:b/>
                <w:sz w:val="20"/>
                <w:szCs w:val="20"/>
              </w:rPr>
              <w:t>0</w:t>
            </w:r>
          </w:p>
        </w:tc>
        <w:tc>
          <w:tcPr>
            <w:tcW w:w="567" w:type="pct"/>
            <w:shd w:val="clear" w:color="auto" w:fill="DBE5F1" w:themeFill="accent1" w:themeFillTint="33"/>
            <w:noWrap/>
            <w:hideMark/>
          </w:tcPr>
          <w:p w14:paraId="1361C0D0" w14:textId="77777777" w:rsidR="000D1E2C" w:rsidRPr="000D1E2C" w:rsidRDefault="000D1E2C" w:rsidP="000D1E2C">
            <w:pPr>
              <w:jc w:val="right"/>
              <w:rPr>
                <w:b/>
                <w:sz w:val="20"/>
                <w:szCs w:val="20"/>
              </w:rPr>
            </w:pPr>
            <w:r w:rsidRPr="000D1E2C">
              <w:rPr>
                <w:b/>
                <w:sz w:val="20"/>
                <w:szCs w:val="20"/>
              </w:rPr>
              <w:t>0</w:t>
            </w:r>
          </w:p>
        </w:tc>
        <w:tc>
          <w:tcPr>
            <w:tcW w:w="487" w:type="pct"/>
            <w:shd w:val="clear" w:color="auto" w:fill="DBE5F1" w:themeFill="accent1" w:themeFillTint="33"/>
            <w:noWrap/>
            <w:hideMark/>
          </w:tcPr>
          <w:p w14:paraId="282EB24C" w14:textId="77777777" w:rsidR="000D1E2C" w:rsidRPr="000D1E2C" w:rsidRDefault="000D1E2C" w:rsidP="000D1E2C">
            <w:pPr>
              <w:jc w:val="right"/>
              <w:rPr>
                <w:b/>
                <w:sz w:val="20"/>
                <w:szCs w:val="20"/>
              </w:rPr>
            </w:pPr>
            <w:r w:rsidRPr="000D1E2C">
              <w:rPr>
                <w:b/>
                <w:sz w:val="20"/>
                <w:szCs w:val="20"/>
              </w:rPr>
              <w:t>0%</w:t>
            </w:r>
          </w:p>
        </w:tc>
      </w:tr>
      <w:tr w:rsidR="000D1E2C" w:rsidRPr="000D1E2C" w14:paraId="7F49EBC0" w14:textId="77777777" w:rsidTr="009313B8">
        <w:trPr>
          <w:trHeight w:val="264"/>
        </w:trPr>
        <w:tc>
          <w:tcPr>
            <w:tcW w:w="2084" w:type="pct"/>
            <w:noWrap/>
            <w:hideMark/>
          </w:tcPr>
          <w:p w14:paraId="5D001BA0" w14:textId="77777777" w:rsidR="000D1E2C" w:rsidRPr="000D1E2C" w:rsidRDefault="000D1E2C" w:rsidP="000D1E2C">
            <w:pPr>
              <w:ind w:firstLine="319"/>
              <w:rPr>
                <w:sz w:val="20"/>
                <w:szCs w:val="20"/>
              </w:rPr>
            </w:pPr>
            <w:r w:rsidRPr="000D1E2C">
              <w:rPr>
                <w:sz w:val="20"/>
                <w:szCs w:val="20"/>
              </w:rPr>
              <w:t>Viljandi Linnaraamatukogu</w:t>
            </w:r>
          </w:p>
        </w:tc>
        <w:tc>
          <w:tcPr>
            <w:tcW w:w="622" w:type="pct"/>
            <w:tcBorders>
              <w:right w:val="single" w:sz="12" w:space="0" w:color="95B3D7" w:themeColor="accent1" w:themeTint="99"/>
            </w:tcBorders>
            <w:noWrap/>
            <w:hideMark/>
          </w:tcPr>
          <w:p w14:paraId="6830AAE7" w14:textId="77777777" w:rsidR="000D1E2C" w:rsidRPr="000D1E2C" w:rsidRDefault="000D1E2C" w:rsidP="000D1E2C">
            <w:pPr>
              <w:jc w:val="right"/>
              <w:rPr>
                <w:sz w:val="20"/>
                <w:szCs w:val="20"/>
              </w:rPr>
            </w:pPr>
            <w:r w:rsidRPr="000D1E2C">
              <w:rPr>
                <w:sz w:val="20"/>
                <w:szCs w:val="20"/>
              </w:rPr>
              <w:t>4 649</w:t>
            </w:r>
          </w:p>
        </w:tc>
        <w:tc>
          <w:tcPr>
            <w:tcW w:w="570" w:type="pct"/>
            <w:tcBorders>
              <w:left w:val="single" w:sz="12" w:space="0" w:color="95B3D7" w:themeColor="accent1" w:themeTint="99"/>
              <w:bottom w:val="single" w:sz="12" w:space="0" w:color="95B3D7" w:themeColor="accent1" w:themeTint="99"/>
              <w:right w:val="single" w:sz="12" w:space="0" w:color="95B3D7" w:themeColor="accent1" w:themeTint="99"/>
            </w:tcBorders>
            <w:noWrap/>
            <w:hideMark/>
          </w:tcPr>
          <w:p w14:paraId="2E1961B2" w14:textId="77777777" w:rsidR="000D1E2C" w:rsidRPr="00B256D5" w:rsidRDefault="000D1E2C" w:rsidP="000D1E2C">
            <w:pPr>
              <w:jc w:val="right"/>
              <w:rPr>
                <w:color w:val="0000FF"/>
                <w:sz w:val="20"/>
                <w:szCs w:val="20"/>
              </w:rPr>
            </w:pPr>
            <w:r w:rsidRPr="00B256D5">
              <w:rPr>
                <w:color w:val="0000FF"/>
                <w:sz w:val="20"/>
                <w:szCs w:val="20"/>
              </w:rPr>
              <w:t>4 649</w:t>
            </w:r>
          </w:p>
        </w:tc>
        <w:tc>
          <w:tcPr>
            <w:tcW w:w="671" w:type="pct"/>
            <w:tcBorders>
              <w:left w:val="single" w:sz="12" w:space="0" w:color="95B3D7" w:themeColor="accent1" w:themeTint="99"/>
            </w:tcBorders>
            <w:noWrap/>
            <w:hideMark/>
          </w:tcPr>
          <w:p w14:paraId="1EC5B438" w14:textId="77777777" w:rsidR="000D1E2C" w:rsidRPr="000D1E2C" w:rsidRDefault="000D1E2C" w:rsidP="000D1E2C">
            <w:pPr>
              <w:jc w:val="right"/>
              <w:rPr>
                <w:sz w:val="20"/>
                <w:szCs w:val="20"/>
              </w:rPr>
            </w:pPr>
            <w:r w:rsidRPr="000D1E2C">
              <w:rPr>
                <w:sz w:val="20"/>
                <w:szCs w:val="20"/>
              </w:rPr>
              <w:t>0</w:t>
            </w:r>
          </w:p>
        </w:tc>
        <w:tc>
          <w:tcPr>
            <w:tcW w:w="567" w:type="pct"/>
            <w:noWrap/>
            <w:hideMark/>
          </w:tcPr>
          <w:p w14:paraId="219F97EB" w14:textId="77777777" w:rsidR="000D1E2C" w:rsidRPr="000D1E2C" w:rsidRDefault="000D1E2C" w:rsidP="000D1E2C">
            <w:pPr>
              <w:jc w:val="right"/>
              <w:rPr>
                <w:sz w:val="20"/>
                <w:szCs w:val="20"/>
              </w:rPr>
            </w:pPr>
            <w:r w:rsidRPr="000D1E2C">
              <w:rPr>
                <w:sz w:val="20"/>
                <w:szCs w:val="20"/>
              </w:rPr>
              <w:t>0</w:t>
            </w:r>
          </w:p>
        </w:tc>
        <w:tc>
          <w:tcPr>
            <w:tcW w:w="487" w:type="pct"/>
            <w:noWrap/>
            <w:hideMark/>
          </w:tcPr>
          <w:p w14:paraId="0293E878" w14:textId="77777777" w:rsidR="000D1E2C" w:rsidRPr="000D1E2C" w:rsidRDefault="000D1E2C" w:rsidP="000D1E2C">
            <w:pPr>
              <w:jc w:val="right"/>
              <w:rPr>
                <w:sz w:val="20"/>
                <w:szCs w:val="20"/>
              </w:rPr>
            </w:pPr>
            <w:r w:rsidRPr="000D1E2C">
              <w:rPr>
                <w:sz w:val="20"/>
                <w:szCs w:val="20"/>
              </w:rPr>
              <w:t>0%</w:t>
            </w:r>
          </w:p>
        </w:tc>
      </w:tr>
    </w:tbl>
    <w:p w14:paraId="51E632BE" w14:textId="77777777" w:rsidR="00300B3F" w:rsidRDefault="00E57D95" w:rsidP="00E57D95">
      <w:pPr>
        <w:rPr>
          <w:color w:val="000000" w:themeColor="text1"/>
        </w:rPr>
      </w:pPr>
      <w:r w:rsidRPr="00E57D95">
        <w:rPr>
          <w:color w:val="000000" w:themeColor="text1"/>
        </w:rPr>
        <w:t xml:space="preserve">Tulud kultuuri- ja kunstialasest tegevusest on planeeritud </w:t>
      </w:r>
      <w:r w:rsidR="00793A20">
        <w:rPr>
          <w:color w:val="000000" w:themeColor="text1"/>
        </w:rPr>
        <w:t>vastavalt asutuste juhtide prognoosidele, 2020. aastal olid eriolukorra ja liikumispiirangute tõttu laekumised tavapärasest väiksemad.</w:t>
      </w:r>
    </w:p>
    <w:p w14:paraId="07357586" w14:textId="77777777" w:rsidR="00D62906" w:rsidRDefault="00D62906" w:rsidP="00E57D95">
      <w:pPr>
        <w:rPr>
          <w:b/>
          <w:color w:val="000000" w:themeColor="text1"/>
          <w:sz w:val="20"/>
          <w:szCs w:val="20"/>
        </w:rPr>
      </w:pPr>
    </w:p>
    <w:p w14:paraId="28EA48A2" w14:textId="77777777" w:rsidR="00793A20" w:rsidRPr="006034ED" w:rsidRDefault="00D62906" w:rsidP="00E57D95">
      <w:pPr>
        <w:rPr>
          <w:color w:val="000000" w:themeColor="text1"/>
          <w:sz w:val="24"/>
        </w:rPr>
      </w:pPr>
      <w:r w:rsidRPr="00D62906">
        <w:rPr>
          <w:b/>
          <w:color w:val="000000" w:themeColor="text1"/>
          <w:szCs w:val="20"/>
        </w:rPr>
        <w:t>Tulud spordi- ja puhkealasest tegevusest</w:t>
      </w:r>
    </w:p>
    <w:tbl>
      <w:tblPr>
        <w:tblStyle w:val="Seletuskirjatabel"/>
        <w:tblW w:w="5073"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228"/>
        <w:gridCol w:w="1358"/>
        <w:gridCol w:w="1113"/>
        <w:gridCol w:w="1372"/>
        <w:gridCol w:w="1161"/>
        <w:gridCol w:w="1115"/>
      </w:tblGrid>
      <w:tr w:rsidR="00793A20" w:rsidRPr="00793A20" w14:paraId="737A3DFE" w14:textId="77777777" w:rsidTr="009313B8">
        <w:trPr>
          <w:cnfStyle w:val="100000000000" w:firstRow="1" w:lastRow="0" w:firstColumn="0" w:lastColumn="0" w:oddVBand="0" w:evenVBand="0" w:oddHBand="0" w:evenHBand="0" w:firstRowFirstColumn="0" w:firstRowLastColumn="0" w:lastRowFirstColumn="0" w:lastRowLastColumn="0"/>
          <w:trHeight w:val="652"/>
        </w:trPr>
        <w:tc>
          <w:tcPr>
            <w:tcW w:w="2043" w:type="pct"/>
            <w:noWrap/>
            <w:hideMark/>
          </w:tcPr>
          <w:p w14:paraId="3EF1361C" w14:textId="77777777" w:rsidR="00793A20" w:rsidRPr="00793A20" w:rsidRDefault="00793A20" w:rsidP="00793A20">
            <w:pPr>
              <w:rPr>
                <w:b/>
                <w:color w:val="000000" w:themeColor="text1"/>
                <w:sz w:val="20"/>
                <w:szCs w:val="20"/>
              </w:rPr>
            </w:pPr>
            <w:r w:rsidRPr="00793A20">
              <w:rPr>
                <w:b/>
                <w:color w:val="000000" w:themeColor="text1"/>
                <w:sz w:val="20"/>
                <w:szCs w:val="20"/>
              </w:rPr>
              <w:t>Rea kood ja nimetus</w:t>
            </w:r>
          </w:p>
        </w:tc>
        <w:tc>
          <w:tcPr>
            <w:tcW w:w="656" w:type="pct"/>
            <w:tcBorders>
              <w:right w:val="single" w:sz="12" w:space="0" w:color="95B3D7" w:themeColor="accent1" w:themeTint="99"/>
            </w:tcBorders>
            <w:hideMark/>
          </w:tcPr>
          <w:p w14:paraId="46B5A00C" w14:textId="77777777" w:rsidR="00793A20" w:rsidRPr="00793A20" w:rsidRDefault="00793A20" w:rsidP="00793A20">
            <w:pPr>
              <w:jc w:val="center"/>
              <w:rPr>
                <w:b/>
                <w:color w:val="000000" w:themeColor="text1"/>
                <w:sz w:val="20"/>
                <w:szCs w:val="20"/>
              </w:rPr>
            </w:pPr>
            <w:r w:rsidRPr="004D55EF">
              <w:rPr>
                <w:b/>
                <w:color w:val="000000" w:themeColor="text1"/>
                <w:sz w:val="20"/>
                <w:szCs w:val="20"/>
              </w:rPr>
              <w:t>2020 II lisaeelarve</w:t>
            </w:r>
          </w:p>
        </w:tc>
        <w:tc>
          <w:tcPr>
            <w:tcW w:w="538" w:type="pct"/>
            <w:tcBorders>
              <w:top w:val="single" w:sz="12" w:space="0" w:color="95B3D7" w:themeColor="accent1" w:themeTint="99"/>
              <w:left w:val="single" w:sz="12" w:space="0" w:color="95B3D7" w:themeColor="accent1" w:themeTint="99"/>
              <w:right w:val="single" w:sz="12" w:space="0" w:color="95B3D7" w:themeColor="accent1" w:themeTint="99"/>
            </w:tcBorders>
            <w:hideMark/>
          </w:tcPr>
          <w:p w14:paraId="40C9B7F6" w14:textId="77777777" w:rsidR="00793A20" w:rsidRPr="00B256D5" w:rsidRDefault="00793A20" w:rsidP="00793A20">
            <w:pPr>
              <w:jc w:val="center"/>
              <w:rPr>
                <w:b/>
                <w:color w:val="0000FF"/>
                <w:sz w:val="20"/>
                <w:szCs w:val="20"/>
              </w:rPr>
            </w:pPr>
            <w:r w:rsidRPr="00B256D5">
              <w:rPr>
                <w:b/>
                <w:color w:val="0000FF"/>
                <w:sz w:val="20"/>
                <w:szCs w:val="20"/>
              </w:rPr>
              <w:t>2021 eelarve</w:t>
            </w:r>
          </w:p>
        </w:tc>
        <w:tc>
          <w:tcPr>
            <w:tcW w:w="663" w:type="pct"/>
            <w:tcBorders>
              <w:left w:val="single" w:sz="12" w:space="0" w:color="95B3D7" w:themeColor="accent1" w:themeTint="99"/>
            </w:tcBorders>
            <w:hideMark/>
          </w:tcPr>
          <w:p w14:paraId="15A33CC6" w14:textId="77777777" w:rsidR="00793A20" w:rsidRPr="00793A20" w:rsidRDefault="00793A20" w:rsidP="00793A20">
            <w:pPr>
              <w:jc w:val="center"/>
              <w:rPr>
                <w:b/>
                <w:color w:val="000000" w:themeColor="text1"/>
                <w:sz w:val="20"/>
                <w:szCs w:val="20"/>
              </w:rPr>
            </w:pPr>
            <w:r w:rsidRPr="00793A20">
              <w:rPr>
                <w:b/>
                <w:color w:val="000000" w:themeColor="text1"/>
                <w:sz w:val="20"/>
                <w:szCs w:val="20"/>
              </w:rPr>
              <w:t>lisaks 2021 omavahelised tehingud</w:t>
            </w:r>
          </w:p>
        </w:tc>
        <w:tc>
          <w:tcPr>
            <w:tcW w:w="561" w:type="pct"/>
            <w:hideMark/>
          </w:tcPr>
          <w:p w14:paraId="325F3AB1" w14:textId="77777777" w:rsidR="00793A20" w:rsidRPr="00793A20" w:rsidRDefault="00793A20" w:rsidP="00793A20">
            <w:pPr>
              <w:jc w:val="center"/>
              <w:rPr>
                <w:b/>
                <w:i/>
                <w:color w:val="000000" w:themeColor="text1"/>
                <w:sz w:val="20"/>
                <w:szCs w:val="20"/>
              </w:rPr>
            </w:pPr>
            <w:r w:rsidRPr="00793A20">
              <w:rPr>
                <w:b/>
                <w:i/>
                <w:color w:val="000000" w:themeColor="text1"/>
                <w:sz w:val="20"/>
                <w:szCs w:val="20"/>
              </w:rPr>
              <w:t xml:space="preserve">2021 EA vs </w:t>
            </w:r>
          </w:p>
          <w:p w14:paraId="0A5B6C13" w14:textId="77777777" w:rsidR="00793A20" w:rsidRPr="00793A20" w:rsidRDefault="00793A20" w:rsidP="00793A20">
            <w:pPr>
              <w:jc w:val="center"/>
              <w:rPr>
                <w:b/>
                <w:i/>
                <w:color w:val="000000" w:themeColor="text1"/>
                <w:sz w:val="20"/>
                <w:szCs w:val="20"/>
              </w:rPr>
            </w:pPr>
            <w:r w:rsidRPr="00793A20">
              <w:rPr>
                <w:b/>
                <w:i/>
                <w:color w:val="000000" w:themeColor="text1"/>
                <w:sz w:val="20"/>
                <w:szCs w:val="20"/>
              </w:rPr>
              <w:t>2020 EA</w:t>
            </w:r>
          </w:p>
        </w:tc>
        <w:tc>
          <w:tcPr>
            <w:tcW w:w="539" w:type="pct"/>
            <w:hideMark/>
          </w:tcPr>
          <w:p w14:paraId="704DCB39" w14:textId="77777777" w:rsidR="00793A20" w:rsidRPr="00793A20" w:rsidRDefault="00793A20" w:rsidP="00793A20">
            <w:pPr>
              <w:jc w:val="center"/>
              <w:rPr>
                <w:b/>
                <w:i/>
                <w:color w:val="000000" w:themeColor="text1"/>
                <w:sz w:val="20"/>
                <w:szCs w:val="20"/>
              </w:rPr>
            </w:pPr>
            <w:r w:rsidRPr="00793A20">
              <w:rPr>
                <w:b/>
                <w:i/>
                <w:color w:val="000000" w:themeColor="text1"/>
                <w:sz w:val="20"/>
                <w:szCs w:val="20"/>
              </w:rPr>
              <w:t>2021 vs 2020 eelarve</w:t>
            </w:r>
          </w:p>
        </w:tc>
      </w:tr>
      <w:tr w:rsidR="00793A20" w:rsidRPr="00793A20" w14:paraId="73D2EAD1" w14:textId="77777777" w:rsidTr="009313B8">
        <w:trPr>
          <w:trHeight w:val="264"/>
        </w:trPr>
        <w:tc>
          <w:tcPr>
            <w:tcW w:w="2043" w:type="pct"/>
            <w:shd w:val="clear" w:color="auto" w:fill="DBE5F1" w:themeFill="accent1" w:themeFillTint="33"/>
            <w:noWrap/>
            <w:hideMark/>
          </w:tcPr>
          <w:p w14:paraId="33A935E1" w14:textId="77777777" w:rsidR="00793A20" w:rsidRPr="00793A20" w:rsidRDefault="00793A20" w:rsidP="00793A20">
            <w:pPr>
              <w:rPr>
                <w:b/>
                <w:color w:val="000000" w:themeColor="text1"/>
                <w:sz w:val="20"/>
                <w:szCs w:val="20"/>
              </w:rPr>
            </w:pPr>
            <w:r w:rsidRPr="00793A20">
              <w:rPr>
                <w:b/>
                <w:color w:val="000000" w:themeColor="text1"/>
                <w:sz w:val="20"/>
                <w:szCs w:val="20"/>
              </w:rPr>
              <w:t>3222-Tulud spordi- ja puhkealasest tegevusest</w:t>
            </w:r>
          </w:p>
        </w:tc>
        <w:tc>
          <w:tcPr>
            <w:tcW w:w="656" w:type="pct"/>
            <w:tcBorders>
              <w:right w:val="single" w:sz="12" w:space="0" w:color="95B3D7" w:themeColor="accent1" w:themeTint="99"/>
            </w:tcBorders>
            <w:shd w:val="clear" w:color="auto" w:fill="DBE5F1" w:themeFill="accent1" w:themeFillTint="33"/>
            <w:noWrap/>
            <w:hideMark/>
          </w:tcPr>
          <w:p w14:paraId="7D84D545" w14:textId="77777777" w:rsidR="00793A20" w:rsidRPr="00793A20" w:rsidRDefault="004D55EF" w:rsidP="00793A20">
            <w:pPr>
              <w:jc w:val="right"/>
              <w:rPr>
                <w:b/>
                <w:color w:val="000000" w:themeColor="text1"/>
                <w:sz w:val="20"/>
                <w:szCs w:val="20"/>
              </w:rPr>
            </w:pPr>
            <w:r>
              <w:rPr>
                <w:b/>
                <w:color w:val="000000" w:themeColor="text1"/>
                <w:sz w:val="20"/>
                <w:szCs w:val="20"/>
              </w:rPr>
              <w:t>434 230</w:t>
            </w:r>
          </w:p>
        </w:tc>
        <w:tc>
          <w:tcPr>
            <w:tcW w:w="538"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6BF6C4C8" w14:textId="77777777" w:rsidR="00793A20" w:rsidRPr="00B256D5" w:rsidRDefault="00793A20" w:rsidP="00793A20">
            <w:pPr>
              <w:jc w:val="right"/>
              <w:rPr>
                <w:b/>
                <w:color w:val="0000FF"/>
                <w:sz w:val="20"/>
                <w:szCs w:val="20"/>
              </w:rPr>
            </w:pPr>
            <w:r w:rsidRPr="00B256D5">
              <w:rPr>
                <w:b/>
                <w:color w:val="0000FF"/>
                <w:sz w:val="20"/>
                <w:szCs w:val="20"/>
              </w:rPr>
              <w:t>527 699</w:t>
            </w:r>
          </w:p>
        </w:tc>
        <w:tc>
          <w:tcPr>
            <w:tcW w:w="663" w:type="pct"/>
            <w:tcBorders>
              <w:left w:val="single" w:sz="12" w:space="0" w:color="95B3D7" w:themeColor="accent1" w:themeTint="99"/>
            </w:tcBorders>
            <w:shd w:val="clear" w:color="auto" w:fill="DBE5F1" w:themeFill="accent1" w:themeFillTint="33"/>
            <w:noWrap/>
            <w:hideMark/>
          </w:tcPr>
          <w:p w14:paraId="74E80B4A" w14:textId="77777777" w:rsidR="00793A20" w:rsidRPr="00793A20" w:rsidRDefault="00793A20" w:rsidP="00793A20">
            <w:pPr>
              <w:jc w:val="right"/>
              <w:rPr>
                <w:b/>
                <w:color w:val="000000" w:themeColor="text1"/>
                <w:sz w:val="20"/>
                <w:szCs w:val="20"/>
              </w:rPr>
            </w:pPr>
            <w:r w:rsidRPr="00793A20">
              <w:rPr>
                <w:b/>
                <w:color w:val="000000" w:themeColor="text1"/>
                <w:sz w:val="20"/>
                <w:szCs w:val="20"/>
              </w:rPr>
              <w:t>160 680</w:t>
            </w:r>
          </w:p>
        </w:tc>
        <w:tc>
          <w:tcPr>
            <w:tcW w:w="561" w:type="pct"/>
            <w:shd w:val="clear" w:color="auto" w:fill="DBE5F1" w:themeFill="accent1" w:themeFillTint="33"/>
            <w:noWrap/>
            <w:hideMark/>
          </w:tcPr>
          <w:p w14:paraId="0505FF9C" w14:textId="77777777" w:rsidR="00793A20" w:rsidRPr="00793A20" w:rsidRDefault="004D55EF" w:rsidP="00793A20">
            <w:pPr>
              <w:jc w:val="right"/>
              <w:rPr>
                <w:b/>
                <w:i/>
                <w:color w:val="000000" w:themeColor="text1"/>
                <w:sz w:val="20"/>
                <w:szCs w:val="20"/>
              </w:rPr>
            </w:pPr>
            <w:r>
              <w:rPr>
                <w:b/>
                <w:i/>
                <w:color w:val="000000" w:themeColor="text1"/>
                <w:sz w:val="20"/>
                <w:szCs w:val="20"/>
              </w:rPr>
              <w:t>93 469</w:t>
            </w:r>
          </w:p>
        </w:tc>
        <w:tc>
          <w:tcPr>
            <w:tcW w:w="539" w:type="pct"/>
            <w:shd w:val="clear" w:color="auto" w:fill="DBE5F1" w:themeFill="accent1" w:themeFillTint="33"/>
            <w:noWrap/>
            <w:hideMark/>
          </w:tcPr>
          <w:p w14:paraId="522BC289" w14:textId="77777777" w:rsidR="00793A20" w:rsidRPr="00793A20" w:rsidRDefault="004D55EF" w:rsidP="00793A20">
            <w:pPr>
              <w:jc w:val="right"/>
              <w:rPr>
                <w:b/>
                <w:i/>
                <w:color w:val="000000" w:themeColor="text1"/>
                <w:sz w:val="20"/>
                <w:szCs w:val="20"/>
              </w:rPr>
            </w:pPr>
            <w:r>
              <w:rPr>
                <w:b/>
                <w:i/>
                <w:color w:val="000000" w:themeColor="text1"/>
                <w:sz w:val="20"/>
                <w:szCs w:val="20"/>
              </w:rPr>
              <w:t>22</w:t>
            </w:r>
            <w:r w:rsidR="00793A20" w:rsidRPr="00793A20">
              <w:rPr>
                <w:b/>
                <w:i/>
                <w:color w:val="000000" w:themeColor="text1"/>
                <w:sz w:val="20"/>
                <w:szCs w:val="20"/>
              </w:rPr>
              <w:t>%</w:t>
            </w:r>
          </w:p>
        </w:tc>
      </w:tr>
      <w:tr w:rsidR="00793A20" w:rsidRPr="00793A20" w14:paraId="0A768EDF" w14:textId="77777777" w:rsidTr="009313B8">
        <w:trPr>
          <w:trHeight w:val="264"/>
        </w:trPr>
        <w:tc>
          <w:tcPr>
            <w:tcW w:w="2043" w:type="pct"/>
            <w:noWrap/>
            <w:hideMark/>
          </w:tcPr>
          <w:p w14:paraId="7D874716" w14:textId="77777777" w:rsidR="00793A20" w:rsidRPr="00793A20" w:rsidRDefault="00793A20" w:rsidP="00793A20">
            <w:pPr>
              <w:ind w:firstLine="319"/>
              <w:rPr>
                <w:color w:val="000000" w:themeColor="text1"/>
                <w:sz w:val="20"/>
                <w:szCs w:val="20"/>
              </w:rPr>
            </w:pPr>
            <w:r w:rsidRPr="00793A20">
              <w:rPr>
                <w:color w:val="000000" w:themeColor="text1"/>
                <w:sz w:val="20"/>
                <w:szCs w:val="20"/>
              </w:rPr>
              <w:t>Viljandi Spordikool</w:t>
            </w:r>
            <w:r>
              <w:rPr>
                <w:color w:val="000000" w:themeColor="text1"/>
                <w:sz w:val="20"/>
                <w:szCs w:val="20"/>
              </w:rPr>
              <w:t>i laagrid</w:t>
            </w:r>
          </w:p>
        </w:tc>
        <w:tc>
          <w:tcPr>
            <w:tcW w:w="656" w:type="pct"/>
            <w:tcBorders>
              <w:right w:val="single" w:sz="12" w:space="0" w:color="95B3D7" w:themeColor="accent1" w:themeTint="99"/>
            </w:tcBorders>
            <w:noWrap/>
            <w:hideMark/>
          </w:tcPr>
          <w:p w14:paraId="49BF1E3D" w14:textId="77777777" w:rsidR="00793A20" w:rsidRPr="00793A20" w:rsidRDefault="00793A20" w:rsidP="00793A20">
            <w:pPr>
              <w:jc w:val="right"/>
              <w:rPr>
                <w:color w:val="000000" w:themeColor="text1"/>
                <w:sz w:val="20"/>
                <w:szCs w:val="20"/>
              </w:rPr>
            </w:pPr>
            <w:r w:rsidRPr="00793A20">
              <w:rPr>
                <w:color w:val="000000" w:themeColor="text1"/>
                <w:sz w:val="20"/>
                <w:szCs w:val="20"/>
              </w:rPr>
              <w:t>9 851</w:t>
            </w:r>
          </w:p>
        </w:tc>
        <w:tc>
          <w:tcPr>
            <w:tcW w:w="538" w:type="pct"/>
            <w:tcBorders>
              <w:left w:val="single" w:sz="12" w:space="0" w:color="95B3D7" w:themeColor="accent1" w:themeTint="99"/>
              <w:right w:val="single" w:sz="12" w:space="0" w:color="95B3D7" w:themeColor="accent1" w:themeTint="99"/>
            </w:tcBorders>
            <w:noWrap/>
            <w:hideMark/>
          </w:tcPr>
          <w:p w14:paraId="43F7DEC1" w14:textId="77777777" w:rsidR="00793A20" w:rsidRPr="00B256D5" w:rsidRDefault="00793A20" w:rsidP="00793A20">
            <w:pPr>
              <w:jc w:val="right"/>
              <w:rPr>
                <w:color w:val="0000FF"/>
                <w:sz w:val="20"/>
                <w:szCs w:val="20"/>
              </w:rPr>
            </w:pPr>
            <w:r w:rsidRPr="00B256D5">
              <w:rPr>
                <w:color w:val="0000FF"/>
                <w:sz w:val="20"/>
                <w:szCs w:val="20"/>
              </w:rPr>
              <w:t>0</w:t>
            </w:r>
          </w:p>
        </w:tc>
        <w:tc>
          <w:tcPr>
            <w:tcW w:w="663" w:type="pct"/>
            <w:tcBorders>
              <w:left w:val="single" w:sz="12" w:space="0" w:color="95B3D7" w:themeColor="accent1" w:themeTint="99"/>
            </w:tcBorders>
            <w:noWrap/>
            <w:hideMark/>
          </w:tcPr>
          <w:p w14:paraId="17296EBA" w14:textId="77777777" w:rsidR="00793A20" w:rsidRPr="00793A20" w:rsidRDefault="00793A20" w:rsidP="00793A20">
            <w:pPr>
              <w:jc w:val="right"/>
              <w:rPr>
                <w:color w:val="000000" w:themeColor="text1"/>
                <w:sz w:val="20"/>
                <w:szCs w:val="20"/>
              </w:rPr>
            </w:pPr>
            <w:r w:rsidRPr="00793A20">
              <w:rPr>
                <w:color w:val="000000" w:themeColor="text1"/>
                <w:sz w:val="20"/>
                <w:szCs w:val="20"/>
              </w:rPr>
              <w:t>0</w:t>
            </w:r>
          </w:p>
        </w:tc>
        <w:tc>
          <w:tcPr>
            <w:tcW w:w="561" w:type="pct"/>
            <w:noWrap/>
            <w:hideMark/>
          </w:tcPr>
          <w:p w14:paraId="2B899C87" w14:textId="77777777" w:rsidR="00793A20" w:rsidRPr="00793A20" w:rsidRDefault="00793A20" w:rsidP="00793A20">
            <w:pPr>
              <w:jc w:val="right"/>
              <w:rPr>
                <w:i/>
                <w:color w:val="000000" w:themeColor="text1"/>
                <w:sz w:val="20"/>
                <w:szCs w:val="20"/>
              </w:rPr>
            </w:pPr>
            <w:r w:rsidRPr="00793A20">
              <w:rPr>
                <w:i/>
                <w:color w:val="000000" w:themeColor="text1"/>
                <w:sz w:val="20"/>
                <w:szCs w:val="20"/>
              </w:rPr>
              <w:t>-9 851</w:t>
            </w:r>
          </w:p>
        </w:tc>
        <w:tc>
          <w:tcPr>
            <w:tcW w:w="539" w:type="pct"/>
            <w:noWrap/>
            <w:hideMark/>
          </w:tcPr>
          <w:p w14:paraId="5946C168" w14:textId="77777777" w:rsidR="00793A20" w:rsidRPr="00793A20" w:rsidRDefault="00793A20" w:rsidP="00793A20">
            <w:pPr>
              <w:jc w:val="right"/>
              <w:rPr>
                <w:i/>
                <w:color w:val="000000" w:themeColor="text1"/>
                <w:sz w:val="20"/>
                <w:szCs w:val="20"/>
              </w:rPr>
            </w:pPr>
            <w:r w:rsidRPr="00793A20">
              <w:rPr>
                <w:i/>
                <w:color w:val="000000" w:themeColor="text1"/>
                <w:sz w:val="20"/>
                <w:szCs w:val="20"/>
              </w:rPr>
              <w:t>-100%</w:t>
            </w:r>
          </w:p>
        </w:tc>
      </w:tr>
      <w:tr w:rsidR="00793A20" w:rsidRPr="00793A20" w14:paraId="51EE1E16" w14:textId="77777777" w:rsidTr="009313B8">
        <w:trPr>
          <w:trHeight w:val="264"/>
        </w:trPr>
        <w:tc>
          <w:tcPr>
            <w:tcW w:w="2043" w:type="pct"/>
            <w:noWrap/>
            <w:hideMark/>
          </w:tcPr>
          <w:p w14:paraId="0153BD8F" w14:textId="77777777" w:rsidR="00793A20" w:rsidRPr="00793A20" w:rsidRDefault="00793A20" w:rsidP="00793A20">
            <w:pPr>
              <w:ind w:firstLine="319"/>
              <w:rPr>
                <w:color w:val="000000" w:themeColor="text1"/>
                <w:sz w:val="20"/>
                <w:szCs w:val="20"/>
              </w:rPr>
            </w:pPr>
            <w:r w:rsidRPr="00793A20">
              <w:rPr>
                <w:color w:val="000000" w:themeColor="text1"/>
                <w:sz w:val="20"/>
                <w:szCs w:val="20"/>
              </w:rPr>
              <w:t>Viljandi Spordikeskus</w:t>
            </w:r>
            <w:r>
              <w:rPr>
                <w:color w:val="000000" w:themeColor="text1"/>
                <w:sz w:val="20"/>
                <w:szCs w:val="20"/>
              </w:rPr>
              <w:t>e Järvejooksu tulud</w:t>
            </w:r>
          </w:p>
        </w:tc>
        <w:tc>
          <w:tcPr>
            <w:tcW w:w="656" w:type="pct"/>
            <w:tcBorders>
              <w:right w:val="single" w:sz="12" w:space="0" w:color="95B3D7" w:themeColor="accent1" w:themeTint="99"/>
            </w:tcBorders>
            <w:noWrap/>
            <w:hideMark/>
          </w:tcPr>
          <w:p w14:paraId="049BC170" w14:textId="77777777" w:rsidR="00793A20" w:rsidRPr="00793A20" w:rsidRDefault="00793A20" w:rsidP="00793A20">
            <w:pPr>
              <w:jc w:val="right"/>
              <w:rPr>
                <w:color w:val="000000" w:themeColor="text1"/>
                <w:sz w:val="20"/>
                <w:szCs w:val="20"/>
              </w:rPr>
            </w:pPr>
            <w:r w:rsidRPr="00793A20">
              <w:rPr>
                <w:color w:val="000000" w:themeColor="text1"/>
                <w:sz w:val="20"/>
                <w:szCs w:val="20"/>
              </w:rPr>
              <w:t>55 000</w:t>
            </w:r>
          </w:p>
        </w:tc>
        <w:tc>
          <w:tcPr>
            <w:tcW w:w="538" w:type="pct"/>
            <w:tcBorders>
              <w:left w:val="single" w:sz="12" w:space="0" w:color="95B3D7" w:themeColor="accent1" w:themeTint="99"/>
              <w:right w:val="single" w:sz="12" w:space="0" w:color="95B3D7" w:themeColor="accent1" w:themeTint="99"/>
            </w:tcBorders>
            <w:noWrap/>
            <w:hideMark/>
          </w:tcPr>
          <w:p w14:paraId="665898CA" w14:textId="77777777" w:rsidR="00793A20" w:rsidRPr="00B256D5" w:rsidRDefault="00793A20" w:rsidP="00793A20">
            <w:pPr>
              <w:jc w:val="right"/>
              <w:rPr>
                <w:color w:val="0000FF"/>
                <w:sz w:val="20"/>
                <w:szCs w:val="20"/>
              </w:rPr>
            </w:pPr>
            <w:r w:rsidRPr="00B256D5">
              <w:rPr>
                <w:color w:val="0000FF"/>
                <w:sz w:val="20"/>
                <w:szCs w:val="20"/>
              </w:rPr>
              <w:t>55 000</w:t>
            </w:r>
          </w:p>
        </w:tc>
        <w:tc>
          <w:tcPr>
            <w:tcW w:w="663" w:type="pct"/>
            <w:tcBorders>
              <w:left w:val="single" w:sz="12" w:space="0" w:color="95B3D7" w:themeColor="accent1" w:themeTint="99"/>
            </w:tcBorders>
            <w:noWrap/>
            <w:hideMark/>
          </w:tcPr>
          <w:p w14:paraId="6FEA5E12" w14:textId="77777777" w:rsidR="00793A20" w:rsidRPr="00793A20" w:rsidRDefault="00793A20" w:rsidP="00793A20">
            <w:pPr>
              <w:jc w:val="right"/>
              <w:rPr>
                <w:color w:val="000000" w:themeColor="text1"/>
                <w:sz w:val="20"/>
                <w:szCs w:val="20"/>
              </w:rPr>
            </w:pPr>
            <w:r w:rsidRPr="00793A20">
              <w:rPr>
                <w:color w:val="000000" w:themeColor="text1"/>
                <w:sz w:val="20"/>
                <w:szCs w:val="20"/>
              </w:rPr>
              <w:t>0</w:t>
            </w:r>
          </w:p>
        </w:tc>
        <w:tc>
          <w:tcPr>
            <w:tcW w:w="561" w:type="pct"/>
            <w:noWrap/>
            <w:hideMark/>
          </w:tcPr>
          <w:p w14:paraId="0D27CD95" w14:textId="77777777" w:rsidR="00793A20" w:rsidRPr="00793A20" w:rsidRDefault="00793A20" w:rsidP="00793A20">
            <w:pPr>
              <w:jc w:val="right"/>
              <w:rPr>
                <w:i/>
                <w:color w:val="000000" w:themeColor="text1"/>
                <w:sz w:val="20"/>
                <w:szCs w:val="20"/>
              </w:rPr>
            </w:pPr>
            <w:r w:rsidRPr="00793A20">
              <w:rPr>
                <w:i/>
                <w:color w:val="000000" w:themeColor="text1"/>
                <w:sz w:val="20"/>
                <w:szCs w:val="20"/>
              </w:rPr>
              <w:t>0</w:t>
            </w:r>
          </w:p>
        </w:tc>
        <w:tc>
          <w:tcPr>
            <w:tcW w:w="539" w:type="pct"/>
            <w:noWrap/>
            <w:hideMark/>
          </w:tcPr>
          <w:p w14:paraId="4B06761D" w14:textId="77777777" w:rsidR="00793A20" w:rsidRPr="00793A20" w:rsidRDefault="00793A20" w:rsidP="00793A20">
            <w:pPr>
              <w:jc w:val="right"/>
              <w:rPr>
                <w:i/>
                <w:color w:val="000000" w:themeColor="text1"/>
                <w:sz w:val="20"/>
                <w:szCs w:val="20"/>
              </w:rPr>
            </w:pPr>
            <w:r w:rsidRPr="00793A20">
              <w:rPr>
                <w:i/>
                <w:color w:val="000000" w:themeColor="text1"/>
                <w:sz w:val="20"/>
                <w:szCs w:val="20"/>
              </w:rPr>
              <w:t>0%</w:t>
            </w:r>
          </w:p>
        </w:tc>
      </w:tr>
      <w:tr w:rsidR="00793A20" w:rsidRPr="00793A20" w14:paraId="41B9C235" w14:textId="77777777" w:rsidTr="009313B8">
        <w:trPr>
          <w:trHeight w:val="264"/>
        </w:trPr>
        <w:tc>
          <w:tcPr>
            <w:tcW w:w="2043" w:type="pct"/>
            <w:noWrap/>
            <w:hideMark/>
          </w:tcPr>
          <w:p w14:paraId="37050CE2" w14:textId="77777777" w:rsidR="00793A20" w:rsidRPr="00793A20" w:rsidRDefault="00793A20" w:rsidP="00793A20">
            <w:pPr>
              <w:ind w:firstLine="319"/>
              <w:rPr>
                <w:color w:val="000000" w:themeColor="text1"/>
                <w:sz w:val="20"/>
                <w:szCs w:val="20"/>
              </w:rPr>
            </w:pPr>
            <w:r w:rsidRPr="00793A20">
              <w:rPr>
                <w:color w:val="000000" w:themeColor="text1"/>
                <w:sz w:val="20"/>
                <w:szCs w:val="20"/>
              </w:rPr>
              <w:t>Viljandi Spordikool</w:t>
            </w:r>
            <w:r>
              <w:rPr>
                <w:color w:val="000000" w:themeColor="text1"/>
                <w:sz w:val="20"/>
                <w:szCs w:val="20"/>
              </w:rPr>
              <w:t>i ringitasud</w:t>
            </w:r>
          </w:p>
        </w:tc>
        <w:tc>
          <w:tcPr>
            <w:tcW w:w="656" w:type="pct"/>
            <w:tcBorders>
              <w:right w:val="single" w:sz="12" w:space="0" w:color="95B3D7" w:themeColor="accent1" w:themeTint="99"/>
            </w:tcBorders>
            <w:noWrap/>
            <w:hideMark/>
          </w:tcPr>
          <w:p w14:paraId="57CBFA3D" w14:textId="77777777" w:rsidR="00793A20" w:rsidRPr="00793A20" w:rsidRDefault="004D55EF" w:rsidP="00793A20">
            <w:pPr>
              <w:jc w:val="right"/>
              <w:rPr>
                <w:color w:val="000000" w:themeColor="text1"/>
                <w:sz w:val="20"/>
                <w:szCs w:val="20"/>
              </w:rPr>
            </w:pPr>
            <w:r>
              <w:rPr>
                <w:color w:val="000000" w:themeColor="text1"/>
                <w:sz w:val="20"/>
                <w:szCs w:val="20"/>
              </w:rPr>
              <w:t>124 580</w:t>
            </w:r>
          </w:p>
        </w:tc>
        <w:tc>
          <w:tcPr>
            <w:tcW w:w="538" w:type="pct"/>
            <w:tcBorders>
              <w:left w:val="single" w:sz="12" w:space="0" w:color="95B3D7" w:themeColor="accent1" w:themeTint="99"/>
              <w:right w:val="single" w:sz="12" w:space="0" w:color="95B3D7" w:themeColor="accent1" w:themeTint="99"/>
            </w:tcBorders>
            <w:noWrap/>
            <w:hideMark/>
          </w:tcPr>
          <w:p w14:paraId="474BE295" w14:textId="77777777" w:rsidR="00793A20" w:rsidRPr="00B256D5" w:rsidRDefault="00793A20" w:rsidP="00793A20">
            <w:pPr>
              <w:jc w:val="right"/>
              <w:rPr>
                <w:color w:val="0000FF"/>
                <w:sz w:val="20"/>
                <w:szCs w:val="20"/>
              </w:rPr>
            </w:pPr>
            <w:r w:rsidRPr="00B256D5">
              <w:rPr>
                <w:color w:val="0000FF"/>
                <w:sz w:val="20"/>
                <w:szCs w:val="20"/>
              </w:rPr>
              <w:t>179 100</w:t>
            </w:r>
          </w:p>
        </w:tc>
        <w:tc>
          <w:tcPr>
            <w:tcW w:w="663" w:type="pct"/>
            <w:tcBorders>
              <w:left w:val="single" w:sz="12" w:space="0" w:color="95B3D7" w:themeColor="accent1" w:themeTint="99"/>
            </w:tcBorders>
            <w:noWrap/>
            <w:hideMark/>
          </w:tcPr>
          <w:p w14:paraId="45404199" w14:textId="77777777" w:rsidR="00793A20" w:rsidRPr="00793A20" w:rsidRDefault="00793A20" w:rsidP="00793A20">
            <w:pPr>
              <w:jc w:val="right"/>
              <w:rPr>
                <w:color w:val="000000" w:themeColor="text1"/>
                <w:sz w:val="20"/>
                <w:szCs w:val="20"/>
              </w:rPr>
            </w:pPr>
            <w:r w:rsidRPr="00793A20">
              <w:rPr>
                <w:color w:val="000000" w:themeColor="text1"/>
                <w:sz w:val="20"/>
                <w:szCs w:val="20"/>
              </w:rPr>
              <w:t>3 600</w:t>
            </w:r>
          </w:p>
        </w:tc>
        <w:tc>
          <w:tcPr>
            <w:tcW w:w="561" w:type="pct"/>
            <w:noWrap/>
            <w:hideMark/>
          </w:tcPr>
          <w:p w14:paraId="4D2171C2" w14:textId="77777777" w:rsidR="00793A20" w:rsidRPr="00793A20" w:rsidRDefault="004D55EF" w:rsidP="00793A20">
            <w:pPr>
              <w:jc w:val="right"/>
              <w:rPr>
                <w:i/>
                <w:color w:val="000000" w:themeColor="text1"/>
                <w:sz w:val="20"/>
                <w:szCs w:val="20"/>
              </w:rPr>
            </w:pPr>
            <w:r>
              <w:rPr>
                <w:i/>
                <w:color w:val="000000" w:themeColor="text1"/>
                <w:sz w:val="20"/>
                <w:szCs w:val="20"/>
              </w:rPr>
              <w:t>54 520</w:t>
            </w:r>
          </w:p>
        </w:tc>
        <w:tc>
          <w:tcPr>
            <w:tcW w:w="539" w:type="pct"/>
            <w:noWrap/>
            <w:hideMark/>
          </w:tcPr>
          <w:p w14:paraId="1715FDE4" w14:textId="77777777" w:rsidR="00793A20" w:rsidRPr="00793A20" w:rsidRDefault="00793A20" w:rsidP="004D55EF">
            <w:pPr>
              <w:jc w:val="right"/>
              <w:rPr>
                <w:i/>
                <w:color w:val="000000" w:themeColor="text1"/>
                <w:sz w:val="20"/>
                <w:szCs w:val="20"/>
              </w:rPr>
            </w:pPr>
            <w:r w:rsidRPr="00793A20">
              <w:rPr>
                <w:i/>
                <w:color w:val="000000" w:themeColor="text1"/>
                <w:sz w:val="20"/>
                <w:szCs w:val="20"/>
              </w:rPr>
              <w:t>4</w:t>
            </w:r>
            <w:r w:rsidR="004D55EF">
              <w:rPr>
                <w:i/>
                <w:color w:val="000000" w:themeColor="text1"/>
                <w:sz w:val="20"/>
                <w:szCs w:val="20"/>
              </w:rPr>
              <w:t>4</w:t>
            </w:r>
            <w:r w:rsidRPr="00793A20">
              <w:rPr>
                <w:i/>
                <w:color w:val="000000" w:themeColor="text1"/>
                <w:sz w:val="20"/>
                <w:szCs w:val="20"/>
              </w:rPr>
              <w:t>%</w:t>
            </w:r>
          </w:p>
        </w:tc>
      </w:tr>
      <w:tr w:rsidR="00793A20" w:rsidRPr="00793A20" w14:paraId="4784AA08" w14:textId="77777777" w:rsidTr="009313B8">
        <w:trPr>
          <w:trHeight w:val="264"/>
        </w:trPr>
        <w:tc>
          <w:tcPr>
            <w:tcW w:w="2043" w:type="pct"/>
            <w:noWrap/>
            <w:hideMark/>
          </w:tcPr>
          <w:p w14:paraId="0E5C55CE" w14:textId="77777777" w:rsidR="00793A20" w:rsidRPr="00793A20" w:rsidRDefault="00793A20" w:rsidP="00793A20">
            <w:pPr>
              <w:ind w:firstLine="319"/>
              <w:rPr>
                <w:color w:val="000000" w:themeColor="text1"/>
                <w:sz w:val="20"/>
                <w:szCs w:val="20"/>
              </w:rPr>
            </w:pPr>
            <w:r w:rsidRPr="00793A20">
              <w:rPr>
                <w:color w:val="000000" w:themeColor="text1"/>
                <w:sz w:val="20"/>
                <w:szCs w:val="20"/>
              </w:rPr>
              <w:t>Viljandi Spordikeskus</w:t>
            </w:r>
            <w:r>
              <w:rPr>
                <w:color w:val="000000" w:themeColor="text1"/>
                <w:sz w:val="20"/>
                <w:szCs w:val="20"/>
              </w:rPr>
              <w:t>e üüritulud</w:t>
            </w:r>
          </w:p>
        </w:tc>
        <w:tc>
          <w:tcPr>
            <w:tcW w:w="656" w:type="pct"/>
            <w:tcBorders>
              <w:right w:val="single" w:sz="12" w:space="0" w:color="95B3D7" w:themeColor="accent1" w:themeTint="99"/>
            </w:tcBorders>
            <w:noWrap/>
            <w:hideMark/>
          </w:tcPr>
          <w:p w14:paraId="07547E8E" w14:textId="77777777" w:rsidR="00793A20" w:rsidRPr="00793A20" w:rsidRDefault="004D55EF" w:rsidP="00793A20">
            <w:pPr>
              <w:jc w:val="right"/>
              <w:rPr>
                <w:color w:val="000000" w:themeColor="text1"/>
                <w:sz w:val="20"/>
                <w:szCs w:val="20"/>
              </w:rPr>
            </w:pPr>
            <w:r>
              <w:rPr>
                <w:color w:val="000000" w:themeColor="text1"/>
                <w:sz w:val="20"/>
                <w:szCs w:val="20"/>
              </w:rPr>
              <w:t>57 599</w:t>
            </w:r>
          </w:p>
        </w:tc>
        <w:tc>
          <w:tcPr>
            <w:tcW w:w="538" w:type="pct"/>
            <w:tcBorders>
              <w:left w:val="single" w:sz="12" w:space="0" w:color="95B3D7" w:themeColor="accent1" w:themeTint="99"/>
              <w:right w:val="single" w:sz="12" w:space="0" w:color="95B3D7" w:themeColor="accent1" w:themeTint="99"/>
            </w:tcBorders>
            <w:noWrap/>
            <w:hideMark/>
          </w:tcPr>
          <w:p w14:paraId="4F87C256" w14:textId="77777777" w:rsidR="00793A20" w:rsidRPr="00B256D5" w:rsidRDefault="00793A20" w:rsidP="00793A20">
            <w:pPr>
              <w:jc w:val="right"/>
              <w:rPr>
                <w:color w:val="0000FF"/>
                <w:sz w:val="20"/>
                <w:szCs w:val="20"/>
              </w:rPr>
            </w:pPr>
            <w:r w:rsidRPr="00B256D5">
              <w:rPr>
                <w:color w:val="0000FF"/>
                <w:sz w:val="20"/>
                <w:szCs w:val="20"/>
              </w:rPr>
              <w:t>106 399</w:t>
            </w:r>
          </w:p>
        </w:tc>
        <w:tc>
          <w:tcPr>
            <w:tcW w:w="663" w:type="pct"/>
            <w:tcBorders>
              <w:left w:val="single" w:sz="12" w:space="0" w:color="95B3D7" w:themeColor="accent1" w:themeTint="99"/>
            </w:tcBorders>
            <w:noWrap/>
            <w:hideMark/>
          </w:tcPr>
          <w:p w14:paraId="2637324A" w14:textId="77777777" w:rsidR="00793A20" w:rsidRPr="00793A20" w:rsidRDefault="00793A20" w:rsidP="00793A20">
            <w:pPr>
              <w:jc w:val="right"/>
              <w:rPr>
                <w:color w:val="000000" w:themeColor="text1"/>
                <w:sz w:val="20"/>
                <w:szCs w:val="20"/>
              </w:rPr>
            </w:pPr>
            <w:r w:rsidRPr="00793A20">
              <w:rPr>
                <w:color w:val="000000" w:themeColor="text1"/>
                <w:sz w:val="20"/>
                <w:szCs w:val="20"/>
              </w:rPr>
              <w:t>157 080</w:t>
            </w:r>
          </w:p>
        </w:tc>
        <w:tc>
          <w:tcPr>
            <w:tcW w:w="561" w:type="pct"/>
            <w:noWrap/>
            <w:hideMark/>
          </w:tcPr>
          <w:p w14:paraId="2E90FA94" w14:textId="77777777" w:rsidR="00793A20" w:rsidRPr="00793A20" w:rsidRDefault="004D55EF" w:rsidP="00793A20">
            <w:pPr>
              <w:jc w:val="right"/>
              <w:rPr>
                <w:i/>
                <w:color w:val="000000" w:themeColor="text1"/>
                <w:sz w:val="20"/>
                <w:szCs w:val="20"/>
              </w:rPr>
            </w:pPr>
            <w:r>
              <w:rPr>
                <w:i/>
                <w:color w:val="000000" w:themeColor="text1"/>
                <w:sz w:val="20"/>
                <w:szCs w:val="20"/>
              </w:rPr>
              <w:t>48 800</w:t>
            </w:r>
          </w:p>
        </w:tc>
        <w:tc>
          <w:tcPr>
            <w:tcW w:w="539" w:type="pct"/>
            <w:noWrap/>
            <w:hideMark/>
          </w:tcPr>
          <w:p w14:paraId="0AE9D45D" w14:textId="77777777" w:rsidR="00793A20" w:rsidRPr="00793A20" w:rsidRDefault="004D55EF" w:rsidP="00793A20">
            <w:pPr>
              <w:jc w:val="right"/>
              <w:rPr>
                <w:i/>
                <w:color w:val="000000" w:themeColor="text1"/>
                <w:sz w:val="20"/>
                <w:szCs w:val="20"/>
              </w:rPr>
            </w:pPr>
            <w:r>
              <w:rPr>
                <w:i/>
                <w:color w:val="000000" w:themeColor="text1"/>
                <w:sz w:val="20"/>
                <w:szCs w:val="20"/>
              </w:rPr>
              <w:t>85</w:t>
            </w:r>
            <w:r w:rsidR="00793A20" w:rsidRPr="00793A20">
              <w:rPr>
                <w:i/>
                <w:color w:val="000000" w:themeColor="text1"/>
                <w:sz w:val="20"/>
                <w:szCs w:val="20"/>
              </w:rPr>
              <w:t>%</w:t>
            </w:r>
          </w:p>
        </w:tc>
      </w:tr>
      <w:tr w:rsidR="00793A20" w:rsidRPr="00793A20" w14:paraId="607FE142" w14:textId="77777777" w:rsidTr="009313B8">
        <w:trPr>
          <w:trHeight w:val="264"/>
        </w:trPr>
        <w:tc>
          <w:tcPr>
            <w:tcW w:w="2043" w:type="pct"/>
            <w:noWrap/>
            <w:hideMark/>
          </w:tcPr>
          <w:p w14:paraId="477BE23A" w14:textId="77777777" w:rsidR="00793A20" w:rsidRPr="00793A20" w:rsidRDefault="00793A20" w:rsidP="00793A20">
            <w:pPr>
              <w:ind w:firstLine="319"/>
              <w:rPr>
                <w:color w:val="000000" w:themeColor="text1"/>
                <w:sz w:val="20"/>
                <w:szCs w:val="20"/>
              </w:rPr>
            </w:pPr>
            <w:r w:rsidRPr="00793A20">
              <w:rPr>
                <w:color w:val="000000" w:themeColor="text1"/>
                <w:sz w:val="20"/>
                <w:szCs w:val="20"/>
              </w:rPr>
              <w:t xml:space="preserve">Spordikooli teenus teistele </w:t>
            </w:r>
            <w:r>
              <w:rPr>
                <w:color w:val="000000" w:themeColor="text1"/>
                <w:sz w:val="20"/>
                <w:szCs w:val="20"/>
              </w:rPr>
              <w:t>omavalitsustele</w:t>
            </w:r>
          </w:p>
        </w:tc>
        <w:tc>
          <w:tcPr>
            <w:tcW w:w="656" w:type="pct"/>
            <w:tcBorders>
              <w:right w:val="single" w:sz="12" w:space="0" w:color="95B3D7" w:themeColor="accent1" w:themeTint="99"/>
            </w:tcBorders>
            <w:noWrap/>
            <w:hideMark/>
          </w:tcPr>
          <w:p w14:paraId="76A2A56E" w14:textId="77777777" w:rsidR="00793A20" w:rsidRPr="00793A20" w:rsidRDefault="00793A20" w:rsidP="00793A20">
            <w:pPr>
              <w:jc w:val="right"/>
              <w:rPr>
                <w:color w:val="000000" w:themeColor="text1"/>
                <w:sz w:val="20"/>
                <w:szCs w:val="20"/>
              </w:rPr>
            </w:pPr>
            <w:r w:rsidRPr="00793A20">
              <w:rPr>
                <w:color w:val="000000" w:themeColor="text1"/>
                <w:sz w:val="20"/>
                <w:szCs w:val="20"/>
              </w:rPr>
              <w:t>187 200</w:t>
            </w:r>
          </w:p>
        </w:tc>
        <w:tc>
          <w:tcPr>
            <w:tcW w:w="538" w:type="pct"/>
            <w:tcBorders>
              <w:left w:val="single" w:sz="12" w:space="0" w:color="95B3D7" w:themeColor="accent1" w:themeTint="99"/>
              <w:right w:val="single" w:sz="12" w:space="0" w:color="95B3D7" w:themeColor="accent1" w:themeTint="99"/>
            </w:tcBorders>
            <w:noWrap/>
            <w:hideMark/>
          </w:tcPr>
          <w:p w14:paraId="58B16F69" w14:textId="77777777" w:rsidR="00793A20" w:rsidRPr="00B256D5" w:rsidRDefault="00793A20" w:rsidP="00793A20">
            <w:pPr>
              <w:jc w:val="right"/>
              <w:rPr>
                <w:color w:val="0000FF"/>
                <w:sz w:val="20"/>
                <w:szCs w:val="20"/>
              </w:rPr>
            </w:pPr>
            <w:r w:rsidRPr="00B256D5">
              <w:rPr>
                <w:color w:val="0000FF"/>
                <w:sz w:val="20"/>
                <w:szCs w:val="20"/>
              </w:rPr>
              <w:t>187 200</w:t>
            </w:r>
          </w:p>
        </w:tc>
        <w:tc>
          <w:tcPr>
            <w:tcW w:w="663" w:type="pct"/>
            <w:tcBorders>
              <w:left w:val="single" w:sz="12" w:space="0" w:color="95B3D7" w:themeColor="accent1" w:themeTint="99"/>
            </w:tcBorders>
            <w:noWrap/>
            <w:hideMark/>
          </w:tcPr>
          <w:p w14:paraId="2A0BF220" w14:textId="77777777" w:rsidR="00793A20" w:rsidRPr="00793A20" w:rsidRDefault="00793A20" w:rsidP="00793A20">
            <w:pPr>
              <w:jc w:val="right"/>
              <w:rPr>
                <w:color w:val="000000" w:themeColor="text1"/>
                <w:sz w:val="20"/>
                <w:szCs w:val="20"/>
              </w:rPr>
            </w:pPr>
            <w:r w:rsidRPr="00793A20">
              <w:rPr>
                <w:color w:val="000000" w:themeColor="text1"/>
                <w:sz w:val="20"/>
                <w:szCs w:val="20"/>
              </w:rPr>
              <w:t>0</w:t>
            </w:r>
          </w:p>
        </w:tc>
        <w:tc>
          <w:tcPr>
            <w:tcW w:w="561" w:type="pct"/>
            <w:noWrap/>
            <w:hideMark/>
          </w:tcPr>
          <w:p w14:paraId="27548D71" w14:textId="77777777" w:rsidR="00793A20" w:rsidRPr="00793A20" w:rsidRDefault="00793A20" w:rsidP="00793A20">
            <w:pPr>
              <w:jc w:val="right"/>
              <w:rPr>
                <w:i/>
                <w:color w:val="000000" w:themeColor="text1"/>
                <w:sz w:val="20"/>
                <w:szCs w:val="20"/>
              </w:rPr>
            </w:pPr>
            <w:r w:rsidRPr="00793A20">
              <w:rPr>
                <w:i/>
                <w:color w:val="000000" w:themeColor="text1"/>
                <w:sz w:val="20"/>
                <w:szCs w:val="20"/>
              </w:rPr>
              <w:t>0</w:t>
            </w:r>
          </w:p>
        </w:tc>
        <w:tc>
          <w:tcPr>
            <w:tcW w:w="539" w:type="pct"/>
            <w:noWrap/>
            <w:hideMark/>
          </w:tcPr>
          <w:p w14:paraId="71C2FD64" w14:textId="77777777" w:rsidR="00793A20" w:rsidRPr="00793A20" w:rsidRDefault="00793A20" w:rsidP="00793A20">
            <w:pPr>
              <w:jc w:val="right"/>
              <w:rPr>
                <w:i/>
                <w:color w:val="000000" w:themeColor="text1"/>
                <w:sz w:val="20"/>
                <w:szCs w:val="20"/>
              </w:rPr>
            </w:pPr>
            <w:r w:rsidRPr="00793A20">
              <w:rPr>
                <w:i/>
                <w:color w:val="000000" w:themeColor="text1"/>
                <w:sz w:val="20"/>
                <w:szCs w:val="20"/>
              </w:rPr>
              <w:t>0%</w:t>
            </w:r>
          </w:p>
        </w:tc>
      </w:tr>
      <w:tr w:rsidR="00793A20" w:rsidRPr="00793A20" w14:paraId="07EEF942" w14:textId="77777777" w:rsidTr="009313B8">
        <w:trPr>
          <w:trHeight w:val="264"/>
        </w:trPr>
        <w:tc>
          <w:tcPr>
            <w:tcW w:w="2043" w:type="pct"/>
            <w:shd w:val="clear" w:color="auto" w:fill="DBE5F1" w:themeFill="accent1" w:themeFillTint="33"/>
            <w:noWrap/>
            <w:hideMark/>
          </w:tcPr>
          <w:p w14:paraId="24F18B9A" w14:textId="77777777" w:rsidR="00793A20" w:rsidRPr="00793A20" w:rsidRDefault="00793A20" w:rsidP="00793A20">
            <w:pPr>
              <w:rPr>
                <w:b/>
                <w:bCs/>
                <w:color w:val="000000" w:themeColor="text1"/>
                <w:sz w:val="20"/>
                <w:szCs w:val="20"/>
              </w:rPr>
            </w:pPr>
            <w:r w:rsidRPr="00793A20">
              <w:rPr>
                <w:b/>
                <w:bCs/>
                <w:color w:val="000000" w:themeColor="text1"/>
                <w:sz w:val="20"/>
                <w:szCs w:val="20"/>
              </w:rPr>
              <w:t>Kokku</w:t>
            </w:r>
          </w:p>
        </w:tc>
        <w:tc>
          <w:tcPr>
            <w:tcW w:w="656" w:type="pct"/>
            <w:tcBorders>
              <w:right w:val="single" w:sz="12" w:space="0" w:color="95B3D7" w:themeColor="accent1" w:themeTint="99"/>
            </w:tcBorders>
            <w:shd w:val="clear" w:color="auto" w:fill="DBE5F1" w:themeFill="accent1" w:themeFillTint="33"/>
            <w:noWrap/>
            <w:hideMark/>
          </w:tcPr>
          <w:p w14:paraId="618558A0" w14:textId="77777777" w:rsidR="00793A20" w:rsidRPr="00793A20" w:rsidRDefault="00793A20" w:rsidP="00793A20">
            <w:pPr>
              <w:jc w:val="right"/>
              <w:rPr>
                <w:b/>
                <w:bCs/>
                <w:color w:val="000000" w:themeColor="text1"/>
                <w:sz w:val="20"/>
                <w:szCs w:val="20"/>
              </w:rPr>
            </w:pPr>
            <w:r w:rsidRPr="00793A20">
              <w:rPr>
                <w:b/>
                <w:bCs/>
                <w:color w:val="000000" w:themeColor="text1"/>
                <w:sz w:val="20"/>
                <w:szCs w:val="20"/>
              </w:rPr>
              <w:t>553 142</w:t>
            </w:r>
          </w:p>
        </w:tc>
        <w:tc>
          <w:tcPr>
            <w:tcW w:w="538" w:type="pct"/>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hideMark/>
          </w:tcPr>
          <w:p w14:paraId="53A5EF7B" w14:textId="77777777" w:rsidR="00793A20" w:rsidRPr="00B256D5" w:rsidRDefault="00793A20" w:rsidP="00793A20">
            <w:pPr>
              <w:jc w:val="right"/>
              <w:rPr>
                <w:b/>
                <w:bCs/>
                <w:color w:val="0000FF"/>
                <w:sz w:val="20"/>
                <w:szCs w:val="20"/>
              </w:rPr>
            </w:pPr>
            <w:r w:rsidRPr="00B256D5">
              <w:rPr>
                <w:b/>
                <w:bCs/>
                <w:color w:val="0000FF"/>
                <w:sz w:val="20"/>
                <w:szCs w:val="20"/>
              </w:rPr>
              <w:t>527 699</w:t>
            </w:r>
          </w:p>
        </w:tc>
        <w:tc>
          <w:tcPr>
            <w:tcW w:w="663" w:type="pct"/>
            <w:tcBorders>
              <w:left w:val="single" w:sz="12" w:space="0" w:color="95B3D7" w:themeColor="accent1" w:themeTint="99"/>
            </w:tcBorders>
            <w:shd w:val="clear" w:color="auto" w:fill="DBE5F1" w:themeFill="accent1" w:themeFillTint="33"/>
            <w:noWrap/>
            <w:hideMark/>
          </w:tcPr>
          <w:p w14:paraId="1FE1171B" w14:textId="77777777" w:rsidR="00793A20" w:rsidRPr="00793A20" w:rsidRDefault="00793A20" w:rsidP="00793A20">
            <w:pPr>
              <w:jc w:val="right"/>
              <w:rPr>
                <w:b/>
                <w:bCs/>
                <w:color w:val="000000" w:themeColor="text1"/>
                <w:sz w:val="20"/>
                <w:szCs w:val="20"/>
              </w:rPr>
            </w:pPr>
            <w:r w:rsidRPr="00793A20">
              <w:rPr>
                <w:b/>
                <w:bCs/>
                <w:color w:val="000000" w:themeColor="text1"/>
                <w:sz w:val="20"/>
                <w:szCs w:val="20"/>
              </w:rPr>
              <w:t>160 680</w:t>
            </w:r>
          </w:p>
        </w:tc>
        <w:tc>
          <w:tcPr>
            <w:tcW w:w="561" w:type="pct"/>
            <w:shd w:val="clear" w:color="auto" w:fill="DBE5F1" w:themeFill="accent1" w:themeFillTint="33"/>
            <w:noWrap/>
            <w:hideMark/>
          </w:tcPr>
          <w:p w14:paraId="19401CFC" w14:textId="77777777" w:rsidR="00793A20" w:rsidRPr="00793A20" w:rsidRDefault="00793A20" w:rsidP="00793A20">
            <w:pPr>
              <w:jc w:val="right"/>
              <w:rPr>
                <w:b/>
                <w:bCs/>
                <w:i/>
                <w:color w:val="000000" w:themeColor="text1"/>
                <w:sz w:val="20"/>
                <w:szCs w:val="20"/>
              </w:rPr>
            </w:pPr>
            <w:r w:rsidRPr="00793A20">
              <w:rPr>
                <w:b/>
                <w:bCs/>
                <w:i/>
                <w:color w:val="000000" w:themeColor="text1"/>
                <w:sz w:val="20"/>
                <w:szCs w:val="20"/>
              </w:rPr>
              <w:t>-25 443</w:t>
            </w:r>
          </w:p>
        </w:tc>
        <w:tc>
          <w:tcPr>
            <w:tcW w:w="539" w:type="pct"/>
            <w:shd w:val="clear" w:color="auto" w:fill="DBE5F1" w:themeFill="accent1" w:themeFillTint="33"/>
            <w:noWrap/>
            <w:hideMark/>
          </w:tcPr>
          <w:p w14:paraId="4BA4AF89" w14:textId="77777777" w:rsidR="00793A20" w:rsidRPr="00793A20" w:rsidRDefault="00793A20" w:rsidP="00793A20">
            <w:pPr>
              <w:jc w:val="right"/>
              <w:rPr>
                <w:b/>
                <w:i/>
                <w:color w:val="000000" w:themeColor="text1"/>
                <w:sz w:val="20"/>
                <w:szCs w:val="20"/>
              </w:rPr>
            </w:pPr>
            <w:r w:rsidRPr="00793A20">
              <w:rPr>
                <w:b/>
                <w:i/>
                <w:color w:val="000000" w:themeColor="text1"/>
                <w:sz w:val="20"/>
                <w:szCs w:val="20"/>
              </w:rPr>
              <w:t>-5%</w:t>
            </w:r>
          </w:p>
        </w:tc>
      </w:tr>
    </w:tbl>
    <w:p w14:paraId="75DD0E53" w14:textId="77777777" w:rsidR="00217B7D" w:rsidRDefault="00E57D95" w:rsidP="00E6352F">
      <w:r w:rsidRPr="00666CE0">
        <w:t>Tulud</w:t>
      </w:r>
      <w:r>
        <w:t>es spordi- ja puhkealasest tege</w:t>
      </w:r>
      <w:r w:rsidRPr="00666CE0">
        <w:t xml:space="preserve">vusest kajastuvad </w:t>
      </w:r>
      <w:r w:rsidR="00783904">
        <w:t>spordikooli ja sp</w:t>
      </w:r>
      <w:r>
        <w:t xml:space="preserve">ordikeskuse tulud. Huvikoolide ringitasude tõus </w:t>
      </w:r>
      <w:r w:rsidR="00793A20">
        <w:t>oli</w:t>
      </w:r>
      <w:r w:rsidR="009219AB">
        <w:t xml:space="preserve"> </w:t>
      </w:r>
      <w:r>
        <w:t>2020. aasta sügise</w:t>
      </w:r>
      <w:r w:rsidR="009219AB">
        <w:t xml:space="preserve">st. </w:t>
      </w:r>
      <w:r w:rsidR="00E6352F">
        <w:t xml:space="preserve">Spordikooli laagrite tulud planeeritakse </w:t>
      </w:r>
      <w:r w:rsidR="009219AB">
        <w:t>202</w:t>
      </w:r>
      <w:r w:rsidR="00793A20">
        <w:t>1</w:t>
      </w:r>
      <w:r w:rsidR="009219AB">
        <w:t xml:space="preserve">. a </w:t>
      </w:r>
      <w:r w:rsidR="00E6352F">
        <w:t>II kvartalis, kui nende toimumised on kokku lepitud.</w:t>
      </w:r>
      <w:r w:rsidR="00CF615B">
        <w:t xml:space="preserve"> Ruumide üüritulud on planeeritud konservatiivselt, arvestades, et riigis võivad viiruse l</w:t>
      </w:r>
      <w:r w:rsidR="006034ED">
        <w:t>eviku tõttu olla kehtestatud er</w:t>
      </w:r>
      <w:r w:rsidR="00CF615B">
        <w:t>inevad piirangud.</w:t>
      </w:r>
    </w:p>
    <w:p w14:paraId="3C7B6C94" w14:textId="77777777" w:rsidR="00793A20" w:rsidRDefault="00793A20" w:rsidP="00E6352F"/>
    <w:p w14:paraId="66014F4B" w14:textId="77777777" w:rsidR="00793A20" w:rsidRDefault="00793A20" w:rsidP="00E6352F">
      <w:pPr>
        <w:rPr>
          <w:b/>
          <w:bCs/>
        </w:rPr>
      </w:pPr>
      <w:r w:rsidRPr="00793A20">
        <w:rPr>
          <w:b/>
          <w:bCs/>
        </w:rPr>
        <w:t>Tulud sotsiaalabialasest tegevusest</w:t>
      </w:r>
    </w:p>
    <w:tbl>
      <w:tblPr>
        <w:tblStyle w:val="Seletuskirjatabel"/>
        <w:tblW w:w="5000"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173"/>
        <w:gridCol w:w="1305"/>
        <w:gridCol w:w="1197"/>
        <w:gridCol w:w="1469"/>
        <w:gridCol w:w="1028"/>
        <w:gridCol w:w="1026"/>
      </w:tblGrid>
      <w:tr w:rsidR="00793A20" w:rsidRPr="00D62906" w14:paraId="79F4EE1F" w14:textId="77777777" w:rsidTr="009313B8">
        <w:trPr>
          <w:cnfStyle w:val="100000000000" w:firstRow="1" w:lastRow="0" w:firstColumn="0" w:lastColumn="0" w:oddVBand="0" w:evenVBand="0" w:oddHBand="0" w:evenHBand="0" w:firstRowFirstColumn="0" w:firstRowLastColumn="0" w:lastRowFirstColumn="0" w:lastRowLastColumn="0"/>
          <w:trHeight w:val="594"/>
        </w:trPr>
        <w:tc>
          <w:tcPr>
            <w:tcW w:w="2046" w:type="pct"/>
            <w:noWrap/>
            <w:hideMark/>
          </w:tcPr>
          <w:p w14:paraId="5B4BCECE" w14:textId="77777777" w:rsidR="00793A20" w:rsidRPr="00D62906" w:rsidRDefault="00793A20" w:rsidP="00793A20">
            <w:pPr>
              <w:rPr>
                <w:b/>
                <w:bCs/>
                <w:sz w:val="20"/>
                <w:szCs w:val="20"/>
              </w:rPr>
            </w:pPr>
            <w:r w:rsidRPr="00D62906">
              <w:rPr>
                <w:b/>
                <w:bCs/>
                <w:sz w:val="20"/>
                <w:szCs w:val="20"/>
              </w:rPr>
              <w:t>Rea kood ja nimetus</w:t>
            </w:r>
          </w:p>
        </w:tc>
        <w:tc>
          <w:tcPr>
            <w:tcW w:w="640" w:type="pct"/>
            <w:tcBorders>
              <w:right w:val="single" w:sz="12" w:space="0" w:color="95B3D7" w:themeColor="accent1" w:themeTint="99"/>
            </w:tcBorders>
            <w:hideMark/>
          </w:tcPr>
          <w:p w14:paraId="06499785" w14:textId="77777777" w:rsidR="00793A20" w:rsidRPr="00D62906" w:rsidRDefault="00793A20" w:rsidP="00793A20">
            <w:pPr>
              <w:jc w:val="center"/>
              <w:rPr>
                <w:b/>
                <w:bCs/>
                <w:sz w:val="20"/>
                <w:szCs w:val="20"/>
              </w:rPr>
            </w:pPr>
            <w:r w:rsidRPr="004D55EF">
              <w:rPr>
                <w:b/>
                <w:bCs/>
                <w:sz w:val="20"/>
                <w:szCs w:val="20"/>
              </w:rPr>
              <w:t>2020 II lisaeelarve</w:t>
            </w:r>
          </w:p>
        </w:tc>
        <w:tc>
          <w:tcPr>
            <w:tcW w:w="587" w:type="pct"/>
            <w:tcBorders>
              <w:top w:val="single" w:sz="12" w:space="0" w:color="95B3D7" w:themeColor="accent1" w:themeTint="99"/>
              <w:left w:val="single" w:sz="12" w:space="0" w:color="95B3D7" w:themeColor="accent1" w:themeTint="99"/>
              <w:right w:val="single" w:sz="12" w:space="0" w:color="95B3D7" w:themeColor="accent1" w:themeTint="99"/>
            </w:tcBorders>
            <w:hideMark/>
          </w:tcPr>
          <w:p w14:paraId="50468542" w14:textId="77777777" w:rsidR="00793A20" w:rsidRPr="00B256D5" w:rsidRDefault="00793A20" w:rsidP="00793A20">
            <w:pPr>
              <w:jc w:val="center"/>
              <w:rPr>
                <w:b/>
                <w:bCs/>
                <w:color w:val="0000FF"/>
                <w:sz w:val="20"/>
                <w:szCs w:val="20"/>
              </w:rPr>
            </w:pPr>
            <w:r w:rsidRPr="00B256D5">
              <w:rPr>
                <w:b/>
                <w:bCs/>
                <w:color w:val="0000FF"/>
                <w:sz w:val="20"/>
                <w:szCs w:val="20"/>
              </w:rPr>
              <w:t>2021 eelarve</w:t>
            </w:r>
          </w:p>
        </w:tc>
        <w:tc>
          <w:tcPr>
            <w:tcW w:w="720" w:type="pct"/>
            <w:tcBorders>
              <w:left w:val="single" w:sz="12" w:space="0" w:color="95B3D7" w:themeColor="accent1" w:themeTint="99"/>
            </w:tcBorders>
            <w:hideMark/>
          </w:tcPr>
          <w:p w14:paraId="3C731ACE" w14:textId="77777777" w:rsidR="00793A20" w:rsidRPr="00D62906" w:rsidRDefault="00793A20" w:rsidP="00793A20">
            <w:pPr>
              <w:jc w:val="center"/>
              <w:rPr>
                <w:b/>
                <w:bCs/>
                <w:sz w:val="20"/>
                <w:szCs w:val="20"/>
              </w:rPr>
            </w:pPr>
            <w:r w:rsidRPr="00D62906">
              <w:rPr>
                <w:b/>
                <w:bCs/>
                <w:sz w:val="20"/>
                <w:szCs w:val="20"/>
              </w:rPr>
              <w:t>lisaks 2021 omavahelised tehingud</w:t>
            </w:r>
          </w:p>
        </w:tc>
        <w:tc>
          <w:tcPr>
            <w:tcW w:w="504" w:type="pct"/>
            <w:hideMark/>
          </w:tcPr>
          <w:p w14:paraId="26D824E8" w14:textId="77777777" w:rsidR="00793A20" w:rsidRPr="00D62906" w:rsidRDefault="00793A20" w:rsidP="00793A20">
            <w:pPr>
              <w:jc w:val="center"/>
              <w:rPr>
                <w:b/>
                <w:bCs/>
                <w:sz w:val="20"/>
                <w:szCs w:val="20"/>
              </w:rPr>
            </w:pPr>
            <w:r w:rsidRPr="00D62906">
              <w:rPr>
                <w:b/>
                <w:bCs/>
                <w:sz w:val="20"/>
                <w:szCs w:val="20"/>
              </w:rPr>
              <w:t>2021 EA vs 2020 EA</w:t>
            </w:r>
          </w:p>
        </w:tc>
        <w:tc>
          <w:tcPr>
            <w:tcW w:w="504" w:type="pct"/>
            <w:hideMark/>
          </w:tcPr>
          <w:p w14:paraId="4D0CAA7A" w14:textId="77777777" w:rsidR="00793A20" w:rsidRPr="00D62906" w:rsidRDefault="00793A20" w:rsidP="00793A20">
            <w:pPr>
              <w:jc w:val="center"/>
              <w:rPr>
                <w:b/>
                <w:bCs/>
                <w:sz w:val="20"/>
                <w:szCs w:val="20"/>
              </w:rPr>
            </w:pPr>
            <w:r w:rsidRPr="00D62906">
              <w:rPr>
                <w:b/>
                <w:bCs/>
                <w:sz w:val="20"/>
                <w:szCs w:val="20"/>
              </w:rPr>
              <w:t>2021 vs 2020 eelarve</w:t>
            </w:r>
          </w:p>
        </w:tc>
      </w:tr>
      <w:tr w:rsidR="00793A20" w:rsidRPr="00D62906" w14:paraId="5A7AA572" w14:textId="77777777" w:rsidTr="009313B8">
        <w:trPr>
          <w:trHeight w:val="264"/>
        </w:trPr>
        <w:tc>
          <w:tcPr>
            <w:tcW w:w="2046" w:type="pct"/>
            <w:shd w:val="clear" w:color="auto" w:fill="DBE5F1" w:themeFill="accent1" w:themeFillTint="33"/>
            <w:noWrap/>
            <w:hideMark/>
          </w:tcPr>
          <w:p w14:paraId="4460195E" w14:textId="77777777" w:rsidR="00793A20" w:rsidRPr="00D62906" w:rsidRDefault="00793A20" w:rsidP="00793A20">
            <w:pPr>
              <w:rPr>
                <w:b/>
                <w:bCs/>
                <w:sz w:val="20"/>
                <w:szCs w:val="20"/>
              </w:rPr>
            </w:pPr>
            <w:r w:rsidRPr="00D62906">
              <w:rPr>
                <w:b/>
                <w:bCs/>
                <w:sz w:val="20"/>
                <w:szCs w:val="20"/>
              </w:rPr>
              <w:t>3224-Tulud sotsiaalabialasest tegevusest</w:t>
            </w:r>
          </w:p>
        </w:tc>
        <w:tc>
          <w:tcPr>
            <w:tcW w:w="640" w:type="pct"/>
            <w:tcBorders>
              <w:right w:val="single" w:sz="12" w:space="0" w:color="95B3D7" w:themeColor="accent1" w:themeTint="99"/>
            </w:tcBorders>
            <w:shd w:val="clear" w:color="auto" w:fill="DBE5F1" w:themeFill="accent1" w:themeFillTint="33"/>
            <w:noWrap/>
            <w:hideMark/>
          </w:tcPr>
          <w:p w14:paraId="35B9F999" w14:textId="77777777" w:rsidR="00793A20" w:rsidRPr="00D62906" w:rsidRDefault="004D55EF" w:rsidP="00793A20">
            <w:pPr>
              <w:jc w:val="right"/>
              <w:rPr>
                <w:b/>
                <w:bCs/>
                <w:sz w:val="20"/>
                <w:szCs w:val="20"/>
              </w:rPr>
            </w:pPr>
            <w:r>
              <w:rPr>
                <w:b/>
                <w:bCs/>
                <w:sz w:val="20"/>
                <w:szCs w:val="20"/>
              </w:rPr>
              <w:t>344 417</w:t>
            </w:r>
          </w:p>
        </w:tc>
        <w:tc>
          <w:tcPr>
            <w:tcW w:w="587"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3AA9433D" w14:textId="77777777" w:rsidR="00793A20" w:rsidRPr="00B256D5" w:rsidRDefault="00793A20" w:rsidP="00793A20">
            <w:pPr>
              <w:jc w:val="right"/>
              <w:rPr>
                <w:b/>
                <w:bCs/>
                <w:color w:val="0000FF"/>
                <w:sz w:val="20"/>
                <w:szCs w:val="20"/>
              </w:rPr>
            </w:pPr>
            <w:r w:rsidRPr="00B256D5">
              <w:rPr>
                <w:b/>
                <w:bCs/>
                <w:color w:val="0000FF"/>
                <w:sz w:val="20"/>
                <w:szCs w:val="20"/>
              </w:rPr>
              <w:t>1 195 639</w:t>
            </w:r>
          </w:p>
        </w:tc>
        <w:tc>
          <w:tcPr>
            <w:tcW w:w="720" w:type="pct"/>
            <w:tcBorders>
              <w:left w:val="single" w:sz="12" w:space="0" w:color="95B3D7" w:themeColor="accent1" w:themeTint="99"/>
            </w:tcBorders>
            <w:shd w:val="clear" w:color="auto" w:fill="DBE5F1" w:themeFill="accent1" w:themeFillTint="33"/>
            <w:noWrap/>
            <w:hideMark/>
          </w:tcPr>
          <w:p w14:paraId="0A856124" w14:textId="77777777" w:rsidR="00793A20" w:rsidRPr="00D62906" w:rsidRDefault="00793A20" w:rsidP="00793A20">
            <w:pPr>
              <w:jc w:val="right"/>
              <w:rPr>
                <w:b/>
                <w:bCs/>
                <w:sz w:val="20"/>
                <w:szCs w:val="20"/>
              </w:rPr>
            </w:pPr>
            <w:r w:rsidRPr="00D62906">
              <w:rPr>
                <w:b/>
                <w:bCs/>
                <w:sz w:val="20"/>
                <w:szCs w:val="20"/>
              </w:rPr>
              <w:t>12 500</w:t>
            </w:r>
          </w:p>
        </w:tc>
        <w:tc>
          <w:tcPr>
            <w:tcW w:w="504" w:type="pct"/>
            <w:shd w:val="clear" w:color="auto" w:fill="DBE5F1" w:themeFill="accent1" w:themeFillTint="33"/>
            <w:noWrap/>
            <w:hideMark/>
          </w:tcPr>
          <w:p w14:paraId="39EC5DB9" w14:textId="77777777" w:rsidR="00793A20" w:rsidRPr="00D62906" w:rsidRDefault="004D55EF" w:rsidP="00793A20">
            <w:pPr>
              <w:jc w:val="right"/>
              <w:rPr>
                <w:b/>
                <w:bCs/>
                <w:sz w:val="20"/>
                <w:szCs w:val="20"/>
              </w:rPr>
            </w:pPr>
            <w:r>
              <w:rPr>
                <w:b/>
                <w:bCs/>
                <w:sz w:val="20"/>
                <w:szCs w:val="20"/>
              </w:rPr>
              <w:t>851 222</w:t>
            </w:r>
          </w:p>
        </w:tc>
        <w:tc>
          <w:tcPr>
            <w:tcW w:w="504" w:type="pct"/>
            <w:shd w:val="clear" w:color="auto" w:fill="DBE5F1" w:themeFill="accent1" w:themeFillTint="33"/>
            <w:noWrap/>
            <w:hideMark/>
          </w:tcPr>
          <w:p w14:paraId="3BD44C29" w14:textId="77777777" w:rsidR="00793A20" w:rsidRPr="00D62906" w:rsidRDefault="00793A20" w:rsidP="004D55EF">
            <w:pPr>
              <w:jc w:val="right"/>
              <w:rPr>
                <w:b/>
                <w:bCs/>
                <w:sz w:val="20"/>
                <w:szCs w:val="20"/>
              </w:rPr>
            </w:pPr>
            <w:r w:rsidRPr="00D62906">
              <w:rPr>
                <w:b/>
                <w:bCs/>
                <w:sz w:val="20"/>
                <w:szCs w:val="20"/>
              </w:rPr>
              <w:t>2</w:t>
            </w:r>
            <w:r w:rsidR="004D55EF">
              <w:rPr>
                <w:b/>
                <w:bCs/>
                <w:sz w:val="20"/>
                <w:szCs w:val="20"/>
              </w:rPr>
              <w:t>47</w:t>
            </w:r>
            <w:r w:rsidRPr="00D62906">
              <w:rPr>
                <w:b/>
                <w:bCs/>
                <w:sz w:val="20"/>
                <w:szCs w:val="20"/>
              </w:rPr>
              <w:t>%</w:t>
            </w:r>
          </w:p>
        </w:tc>
      </w:tr>
      <w:tr w:rsidR="00793A20" w:rsidRPr="00793A20" w14:paraId="03807AD6" w14:textId="77777777" w:rsidTr="009313B8">
        <w:trPr>
          <w:trHeight w:val="264"/>
        </w:trPr>
        <w:tc>
          <w:tcPr>
            <w:tcW w:w="2046" w:type="pct"/>
            <w:shd w:val="clear" w:color="auto" w:fill="DBE5F1" w:themeFill="accent1" w:themeFillTint="33"/>
            <w:noWrap/>
            <w:hideMark/>
          </w:tcPr>
          <w:p w14:paraId="2E29FD7A" w14:textId="77777777" w:rsidR="00793A20" w:rsidRPr="00793A20" w:rsidRDefault="00793A20" w:rsidP="00793A20">
            <w:pPr>
              <w:rPr>
                <w:bCs/>
                <w:sz w:val="20"/>
                <w:szCs w:val="20"/>
              </w:rPr>
            </w:pPr>
            <w:r w:rsidRPr="00793A20">
              <w:rPr>
                <w:bCs/>
                <w:sz w:val="20"/>
                <w:szCs w:val="20"/>
              </w:rPr>
              <w:t>Sotsiaalameti juhataja</w:t>
            </w:r>
          </w:p>
        </w:tc>
        <w:tc>
          <w:tcPr>
            <w:tcW w:w="640" w:type="pct"/>
            <w:tcBorders>
              <w:right w:val="single" w:sz="12" w:space="0" w:color="95B3D7" w:themeColor="accent1" w:themeTint="99"/>
            </w:tcBorders>
            <w:shd w:val="clear" w:color="auto" w:fill="DBE5F1" w:themeFill="accent1" w:themeFillTint="33"/>
            <w:noWrap/>
            <w:hideMark/>
          </w:tcPr>
          <w:p w14:paraId="1BEDFCDA" w14:textId="77777777" w:rsidR="00793A20" w:rsidRPr="00793A20" w:rsidRDefault="00793A20" w:rsidP="00793A20">
            <w:pPr>
              <w:jc w:val="right"/>
              <w:rPr>
                <w:bCs/>
                <w:sz w:val="20"/>
                <w:szCs w:val="20"/>
              </w:rPr>
            </w:pPr>
            <w:r w:rsidRPr="00793A20">
              <w:rPr>
                <w:bCs/>
                <w:sz w:val="20"/>
                <w:szCs w:val="20"/>
              </w:rPr>
              <w:t>240 537</w:t>
            </w:r>
          </w:p>
        </w:tc>
        <w:tc>
          <w:tcPr>
            <w:tcW w:w="587"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1409EE45" w14:textId="77777777" w:rsidR="00793A20" w:rsidRPr="00B256D5" w:rsidRDefault="00793A20" w:rsidP="00793A20">
            <w:pPr>
              <w:jc w:val="right"/>
              <w:rPr>
                <w:bCs/>
                <w:color w:val="0000FF"/>
                <w:sz w:val="20"/>
                <w:szCs w:val="20"/>
              </w:rPr>
            </w:pPr>
            <w:r w:rsidRPr="00B256D5">
              <w:rPr>
                <w:bCs/>
                <w:color w:val="0000FF"/>
                <w:sz w:val="20"/>
                <w:szCs w:val="20"/>
              </w:rPr>
              <w:t>240 537</w:t>
            </w:r>
          </w:p>
        </w:tc>
        <w:tc>
          <w:tcPr>
            <w:tcW w:w="720" w:type="pct"/>
            <w:tcBorders>
              <w:left w:val="single" w:sz="12" w:space="0" w:color="95B3D7" w:themeColor="accent1" w:themeTint="99"/>
            </w:tcBorders>
            <w:shd w:val="clear" w:color="auto" w:fill="DBE5F1" w:themeFill="accent1" w:themeFillTint="33"/>
            <w:noWrap/>
            <w:hideMark/>
          </w:tcPr>
          <w:p w14:paraId="5C0693F2" w14:textId="77777777" w:rsidR="00793A20" w:rsidRPr="00793A20" w:rsidRDefault="00793A20" w:rsidP="00793A20">
            <w:pPr>
              <w:jc w:val="right"/>
              <w:rPr>
                <w:bCs/>
                <w:sz w:val="20"/>
                <w:szCs w:val="20"/>
              </w:rPr>
            </w:pPr>
            <w:r w:rsidRPr="00793A20">
              <w:rPr>
                <w:bCs/>
                <w:sz w:val="20"/>
                <w:szCs w:val="20"/>
              </w:rPr>
              <w:t>0</w:t>
            </w:r>
          </w:p>
        </w:tc>
        <w:tc>
          <w:tcPr>
            <w:tcW w:w="504" w:type="pct"/>
            <w:shd w:val="clear" w:color="auto" w:fill="DBE5F1" w:themeFill="accent1" w:themeFillTint="33"/>
            <w:noWrap/>
            <w:hideMark/>
          </w:tcPr>
          <w:p w14:paraId="0366A4AD" w14:textId="77777777" w:rsidR="00793A20" w:rsidRPr="00793A20" w:rsidRDefault="00793A20" w:rsidP="00793A20">
            <w:pPr>
              <w:jc w:val="right"/>
              <w:rPr>
                <w:bCs/>
                <w:sz w:val="20"/>
                <w:szCs w:val="20"/>
              </w:rPr>
            </w:pPr>
            <w:r w:rsidRPr="00793A20">
              <w:rPr>
                <w:bCs/>
                <w:sz w:val="20"/>
                <w:szCs w:val="20"/>
              </w:rPr>
              <w:t>0</w:t>
            </w:r>
          </w:p>
        </w:tc>
        <w:tc>
          <w:tcPr>
            <w:tcW w:w="504" w:type="pct"/>
            <w:shd w:val="clear" w:color="auto" w:fill="DBE5F1" w:themeFill="accent1" w:themeFillTint="33"/>
            <w:noWrap/>
            <w:hideMark/>
          </w:tcPr>
          <w:p w14:paraId="13C83AB2" w14:textId="77777777" w:rsidR="00793A20" w:rsidRPr="00793A20" w:rsidRDefault="00793A20" w:rsidP="00793A20">
            <w:pPr>
              <w:jc w:val="right"/>
              <w:rPr>
                <w:bCs/>
                <w:sz w:val="20"/>
                <w:szCs w:val="20"/>
              </w:rPr>
            </w:pPr>
            <w:r w:rsidRPr="00793A20">
              <w:rPr>
                <w:bCs/>
                <w:sz w:val="20"/>
                <w:szCs w:val="20"/>
              </w:rPr>
              <w:t>0%</w:t>
            </w:r>
          </w:p>
        </w:tc>
      </w:tr>
      <w:tr w:rsidR="00D62906" w:rsidRPr="00793A20" w14:paraId="29E0511B" w14:textId="77777777" w:rsidTr="009313B8">
        <w:trPr>
          <w:trHeight w:val="264"/>
        </w:trPr>
        <w:tc>
          <w:tcPr>
            <w:tcW w:w="2046" w:type="pct"/>
            <w:noWrap/>
            <w:hideMark/>
          </w:tcPr>
          <w:p w14:paraId="72F511BF" w14:textId="77777777" w:rsidR="00793A20" w:rsidRPr="00793A20" w:rsidRDefault="00D62906" w:rsidP="00EF22BF">
            <w:pPr>
              <w:ind w:firstLine="177"/>
              <w:rPr>
                <w:bCs/>
                <w:sz w:val="20"/>
                <w:szCs w:val="20"/>
              </w:rPr>
            </w:pPr>
            <w:r w:rsidRPr="00836B1A">
              <w:rPr>
                <w:bCs/>
                <w:color w:val="000000" w:themeColor="text1"/>
                <w:sz w:val="20"/>
                <w:szCs w:val="20"/>
              </w:rPr>
              <w:t>Laekumine üldhooldusteenuse kulude katteks</w:t>
            </w:r>
          </w:p>
        </w:tc>
        <w:tc>
          <w:tcPr>
            <w:tcW w:w="640" w:type="pct"/>
            <w:tcBorders>
              <w:right w:val="single" w:sz="12" w:space="0" w:color="95B3D7" w:themeColor="accent1" w:themeTint="99"/>
            </w:tcBorders>
            <w:noWrap/>
            <w:hideMark/>
          </w:tcPr>
          <w:p w14:paraId="3EB6BA75" w14:textId="77777777" w:rsidR="00793A20" w:rsidRPr="00793A20" w:rsidRDefault="00793A20" w:rsidP="00793A20">
            <w:pPr>
              <w:jc w:val="right"/>
              <w:rPr>
                <w:bCs/>
                <w:sz w:val="20"/>
                <w:szCs w:val="20"/>
              </w:rPr>
            </w:pPr>
            <w:r w:rsidRPr="00793A20">
              <w:rPr>
                <w:bCs/>
                <w:sz w:val="20"/>
                <w:szCs w:val="20"/>
              </w:rPr>
              <w:t>240 537</w:t>
            </w:r>
          </w:p>
        </w:tc>
        <w:tc>
          <w:tcPr>
            <w:tcW w:w="587" w:type="pct"/>
            <w:tcBorders>
              <w:left w:val="single" w:sz="12" w:space="0" w:color="95B3D7" w:themeColor="accent1" w:themeTint="99"/>
              <w:right w:val="single" w:sz="12" w:space="0" w:color="95B3D7" w:themeColor="accent1" w:themeTint="99"/>
            </w:tcBorders>
            <w:noWrap/>
            <w:hideMark/>
          </w:tcPr>
          <w:p w14:paraId="031BEDE7" w14:textId="77777777" w:rsidR="00793A20" w:rsidRPr="00B256D5" w:rsidRDefault="00793A20" w:rsidP="00793A20">
            <w:pPr>
              <w:jc w:val="right"/>
              <w:rPr>
                <w:bCs/>
                <w:color w:val="0000FF"/>
                <w:sz w:val="20"/>
                <w:szCs w:val="20"/>
              </w:rPr>
            </w:pPr>
            <w:r w:rsidRPr="00B256D5">
              <w:rPr>
                <w:bCs/>
                <w:color w:val="0000FF"/>
                <w:sz w:val="20"/>
                <w:szCs w:val="20"/>
              </w:rPr>
              <w:t>240 537</w:t>
            </w:r>
          </w:p>
        </w:tc>
        <w:tc>
          <w:tcPr>
            <w:tcW w:w="720" w:type="pct"/>
            <w:tcBorders>
              <w:left w:val="single" w:sz="12" w:space="0" w:color="95B3D7" w:themeColor="accent1" w:themeTint="99"/>
            </w:tcBorders>
            <w:noWrap/>
            <w:hideMark/>
          </w:tcPr>
          <w:p w14:paraId="618270C3"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642CCB5F"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2582E6E3" w14:textId="77777777" w:rsidR="00793A20" w:rsidRPr="00793A20" w:rsidRDefault="00793A20" w:rsidP="00793A20">
            <w:pPr>
              <w:jc w:val="right"/>
              <w:rPr>
                <w:bCs/>
                <w:sz w:val="20"/>
                <w:szCs w:val="20"/>
              </w:rPr>
            </w:pPr>
            <w:r w:rsidRPr="00793A20">
              <w:rPr>
                <w:bCs/>
                <w:sz w:val="20"/>
                <w:szCs w:val="20"/>
              </w:rPr>
              <w:t>0%</w:t>
            </w:r>
          </w:p>
        </w:tc>
      </w:tr>
      <w:tr w:rsidR="00793A20" w:rsidRPr="00D62906" w14:paraId="408AEEB8" w14:textId="77777777" w:rsidTr="009313B8">
        <w:trPr>
          <w:trHeight w:val="264"/>
        </w:trPr>
        <w:tc>
          <w:tcPr>
            <w:tcW w:w="2046" w:type="pct"/>
            <w:shd w:val="clear" w:color="auto" w:fill="DBE5F1" w:themeFill="accent1" w:themeFillTint="33"/>
            <w:noWrap/>
            <w:hideMark/>
          </w:tcPr>
          <w:p w14:paraId="1D944CF5" w14:textId="77777777" w:rsidR="00793A20" w:rsidRPr="00D62906" w:rsidRDefault="00793A20" w:rsidP="00793A20">
            <w:pPr>
              <w:rPr>
                <w:b/>
                <w:bCs/>
                <w:sz w:val="20"/>
                <w:szCs w:val="20"/>
              </w:rPr>
            </w:pPr>
            <w:r w:rsidRPr="00D62906">
              <w:rPr>
                <w:b/>
                <w:bCs/>
                <w:sz w:val="20"/>
                <w:szCs w:val="20"/>
              </w:rPr>
              <w:t>Viljandi Hoolekandekeskus</w:t>
            </w:r>
          </w:p>
        </w:tc>
        <w:tc>
          <w:tcPr>
            <w:tcW w:w="640" w:type="pct"/>
            <w:tcBorders>
              <w:right w:val="single" w:sz="12" w:space="0" w:color="95B3D7" w:themeColor="accent1" w:themeTint="99"/>
            </w:tcBorders>
            <w:shd w:val="clear" w:color="auto" w:fill="DBE5F1" w:themeFill="accent1" w:themeFillTint="33"/>
            <w:noWrap/>
            <w:hideMark/>
          </w:tcPr>
          <w:p w14:paraId="5D5905CE" w14:textId="77777777" w:rsidR="00793A20" w:rsidRPr="00D62906" w:rsidRDefault="00D62906" w:rsidP="00793A20">
            <w:pPr>
              <w:jc w:val="right"/>
              <w:rPr>
                <w:b/>
                <w:bCs/>
                <w:sz w:val="20"/>
                <w:szCs w:val="20"/>
              </w:rPr>
            </w:pPr>
            <w:r>
              <w:rPr>
                <w:b/>
                <w:bCs/>
                <w:sz w:val="20"/>
                <w:szCs w:val="20"/>
              </w:rPr>
              <w:t>0</w:t>
            </w:r>
          </w:p>
        </w:tc>
        <w:tc>
          <w:tcPr>
            <w:tcW w:w="587"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3B408F85" w14:textId="77777777" w:rsidR="00793A20" w:rsidRPr="00B256D5" w:rsidRDefault="00793A20" w:rsidP="00793A20">
            <w:pPr>
              <w:jc w:val="right"/>
              <w:rPr>
                <w:b/>
                <w:bCs/>
                <w:color w:val="0000FF"/>
                <w:sz w:val="20"/>
                <w:szCs w:val="20"/>
              </w:rPr>
            </w:pPr>
            <w:r w:rsidRPr="00B256D5">
              <w:rPr>
                <w:b/>
                <w:bCs/>
                <w:color w:val="0000FF"/>
                <w:sz w:val="20"/>
                <w:szCs w:val="20"/>
              </w:rPr>
              <w:t>837 063</w:t>
            </w:r>
          </w:p>
        </w:tc>
        <w:tc>
          <w:tcPr>
            <w:tcW w:w="720" w:type="pct"/>
            <w:tcBorders>
              <w:left w:val="single" w:sz="12" w:space="0" w:color="95B3D7" w:themeColor="accent1" w:themeTint="99"/>
            </w:tcBorders>
            <w:shd w:val="clear" w:color="auto" w:fill="DBE5F1" w:themeFill="accent1" w:themeFillTint="33"/>
            <w:noWrap/>
            <w:hideMark/>
          </w:tcPr>
          <w:p w14:paraId="36CEB96F" w14:textId="77777777" w:rsidR="00793A20" w:rsidRPr="00D62906" w:rsidRDefault="00793A20" w:rsidP="00793A20">
            <w:pPr>
              <w:jc w:val="right"/>
              <w:rPr>
                <w:b/>
                <w:bCs/>
                <w:sz w:val="20"/>
                <w:szCs w:val="20"/>
              </w:rPr>
            </w:pPr>
            <w:r w:rsidRPr="00D62906">
              <w:rPr>
                <w:b/>
                <w:bCs/>
                <w:sz w:val="20"/>
                <w:szCs w:val="20"/>
              </w:rPr>
              <w:t>0</w:t>
            </w:r>
          </w:p>
        </w:tc>
        <w:tc>
          <w:tcPr>
            <w:tcW w:w="504" w:type="pct"/>
            <w:shd w:val="clear" w:color="auto" w:fill="DBE5F1" w:themeFill="accent1" w:themeFillTint="33"/>
            <w:noWrap/>
            <w:hideMark/>
          </w:tcPr>
          <w:p w14:paraId="33ACA22E" w14:textId="77777777" w:rsidR="00793A20" w:rsidRPr="00D62906" w:rsidRDefault="00793A20" w:rsidP="00793A20">
            <w:pPr>
              <w:jc w:val="right"/>
              <w:rPr>
                <w:b/>
                <w:bCs/>
                <w:sz w:val="20"/>
                <w:szCs w:val="20"/>
              </w:rPr>
            </w:pPr>
            <w:r w:rsidRPr="00D62906">
              <w:rPr>
                <w:b/>
                <w:bCs/>
                <w:sz w:val="20"/>
                <w:szCs w:val="20"/>
              </w:rPr>
              <w:t>837 063</w:t>
            </w:r>
          </w:p>
        </w:tc>
        <w:tc>
          <w:tcPr>
            <w:tcW w:w="504" w:type="pct"/>
            <w:shd w:val="clear" w:color="auto" w:fill="DBE5F1" w:themeFill="accent1" w:themeFillTint="33"/>
            <w:noWrap/>
          </w:tcPr>
          <w:p w14:paraId="00D683CD" w14:textId="77777777" w:rsidR="00793A20" w:rsidRPr="00D62906" w:rsidRDefault="00793A20" w:rsidP="00793A20">
            <w:pPr>
              <w:jc w:val="right"/>
              <w:rPr>
                <w:b/>
                <w:bCs/>
                <w:sz w:val="20"/>
                <w:szCs w:val="20"/>
              </w:rPr>
            </w:pPr>
          </w:p>
        </w:tc>
      </w:tr>
      <w:tr w:rsidR="00D62906" w:rsidRPr="00793A20" w14:paraId="0A5603CA" w14:textId="77777777" w:rsidTr="009313B8">
        <w:trPr>
          <w:trHeight w:val="264"/>
        </w:trPr>
        <w:tc>
          <w:tcPr>
            <w:tcW w:w="2046" w:type="pct"/>
            <w:noWrap/>
            <w:hideMark/>
          </w:tcPr>
          <w:p w14:paraId="2CF4D8DF" w14:textId="77777777" w:rsidR="00793A20" w:rsidRPr="00793A20" w:rsidRDefault="00793A20" w:rsidP="00EF22BF">
            <w:pPr>
              <w:ind w:firstLine="177"/>
              <w:rPr>
                <w:bCs/>
                <w:sz w:val="20"/>
                <w:szCs w:val="20"/>
              </w:rPr>
            </w:pPr>
            <w:r w:rsidRPr="00793A20">
              <w:rPr>
                <w:bCs/>
                <w:sz w:val="20"/>
                <w:szCs w:val="20"/>
              </w:rPr>
              <w:t>Laekumised hoolduskulude katteks</w:t>
            </w:r>
          </w:p>
        </w:tc>
        <w:tc>
          <w:tcPr>
            <w:tcW w:w="640" w:type="pct"/>
            <w:tcBorders>
              <w:right w:val="single" w:sz="12" w:space="0" w:color="95B3D7" w:themeColor="accent1" w:themeTint="99"/>
            </w:tcBorders>
            <w:noWrap/>
            <w:hideMark/>
          </w:tcPr>
          <w:p w14:paraId="4830A1A7" w14:textId="77777777" w:rsidR="00793A20" w:rsidRPr="00793A20" w:rsidRDefault="00D62906" w:rsidP="00793A20">
            <w:pPr>
              <w:jc w:val="right"/>
              <w:rPr>
                <w:bCs/>
                <w:sz w:val="20"/>
                <w:szCs w:val="20"/>
              </w:rPr>
            </w:pPr>
            <w:r>
              <w:rPr>
                <w:bCs/>
                <w:sz w:val="20"/>
                <w:szCs w:val="20"/>
              </w:rPr>
              <w:t>0</w:t>
            </w:r>
          </w:p>
        </w:tc>
        <w:tc>
          <w:tcPr>
            <w:tcW w:w="587" w:type="pct"/>
            <w:tcBorders>
              <w:left w:val="single" w:sz="12" w:space="0" w:color="95B3D7" w:themeColor="accent1" w:themeTint="99"/>
              <w:right w:val="single" w:sz="12" w:space="0" w:color="95B3D7" w:themeColor="accent1" w:themeTint="99"/>
            </w:tcBorders>
            <w:noWrap/>
            <w:hideMark/>
          </w:tcPr>
          <w:p w14:paraId="0CB657D1" w14:textId="77777777" w:rsidR="00793A20" w:rsidRPr="00B256D5" w:rsidRDefault="00793A20" w:rsidP="00793A20">
            <w:pPr>
              <w:jc w:val="right"/>
              <w:rPr>
                <w:bCs/>
                <w:color w:val="0000FF"/>
                <w:sz w:val="20"/>
                <w:szCs w:val="20"/>
              </w:rPr>
            </w:pPr>
            <w:r w:rsidRPr="00B256D5">
              <w:rPr>
                <w:bCs/>
                <w:color w:val="0000FF"/>
                <w:sz w:val="20"/>
                <w:szCs w:val="20"/>
              </w:rPr>
              <w:t>788 063</w:t>
            </w:r>
          </w:p>
        </w:tc>
        <w:tc>
          <w:tcPr>
            <w:tcW w:w="720" w:type="pct"/>
            <w:tcBorders>
              <w:left w:val="single" w:sz="12" w:space="0" w:color="95B3D7" w:themeColor="accent1" w:themeTint="99"/>
            </w:tcBorders>
            <w:noWrap/>
            <w:hideMark/>
          </w:tcPr>
          <w:p w14:paraId="4A539FBA"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05238242" w14:textId="77777777" w:rsidR="00793A20" w:rsidRPr="00793A20" w:rsidRDefault="00793A20" w:rsidP="00793A20">
            <w:pPr>
              <w:jc w:val="right"/>
              <w:rPr>
                <w:bCs/>
                <w:sz w:val="20"/>
                <w:szCs w:val="20"/>
              </w:rPr>
            </w:pPr>
            <w:r w:rsidRPr="00793A20">
              <w:rPr>
                <w:bCs/>
                <w:sz w:val="20"/>
                <w:szCs w:val="20"/>
              </w:rPr>
              <w:t>788 063</w:t>
            </w:r>
          </w:p>
        </w:tc>
        <w:tc>
          <w:tcPr>
            <w:tcW w:w="504" w:type="pct"/>
            <w:noWrap/>
          </w:tcPr>
          <w:p w14:paraId="3E48CFBB" w14:textId="77777777" w:rsidR="00793A20" w:rsidRPr="00793A20" w:rsidRDefault="00793A20" w:rsidP="00793A20">
            <w:pPr>
              <w:jc w:val="right"/>
              <w:rPr>
                <w:bCs/>
                <w:sz w:val="20"/>
                <w:szCs w:val="20"/>
              </w:rPr>
            </w:pPr>
          </w:p>
        </w:tc>
      </w:tr>
      <w:tr w:rsidR="00D62906" w:rsidRPr="00793A20" w14:paraId="25D222EC" w14:textId="77777777" w:rsidTr="009313B8">
        <w:trPr>
          <w:trHeight w:val="264"/>
        </w:trPr>
        <w:tc>
          <w:tcPr>
            <w:tcW w:w="2046" w:type="pct"/>
            <w:noWrap/>
            <w:hideMark/>
          </w:tcPr>
          <w:p w14:paraId="20DC2178" w14:textId="77777777" w:rsidR="00793A20" w:rsidRPr="00793A20" w:rsidRDefault="00793A20" w:rsidP="00EF22BF">
            <w:pPr>
              <w:ind w:firstLine="177"/>
              <w:rPr>
                <w:bCs/>
                <w:sz w:val="20"/>
                <w:szCs w:val="20"/>
              </w:rPr>
            </w:pPr>
            <w:r w:rsidRPr="00793A20">
              <w:rPr>
                <w:bCs/>
                <w:sz w:val="20"/>
                <w:szCs w:val="20"/>
              </w:rPr>
              <w:t>Teenused</w:t>
            </w:r>
          </w:p>
        </w:tc>
        <w:tc>
          <w:tcPr>
            <w:tcW w:w="640" w:type="pct"/>
            <w:tcBorders>
              <w:right w:val="single" w:sz="12" w:space="0" w:color="95B3D7" w:themeColor="accent1" w:themeTint="99"/>
            </w:tcBorders>
            <w:noWrap/>
            <w:hideMark/>
          </w:tcPr>
          <w:p w14:paraId="37FCBE34" w14:textId="77777777" w:rsidR="00793A20" w:rsidRPr="00793A20" w:rsidRDefault="00D62906" w:rsidP="00793A20">
            <w:pPr>
              <w:jc w:val="right"/>
              <w:rPr>
                <w:bCs/>
                <w:sz w:val="20"/>
                <w:szCs w:val="20"/>
              </w:rPr>
            </w:pPr>
            <w:r>
              <w:rPr>
                <w:bCs/>
                <w:sz w:val="20"/>
                <w:szCs w:val="20"/>
              </w:rPr>
              <w:t>0</w:t>
            </w:r>
          </w:p>
        </w:tc>
        <w:tc>
          <w:tcPr>
            <w:tcW w:w="587" w:type="pct"/>
            <w:tcBorders>
              <w:left w:val="single" w:sz="12" w:space="0" w:color="95B3D7" w:themeColor="accent1" w:themeTint="99"/>
              <w:right w:val="single" w:sz="12" w:space="0" w:color="95B3D7" w:themeColor="accent1" w:themeTint="99"/>
            </w:tcBorders>
            <w:noWrap/>
            <w:hideMark/>
          </w:tcPr>
          <w:p w14:paraId="7619A0E9" w14:textId="77777777" w:rsidR="00793A20" w:rsidRPr="00B256D5" w:rsidRDefault="00793A20" w:rsidP="00793A20">
            <w:pPr>
              <w:jc w:val="right"/>
              <w:rPr>
                <w:bCs/>
                <w:color w:val="0000FF"/>
                <w:sz w:val="20"/>
                <w:szCs w:val="20"/>
              </w:rPr>
            </w:pPr>
            <w:r w:rsidRPr="00B256D5">
              <w:rPr>
                <w:bCs/>
                <w:color w:val="0000FF"/>
                <w:sz w:val="20"/>
                <w:szCs w:val="20"/>
              </w:rPr>
              <w:t>37 000</w:t>
            </w:r>
          </w:p>
        </w:tc>
        <w:tc>
          <w:tcPr>
            <w:tcW w:w="720" w:type="pct"/>
            <w:tcBorders>
              <w:left w:val="single" w:sz="12" w:space="0" w:color="95B3D7" w:themeColor="accent1" w:themeTint="99"/>
            </w:tcBorders>
            <w:noWrap/>
            <w:hideMark/>
          </w:tcPr>
          <w:p w14:paraId="503F0A8C"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1D847919" w14:textId="77777777" w:rsidR="00793A20" w:rsidRPr="00793A20" w:rsidRDefault="00793A20" w:rsidP="00793A20">
            <w:pPr>
              <w:jc w:val="right"/>
              <w:rPr>
                <w:bCs/>
                <w:sz w:val="20"/>
                <w:szCs w:val="20"/>
              </w:rPr>
            </w:pPr>
            <w:r w:rsidRPr="00793A20">
              <w:rPr>
                <w:bCs/>
                <w:sz w:val="20"/>
                <w:szCs w:val="20"/>
              </w:rPr>
              <w:t>37 000</w:t>
            </w:r>
          </w:p>
        </w:tc>
        <w:tc>
          <w:tcPr>
            <w:tcW w:w="504" w:type="pct"/>
            <w:noWrap/>
          </w:tcPr>
          <w:p w14:paraId="7E267E8F" w14:textId="77777777" w:rsidR="00793A20" w:rsidRPr="00793A20" w:rsidRDefault="00793A20" w:rsidP="00793A20">
            <w:pPr>
              <w:jc w:val="right"/>
              <w:rPr>
                <w:bCs/>
                <w:sz w:val="20"/>
                <w:szCs w:val="20"/>
              </w:rPr>
            </w:pPr>
          </w:p>
        </w:tc>
      </w:tr>
      <w:tr w:rsidR="00D62906" w:rsidRPr="00793A20" w14:paraId="2FC5E172" w14:textId="77777777" w:rsidTr="009313B8">
        <w:trPr>
          <w:trHeight w:val="264"/>
        </w:trPr>
        <w:tc>
          <w:tcPr>
            <w:tcW w:w="2046" w:type="pct"/>
            <w:noWrap/>
            <w:hideMark/>
          </w:tcPr>
          <w:p w14:paraId="09926BAA" w14:textId="77777777" w:rsidR="00793A20" w:rsidRPr="00793A20" w:rsidRDefault="00793A20" w:rsidP="00EF22BF">
            <w:pPr>
              <w:ind w:firstLine="177"/>
              <w:rPr>
                <w:bCs/>
                <w:sz w:val="20"/>
                <w:szCs w:val="20"/>
              </w:rPr>
            </w:pPr>
            <w:r w:rsidRPr="00793A20">
              <w:rPr>
                <w:bCs/>
                <w:sz w:val="20"/>
                <w:szCs w:val="20"/>
              </w:rPr>
              <w:t>Toiduraha</w:t>
            </w:r>
          </w:p>
        </w:tc>
        <w:tc>
          <w:tcPr>
            <w:tcW w:w="640" w:type="pct"/>
            <w:tcBorders>
              <w:right w:val="single" w:sz="12" w:space="0" w:color="95B3D7" w:themeColor="accent1" w:themeTint="99"/>
            </w:tcBorders>
            <w:noWrap/>
            <w:hideMark/>
          </w:tcPr>
          <w:p w14:paraId="51390783" w14:textId="77777777" w:rsidR="00793A20" w:rsidRPr="00793A20" w:rsidRDefault="00D62906" w:rsidP="00793A20">
            <w:pPr>
              <w:jc w:val="right"/>
              <w:rPr>
                <w:bCs/>
                <w:sz w:val="20"/>
                <w:szCs w:val="20"/>
              </w:rPr>
            </w:pPr>
            <w:r>
              <w:rPr>
                <w:bCs/>
                <w:sz w:val="20"/>
                <w:szCs w:val="20"/>
              </w:rPr>
              <w:t>0</w:t>
            </w:r>
          </w:p>
        </w:tc>
        <w:tc>
          <w:tcPr>
            <w:tcW w:w="587" w:type="pct"/>
            <w:tcBorders>
              <w:left w:val="single" w:sz="12" w:space="0" w:color="95B3D7" w:themeColor="accent1" w:themeTint="99"/>
              <w:right w:val="single" w:sz="12" w:space="0" w:color="95B3D7" w:themeColor="accent1" w:themeTint="99"/>
            </w:tcBorders>
            <w:noWrap/>
            <w:hideMark/>
          </w:tcPr>
          <w:p w14:paraId="13E2139F" w14:textId="77777777" w:rsidR="00793A20" w:rsidRPr="00B256D5" w:rsidRDefault="00793A20" w:rsidP="00793A20">
            <w:pPr>
              <w:jc w:val="right"/>
              <w:rPr>
                <w:bCs/>
                <w:color w:val="0000FF"/>
                <w:sz w:val="20"/>
                <w:szCs w:val="20"/>
              </w:rPr>
            </w:pPr>
            <w:r w:rsidRPr="00B256D5">
              <w:rPr>
                <w:bCs/>
                <w:color w:val="0000FF"/>
                <w:sz w:val="20"/>
                <w:szCs w:val="20"/>
              </w:rPr>
              <w:t>5 000</w:t>
            </w:r>
          </w:p>
        </w:tc>
        <w:tc>
          <w:tcPr>
            <w:tcW w:w="720" w:type="pct"/>
            <w:tcBorders>
              <w:left w:val="single" w:sz="12" w:space="0" w:color="95B3D7" w:themeColor="accent1" w:themeTint="99"/>
            </w:tcBorders>
            <w:noWrap/>
            <w:hideMark/>
          </w:tcPr>
          <w:p w14:paraId="631764DF"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13859C00" w14:textId="77777777" w:rsidR="00793A20" w:rsidRPr="00793A20" w:rsidRDefault="00793A20" w:rsidP="00793A20">
            <w:pPr>
              <w:jc w:val="right"/>
              <w:rPr>
                <w:bCs/>
                <w:sz w:val="20"/>
                <w:szCs w:val="20"/>
              </w:rPr>
            </w:pPr>
            <w:r w:rsidRPr="00793A20">
              <w:rPr>
                <w:bCs/>
                <w:sz w:val="20"/>
                <w:szCs w:val="20"/>
              </w:rPr>
              <w:t>5 000</w:t>
            </w:r>
          </w:p>
        </w:tc>
        <w:tc>
          <w:tcPr>
            <w:tcW w:w="504" w:type="pct"/>
            <w:noWrap/>
          </w:tcPr>
          <w:p w14:paraId="07BE6F70" w14:textId="77777777" w:rsidR="00793A20" w:rsidRPr="00793A20" w:rsidRDefault="00793A20" w:rsidP="00793A20">
            <w:pPr>
              <w:jc w:val="right"/>
              <w:rPr>
                <w:bCs/>
                <w:sz w:val="20"/>
                <w:szCs w:val="20"/>
              </w:rPr>
            </w:pPr>
          </w:p>
        </w:tc>
      </w:tr>
      <w:tr w:rsidR="00D62906" w:rsidRPr="00793A20" w14:paraId="2A0EB2D5" w14:textId="77777777" w:rsidTr="009313B8">
        <w:trPr>
          <w:trHeight w:val="264"/>
        </w:trPr>
        <w:tc>
          <w:tcPr>
            <w:tcW w:w="2046" w:type="pct"/>
            <w:noWrap/>
            <w:hideMark/>
          </w:tcPr>
          <w:p w14:paraId="5566B060" w14:textId="77777777" w:rsidR="00793A20" w:rsidRPr="00793A20" w:rsidRDefault="00793A20" w:rsidP="00EF22BF">
            <w:pPr>
              <w:ind w:firstLine="177"/>
              <w:rPr>
                <w:bCs/>
                <w:sz w:val="20"/>
                <w:szCs w:val="20"/>
              </w:rPr>
            </w:pPr>
            <w:r w:rsidRPr="00793A20">
              <w:rPr>
                <w:bCs/>
                <w:sz w:val="20"/>
                <w:szCs w:val="20"/>
              </w:rPr>
              <w:t>Üüritulu</w:t>
            </w:r>
          </w:p>
        </w:tc>
        <w:tc>
          <w:tcPr>
            <w:tcW w:w="640" w:type="pct"/>
            <w:tcBorders>
              <w:right w:val="single" w:sz="12" w:space="0" w:color="95B3D7" w:themeColor="accent1" w:themeTint="99"/>
            </w:tcBorders>
            <w:noWrap/>
            <w:hideMark/>
          </w:tcPr>
          <w:p w14:paraId="5F89242C" w14:textId="77777777" w:rsidR="00793A20" w:rsidRPr="00793A20" w:rsidRDefault="00D62906" w:rsidP="00793A20">
            <w:pPr>
              <w:jc w:val="right"/>
              <w:rPr>
                <w:bCs/>
                <w:sz w:val="20"/>
                <w:szCs w:val="20"/>
              </w:rPr>
            </w:pPr>
            <w:r>
              <w:rPr>
                <w:bCs/>
                <w:sz w:val="20"/>
                <w:szCs w:val="20"/>
              </w:rPr>
              <w:t>0</w:t>
            </w:r>
          </w:p>
        </w:tc>
        <w:tc>
          <w:tcPr>
            <w:tcW w:w="587" w:type="pct"/>
            <w:tcBorders>
              <w:left w:val="single" w:sz="12" w:space="0" w:color="95B3D7" w:themeColor="accent1" w:themeTint="99"/>
              <w:right w:val="single" w:sz="12" w:space="0" w:color="95B3D7" w:themeColor="accent1" w:themeTint="99"/>
            </w:tcBorders>
            <w:noWrap/>
            <w:hideMark/>
          </w:tcPr>
          <w:p w14:paraId="2B3D88E6" w14:textId="77777777" w:rsidR="00793A20" w:rsidRPr="00B256D5" w:rsidRDefault="00793A20" w:rsidP="00793A20">
            <w:pPr>
              <w:jc w:val="right"/>
              <w:rPr>
                <w:bCs/>
                <w:color w:val="0000FF"/>
                <w:sz w:val="20"/>
                <w:szCs w:val="20"/>
              </w:rPr>
            </w:pPr>
            <w:r w:rsidRPr="00B256D5">
              <w:rPr>
                <w:bCs/>
                <w:color w:val="0000FF"/>
                <w:sz w:val="20"/>
                <w:szCs w:val="20"/>
              </w:rPr>
              <w:t>7 000</w:t>
            </w:r>
          </w:p>
        </w:tc>
        <w:tc>
          <w:tcPr>
            <w:tcW w:w="720" w:type="pct"/>
            <w:tcBorders>
              <w:left w:val="single" w:sz="12" w:space="0" w:color="95B3D7" w:themeColor="accent1" w:themeTint="99"/>
            </w:tcBorders>
            <w:noWrap/>
            <w:hideMark/>
          </w:tcPr>
          <w:p w14:paraId="72B99C05"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55A35C0F" w14:textId="77777777" w:rsidR="00793A20" w:rsidRPr="00793A20" w:rsidRDefault="00793A20" w:rsidP="00793A20">
            <w:pPr>
              <w:jc w:val="right"/>
              <w:rPr>
                <w:bCs/>
                <w:sz w:val="20"/>
                <w:szCs w:val="20"/>
              </w:rPr>
            </w:pPr>
            <w:r w:rsidRPr="00793A20">
              <w:rPr>
                <w:bCs/>
                <w:sz w:val="20"/>
                <w:szCs w:val="20"/>
              </w:rPr>
              <w:t>7 000</w:t>
            </w:r>
          </w:p>
        </w:tc>
        <w:tc>
          <w:tcPr>
            <w:tcW w:w="504" w:type="pct"/>
            <w:noWrap/>
          </w:tcPr>
          <w:p w14:paraId="770F892E" w14:textId="77777777" w:rsidR="00793A20" w:rsidRPr="00793A20" w:rsidRDefault="00793A20" w:rsidP="00793A20">
            <w:pPr>
              <w:jc w:val="right"/>
              <w:rPr>
                <w:bCs/>
                <w:sz w:val="20"/>
                <w:szCs w:val="20"/>
              </w:rPr>
            </w:pPr>
          </w:p>
        </w:tc>
      </w:tr>
      <w:tr w:rsidR="00793A20" w:rsidRPr="00D62906" w14:paraId="1D0635C3" w14:textId="77777777" w:rsidTr="009313B8">
        <w:trPr>
          <w:trHeight w:val="264"/>
        </w:trPr>
        <w:tc>
          <w:tcPr>
            <w:tcW w:w="2046" w:type="pct"/>
            <w:shd w:val="clear" w:color="auto" w:fill="DBE5F1" w:themeFill="accent1" w:themeFillTint="33"/>
            <w:noWrap/>
            <w:hideMark/>
          </w:tcPr>
          <w:p w14:paraId="10EF5871" w14:textId="77777777" w:rsidR="00793A20" w:rsidRPr="00D62906" w:rsidRDefault="00793A20" w:rsidP="00793A20">
            <w:pPr>
              <w:rPr>
                <w:b/>
                <w:bCs/>
                <w:sz w:val="20"/>
                <w:szCs w:val="20"/>
              </w:rPr>
            </w:pPr>
            <w:r w:rsidRPr="00D62906">
              <w:rPr>
                <w:b/>
                <w:bCs/>
                <w:sz w:val="20"/>
                <w:szCs w:val="20"/>
              </w:rPr>
              <w:t>Viljandi Päevakeskus</w:t>
            </w:r>
          </w:p>
        </w:tc>
        <w:tc>
          <w:tcPr>
            <w:tcW w:w="640" w:type="pct"/>
            <w:tcBorders>
              <w:right w:val="single" w:sz="12" w:space="0" w:color="95B3D7" w:themeColor="accent1" w:themeTint="99"/>
            </w:tcBorders>
            <w:shd w:val="clear" w:color="auto" w:fill="DBE5F1" w:themeFill="accent1" w:themeFillTint="33"/>
            <w:noWrap/>
            <w:hideMark/>
          </w:tcPr>
          <w:p w14:paraId="4920B055" w14:textId="77777777" w:rsidR="00793A20" w:rsidRPr="00D62906" w:rsidRDefault="004D55EF" w:rsidP="00793A20">
            <w:pPr>
              <w:jc w:val="right"/>
              <w:rPr>
                <w:b/>
                <w:bCs/>
                <w:sz w:val="20"/>
                <w:szCs w:val="20"/>
              </w:rPr>
            </w:pPr>
            <w:r>
              <w:rPr>
                <w:b/>
                <w:bCs/>
                <w:sz w:val="20"/>
                <w:szCs w:val="20"/>
              </w:rPr>
              <w:t>103 880</w:t>
            </w:r>
          </w:p>
        </w:tc>
        <w:tc>
          <w:tcPr>
            <w:tcW w:w="587" w:type="pct"/>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06197916" w14:textId="77777777" w:rsidR="00793A20" w:rsidRPr="00B256D5" w:rsidRDefault="00793A20" w:rsidP="00793A20">
            <w:pPr>
              <w:jc w:val="right"/>
              <w:rPr>
                <w:b/>
                <w:bCs/>
                <w:color w:val="0000FF"/>
                <w:sz w:val="20"/>
                <w:szCs w:val="20"/>
              </w:rPr>
            </w:pPr>
            <w:r w:rsidRPr="00B256D5">
              <w:rPr>
                <w:b/>
                <w:bCs/>
                <w:color w:val="0000FF"/>
                <w:sz w:val="20"/>
                <w:szCs w:val="20"/>
              </w:rPr>
              <w:t>118 039</w:t>
            </w:r>
          </w:p>
        </w:tc>
        <w:tc>
          <w:tcPr>
            <w:tcW w:w="720" w:type="pct"/>
            <w:tcBorders>
              <w:left w:val="single" w:sz="12" w:space="0" w:color="95B3D7" w:themeColor="accent1" w:themeTint="99"/>
            </w:tcBorders>
            <w:shd w:val="clear" w:color="auto" w:fill="DBE5F1" w:themeFill="accent1" w:themeFillTint="33"/>
            <w:noWrap/>
            <w:hideMark/>
          </w:tcPr>
          <w:p w14:paraId="1A46EA0E" w14:textId="77777777" w:rsidR="00793A20" w:rsidRPr="00D62906" w:rsidRDefault="00793A20" w:rsidP="00793A20">
            <w:pPr>
              <w:jc w:val="right"/>
              <w:rPr>
                <w:b/>
                <w:bCs/>
                <w:sz w:val="20"/>
                <w:szCs w:val="20"/>
              </w:rPr>
            </w:pPr>
            <w:r w:rsidRPr="00D62906">
              <w:rPr>
                <w:b/>
                <w:bCs/>
                <w:sz w:val="20"/>
                <w:szCs w:val="20"/>
              </w:rPr>
              <w:t>12 500</w:t>
            </w:r>
          </w:p>
        </w:tc>
        <w:tc>
          <w:tcPr>
            <w:tcW w:w="504" w:type="pct"/>
            <w:shd w:val="clear" w:color="auto" w:fill="DBE5F1" w:themeFill="accent1" w:themeFillTint="33"/>
            <w:noWrap/>
            <w:hideMark/>
          </w:tcPr>
          <w:p w14:paraId="2D8DE33E" w14:textId="77777777" w:rsidR="00793A20" w:rsidRPr="00D62906" w:rsidRDefault="004D55EF" w:rsidP="00793A20">
            <w:pPr>
              <w:jc w:val="right"/>
              <w:rPr>
                <w:b/>
                <w:bCs/>
                <w:sz w:val="20"/>
                <w:szCs w:val="20"/>
              </w:rPr>
            </w:pPr>
            <w:r>
              <w:rPr>
                <w:b/>
                <w:bCs/>
                <w:sz w:val="20"/>
                <w:szCs w:val="20"/>
              </w:rPr>
              <w:t>14 159</w:t>
            </w:r>
          </w:p>
        </w:tc>
        <w:tc>
          <w:tcPr>
            <w:tcW w:w="504" w:type="pct"/>
            <w:shd w:val="clear" w:color="auto" w:fill="DBE5F1" w:themeFill="accent1" w:themeFillTint="33"/>
            <w:noWrap/>
            <w:hideMark/>
          </w:tcPr>
          <w:p w14:paraId="3753984B" w14:textId="77777777" w:rsidR="00793A20" w:rsidRPr="00D62906" w:rsidRDefault="00793A20" w:rsidP="00793A20">
            <w:pPr>
              <w:jc w:val="right"/>
              <w:rPr>
                <w:b/>
                <w:bCs/>
                <w:sz w:val="20"/>
                <w:szCs w:val="20"/>
              </w:rPr>
            </w:pPr>
            <w:r w:rsidRPr="00D62906">
              <w:rPr>
                <w:b/>
                <w:bCs/>
                <w:sz w:val="20"/>
                <w:szCs w:val="20"/>
              </w:rPr>
              <w:t>1%</w:t>
            </w:r>
          </w:p>
        </w:tc>
      </w:tr>
      <w:tr w:rsidR="00D62906" w:rsidRPr="00793A20" w14:paraId="242A2434" w14:textId="77777777" w:rsidTr="009313B8">
        <w:trPr>
          <w:trHeight w:val="264"/>
        </w:trPr>
        <w:tc>
          <w:tcPr>
            <w:tcW w:w="2046" w:type="pct"/>
            <w:noWrap/>
            <w:hideMark/>
          </w:tcPr>
          <w:p w14:paraId="12493C61" w14:textId="77777777" w:rsidR="00793A20" w:rsidRPr="00793A20" w:rsidRDefault="00793A20" w:rsidP="00EF22BF">
            <w:pPr>
              <w:ind w:firstLine="177"/>
              <w:rPr>
                <w:bCs/>
                <w:sz w:val="20"/>
                <w:szCs w:val="20"/>
              </w:rPr>
            </w:pPr>
            <w:r w:rsidRPr="00793A20">
              <w:rPr>
                <w:bCs/>
                <w:sz w:val="20"/>
                <w:szCs w:val="20"/>
              </w:rPr>
              <w:t>Supiköök</w:t>
            </w:r>
          </w:p>
        </w:tc>
        <w:tc>
          <w:tcPr>
            <w:tcW w:w="640" w:type="pct"/>
            <w:tcBorders>
              <w:right w:val="single" w:sz="12" w:space="0" w:color="95B3D7" w:themeColor="accent1" w:themeTint="99"/>
            </w:tcBorders>
            <w:noWrap/>
            <w:hideMark/>
          </w:tcPr>
          <w:p w14:paraId="1E9E141B" w14:textId="77777777" w:rsidR="00793A20" w:rsidRPr="00793A20" w:rsidRDefault="004D55EF" w:rsidP="00793A20">
            <w:pPr>
              <w:jc w:val="right"/>
              <w:rPr>
                <w:bCs/>
                <w:sz w:val="20"/>
                <w:szCs w:val="20"/>
              </w:rPr>
            </w:pPr>
            <w:r>
              <w:rPr>
                <w:bCs/>
                <w:sz w:val="20"/>
                <w:szCs w:val="20"/>
              </w:rPr>
              <w:t>0</w:t>
            </w:r>
          </w:p>
        </w:tc>
        <w:tc>
          <w:tcPr>
            <w:tcW w:w="587" w:type="pct"/>
            <w:tcBorders>
              <w:left w:val="single" w:sz="12" w:space="0" w:color="95B3D7" w:themeColor="accent1" w:themeTint="99"/>
              <w:right w:val="single" w:sz="12" w:space="0" w:color="95B3D7" w:themeColor="accent1" w:themeTint="99"/>
            </w:tcBorders>
            <w:noWrap/>
            <w:hideMark/>
          </w:tcPr>
          <w:p w14:paraId="3176127F" w14:textId="77777777" w:rsidR="00793A20" w:rsidRPr="00B256D5" w:rsidRDefault="00793A20" w:rsidP="00793A20">
            <w:pPr>
              <w:jc w:val="right"/>
              <w:rPr>
                <w:bCs/>
                <w:color w:val="0000FF"/>
                <w:sz w:val="20"/>
                <w:szCs w:val="20"/>
              </w:rPr>
            </w:pPr>
            <w:r w:rsidRPr="00B256D5">
              <w:rPr>
                <w:bCs/>
                <w:color w:val="0000FF"/>
                <w:sz w:val="20"/>
                <w:szCs w:val="20"/>
              </w:rPr>
              <w:t>0</w:t>
            </w:r>
          </w:p>
        </w:tc>
        <w:tc>
          <w:tcPr>
            <w:tcW w:w="720" w:type="pct"/>
            <w:tcBorders>
              <w:left w:val="single" w:sz="12" w:space="0" w:color="95B3D7" w:themeColor="accent1" w:themeTint="99"/>
            </w:tcBorders>
            <w:noWrap/>
            <w:hideMark/>
          </w:tcPr>
          <w:p w14:paraId="19B05EF1" w14:textId="77777777" w:rsidR="00793A20" w:rsidRPr="00793A20" w:rsidRDefault="00793A20" w:rsidP="00793A20">
            <w:pPr>
              <w:jc w:val="right"/>
              <w:rPr>
                <w:bCs/>
                <w:sz w:val="20"/>
                <w:szCs w:val="20"/>
              </w:rPr>
            </w:pPr>
            <w:r w:rsidRPr="00793A20">
              <w:rPr>
                <w:bCs/>
                <w:sz w:val="20"/>
                <w:szCs w:val="20"/>
              </w:rPr>
              <w:t>1 000</w:t>
            </w:r>
          </w:p>
        </w:tc>
        <w:tc>
          <w:tcPr>
            <w:tcW w:w="504" w:type="pct"/>
            <w:noWrap/>
            <w:hideMark/>
          </w:tcPr>
          <w:p w14:paraId="1E36FDFF" w14:textId="77777777" w:rsidR="00793A20" w:rsidRPr="00793A20" w:rsidRDefault="004D55EF" w:rsidP="00793A20">
            <w:pPr>
              <w:jc w:val="right"/>
              <w:rPr>
                <w:bCs/>
                <w:sz w:val="20"/>
                <w:szCs w:val="20"/>
              </w:rPr>
            </w:pPr>
            <w:r>
              <w:rPr>
                <w:bCs/>
                <w:sz w:val="20"/>
                <w:szCs w:val="20"/>
              </w:rPr>
              <w:t>0</w:t>
            </w:r>
          </w:p>
        </w:tc>
        <w:tc>
          <w:tcPr>
            <w:tcW w:w="504" w:type="pct"/>
            <w:noWrap/>
            <w:hideMark/>
          </w:tcPr>
          <w:p w14:paraId="3EBAED30" w14:textId="77777777" w:rsidR="00793A20" w:rsidRPr="00793A20" w:rsidRDefault="004D55EF" w:rsidP="00793A20">
            <w:pPr>
              <w:jc w:val="right"/>
              <w:rPr>
                <w:bCs/>
                <w:sz w:val="20"/>
                <w:szCs w:val="20"/>
              </w:rPr>
            </w:pPr>
            <w:r>
              <w:rPr>
                <w:bCs/>
                <w:sz w:val="20"/>
                <w:szCs w:val="20"/>
              </w:rPr>
              <w:t>0%</w:t>
            </w:r>
          </w:p>
        </w:tc>
      </w:tr>
      <w:tr w:rsidR="00D62906" w:rsidRPr="00793A20" w14:paraId="0A076350" w14:textId="77777777" w:rsidTr="009313B8">
        <w:trPr>
          <w:trHeight w:val="264"/>
        </w:trPr>
        <w:tc>
          <w:tcPr>
            <w:tcW w:w="2046" w:type="pct"/>
            <w:noWrap/>
            <w:hideMark/>
          </w:tcPr>
          <w:p w14:paraId="7FBBA997" w14:textId="77777777" w:rsidR="00793A20" w:rsidRPr="00793A20" w:rsidRDefault="00793A20" w:rsidP="00EF22BF">
            <w:pPr>
              <w:ind w:firstLine="177"/>
              <w:rPr>
                <w:bCs/>
                <w:sz w:val="20"/>
                <w:szCs w:val="20"/>
              </w:rPr>
            </w:pPr>
            <w:r w:rsidRPr="00793A20">
              <w:rPr>
                <w:bCs/>
                <w:sz w:val="20"/>
                <w:szCs w:val="20"/>
              </w:rPr>
              <w:t>Teenused</w:t>
            </w:r>
          </w:p>
        </w:tc>
        <w:tc>
          <w:tcPr>
            <w:tcW w:w="640" w:type="pct"/>
            <w:tcBorders>
              <w:right w:val="single" w:sz="12" w:space="0" w:color="95B3D7" w:themeColor="accent1" w:themeTint="99"/>
            </w:tcBorders>
            <w:noWrap/>
            <w:hideMark/>
          </w:tcPr>
          <w:p w14:paraId="5D6609BA" w14:textId="77777777" w:rsidR="00793A20" w:rsidRPr="00793A20" w:rsidRDefault="004D55EF" w:rsidP="00793A20">
            <w:pPr>
              <w:jc w:val="right"/>
              <w:rPr>
                <w:bCs/>
                <w:sz w:val="20"/>
                <w:szCs w:val="20"/>
              </w:rPr>
            </w:pPr>
            <w:r>
              <w:rPr>
                <w:bCs/>
                <w:sz w:val="20"/>
                <w:szCs w:val="20"/>
              </w:rPr>
              <w:t>48 880</w:t>
            </w:r>
          </w:p>
        </w:tc>
        <w:tc>
          <w:tcPr>
            <w:tcW w:w="587" w:type="pct"/>
            <w:tcBorders>
              <w:left w:val="single" w:sz="12" w:space="0" w:color="95B3D7" w:themeColor="accent1" w:themeTint="99"/>
              <w:right w:val="single" w:sz="12" w:space="0" w:color="95B3D7" w:themeColor="accent1" w:themeTint="99"/>
            </w:tcBorders>
            <w:noWrap/>
            <w:hideMark/>
          </w:tcPr>
          <w:p w14:paraId="2E9018C9" w14:textId="77777777" w:rsidR="00793A20" w:rsidRPr="00B256D5" w:rsidRDefault="00793A20" w:rsidP="00793A20">
            <w:pPr>
              <w:jc w:val="right"/>
              <w:rPr>
                <w:bCs/>
                <w:color w:val="0000FF"/>
                <w:sz w:val="20"/>
                <w:szCs w:val="20"/>
              </w:rPr>
            </w:pPr>
            <w:r w:rsidRPr="00B256D5">
              <w:rPr>
                <w:bCs/>
                <w:color w:val="0000FF"/>
                <w:sz w:val="20"/>
                <w:szCs w:val="20"/>
              </w:rPr>
              <w:t>48 880</w:t>
            </w:r>
          </w:p>
        </w:tc>
        <w:tc>
          <w:tcPr>
            <w:tcW w:w="720" w:type="pct"/>
            <w:tcBorders>
              <w:left w:val="single" w:sz="12" w:space="0" w:color="95B3D7" w:themeColor="accent1" w:themeTint="99"/>
            </w:tcBorders>
            <w:noWrap/>
            <w:hideMark/>
          </w:tcPr>
          <w:p w14:paraId="6913A64B" w14:textId="77777777" w:rsidR="00793A20" w:rsidRPr="00793A20" w:rsidRDefault="00793A20" w:rsidP="00793A20">
            <w:pPr>
              <w:jc w:val="right"/>
              <w:rPr>
                <w:bCs/>
                <w:sz w:val="20"/>
                <w:szCs w:val="20"/>
              </w:rPr>
            </w:pPr>
            <w:r w:rsidRPr="00793A20">
              <w:rPr>
                <w:bCs/>
                <w:sz w:val="20"/>
                <w:szCs w:val="20"/>
              </w:rPr>
              <w:t>11 500</w:t>
            </w:r>
          </w:p>
        </w:tc>
        <w:tc>
          <w:tcPr>
            <w:tcW w:w="504" w:type="pct"/>
            <w:noWrap/>
            <w:hideMark/>
          </w:tcPr>
          <w:p w14:paraId="31DF6BD4" w14:textId="77777777" w:rsidR="00793A20" w:rsidRPr="00793A20" w:rsidRDefault="004D55EF" w:rsidP="00793A20">
            <w:pPr>
              <w:jc w:val="right"/>
              <w:rPr>
                <w:bCs/>
                <w:sz w:val="20"/>
                <w:szCs w:val="20"/>
              </w:rPr>
            </w:pPr>
            <w:r>
              <w:rPr>
                <w:bCs/>
                <w:sz w:val="20"/>
                <w:szCs w:val="20"/>
              </w:rPr>
              <w:t>0</w:t>
            </w:r>
          </w:p>
        </w:tc>
        <w:tc>
          <w:tcPr>
            <w:tcW w:w="504" w:type="pct"/>
            <w:noWrap/>
            <w:hideMark/>
          </w:tcPr>
          <w:p w14:paraId="63388306" w14:textId="77777777" w:rsidR="00793A20" w:rsidRPr="00793A20" w:rsidRDefault="004D55EF" w:rsidP="00793A20">
            <w:pPr>
              <w:jc w:val="right"/>
              <w:rPr>
                <w:bCs/>
                <w:sz w:val="20"/>
                <w:szCs w:val="20"/>
              </w:rPr>
            </w:pPr>
            <w:r>
              <w:rPr>
                <w:bCs/>
                <w:sz w:val="20"/>
                <w:szCs w:val="20"/>
              </w:rPr>
              <w:t>0</w:t>
            </w:r>
            <w:r w:rsidR="00793A20" w:rsidRPr="00793A20">
              <w:rPr>
                <w:bCs/>
                <w:sz w:val="20"/>
                <w:szCs w:val="20"/>
              </w:rPr>
              <w:t>%</w:t>
            </w:r>
          </w:p>
        </w:tc>
      </w:tr>
      <w:tr w:rsidR="00D62906" w:rsidRPr="00793A20" w14:paraId="55EFA334" w14:textId="77777777" w:rsidTr="009313B8">
        <w:trPr>
          <w:trHeight w:val="264"/>
        </w:trPr>
        <w:tc>
          <w:tcPr>
            <w:tcW w:w="2046" w:type="pct"/>
            <w:noWrap/>
            <w:hideMark/>
          </w:tcPr>
          <w:p w14:paraId="58799747" w14:textId="77777777" w:rsidR="00793A20" w:rsidRPr="00793A20" w:rsidRDefault="00793A20" w:rsidP="00EF22BF">
            <w:pPr>
              <w:ind w:firstLine="177"/>
              <w:rPr>
                <w:bCs/>
                <w:sz w:val="20"/>
                <w:szCs w:val="20"/>
              </w:rPr>
            </w:pPr>
            <w:r w:rsidRPr="00793A20">
              <w:rPr>
                <w:bCs/>
                <w:sz w:val="20"/>
                <w:szCs w:val="20"/>
              </w:rPr>
              <w:t>Toiduraha</w:t>
            </w:r>
          </w:p>
        </w:tc>
        <w:tc>
          <w:tcPr>
            <w:tcW w:w="640" w:type="pct"/>
            <w:tcBorders>
              <w:right w:val="single" w:sz="12" w:space="0" w:color="95B3D7" w:themeColor="accent1" w:themeTint="99"/>
            </w:tcBorders>
            <w:noWrap/>
            <w:hideMark/>
          </w:tcPr>
          <w:p w14:paraId="4BAD66DE" w14:textId="77777777" w:rsidR="00793A20" w:rsidRPr="00793A20" w:rsidRDefault="00793A20" w:rsidP="00793A20">
            <w:pPr>
              <w:jc w:val="right"/>
              <w:rPr>
                <w:bCs/>
                <w:sz w:val="20"/>
                <w:szCs w:val="20"/>
              </w:rPr>
            </w:pPr>
            <w:r w:rsidRPr="00793A20">
              <w:rPr>
                <w:bCs/>
                <w:sz w:val="20"/>
                <w:szCs w:val="20"/>
              </w:rPr>
              <w:t>55 000</w:t>
            </w:r>
          </w:p>
        </w:tc>
        <w:tc>
          <w:tcPr>
            <w:tcW w:w="587" w:type="pct"/>
            <w:tcBorders>
              <w:left w:val="single" w:sz="12" w:space="0" w:color="95B3D7" w:themeColor="accent1" w:themeTint="99"/>
              <w:bottom w:val="single" w:sz="12" w:space="0" w:color="95B3D7" w:themeColor="accent1" w:themeTint="99"/>
              <w:right w:val="single" w:sz="12" w:space="0" w:color="95B3D7" w:themeColor="accent1" w:themeTint="99"/>
            </w:tcBorders>
            <w:noWrap/>
            <w:hideMark/>
          </w:tcPr>
          <w:p w14:paraId="565037F3" w14:textId="77777777" w:rsidR="00793A20" w:rsidRPr="00B256D5" w:rsidRDefault="00793A20" w:rsidP="00793A20">
            <w:pPr>
              <w:jc w:val="right"/>
              <w:rPr>
                <w:bCs/>
                <w:color w:val="0000FF"/>
                <w:sz w:val="20"/>
                <w:szCs w:val="20"/>
              </w:rPr>
            </w:pPr>
            <w:r w:rsidRPr="00B256D5">
              <w:rPr>
                <w:bCs/>
                <w:color w:val="0000FF"/>
                <w:sz w:val="20"/>
                <w:szCs w:val="20"/>
              </w:rPr>
              <w:t>69 159</w:t>
            </w:r>
          </w:p>
        </w:tc>
        <w:tc>
          <w:tcPr>
            <w:tcW w:w="720" w:type="pct"/>
            <w:tcBorders>
              <w:left w:val="single" w:sz="12" w:space="0" w:color="95B3D7" w:themeColor="accent1" w:themeTint="99"/>
            </w:tcBorders>
            <w:noWrap/>
            <w:hideMark/>
          </w:tcPr>
          <w:p w14:paraId="5E7F554B" w14:textId="77777777" w:rsidR="00793A20" w:rsidRPr="00793A20" w:rsidRDefault="00793A20" w:rsidP="00793A20">
            <w:pPr>
              <w:jc w:val="right"/>
              <w:rPr>
                <w:bCs/>
                <w:sz w:val="20"/>
                <w:szCs w:val="20"/>
              </w:rPr>
            </w:pPr>
            <w:r w:rsidRPr="00793A20">
              <w:rPr>
                <w:bCs/>
                <w:sz w:val="20"/>
                <w:szCs w:val="20"/>
              </w:rPr>
              <w:t>0</w:t>
            </w:r>
          </w:p>
        </w:tc>
        <w:tc>
          <w:tcPr>
            <w:tcW w:w="504" w:type="pct"/>
            <w:noWrap/>
            <w:hideMark/>
          </w:tcPr>
          <w:p w14:paraId="55F80D4A" w14:textId="77777777" w:rsidR="00793A20" w:rsidRPr="00793A20" w:rsidRDefault="00793A20" w:rsidP="00793A20">
            <w:pPr>
              <w:jc w:val="right"/>
              <w:rPr>
                <w:bCs/>
                <w:sz w:val="20"/>
                <w:szCs w:val="20"/>
              </w:rPr>
            </w:pPr>
            <w:r w:rsidRPr="00793A20">
              <w:rPr>
                <w:bCs/>
                <w:sz w:val="20"/>
                <w:szCs w:val="20"/>
              </w:rPr>
              <w:t>14 159</w:t>
            </w:r>
          </w:p>
        </w:tc>
        <w:tc>
          <w:tcPr>
            <w:tcW w:w="504" w:type="pct"/>
            <w:noWrap/>
            <w:hideMark/>
          </w:tcPr>
          <w:p w14:paraId="2822B111" w14:textId="77777777" w:rsidR="00793A20" w:rsidRPr="00793A20" w:rsidRDefault="00793A20" w:rsidP="00793A20">
            <w:pPr>
              <w:jc w:val="right"/>
              <w:rPr>
                <w:bCs/>
                <w:sz w:val="20"/>
                <w:szCs w:val="20"/>
              </w:rPr>
            </w:pPr>
            <w:r w:rsidRPr="00793A20">
              <w:rPr>
                <w:bCs/>
                <w:sz w:val="20"/>
                <w:szCs w:val="20"/>
              </w:rPr>
              <w:t>26%</w:t>
            </w:r>
          </w:p>
        </w:tc>
      </w:tr>
    </w:tbl>
    <w:p w14:paraId="6554ED69" w14:textId="77777777" w:rsidR="00793A20" w:rsidRDefault="00793A20" w:rsidP="00E6352F">
      <w:pPr>
        <w:rPr>
          <w:b/>
          <w:bCs/>
        </w:rPr>
      </w:pPr>
    </w:p>
    <w:p w14:paraId="0624C817" w14:textId="77777777" w:rsidR="00E6352F" w:rsidRDefault="00E6352F" w:rsidP="00E6352F">
      <w:pPr>
        <w:tabs>
          <w:tab w:val="left" w:pos="7340"/>
        </w:tabs>
      </w:pPr>
      <w:r>
        <w:lastRenderedPageBreak/>
        <w:t>Viljandi linnavalitsus</w:t>
      </w:r>
      <w:r w:rsidRPr="00E6352F">
        <w:t xml:space="preserve"> </w:t>
      </w:r>
      <w:r>
        <w:t xml:space="preserve">tagab üldhooldusteenuse isikutele, </w:t>
      </w:r>
    </w:p>
    <w:p w14:paraId="4C1CBFE5" w14:textId="77777777" w:rsidR="00E6352F" w:rsidRDefault="00E6352F" w:rsidP="001460EA">
      <w:pPr>
        <w:pStyle w:val="ListParagraph"/>
        <w:numPr>
          <w:ilvl w:val="0"/>
          <w:numId w:val="9"/>
        </w:numPr>
        <w:tabs>
          <w:tab w:val="left" w:pos="7340"/>
        </w:tabs>
      </w:pPr>
      <w:r>
        <w:t xml:space="preserve">kelle Eesti </w:t>
      </w:r>
      <w:r w:rsidR="00783904">
        <w:t>r</w:t>
      </w:r>
      <w:r>
        <w:t xml:space="preserve">ahvastikuregistrijärgne elukoht on Viljandi linn </w:t>
      </w:r>
    </w:p>
    <w:p w14:paraId="05FA8E1C" w14:textId="77777777" w:rsidR="00E6352F" w:rsidRDefault="00E6352F" w:rsidP="001460EA">
      <w:pPr>
        <w:pStyle w:val="ListParagraph"/>
        <w:numPr>
          <w:ilvl w:val="0"/>
          <w:numId w:val="9"/>
        </w:numPr>
        <w:tabs>
          <w:tab w:val="left" w:pos="7340"/>
        </w:tabs>
      </w:pPr>
      <w:r>
        <w:t>kes vajab east või terviseseisundist, tegevusvõimest või elukeskkonnast tulenevalt ööpäevaringselt kõrvalabi igapäevaeluks vajalike tegevuste elluviimisel</w:t>
      </w:r>
    </w:p>
    <w:p w14:paraId="782A7A72" w14:textId="77777777" w:rsidR="00E6352F" w:rsidRDefault="00E6352F" w:rsidP="001460EA">
      <w:pPr>
        <w:pStyle w:val="ListParagraph"/>
        <w:numPr>
          <w:ilvl w:val="0"/>
          <w:numId w:val="9"/>
        </w:numPr>
        <w:tabs>
          <w:tab w:val="left" w:pos="7340"/>
        </w:tabs>
      </w:pPr>
      <w:r>
        <w:t>kelle iseseisev toimetulek igapäevastes kodustes tingimustes ei ole võimalik</w:t>
      </w:r>
    </w:p>
    <w:p w14:paraId="10A8630D" w14:textId="77777777" w:rsidR="00E6352F" w:rsidRDefault="00783904" w:rsidP="001460EA">
      <w:pPr>
        <w:pStyle w:val="ListParagraph"/>
        <w:numPr>
          <w:ilvl w:val="0"/>
          <w:numId w:val="9"/>
        </w:numPr>
        <w:tabs>
          <w:tab w:val="left" w:pos="7340"/>
        </w:tabs>
      </w:pPr>
      <w:r>
        <w:t>kelle iseseisvat toimetulekut</w:t>
      </w:r>
      <w:r w:rsidR="00E6352F">
        <w:t xml:space="preserve"> ei ole võimalik tagada teiste sotsiaalteenuste või muu abi osutamisega</w:t>
      </w:r>
    </w:p>
    <w:p w14:paraId="26EC921C" w14:textId="77777777" w:rsidR="00E6352F" w:rsidRDefault="00E6352F" w:rsidP="001460EA">
      <w:pPr>
        <w:pStyle w:val="ListParagraph"/>
        <w:numPr>
          <w:ilvl w:val="0"/>
          <w:numId w:val="9"/>
        </w:numPr>
        <w:tabs>
          <w:tab w:val="left" w:pos="7340"/>
        </w:tabs>
      </w:pPr>
      <w:r>
        <w:t>kellel puuduvad endal võimalused teenuse tagamiseks või kellel puuduvad seadus- ja lepingujärgsed ülalpidamiskohustusega isikud (edaspidi ülalpidajad) või kellel on ülalpidajad, kuid kes oma vähekindlustatuse tõttu ei ole võimelised teenust tagama.</w:t>
      </w:r>
    </w:p>
    <w:p w14:paraId="5CAE1257" w14:textId="77777777" w:rsidR="00217B7D" w:rsidRDefault="00E6352F" w:rsidP="00E6352F">
      <w:pPr>
        <w:tabs>
          <w:tab w:val="left" w:pos="7340"/>
        </w:tabs>
      </w:pPr>
      <w:r>
        <w:t>Suurem osa ülalnimetatud isikute pensionitest laekub teenuse kulude katteks linnale, samuti tasuvad ülalpidamiskohustu</w:t>
      </w:r>
      <w:r w:rsidR="00942BC1">
        <w:t xml:space="preserve">sega isikud linnale omaosalust. </w:t>
      </w:r>
      <w:r w:rsidR="00217B7D">
        <w:t xml:space="preserve">Linna kulud </w:t>
      </w:r>
      <w:r w:rsidR="00632B6A">
        <w:t>tasulisele hooldusele ja hooldusravile on 202</w:t>
      </w:r>
      <w:r w:rsidR="00D62906">
        <w:t>1</w:t>
      </w:r>
      <w:r w:rsidR="00632B6A">
        <w:t xml:space="preserve">. a eelarve kohaselt </w:t>
      </w:r>
      <w:r w:rsidR="00217B7D" w:rsidRPr="009313B8">
        <w:rPr>
          <w:color w:val="000000" w:themeColor="text1"/>
        </w:rPr>
        <w:t xml:space="preserve">kokku </w:t>
      </w:r>
      <w:r w:rsidR="00632B6A" w:rsidRPr="009313B8">
        <w:rPr>
          <w:color w:val="000000" w:themeColor="text1"/>
        </w:rPr>
        <w:t>608 tuhat</w:t>
      </w:r>
      <w:r w:rsidR="00632B6A" w:rsidRPr="00632B6A">
        <w:rPr>
          <w:color w:val="000000" w:themeColor="text1"/>
        </w:rPr>
        <w:t xml:space="preserve"> eurot, omaosalustest laekub 240 tuhat eurot</w:t>
      </w:r>
      <w:r w:rsidR="00217B7D" w:rsidRPr="00632B6A">
        <w:rPr>
          <w:color w:val="000000" w:themeColor="text1"/>
        </w:rPr>
        <w:t>.</w:t>
      </w:r>
    </w:p>
    <w:p w14:paraId="1D02691A" w14:textId="77777777" w:rsidR="00E6352F" w:rsidRDefault="00E6352F" w:rsidP="00E6352F">
      <w:pPr>
        <w:tabs>
          <w:tab w:val="left" w:pos="7340"/>
        </w:tabs>
      </w:pPr>
    </w:p>
    <w:p w14:paraId="0086C797" w14:textId="77777777" w:rsidR="00217B7D" w:rsidRDefault="00217B7D" w:rsidP="00942BC1">
      <w:pPr>
        <w:tabs>
          <w:tab w:val="left" w:pos="7340"/>
        </w:tabs>
      </w:pPr>
      <w:r>
        <w:t xml:space="preserve">Viljandi Päevakeskuse </w:t>
      </w:r>
      <w:r w:rsidR="00836B1A">
        <w:t xml:space="preserve">sotsiaalabialaste </w:t>
      </w:r>
      <w:r>
        <w:t>teenuste</w:t>
      </w:r>
      <w:r w:rsidR="00836B1A">
        <w:t xml:space="preserve"> hulgas on tavapäraselt olnud </w:t>
      </w:r>
      <w:r>
        <w:t xml:space="preserve"> </w:t>
      </w:r>
      <w:r w:rsidR="00836B1A">
        <w:t>koduhooldust</w:t>
      </w:r>
      <w:r w:rsidR="003E2F1D">
        <w:t>e</w:t>
      </w:r>
      <w:r w:rsidR="00836B1A">
        <w:t xml:space="preserve">enused, </w:t>
      </w:r>
      <w:r>
        <w:t>puuetega isikute transport, lasteturva</w:t>
      </w:r>
      <w:r w:rsidR="00836B1A">
        <w:t>kodu teenus ja varjupaigateenus</w:t>
      </w:r>
      <w:r>
        <w:t xml:space="preserve">. </w:t>
      </w:r>
      <w:r w:rsidR="00836B1A">
        <w:t>Päevakeskuse laste ja perede osakonna eelarved on kajastatud harid</w:t>
      </w:r>
      <w:r w:rsidR="003E2F1D">
        <w:t>u</w:t>
      </w:r>
      <w:r w:rsidR="00836B1A">
        <w:t>svaldkonnas.</w:t>
      </w:r>
    </w:p>
    <w:p w14:paraId="4DA3A7B9" w14:textId="77777777" w:rsidR="00D62906" w:rsidRDefault="00D62906" w:rsidP="00942BC1">
      <w:pPr>
        <w:tabs>
          <w:tab w:val="left" w:pos="7340"/>
        </w:tabs>
      </w:pPr>
    </w:p>
    <w:p w14:paraId="1A664312" w14:textId="77777777" w:rsidR="00D62906" w:rsidRDefault="00D62906" w:rsidP="00942BC1">
      <w:pPr>
        <w:tabs>
          <w:tab w:val="left" w:pos="7340"/>
        </w:tabs>
      </w:pPr>
      <w:r>
        <w:t>Alates 2021. aastast on linna uu</w:t>
      </w:r>
      <w:r w:rsidR="00783904">
        <w:t>s</w:t>
      </w:r>
      <w:r>
        <w:t xml:space="preserve"> hallatav asutus</w:t>
      </w:r>
      <w:r w:rsidR="00783904">
        <w:t xml:space="preserve"> </w:t>
      </w:r>
      <w:r>
        <w:t>Viljandi Hoolekandekeskus, mis seni tegutses sihtasutusena. Hoolekandekeskuse kulud on eelarves</w:t>
      </w:r>
      <w:r w:rsidR="009313B8">
        <w:t xml:space="preserve">tatud tuludega võrdses summas </w:t>
      </w:r>
      <w:r>
        <w:t>837 063 eurot.</w:t>
      </w:r>
    </w:p>
    <w:p w14:paraId="6027C6D4" w14:textId="77777777" w:rsidR="00D62906" w:rsidRDefault="00D62906" w:rsidP="00942BC1">
      <w:pPr>
        <w:tabs>
          <w:tab w:val="left" w:pos="7340"/>
        </w:tabs>
      </w:pPr>
    </w:p>
    <w:p w14:paraId="7103A32E" w14:textId="77777777" w:rsidR="00836B1A" w:rsidRPr="00F36317" w:rsidRDefault="00F36317" w:rsidP="00F36317">
      <w:pPr>
        <w:tabs>
          <w:tab w:val="left" w:pos="7340"/>
        </w:tabs>
        <w:rPr>
          <w:b/>
        </w:rPr>
      </w:pPr>
      <w:r>
        <w:rPr>
          <w:b/>
        </w:rPr>
        <w:t>Muud tulud</w:t>
      </w: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957"/>
        <w:gridCol w:w="1220"/>
        <w:gridCol w:w="1332"/>
        <w:gridCol w:w="1426"/>
        <w:gridCol w:w="1195"/>
      </w:tblGrid>
      <w:tr w:rsidR="003F5F86" w:rsidRPr="003F5F86" w14:paraId="6C193B71" w14:textId="77777777" w:rsidTr="009313B8">
        <w:trPr>
          <w:trHeight w:val="589"/>
        </w:trPr>
        <w:tc>
          <w:tcPr>
            <w:tcW w:w="4957" w:type="dxa"/>
            <w:shd w:val="clear" w:color="auto" w:fill="DBE5F1" w:themeFill="accent1" w:themeFillTint="33"/>
            <w:noWrap/>
            <w:vAlign w:val="center"/>
            <w:hideMark/>
          </w:tcPr>
          <w:p w14:paraId="339818B1" w14:textId="77777777" w:rsidR="00A97332" w:rsidRPr="003F5F86" w:rsidRDefault="00A97332" w:rsidP="003F5F86">
            <w:pPr>
              <w:jc w:val="left"/>
              <w:rPr>
                <w:b/>
                <w:sz w:val="20"/>
                <w:szCs w:val="20"/>
              </w:rPr>
            </w:pPr>
            <w:r w:rsidRPr="003F5F86">
              <w:rPr>
                <w:b/>
                <w:sz w:val="20"/>
                <w:szCs w:val="20"/>
              </w:rPr>
              <w:t>Rea kood ja nimetus</w:t>
            </w:r>
          </w:p>
        </w:tc>
        <w:tc>
          <w:tcPr>
            <w:tcW w:w="1220" w:type="dxa"/>
            <w:tcBorders>
              <w:right w:val="single" w:sz="12" w:space="0" w:color="95B3D7" w:themeColor="accent1" w:themeTint="99"/>
            </w:tcBorders>
            <w:shd w:val="clear" w:color="auto" w:fill="DBE5F1" w:themeFill="accent1" w:themeFillTint="33"/>
            <w:vAlign w:val="center"/>
            <w:hideMark/>
          </w:tcPr>
          <w:p w14:paraId="6CF8173D" w14:textId="77777777" w:rsidR="00A97332" w:rsidRPr="003F5F86" w:rsidRDefault="00A97332" w:rsidP="003F5F86">
            <w:pPr>
              <w:jc w:val="center"/>
              <w:rPr>
                <w:b/>
                <w:sz w:val="20"/>
                <w:szCs w:val="20"/>
              </w:rPr>
            </w:pPr>
            <w:r w:rsidRPr="004345C0">
              <w:rPr>
                <w:b/>
                <w:sz w:val="20"/>
                <w:szCs w:val="20"/>
              </w:rPr>
              <w:t>2020 II lisaeelarve</w:t>
            </w:r>
          </w:p>
        </w:tc>
        <w:tc>
          <w:tcPr>
            <w:tcW w:w="133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4A0704E" w14:textId="77777777" w:rsidR="00A97332" w:rsidRPr="00B256D5" w:rsidRDefault="00A97332" w:rsidP="003F5F86">
            <w:pPr>
              <w:jc w:val="center"/>
              <w:rPr>
                <w:b/>
                <w:color w:val="0000FF"/>
                <w:sz w:val="20"/>
                <w:szCs w:val="20"/>
              </w:rPr>
            </w:pPr>
            <w:r w:rsidRPr="00B256D5">
              <w:rPr>
                <w:b/>
                <w:color w:val="0000FF"/>
                <w:sz w:val="20"/>
                <w:szCs w:val="20"/>
              </w:rPr>
              <w:t>2021 eelarve</w:t>
            </w:r>
          </w:p>
        </w:tc>
        <w:tc>
          <w:tcPr>
            <w:tcW w:w="1426" w:type="dxa"/>
            <w:tcBorders>
              <w:left w:val="single" w:sz="12" w:space="0" w:color="95B3D7" w:themeColor="accent1" w:themeTint="99"/>
            </w:tcBorders>
            <w:shd w:val="clear" w:color="auto" w:fill="DBE5F1" w:themeFill="accent1" w:themeFillTint="33"/>
            <w:vAlign w:val="center"/>
            <w:hideMark/>
          </w:tcPr>
          <w:p w14:paraId="1A011E9B" w14:textId="77777777" w:rsidR="00A97332" w:rsidRPr="003F5F86" w:rsidRDefault="00A97332" w:rsidP="003F5F86">
            <w:pPr>
              <w:jc w:val="center"/>
              <w:rPr>
                <w:b/>
                <w:sz w:val="20"/>
                <w:szCs w:val="20"/>
              </w:rPr>
            </w:pPr>
            <w:r w:rsidRPr="003F5F86">
              <w:rPr>
                <w:b/>
                <w:sz w:val="20"/>
                <w:szCs w:val="20"/>
              </w:rPr>
              <w:t>lisaks 2021 omavahelised tehingud</w:t>
            </w:r>
          </w:p>
        </w:tc>
        <w:tc>
          <w:tcPr>
            <w:tcW w:w="1195" w:type="dxa"/>
            <w:shd w:val="clear" w:color="auto" w:fill="DBE5F1" w:themeFill="accent1" w:themeFillTint="33"/>
            <w:vAlign w:val="center"/>
            <w:hideMark/>
          </w:tcPr>
          <w:p w14:paraId="37FFD19D" w14:textId="77777777" w:rsidR="00A97332" w:rsidRPr="003F5F86" w:rsidRDefault="00A97332" w:rsidP="003F5F86">
            <w:pPr>
              <w:jc w:val="center"/>
              <w:rPr>
                <w:b/>
                <w:sz w:val="20"/>
                <w:szCs w:val="20"/>
              </w:rPr>
            </w:pPr>
            <w:r w:rsidRPr="003F5F86">
              <w:rPr>
                <w:b/>
                <w:sz w:val="20"/>
                <w:szCs w:val="20"/>
              </w:rPr>
              <w:t>2021 EA vs 2020 EA</w:t>
            </w:r>
          </w:p>
        </w:tc>
      </w:tr>
      <w:tr w:rsidR="003F5F86" w:rsidRPr="003F5F86" w14:paraId="7900FD1F" w14:textId="77777777" w:rsidTr="009313B8">
        <w:trPr>
          <w:trHeight w:val="264"/>
        </w:trPr>
        <w:tc>
          <w:tcPr>
            <w:tcW w:w="4957" w:type="dxa"/>
            <w:shd w:val="clear" w:color="auto" w:fill="DBE5F1" w:themeFill="accent1" w:themeFillTint="33"/>
            <w:noWrap/>
            <w:hideMark/>
          </w:tcPr>
          <w:p w14:paraId="1F0A3BDD" w14:textId="77777777" w:rsidR="00A97332" w:rsidRPr="003F5F86" w:rsidRDefault="00A97332" w:rsidP="00A97332">
            <w:pPr>
              <w:rPr>
                <w:b/>
                <w:sz w:val="20"/>
                <w:szCs w:val="20"/>
              </w:rPr>
            </w:pPr>
            <w:r w:rsidRPr="003F5F86">
              <w:rPr>
                <w:b/>
                <w:sz w:val="20"/>
                <w:szCs w:val="20"/>
              </w:rPr>
              <w:t>3225-Elamu- ja kommunaaltegevuse tulud</w:t>
            </w:r>
          </w:p>
        </w:tc>
        <w:tc>
          <w:tcPr>
            <w:tcW w:w="1220" w:type="dxa"/>
            <w:tcBorders>
              <w:right w:val="single" w:sz="12" w:space="0" w:color="95B3D7" w:themeColor="accent1" w:themeTint="99"/>
            </w:tcBorders>
            <w:shd w:val="clear" w:color="auto" w:fill="DBE5F1" w:themeFill="accent1" w:themeFillTint="33"/>
            <w:noWrap/>
            <w:hideMark/>
          </w:tcPr>
          <w:p w14:paraId="66A750A5" w14:textId="77777777" w:rsidR="00A97332" w:rsidRPr="003F5F86" w:rsidRDefault="00A97332" w:rsidP="003F5F86">
            <w:pPr>
              <w:jc w:val="right"/>
              <w:rPr>
                <w:b/>
                <w:sz w:val="20"/>
                <w:szCs w:val="20"/>
              </w:rPr>
            </w:pPr>
            <w:r w:rsidRPr="003F5F86">
              <w:rPr>
                <w:b/>
                <w:sz w:val="20"/>
                <w:szCs w:val="20"/>
              </w:rPr>
              <w:t>74 161</w:t>
            </w:r>
          </w:p>
        </w:tc>
        <w:tc>
          <w:tcPr>
            <w:tcW w:w="1332"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3BCDAF18" w14:textId="77777777" w:rsidR="00A97332" w:rsidRPr="00B256D5" w:rsidRDefault="00A97332" w:rsidP="003F5F86">
            <w:pPr>
              <w:jc w:val="right"/>
              <w:rPr>
                <w:b/>
                <w:color w:val="0000FF"/>
                <w:sz w:val="20"/>
                <w:szCs w:val="20"/>
              </w:rPr>
            </w:pPr>
            <w:r w:rsidRPr="00B256D5">
              <w:rPr>
                <w:b/>
                <w:color w:val="0000FF"/>
                <w:sz w:val="20"/>
                <w:szCs w:val="20"/>
              </w:rPr>
              <w:t>74 161</w:t>
            </w:r>
          </w:p>
        </w:tc>
        <w:tc>
          <w:tcPr>
            <w:tcW w:w="1426" w:type="dxa"/>
            <w:tcBorders>
              <w:left w:val="single" w:sz="12" w:space="0" w:color="95B3D7" w:themeColor="accent1" w:themeTint="99"/>
            </w:tcBorders>
            <w:shd w:val="clear" w:color="auto" w:fill="DBE5F1" w:themeFill="accent1" w:themeFillTint="33"/>
            <w:noWrap/>
            <w:hideMark/>
          </w:tcPr>
          <w:p w14:paraId="5CC30DCC" w14:textId="77777777" w:rsidR="00A97332" w:rsidRPr="003F5F86" w:rsidRDefault="00A97332" w:rsidP="003F5F86">
            <w:pPr>
              <w:jc w:val="right"/>
              <w:rPr>
                <w:b/>
                <w:sz w:val="20"/>
                <w:szCs w:val="20"/>
              </w:rPr>
            </w:pPr>
            <w:r w:rsidRPr="003F5F86">
              <w:rPr>
                <w:b/>
                <w:sz w:val="20"/>
                <w:szCs w:val="20"/>
              </w:rPr>
              <w:t>0</w:t>
            </w:r>
          </w:p>
        </w:tc>
        <w:tc>
          <w:tcPr>
            <w:tcW w:w="1195" w:type="dxa"/>
            <w:shd w:val="clear" w:color="auto" w:fill="DBE5F1" w:themeFill="accent1" w:themeFillTint="33"/>
            <w:noWrap/>
            <w:hideMark/>
          </w:tcPr>
          <w:p w14:paraId="41F54265" w14:textId="77777777" w:rsidR="00A97332" w:rsidRPr="003F5F86" w:rsidRDefault="00A97332" w:rsidP="003F5F86">
            <w:pPr>
              <w:jc w:val="right"/>
              <w:rPr>
                <w:b/>
                <w:sz w:val="20"/>
                <w:szCs w:val="20"/>
              </w:rPr>
            </w:pPr>
            <w:r w:rsidRPr="003F5F86">
              <w:rPr>
                <w:b/>
                <w:sz w:val="20"/>
                <w:szCs w:val="20"/>
              </w:rPr>
              <w:t>0</w:t>
            </w:r>
          </w:p>
        </w:tc>
      </w:tr>
      <w:tr w:rsidR="00A97332" w:rsidRPr="003F5F86" w14:paraId="164557DC" w14:textId="77777777" w:rsidTr="009313B8">
        <w:trPr>
          <w:trHeight w:val="264"/>
        </w:trPr>
        <w:tc>
          <w:tcPr>
            <w:tcW w:w="4957" w:type="dxa"/>
            <w:noWrap/>
            <w:hideMark/>
          </w:tcPr>
          <w:p w14:paraId="35FB85B3" w14:textId="77777777" w:rsidR="00A97332" w:rsidRPr="003F5F86" w:rsidRDefault="003F5F86" w:rsidP="003F5F86">
            <w:pPr>
              <w:ind w:firstLine="319"/>
              <w:rPr>
                <w:sz w:val="20"/>
                <w:szCs w:val="20"/>
              </w:rPr>
            </w:pPr>
            <w:r>
              <w:rPr>
                <w:rFonts w:eastAsia="Times New Roman"/>
                <w:color w:val="000000" w:themeColor="text1"/>
                <w:sz w:val="20"/>
                <w:szCs w:val="20"/>
                <w:lang w:eastAsia="et-EE"/>
              </w:rPr>
              <w:t>KVHA</w:t>
            </w:r>
            <w:r w:rsidRPr="00822A5D">
              <w:rPr>
                <w:rFonts w:eastAsia="Times New Roman"/>
                <w:color w:val="000000" w:themeColor="text1"/>
                <w:sz w:val="20"/>
                <w:szCs w:val="20"/>
                <w:lang w:eastAsia="et-EE"/>
              </w:rPr>
              <w:t xml:space="preserve"> - üür </w:t>
            </w:r>
            <w:r>
              <w:rPr>
                <w:rFonts w:eastAsia="Times New Roman"/>
                <w:color w:val="000000" w:themeColor="text1"/>
                <w:sz w:val="20"/>
                <w:szCs w:val="20"/>
                <w:lang w:eastAsia="et-EE"/>
              </w:rPr>
              <w:t>elu</w:t>
            </w:r>
            <w:r w:rsidRPr="00822A5D">
              <w:rPr>
                <w:rFonts w:eastAsia="Times New Roman"/>
                <w:color w:val="000000" w:themeColor="text1"/>
                <w:sz w:val="20"/>
                <w:szCs w:val="20"/>
                <w:lang w:eastAsia="et-EE"/>
              </w:rPr>
              <w:t xml:space="preserve">ruumidelt </w:t>
            </w:r>
            <w:r>
              <w:rPr>
                <w:rFonts w:eastAsia="Times New Roman"/>
                <w:color w:val="000000" w:themeColor="text1"/>
                <w:sz w:val="20"/>
                <w:szCs w:val="20"/>
                <w:lang w:eastAsia="et-EE"/>
              </w:rPr>
              <w:t>(kinnisvarainvesteeringud)</w:t>
            </w:r>
          </w:p>
        </w:tc>
        <w:tc>
          <w:tcPr>
            <w:tcW w:w="1220" w:type="dxa"/>
            <w:tcBorders>
              <w:right w:val="single" w:sz="12" w:space="0" w:color="95B3D7" w:themeColor="accent1" w:themeTint="99"/>
            </w:tcBorders>
            <w:noWrap/>
            <w:hideMark/>
          </w:tcPr>
          <w:p w14:paraId="0D44EC30" w14:textId="77777777" w:rsidR="00A97332" w:rsidRPr="003F5F86" w:rsidRDefault="00A97332" w:rsidP="003F5F86">
            <w:pPr>
              <w:jc w:val="right"/>
              <w:rPr>
                <w:sz w:val="20"/>
                <w:szCs w:val="20"/>
              </w:rPr>
            </w:pPr>
            <w:r w:rsidRPr="003F5F86">
              <w:rPr>
                <w:sz w:val="20"/>
                <w:szCs w:val="20"/>
              </w:rPr>
              <w:t>18 000</w:t>
            </w:r>
          </w:p>
        </w:tc>
        <w:tc>
          <w:tcPr>
            <w:tcW w:w="1332" w:type="dxa"/>
            <w:tcBorders>
              <w:left w:val="single" w:sz="12" w:space="0" w:color="95B3D7" w:themeColor="accent1" w:themeTint="99"/>
              <w:right w:val="single" w:sz="12" w:space="0" w:color="95B3D7" w:themeColor="accent1" w:themeTint="99"/>
            </w:tcBorders>
            <w:noWrap/>
            <w:hideMark/>
          </w:tcPr>
          <w:p w14:paraId="28259DD8" w14:textId="77777777" w:rsidR="00A97332" w:rsidRPr="00B256D5" w:rsidRDefault="00A97332" w:rsidP="003F5F86">
            <w:pPr>
              <w:jc w:val="right"/>
              <w:rPr>
                <w:color w:val="0000FF"/>
                <w:sz w:val="20"/>
                <w:szCs w:val="20"/>
              </w:rPr>
            </w:pPr>
            <w:r w:rsidRPr="00B256D5">
              <w:rPr>
                <w:color w:val="0000FF"/>
                <w:sz w:val="20"/>
                <w:szCs w:val="20"/>
              </w:rPr>
              <w:t>18 000</w:t>
            </w:r>
          </w:p>
        </w:tc>
        <w:tc>
          <w:tcPr>
            <w:tcW w:w="1426" w:type="dxa"/>
            <w:tcBorders>
              <w:left w:val="single" w:sz="12" w:space="0" w:color="95B3D7" w:themeColor="accent1" w:themeTint="99"/>
            </w:tcBorders>
            <w:noWrap/>
            <w:hideMark/>
          </w:tcPr>
          <w:p w14:paraId="462527FB"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1A7BB116" w14:textId="77777777" w:rsidR="00A97332" w:rsidRPr="003F5F86" w:rsidRDefault="00A97332" w:rsidP="003F5F86">
            <w:pPr>
              <w:jc w:val="right"/>
              <w:rPr>
                <w:sz w:val="20"/>
                <w:szCs w:val="20"/>
              </w:rPr>
            </w:pPr>
            <w:r w:rsidRPr="003F5F86">
              <w:rPr>
                <w:sz w:val="20"/>
                <w:szCs w:val="20"/>
              </w:rPr>
              <w:t>0</w:t>
            </w:r>
          </w:p>
        </w:tc>
      </w:tr>
      <w:tr w:rsidR="00A97332" w:rsidRPr="003F5F86" w14:paraId="18AF67A6" w14:textId="77777777" w:rsidTr="009313B8">
        <w:trPr>
          <w:trHeight w:val="264"/>
        </w:trPr>
        <w:tc>
          <w:tcPr>
            <w:tcW w:w="4957" w:type="dxa"/>
            <w:noWrap/>
            <w:hideMark/>
          </w:tcPr>
          <w:p w14:paraId="7D48559B" w14:textId="77777777" w:rsidR="00A97332" w:rsidRPr="003F5F86" w:rsidRDefault="003F5F86" w:rsidP="003F5F86">
            <w:pPr>
              <w:ind w:firstLine="319"/>
              <w:rPr>
                <w:sz w:val="20"/>
                <w:szCs w:val="20"/>
              </w:rPr>
            </w:pPr>
            <w:r>
              <w:rPr>
                <w:rFonts w:eastAsia="Times New Roman"/>
                <w:color w:val="000000" w:themeColor="text1"/>
                <w:sz w:val="20"/>
                <w:szCs w:val="20"/>
                <w:lang w:eastAsia="et-EE"/>
              </w:rPr>
              <w:t>KVHA</w:t>
            </w:r>
            <w:r w:rsidRPr="00822A5D">
              <w:rPr>
                <w:rFonts w:eastAsia="Times New Roman"/>
                <w:color w:val="000000" w:themeColor="text1"/>
                <w:sz w:val="20"/>
                <w:szCs w:val="20"/>
                <w:lang w:eastAsia="et-EE"/>
              </w:rPr>
              <w:t xml:space="preserve"> - üür </w:t>
            </w:r>
            <w:r>
              <w:rPr>
                <w:rFonts w:eastAsia="Times New Roman"/>
                <w:color w:val="000000" w:themeColor="text1"/>
                <w:sz w:val="20"/>
                <w:szCs w:val="20"/>
                <w:lang w:eastAsia="et-EE"/>
              </w:rPr>
              <w:t>muudelt eluruumidelt, sots. korteritelt</w:t>
            </w:r>
          </w:p>
        </w:tc>
        <w:tc>
          <w:tcPr>
            <w:tcW w:w="1220" w:type="dxa"/>
            <w:tcBorders>
              <w:right w:val="single" w:sz="12" w:space="0" w:color="95B3D7" w:themeColor="accent1" w:themeTint="99"/>
            </w:tcBorders>
            <w:noWrap/>
            <w:hideMark/>
          </w:tcPr>
          <w:p w14:paraId="5B090E79" w14:textId="77777777" w:rsidR="00A97332" w:rsidRPr="003F5F86" w:rsidRDefault="00A97332" w:rsidP="003F5F86">
            <w:pPr>
              <w:jc w:val="right"/>
              <w:rPr>
                <w:sz w:val="20"/>
                <w:szCs w:val="20"/>
              </w:rPr>
            </w:pPr>
            <w:r w:rsidRPr="003F5F86">
              <w:rPr>
                <w:sz w:val="20"/>
                <w:szCs w:val="20"/>
              </w:rPr>
              <w:t>28 000</w:t>
            </w:r>
          </w:p>
        </w:tc>
        <w:tc>
          <w:tcPr>
            <w:tcW w:w="1332" w:type="dxa"/>
            <w:tcBorders>
              <w:left w:val="single" w:sz="12" w:space="0" w:color="95B3D7" w:themeColor="accent1" w:themeTint="99"/>
              <w:right w:val="single" w:sz="12" w:space="0" w:color="95B3D7" w:themeColor="accent1" w:themeTint="99"/>
            </w:tcBorders>
            <w:noWrap/>
            <w:hideMark/>
          </w:tcPr>
          <w:p w14:paraId="057D18D8" w14:textId="77777777" w:rsidR="00A97332" w:rsidRPr="00B256D5" w:rsidRDefault="00A97332" w:rsidP="003F5F86">
            <w:pPr>
              <w:jc w:val="right"/>
              <w:rPr>
                <w:color w:val="0000FF"/>
                <w:sz w:val="20"/>
                <w:szCs w:val="20"/>
              </w:rPr>
            </w:pPr>
            <w:r w:rsidRPr="00B256D5">
              <w:rPr>
                <w:color w:val="0000FF"/>
                <w:sz w:val="20"/>
                <w:szCs w:val="20"/>
              </w:rPr>
              <w:t>28 000</w:t>
            </w:r>
          </w:p>
        </w:tc>
        <w:tc>
          <w:tcPr>
            <w:tcW w:w="1426" w:type="dxa"/>
            <w:tcBorders>
              <w:left w:val="single" w:sz="12" w:space="0" w:color="95B3D7" w:themeColor="accent1" w:themeTint="99"/>
            </w:tcBorders>
            <w:noWrap/>
            <w:hideMark/>
          </w:tcPr>
          <w:p w14:paraId="2B2EC4A0"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3C3A03C5" w14:textId="77777777" w:rsidR="00A97332" w:rsidRPr="003F5F86" w:rsidRDefault="00A97332" w:rsidP="003F5F86">
            <w:pPr>
              <w:jc w:val="right"/>
              <w:rPr>
                <w:sz w:val="20"/>
                <w:szCs w:val="20"/>
              </w:rPr>
            </w:pPr>
            <w:r w:rsidRPr="003F5F86">
              <w:rPr>
                <w:sz w:val="20"/>
                <w:szCs w:val="20"/>
              </w:rPr>
              <w:t>0</w:t>
            </w:r>
          </w:p>
        </w:tc>
      </w:tr>
      <w:tr w:rsidR="00A97332" w:rsidRPr="003F5F86" w14:paraId="523A39F9" w14:textId="77777777" w:rsidTr="009313B8">
        <w:trPr>
          <w:trHeight w:val="264"/>
        </w:trPr>
        <w:tc>
          <w:tcPr>
            <w:tcW w:w="4957" w:type="dxa"/>
            <w:noWrap/>
            <w:hideMark/>
          </w:tcPr>
          <w:p w14:paraId="1C27FEEF" w14:textId="77777777" w:rsidR="00A97332" w:rsidRPr="003F5F86" w:rsidRDefault="003F5F86" w:rsidP="003F5F86">
            <w:pPr>
              <w:ind w:firstLine="319"/>
              <w:rPr>
                <w:sz w:val="20"/>
                <w:szCs w:val="20"/>
              </w:rPr>
            </w:pPr>
            <w:r>
              <w:rPr>
                <w:rFonts w:eastAsia="Times New Roman"/>
                <w:color w:val="000000" w:themeColor="text1"/>
                <w:sz w:val="20"/>
                <w:szCs w:val="20"/>
                <w:lang w:eastAsia="et-EE"/>
              </w:rPr>
              <w:t>KVHA – kommunaalmaksete tulud</w:t>
            </w:r>
          </w:p>
        </w:tc>
        <w:tc>
          <w:tcPr>
            <w:tcW w:w="1220" w:type="dxa"/>
            <w:tcBorders>
              <w:right w:val="single" w:sz="12" w:space="0" w:color="95B3D7" w:themeColor="accent1" w:themeTint="99"/>
            </w:tcBorders>
            <w:noWrap/>
            <w:hideMark/>
          </w:tcPr>
          <w:p w14:paraId="456BD012" w14:textId="77777777" w:rsidR="00A97332" w:rsidRPr="003F5F86" w:rsidRDefault="00A97332" w:rsidP="003F5F86">
            <w:pPr>
              <w:jc w:val="right"/>
              <w:rPr>
                <w:sz w:val="20"/>
                <w:szCs w:val="20"/>
              </w:rPr>
            </w:pPr>
            <w:r w:rsidRPr="003F5F86">
              <w:rPr>
                <w:sz w:val="20"/>
                <w:szCs w:val="20"/>
              </w:rPr>
              <w:t>28 000</w:t>
            </w:r>
          </w:p>
        </w:tc>
        <w:tc>
          <w:tcPr>
            <w:tcW w:w="1332" w:type="dxa"/>
            <w:tcBorders>
              <w:left w:val="single" w:sz="12" w:space="0" w:color="95B3D7" w:themeColor="accent1" w:themeTint="99"/>
              <w:right w:val="single" w:sz="12" w:space="0" w:color="95B3D7" w:themeColor="accent1" w:themeTint="99"/>
            </w:tcBorders>
            <w:noWrap/>
            <w:hideMark/>
          </w:tcPr>
          <w:p w14:paraId="541A13AF" w14:textId="77777777" w:rsidR="00A97332" w:rsidRPr="00B256D5" w:rsidRDefault="00A97332" w:rsidP="003F5F86">
            <w:pPr>
              <w:jc w:val="right"/>
              <w:rPr>
                <w:color w:val="0000FF"/>
                <w:sz w:val="20"/>
                <w:szCs w:val="20"/>
              </w:rPr>
            </w:pPr>
            <w:r w:rsidRPr="00B256D5">
              <w:rPr>
                <w:color w:val="0000FF"/>
                <w:sz w:val="20"/>
                <w:szCs w:val="20"/>
              </w:rPr>
              <w:t>28 000</w:t>
            </w:r>
          </w:p>
        </w:tc>
        <w:tc>
          <w:tcPr>
            <w:tcW w:w="1426" w:type="dxa"/>
            <w:tcBorders>
              <w:left w:val="single" w:sz="12" w:space="0" w:color="95B3D7" w:themeColor="accent1" w:themeTint="99"/>
            </w:tcBorders>
            <w:noWrap/>
            <w:hideMark/>
          </w:tcPr>
          <w:p w14:paraId="077215EA"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3EBF76B8" w14:textId="77777777" w:rsidR="00A97332" w:rsidRPr="003F5F86" w:rsidRDefault="00A97332" w:rsidP="003F5F86">
            <w:pPr>
              <w:jc w:val="right"/>
              <w:rPr>
                <w:sz w:val="20"/>
                <w:szCs w:val="20"/>
              </w:rPr>
            </w:pPr>
            <w:r w:rsidRPr="003F5F86">
              <w:rPr>
                <w:sz w:val="20"/>
                <w:szCs w:val="20"/>
              </w:rPr>
              <w:t>0</w:t>
            </w:r>
          </w:p>
        </w:tc>
      </w:tr>
      <w:tr w:rsidR="00A97332" w:rsidRPr="003F5F86" w14:paraId="1D7C9931" w14:textId="77777777" w:rsidTr="009313B8">
        <w:trPr>
          <w:trHeight w:val="264"/>
        </w:trPr>
        <w:tc>
          <w:tcPr>
            <w:tcW w:w="4957" w:type="dxa"/>
            <w:noWrap/>
            <w:hideMark/>
          </w:tcPr>
          <w:p w14:paraId="1ECEEA17" w14:textId="77777777" w:rsidR="00A97332" w:rsidRPr="003F5F86" w:rsidRDefault="003F5F86" w:rsidP="003F5F86">
            <w:pPr>
              <w:ind w:firstLine="319"/>
              <w:rPr>
                <w:sz w:val="20"/>
                <w:szCs w:val="20"/>
              </w:rPr>
            </w:pPr>
            <w:r>
              <w:rPr>
                <w:rFonts w:eastAsia="Times New Roman"/>
                <w:color w:val="000000" w:themeColor="text1"/>
                <w:sz w:val="20"/>
                <w:szCs w:val="20"/>
                <w:lang w:eastAsia="et-EE"/>
              </w:rPr>
              <w:t>KVHA</w:t>
            </w:r>
            <w:r w:rsidRPr="00822A5D">
              <w:rPr>
                <w:rFonts w:eastAsia="Times New Roman"/>
                <w:color w:val="000000" w:themeColor="text1"/>
                <w:sz w:val="20"/>
                <w:szCs w:val="20"/>
                <w:lang w:eastAsia="et-EE"/>
              </w:rPr>
              <w:t xml:space="preserve"> </w:t>
            </w:r>
            <w:r>
              <w:rPr>
                <w:rFonts w:eastAsia="Times New Roman"/>
                <w:color w:val="000000" w:themeColor="text1"/>
                <w:sz w:val="20"/>
                <w:szCs w:val="20"/>
                <w:lang w:eastAsia="et-EE"/>
              </w:rPr>
              <w:t>–</w:t>
            </w:r>
            <w:r w:rsidRPr="00822A5D">
              <w:rPr>
                <w:rFonts w:eastAsia="Times New Roman"/>
                <w:color w:val="000000" w:themeColor="text1"/>
                <w:sz w:val="20"/>
                <w:szCs w:val="20"/>
                <w:lang w:eastAsia="et-EE"/>
              </w:rPr>
              <w:t xml:space="preserve"> haldustasu</w:t>
            </w:r>
            <w:r>
              <w:rPr>
                <w:rFonts w:eastAsia="Times New Roman"/>
                <w:color w:val="000000" w:themeColor="text1"/>
                <w:sz w:val="20"/>
                <w:szCs w:val="20"/>
                <w:lang w:eastAsia="et-EE"/>
              </w:rPr>
              <w:t>de tulud</w:t>
            </w:r>
          </w:p>
        </w:tc>
        <w:tc>
          <w:tcPr>
            <w:tcW w:w="1220" w:type="dxa"/>
            <w:tcBorders>
              <w:right w:val="single" w:sz="12" w:space="0" w:color="95B3D7" w:themeColor="accent1" w:themeTint="99"/>
            </w:tcBorders>
            <w:noWrap/>
            <w:hideMark/>
          </w:tcPr>
          <w:p w14:paraId="02F725AA" w14:textId="77777777" w:rsidR="00A97332" w:rsidRPr="003F5F86" w:rsidRDefault="00A97332" w:rsidP="003F5F86">
            <w:pPr>
              <w:jc w:val="right"/>
              <w:rPr>
                <w:sz w:val="20"/>
                <w:szCs w:val="20"/>
              </w:rPr>
            </w:pPr>
            <w:r w:rsidRPr="003F5F86">
              <w:rPr>
                <w:sz w:val="20"/>
                <w:szCs w:val="20"/>
              </w:rPr>
              <w:t>161</w:t>
            </w:r>
          </w:p>
        </w:tc>
        <w:tc>
          <w:tcPr>
            <w:tcW w:w="1332" w:type="dxa"/>
            <w:tcBorders>
              <w:left w:val="single" w:sz="12" w:space="0" w:color="95B3D7" w:themeColor="accent1" w:themeTint="99"/>
              <w:right w:val="single" w:sz="12" w:space="0" w:color="95B3D7" w:themeColor="accent1" w:themeTint="99"/>
            </w:tcBorders>
            <w:noWrap/>
            <w:hideMark/>
          </w:tcPr>
          <w:p w14:paraId="5E6C8BCD" w14:textId="77777777" w:rsidR="00A97332" w:rsidRPr="00B256D5" w:rsidRDefault="00A97332" w:rsidP="003F5F86">
            <w:pPr>
              <w:jc w:val="right"/>
              <w:rPr>
                <w:color w:val="0000FF"/>
                <w:sz w:val="20"/>
                <w:szCs w:val="20"/>
              </w:rPr>
            </w:pPr>
            <w:r w:rsidRPr="00B256D5">
              <w:rPr>
                <w:color w:val="0000FF"/>
                <w:sz w:val="20"/>
                <w:szCs w:val="20"/>
              </w:rPr>
              <w:t>161</w:t>
            </w:r>
          </w:p>
        </w:tc>
        <w:tc>
          <w:tcPr>
            <w:tcW w:w="1426" w:type="dxa"/>
            <w:tcBorders>
              <w:left w:val="single" w:sz="12" w:space="0" w:color="95B3D7" w:themeColor="accent1" w:themeTint="99"/>
            </w:tcBorders>
            <w:noWrap/>
            <w:hideMark/>
          </w:tcPr>
          <w:p w14:paraId="053C154A"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6D096BE1" w14:textId="77777777" w:rsidR="00A97332" w:rsidRPr="003F5F86" w:rsidRDefault="00A97332" w:rsidP="003F5F86">
            <w:pPr>
              <w:jc w:val="right"/>
              <w:rPr>
                <w:sz w:val="20"/>
                <w:szCs w:val="20"/>
              </w:rPr>
            </w:pPr>
            <w:r w:rsidRPr="003F5F86">
              <w:rPr>
                <w:sz w:val="20"/>
                <w:szCs w:val="20"/>
              </w:rPr>
              <w:t>0</w:t>
            </w:r>
          </w:p>
        </w:tc>
      </w:tr>
      <w:tr w:rsidR="003F5F86" w:rsidRPr="003F5F86" w14:paraId="73AB5D51" w14:textId="77777777" w:rsidTr="009313B8">
        <w:trPr>
          <w:trHeight w:val="264"/>
        </w:trPr>
        <w:tc>
          <w:tcPr>
            <w:tcW w:w="4957" w:type="dxa"/>
            <w:shd w:val="clear" w:color="auto" w:fill="DBE5F1" w:themeFill="accent1" w:themeFillTint="33"/>
            <w:noWrap/>
            <w:hideMark/>
          </w:tcPr>
          <w:p w14:paraId="500DA96B" w14:textId="77777777" w:rsidR="00A97332" w:rsidRPr="003F5F86" w:rsidRDefault="00A97332" w:rsidP="00A97332">
            <w:pPr>
              <w:rPr>
                <w:b/>
                <w:sz w:val="20"/>
                <w:szCs w:val="20"/>
              </w:rPr>
            </w:pPr>
            <w:r w:rsidRPr="003F5F86">
              <w:rPr>
                <w:b/>
                <w:sz w:val="20"/>
                <w:szCs w:val="20"/>
              </w:rPr>
              <w:t>3229-Tulud üldvalitsemisest</w:t>
            </w:r>
          </w:p>
        </w:tc>
        <w:tc>
          <w:tcPr>
            <w:tcW w:w="1220" w:type="dxa"/>
            <w:tcBorders>
              <w:right w:val="single" w:sz="12" w:space="0" w:color="95B3D7" w:themeColor="accent1" w:themeTint="99"/>
            </w:tcBorders>
            <w:shd w:val="clear" w:color="auto" w:fill="DBE5F1" w:themeFill="accent1" w:themeFillTint="33"/>
            <w:noWrap/>
            <w:hideMark/>
          </w:tcPr>
          <w:p w14:paraId="372945B0" w14:textId="77777777" w:rsidR="00A97332" w:rsidRPr="003F5F86" w:rsidRDefault="00A97332" w:rsidP="003F5F86">
            <w:pPr>
              <w:jc w:val="right"/>
              <w:rPr>
                <w:b/>
                <w:sz w:val="20"/>
                <w:szCs w:val="20"/>
              </w:rPr>
            </w:pPr>
            <w:r w:rsidRPr="003F5F86">
              <w:rPr>
                <w:b/>
                <w:sz w:val="20"/>
                <w:szCs w:val="20"/>
              </w:rPr>
              <w:t>8 500</w:t>
            </w:r>
          </w:p>
        </w:tc>
        <w:tc>
          <w:tcPr>
            <w:tcW w:w="1332"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45634648" w14:textId="77777777" w:rsidR="00A97332" w:rsidRPr="00B256D5" w:rsidRDefault="00A97332" w:rsidP="003F5F86">
            <w:pPr>
              <w:jc w:val="right"/>
              <w:rPr>
                <w:b/>
                <w:color w:val="0000FF"/>
                <w:sz w:val="20"/>
                <w:szCs w:val="20"/>
              </w:rPr>
            </w:pPr>
            <w:r w:rsidRPr="00B256D5">
              <w:rPr>
                <w:b/>
                <w:color w:val="0000FF"/>
                <w:sz w:val="20"/>
                <w:szCs w:val="20"/>
              </w:rPr>
              <w:t>8 500</w:t>
            </w:r>
          </w:p>
        </w:tc>
        <w:tc>
          <w:tcPr>
            <w:tcW w:w="1426" w:type="dxa"/>
            <w:tcBorders>
              <w:left w:val="single" w:sz="12" w:space="0" w:color="95B3D7" w:themeColor="accent1" w:themeTint="99"/>
            </w:tcBorders>
            <w:shd w:val="clear" w:color="auto" w:fill="DBE5F1" w:themeFill="accent1" w:themeFillTint="33"/>
            <w:noWrap/>
            <w:hideMark/>
          </w:tcPr>
          <w:p w14:paraId="0C8C0DBA" w14:textId="77777777" w:rsidR="00A97332" w:rsidRPr="003F5F86" w:rsidRDefault="00A97332" w:rsidP="003F5F86">
            <w:pPr>
              <w:jc w:val="right"/>
              <w:rPr>
                <w:b/>
                <w:sz w:val="20"/>
                <w:szCs w:val="20"/>
              </w:rPr>
            </w:pPr>
            <w:r w:rsidRPr="003F5F86">
              <w:rPr>
                <w:b/>
                <w:sz w:val="20"/>
                <w:szCs w:val="20"/>
              </w:rPr>
              <w:t>0</w:t>
            </w:r>
          </w:p>
        </w:tc>
        <w:tc>
          <w:tcPr>
            <w:tcW w:w="1195" w:type="dxa"/>
            <w:shd w:val="clear" w:color="auto" w:fill="DBE5F1" w:themeFill="accent1" w:themeFillTint="33"/>
            <w:noWrap/>
            <w:hideMark/>
          </w:tcPr>
          <w:p w14:paraId="73F75CAD" w14:textId="77777777" w:rsidR="00A97332" w:rsidRPr="003F5F86" w:rsidRDefault="00A97332" w:rsidP="003F5F86">
            <w:pPr>
              <w:jc w:val="right"/>
              <w:rPr>
                <w:b/>
                <w:sz w:val="20"/>
                <w:szCs w:val="20"/>
              </w:rPr>
            </w:pPr>
            <w:r w:rsidRPr="003F5F86">
              <w:rPr>
                <w:b/>
                <w:sz w:val="20"/>
                <w:szCs w:val="20"/>
              </w:rPr>
              <w:t>0</w:t>
            </w:r>
          </w:p>
        </w:tc>
      </w:tr>
      <w:tr w:rsidR="00A97332" w:rsidRPr="003F5F86" w14:paraId="3DE9EAB0" w14:textId="77777777" w:rsidTr="009313B8">
        <w:trPr>
          <w:trHeight w:val="264"/>
        </w:trPr>
        <w:tc>
          <w:tcPr>
            <w:tcW w:w="4957" w:type="dxa"/>
            <w:noWrap/>
            <w:hideMark/>
          </w:tcPr>
          <w:p w14:paraId="1027F207" w14:textId="77777777" w:rsidR="00A97332" w:rsidRPr="003F5F86" w:rsidRDefault="00A97332" w:rsidP="003F5F86">
            <w:pPr>
              <w:ind w:firstLine="319"/>
              <w:rPr>
                <w:sz w:val="20"/>
                <w:szCs w:val="20"/>
              </w:rPr>
            </w:pPr>
            <w:r w:rsidRPr="003F5F86">
              <w:rPr>
                <w:sz w:val="20"/>
                <w:szCs w:val="20"/>
              </w:rPr>
              <w:t>Tasu abielu piduliku sõlmimise eest</w:t>
            </w:r>
          </w:p>
        </w:tc>
        <w:tc>
          <w:tcPr>
            <w:tcW w:w="1220" w:type="dxa"/>
            <w:tcBorders>
              <w:right w:val="single" w:sz="12" w:space="0" w:color="95B3D7" w:themeColor="accent1" w:themeTint="99"/>
            </w:tcBorders>
            <w:noWrap/>
            <w:hideMark/>
          </w:tcPr>
          <w:p w14:paraId="677CA4EC" w14:textId="77777777" w:rsidR="00A97332" w:rsidRPr="003F5F86" w:rsidRDefault="00A97332" w:rsidP="003F5F86">
            <w:pPr>
              <w:jc w:val="right"/>
              <w:rPr>
                <w:sz w:val="20"/>
                <w:szCs w:val="20"/>
              </w:rPr>
            </w:pPr>
            <w:r w:rsidRPr="003F5F86">
              <w:rPr>
                <w:sz w:val="20"/>
                <w:szCs w:val="20"/>
              </w:rPr>
              <w:t>8 500</w:t>
            </w:r>
          </w:p>
        </w:tc>
        <w:tc>
          <w:tcPr>
            <w:tcW w:w="1332" w:type="dxa"/>
            <w:tcBorders>
              <w:left w:val="single" w:sz="12" w:space="0" w:color="95B3D7" w:themeColor="accent1" w:themeTint="99"/>
              <w:right w:val="single" w:sz="12" w:space="0" w:color="95B3D7" w:themeColor="accent1" w:themeTint="99"/>
            </w:tcBorders>
            <w:noWrap/>
            <w:hideMark/>
          </w:tcPr>
          <w:p w14:paraId="33CFDC49" w14:textId="77777777" w:rsidR="00A97332" w:rsidRPr="00B256D5" w:rsidRDefault="00A97332" w:rsidP="003F5F86">
            <w:pPr>
              <w:jc w:val="right"/>
              <w:rPr>
                <w:color w:val="0000FF"/>
                <w:sz w:val="20"/>
                <w:szCs w:val="20"/>
              </w:rPr>
            </w:pPr>
            <w:r w:rsidRPr="00B256D5">
              <w:rPr>
                <w:color w:val="0000FF"/>
                <w:sz w:val="20"/>
                <w:szCs w:val="20"/>
              </w:rPr>
              <w:t>8 500</w:t>
            </w:r>
          </w:p>
        </w:tc>
        <w:tc>
          <w:tcPr>
            <w:tcW w:w="1426" w:type="dxa"/>
            <w:tcBorders>
              <w:left w:val="single" w:sz="12" w:space="0" w:color="95B3D7" w:themeColor="accent1" w:themeTint="99"/>
            </w:tcBorders>
            <w:noWrap/>
            <w:hideMark/>
          </w:tcPr>
          <w:p w14:paraId="48429B3C"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3E4A27E9" w14:textId="77777777" w:rsidR="00A97332" w:rsidRPr="003F5F86" w:rsidRDefault="00A97332" w:rsidP="003F5F86">
            <w:pPr>
              <w:jc w:val="right"/>
              <w:rPr>
                <w:sz w:val="20"/>
                <w:szCs w:val="20"/>
              </w:rPr>
            </w:pPr>
            <w:r w:rsidRPr="003F5F86">
              <w:rPr>
                <w:sz w:val="20"/>
                <w:szCs w:val="20"/>
              </w:rPr>
              <w:t>0</w:t>
            </w:r>
          </w:p>
        </w:tc>
      </w:tr>
      <w:tr w:rsidR="003F5F86" w:rsidRPr="003F5F86" w14:paraId="407C219F" w14:textId="77777777" w:rsidTr="009313B8">
        <w:trPr>
          <w:trHeight w:val="264"/>
        </w:trPr>
        <w:tc>
          <w:tcPr>
            <w:tcW w:w="4957" w:type="dxa"/>
            <w:shd w:val="clear" w:color="auto" w:fill="DBE5F1" w:themeFill="accent1" w:themeFillTint="33"/>
            <w:noWrap/>
            <w:hideMark/>
          </w:tcPr>
          <w:p w14:paraId="51DD41FF" w14:textId="77777777" w:rsidR="00A97332" w:rsidRPr="003F5F86" w:rsidRDefault="00A97332" w:rsidP="00A97332">
            <w:pPr>
              <w:rPr>
                <w:b/>
                <w:sz w:val="20"/>
                <w:szCs w:val="20"/>
              </w:rPr>
            </w:pPr>
            <w:r w:rsidRPr="003F5F86">
              <w:rPr>
                <w:b/>
                <w:sz w:val="20"/>
                <w:szCs w:val="20"/>
              </w:rPr>
              <w:t>3232-Tulud muudelt majandusaladelt</w:t>
            </w:r>
          </w:p>
        </w:tc>
        <w:tc>
          <w:tcPr>
            <w:tcW w:w="1220" w:type="dxa"/>
            <w:tcBorders>
              <w:right w:val="single" w:sz="12" w:space="0" w:color="95B3D7" w:themeColor="accent1" w:themeTint="99"/>
            </w:tcBorders>
            <w:shd w:val="clear" w:color="auto" w:fill="DBE5F1" w:themeFill="accent1" w:themeFillTint="33"/>
            <w:noWrap/>
            <w:hideMark/>
          </w:tcPr>
          <w:p w14:paraId="3039A83B" w14:textId="77777777" w:rsidR="00A97332" w:rsidRPr="003F5F86" w:rsidRDefault="004345C0" w:rsidP="003F5F86">
            <w:pPr>
              <w:jc w:val="right"/>
              <w:rPr>
                <w:b/>
                <w:sz w:val="20"/>
                <w:szCs w:val="20"/>
              </w:rPr>
            </w:pPr>
            <w:r>
              <w:rPr>
                <w:b/>
                <w:sz w:val="20"/>
                <w:szCs w:val="20"/>
              </w:rPr>
              <w:t>5 566</w:t>
            </w:r>
          </w:p>
        </w:tc>
        <w:tc>
          <w:tcPr>
            <w:tcW w:w="1332"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2EF7BC0C" w14:textId="77777777" w:rsidR="00A97332" w:rsidRPr="00B256D5" w:rsidRDefault="00A97332" w:rsidP="003F5F86">
            <w:pPr>
              <w:jc w:val="right"/>
              <w:rPr>
                <w:b/>
                <w:color w:val="0000FF"/>
                <w:sz w:val="20"/>
                <w:szCs w:val="20"/>
              </w:rPr>
            </w:pPr>
            <w:r w:rsidRPr="00B256D5">
              <w:rPr>
                <w:b/>
                <w:color w:val="0000FF"/>
                <w:sz w:val="20"/>
                <w:szCs w:val="20"/>
              </w:rPr>
              <w:t>3 600</w:t>
            </w:r>
          </w:p>
        </w:tc>
        <w:tc>
          <w:tcPr>
            <w:tcW w:w="1426" w:type="dxa"/>
            <w:tcBorders>
              <w:left w:val="single" w:sz="12" w:space="0" w:color="95B3D7" w:themeColor="accent1" w:themeTint="99"/>
            </w:tcBorders>
            <w:shd w:val="clear" w:color="auto" w:fill="DBE5F1" w:themeFill="accent1" w:themeFillTint="33"/>
            <w:noWrap/>
            <w:hideMark/>
          </w:tcPr>
          <w:p w14:paraId="70F5DF50" w14:textId="77777777" w:rsidR="00A97332" w:rsidRPr="003F5F86" w:rsidRDefault="00A97332" w:rsidP="003F5F86">
            <w:pPr>
              <w:jc w:val="right"/>
              <w:rPr>
                <w:b/>
                <w:sz w:val="20"/>
                <w:szCs w:val="20"/>
              </w:rPr>
            </w:pPr>
            <w:r w:rsidRPr="003F5F86">
              <w:rPr>
                <w:b/>
                <w:sz w:val="20"/>
                <w:szCs w:val="20"/>
              </w:rPr>
              <w:t>14 500</w:t>
            </w:r>
          </w:p>
        </w:tc>
        <w:tc>
          <w:tcPr>
            <w:tcW w:w="1195" w:type="dxa"/>
            <w:shd w:val="clear" w:color="auto" w:fill="DBE5F1" w:themeFill="accent1" w:themeFillTint="33"/>
            <w:noWrap/>
            <w:hideMark/>
          </w:tcPr>
          <w:p w14:paraId="238500CB" w14:textId="77777777" w:rsidR="00A97332" w:rsidRPr="003F5F86" w:rsidRDefault="004345C0" w:rsidP="003F5F86">
            <w:pPr>
              <w:jc w:val="right"/>
              <w:rPr>
                <w:b/>
                <w:sz w:val="20"/>
                <w:szCs w:val="20"/>
              </w:rPr>
            </w:pPr>
            <w:r>
              <w:rPr>
                <w:b/>
                <w:sz w:val="20"/>
                <w:szCs w:val="20"/>
              </w:rPr>
              <w:t>-1 966</w:t>
            </w:r>
          </w:p>
        </w:tc>
      </w:tr>
      <w:tr w:rsidR="00A97332" w:rsidRPr="003F5F86" w14:paraId="5BD1B9F5" w14:textId="77777777" w:rsidTr="009313B8">
        <w:trPr>
          <w:trHeight w:val="264"/>
        </w:trPr>
        <w:tc>
          <w:tcPr>
            <w:tcW w:w="4957" w:type="dxa"/>
            <w:noWrap/>
            <w:hideMark/>
          </w:tcPr>
          <w:p w14:paraId="75229B3D" w14:textId="77777777" w:rsidR="00A97332" w:rsidRPr="003F5F86" w:rsidRDefault="003F5F86" w:rsidP="003F5F86">
            <w:pPr>
              <w:ind w:firstLine="319"/>
              <w:rPr>
                <w:sz w:val="20"/>
                <w:szCs w:val="20"/>
              </w:rPr>
            </w:pPr>
            <w:r w:rsidRPr="00822A5D">
              <w:rPr>
                <w:rFonts w:eastAsia="Times New Roman"/>
                <w:color w:val="000000" w:themeColor="text1"/>
                <w:sz w:val="20"/>
                <w:szCs w:val="20"/>
                <w:lang w:eastAsia="et-EE"/>
              </w:rPr>
              <w:t xml:space="preserve">Tulu </w:t>
            </w:r>
            <w:r>
              <w:rPr>
                <w:rFonts w:eastAsia="Times New Roman"/>
                <w:color w:val="000000" w:themeColor="text1"/>
                <w:sz w:val="20"/>
                <w:szCs w:val="20"/>
                <w:lang w:eastAsia="et-EE"/>
              </w:rPr>
              <w:t>tasulise</w:t>
            </w:r>
            <w:r w:rsidR="000761E2">
              <w:rPr>
                <w:rFonts w:eastAsia="Times New Roman"/>
                <w:color w:val="000000" w:themeColor="text1"/>
                <w:sz w:val="20"/>
                <w:szCs w:val="20"/>
                <w:lang w:eastAsia="et-EE"/>
              </w:rPr>
              <w:t>st</w:t>
            </w:r>
            <w:r>
              <w:rPr>
                <w:rFonts w:eastAsia="Times New Roman"/>
                <w:color w:val="000000" w:themeColor="text1"/>
                <w:sz w:val="20"/>
                <w:szCs w:val="20"/>
                <w:lang w:eastAsia="et-EE"/>
              </w:rPr>
              <w:t xml:space="preserve"> </w:t>
            </w:r>
            <w:r w:rsidRPr="00822A5D">
              <w:rPr>
                <w:rFonts w:eastAsia="Times New Roman"/>
                <w:color w:val="000000" w:themeColor="text1"/>
                <w:sz w:val="20"/>
                <w:szCs w:val="20"/>
                <w:lang w:eastAsia="et-EE"/>
              </w:rPr>
              <w:t>WC-teenusest</w:t>
            </w:r>
          </w:p>
        </w:tc>
        <w:tc>
          <w:tcPr>
            <w:tcW w:w="1220" w:type="dxa"/>
            <w:tcBorders>
              <w:right w:val="single" w:sz="12" w:space="0" w:color="95B3D7" w:themeColor="accent1" w:themeTint="99"/>
            </w:tcBorders>
            <w:noWrap/>
            <w:hideMark/>
          </w:tcPr>
          <w:p w14:paraId="4BAA6221" w14:textId="77777777" w:rsidR="00A97332" w:rsidRPr="003F5F86" w:rsidRDefault="00A97332" w:rsidP="003F5F86">
            <w:pPr>
              <w:jc w:val="right"/>
              <w:rPr>
                <w:sz w:val="20"/>
                <w:szCs w:val="20"/>
              </w:rPr>
            </w:pPr>
            <w:r w:rsidRPr="003F5F86">
              <w:rPr>
                <w:sz w:val="20"/>
                <w:szCs w:val="20"/>
              </w:rPr>
              <w:t>1 600</w:t>
            </w:r>
          </w:p>
        </w:tc>
        <w:tc>
          <w:tcPr>
            <w:tcW w:w="1332" w:type="dxa"/>
            <w:tcBorders>
              <w:left w:val="single" w:sz="12" w:space="0" w:color="95B3D7" w:themeColor="accent1" w:themeTint="99"/>
              <w:right w:val="single" w:sz="12" w:space="0" w:color="95B3D7" w:themeColor="accent1" w:themeTint="99"/>
            </w:tcBorders>
            <w:noWrap/>
            <w:hideMark/>
          </w:tcPr>
          <w:p w14:paraId="62836646" w14:textId="77777777" w:rsidR="00A97332" w:rsidRPr="00B256D5" w:rsidRDefault="00A97332" w:rsidP="003F5F86">
            <w:pPr>
              <w:jc w:val="right"/>
              <w:rPr>
                <w:color w:val="0000FF"/>
                <w:sz w:val="20"/>
                <w:szCs w:val="20"/>
              </w:rPr>
            </w:pPr>
            <w:r w:rsidRPr="00B256D5">
              <w:rPr>
                <w:color w:val="0000FF"/>
                <w:sz w:val="20"/>
                <w:szCs w:val="20"/>
              </w:rPr>
              <w:t>1 600</w:t>
            </w:r>
          </w:p>
        </w:tc>
        <w:tc>
          <w:tcPr>
            <w:tcW w:w="1426" w:type="dxa"/>
            <w:tcBorders>
              <w:left w:val="single" w:sz="12" w:space="0" w:color="95B3D7" w:themeColor="accent1" w:themeTint="99"/>
            </w:tcBorders>
            <w:noWrap/>
            <w:hideMark/>
          </w:tcPr>
          <w:p w14:paraId="65F786E9"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63FF7FAB" w14:textId="77777777" w:rsidR="00A97332" w:rsidRPr="003F5F86" w:rsidRDefault="00A97332" w:rsidP="003F5F86">
            <w:pPr>
              <w:jc w:val="right"/>
              <w:rPr>
                <w:sz w:val="20"/>
                <w:szCs w:val="20"/>
              </w:rPr>
            </w:pPr>
            <w:r w:rsidRPr="003F5F86">
              <w:rPr>
                <w:sz w:val="20"/>
                <w:szCs w:val="20"/>
              </w:rPr>
              <w:t>0</w:t>
            </w:r>
          </w:p>
        </w:tc>
      </w:tr>
      <w:tr w:rsidR="00A97332" w:rsidRPr="003F5F86" w14:paraId="16FFB80C" w14:textId="77777777" w:rsidTr="009313B8">
        <w:trPr>
          <w:trHeight w:val="264"/>
        </w:trPr>
        <w:tc>
          <w:tcPr>
            <w:tcW w:w="4957" w:type="dxa"/>
            <w:noWrap/>
            <w:hideMark/>
          </w:tcPr>
          <w:p w14:paraId="17D7C8FE" w14:textId="77777777" w:rsidR="00A97332" w:rsidRPr="003F5F86" w:rsidRDefault="003F5F86" w:rsidP="003F5F86">
            <w:pPr>
              <w:ind w:firstLine="319"/>
              <w:rPr>
                <w:sz w:val="20"/>
                <w:szCs w:val="20"/>
              </w:rPr>
            </w:pPr>
            <w:r w:rsidRPr="00822A5D">
              <w:rPr>
                <w:rFonts w:eastAsia="Times New Roman"/>
                <w:color w:val="000000" w:themeColor="text1"/>
                <w:sz w:val="20"/>
                <w:szCs w:val="20"/>
                <w:lang w:eastAsia="et-EE"/>
              </w:rPr>
              <w:t>Enampakkumiste tasu</w:t>
            </w:r>
          </w:p>
        </w:tc>
        <w:tc>
          <w:tcPr>
            <w:tcW w:w="1220" w:type="dxa"/>
            <w:tcBorders>
              <w:right w:val="single" w:sz="12" w:space="0" w:color="95B3D7" w:themeColor="accent1" w:themeTint="99"/>
            </w:tcBorders>
            <w:noWrap/>
            <w:hideMark/>
          </w:tcPr>
          <w:p w14:paraId="4C467BB5" w14:textId="77777777" w:rsidR="00A97332" w:rsidRPr="003F5F86" w:rsidRDefault="00A97332" w:rsidP="003F5F86">
            <w:pPr>
              <w:jc w:val="right"/>
              <w:rPr>
                <w:sz w:val="20"/>
                <w:szCs w:val="20"/>
              </w:rPr>
            </w:pPr>
            <w:r w:rsidRPr="003F5F86">
              <w:rPr>
                <w:sz w:val="20"/>
                <w:szCs w:val="20"/>
              </w:rPr>
              <w:t>3 168</w:t>
            </w:r>
          </w:p>
        </w:tc>
        <w:tc>
          <w:tcPr>
            <w:tcW w:w="1332" w:type="dxa"/>
            <w:tcBorders>
              <w:left w:val="single" w:sz="12" w:space="0" w:color="95B3D7" w:themeColor="accent1" w:themeTint="99"/>
              <w:right w:val="single" w:sz="12" w:space="0" w:color="95B3D7" w:themeColor="accent1" w:themeTint="99"/>
            </w:tcBorders>
            <w:noWrap/>
            <w:hideMark/>
          </w:tcPr>
          <w:p w14:paraId="4704BAE0" w14:textId="77777777" w:rsidR="00A97332" w:rsidRPr="00B256D5" w:rsidRDefault="00A97332" w:rsidP="003F5F86">
            <w:pPr>
              <w:jc w:val="right"/>
              <w:rPr>
                <w:color w:val="0000FF"/>
                <w:sz w:val="20"/>
                <w:szCs w:val="20"/>
              </w:rPr>
            </w:pPr>
            <w:r w:rsidRPr="00B256D5">
              <w:rPr>
                <w:color w:val="0000FF"/>
                <w:sz w:val="20"/>
                <w:szCs w:val="20"/>
              </w:rPr>
              <w:t>0</w:t>
            </w:r>
          </w:p>
        </w:tc>
        <w:tc>
          <w:tcPr>
            <w:tcW w:w="1426" w:type="dxa"/>
            <w:tcBorders>
              <w:left w:val="single" w:sz="12" w:space="0" w:color="95B3D7" w:themeColor="accent1" w:themeTint="99"/>
            </w:tcBorders>
            <w:noWrap/>
            <w:hideMark/>
          </w:tcPr>
          <w:p w14:paraId="1B820156"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657A118A" w14:textId="77777777" w:rsidR="00A97332" w:rsidRPr="003F5F86" w:rsidRDefault="00A97332" w:rsidP="003F5F86">
            <w:pPr>
              <w:jc w:val="right"/>
              <w:rPr>
                <w:sz w:val="20"/>
                <w:szCs w:val="20"/>
              </w:rPr>
            </w:pPr>
            <w:r w:rsidRPr="003F5F86">
              <w:rPr>
                <w:sz w:val="20"/>
                <w:szCs w:val="20"/>
              </w:rPr>
              <w:t>-3 168</w:t>
            </w:r>
          </w:p>
        </w:tc>
      </w:tr>
      <w:tr w:rsidR="00A97332" w:rsidRPr="003F5F86" w14:paraId="5C242B0A" w14:textId="77777777" w:rsidTr="009313B8">
        <w:trPr>
          <w:trHeight w:val="264"/>
        </w:trPr>
        <w:tc>
          <w:tcPr>
            <w:tcW w:w="4957" w:type="dxa"/>
            <w:noWrap/>
            <w:hideMark/>
          </w:tcPr>
          <w:p w14:paraId="6B4460D3" w14:textId="77777777" w:rsidR="00A97332" w:rsidRPr="003F5F86" w:rsidRDefault="000761E2" w:rsidP="000761E2">
            <w:pPr>
              <w:ind w:firstLine="319"/>
              <w:rPr>
                <w:sz w:val="20"/>
                <w:szCs w:val="20"/>
              </w:rPr>
            </w:pPr>
            <w:r>
              <w:rPr>
                <w:sz w:val="20"/>
                <w:szCs w:val="20"/>
              </w:rPr>
              <w:t>Detailplaneeringute kuulutuste ja teenuste eest</w:t>
            </w:r>
          </w:p>
        </w:tc>
        <w:tc>
          <w:tcPr>
            <w:tcW w:w="1220" w:type="dxa"/>
            <w:tcBorders>
              <w:right w:val="single" w:sz="12" w:space="0" w:color="95B3D7" w:themeColor="accent1" w:themeTint="99"/>
            </w:tcBorders>
            <w:noWrap/>
            <w:hideMark/>
          </w:tcPr>
          <w:p w14:paraId="39436EE5" w14:textId="77777777" w:rsidR="00A97332" w:rsidRPr="003F5F86" w:rsidRDefault="00A97332" w:rsidP="003F5F86">
            <w:pPr>
              <w:jc w:val="right"/>
              <w:rPr>
                <w:sz w:val="20"/>
                <w:szCs w:val="20"/>
              </w:rPr>
            </w:pPr>
            <w:r w:rsidRPr="003F5F86">
              <w:rPr>
                <w:sz w:val="20"/>
                <w:szCs w:val="20"/>
              </w:rPr>
              <w:t>0</w:t>
            </w:r>
          </w:p>
        </w:tc>
        <w:tc>
          <w:tcPr>
            <w:tcW w:w="1332" w:type="dxa"/>
            <w:tcBorders>
              <w:left w:val="single" w:sz="12" w:space="0" w:color="95B3D7" w:themeColor="accent1" w:themeTint="99"/>
              <w:right w:val="single" w:sz="12" w:space="0" w:color="95B3D7" w:themeColor="accent1" w:themeTint="99"/>
            </w:tcBorders>
            <w:noWrap/>
            <w:hideMark/>
          </w:tcPr>
          <w:p w14:paraId="6B0224ED" w14:textId="77777777" w:rsidR="00A97332" w:rsidRPr="00B256D5" w:rsidRDefault="00A97332" w:rsidP="003F5F86">
            <w:pPr>
              <w:jc w:val="right"/>
              <w:rPr>
                <w:color w:val="0000FF"/>
                <w:sz w:val="20"/>
                <w:szCs w:val="20"/>
              </w:rPr>
            </w:pPr>
            <w:r w:rsidRPr="00B256D5">
              <w:rPr>
                <w:color w:val="0000FF"/>
                <w:sz w:val="20"/>
                <w:szCs w:val="20"/>
              </w:rPr>
              <w:t>2 000</w:t>
            </w:r>
          </w:p>
        </w:tc>
        <w:tc>
          <w:tcPr>
            <w:tcW w:w="1426" w:type="dxa"/>
            <w:tcBorders>
              <w:left w:val="single" w:sz="12" w:space="0" w:color="95B3D7" w:themeColor="accent1" w:themeTint="99"/>
            </w:tcBorders>
            <w:noWrap/>
            <w:hideMark/>
          </w:tcPr>
          <w:p w14:paraId="4C4F7ADA"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2028E69F" w14:textId="77777777" w:rsidR="00A97332" w:rsidRPr="003F5F86" w:rsidRDefault="00A97332" w:rsidP="003F5F86">
            <w:pPr>
              <w:jc w:val="right"/>
              <w:rPr>
                <w:sz w:val="20"/>
                <w:szCs w:val="20"/>
              </w:rPr>
            </w:pPr>
            <w:r w:rsidRPr="003F5F86">
              <w:rPr>
                <w:sz w:val="20"/>
                <w:szCs w:val="20"/>
              </w:rPr>
              <w:t>2 000</w:t>
            </w:r>
          </w:p>
        </w:tc>
      </w:tr>
      <w:tr w:rsidR="00A97332" w:rsidRPr="003F5F86" w14:paraId="09E7D7E5" w14:textId="77777777" w:rsidTr="009313B8">
        <w:trPr>
          <w:trHeight w:val="264"/>
        </w:trPr>
        <w:tc>
          <w:tcPr>
            <w:tcW w:w="4957" w:type="dxa"/>
            <w:noWrap/>
            <w:hideMark/>
          </w:tcPr>
          <w:p w14:paraId="72941132" w14:textId="77777777" w:rsidR="00A97332" w:rsidRPr="003F5F86" w:rsidRDefault="00A97332" w:rsidP="003F5F86">
            <w:pPr>
              <w:ind w:firstLine="319"/>
              <w:rPr>
                <w:sz w:val="20"/>
                <w:szCs w:val="20"/>
              </w:rPr>
            </w:pPr>
            <w:r w:rsidRPr="003F5F86">
              <w:rPr>
                <w:sz w:val="20"/>
                <w:szCs w:val="20"/>
              </w:rPr>
              <w:t>Viljandi Linnahooldus</w:t>
            </w:r>
            <w:r w:rsidR="003F5F86">
              <w:rPr>
                <w:sz w:val="20"/>
                <w:szCs w:val="20"/>
              </w:rPr>
              <w:t>e teenused LV asutustele</w:t>
            </w:r>
          </w:p>
        </w:tc>
        <w:tc>
          <w:tcPr>
            <w:tcW w:w="1220" w:type="dxa"/>
            <w:tcBorders>
              <w:right w:val="single" w:sz="12" w:space="0" w:color="95B3D7" w:themeColor="accent1" w:themeTint="99"/>
            </w:tcBorders>
            <w:noWrap/>
            <w:hideMark/>
          </w:tcPr>
          <w:p w14:paraId="3564A0F4" w14:textId="77777777" w:rsidR="00A97332" w:rsidRPr="003F5F86" w:rsidRDefault="004345C0" w:rsidP="003F5F86">
            <w:pPr>
              <w:jc w:val="right"/>
              <w:rPr>
                <w:sz w:val="20"/>
                <w:szCs w:val="20"/>
              </w:rPr>
            </w:pPr>
            <w:r>
              <w:rPr>
                <w:sz w:val="20"/>
                <w:szCs w:val="20"/>
              </w:rPr>
              <w:t>798</w:t>
            </w:r>
          </w:p>
        </w:tc>
        <w:tc>
          <w:tcPr>
            <w:tcW w:w="1332" w:type="dxa"/>
            <w:tcBorders>
              <w:left w:val="single" w:sz="12" w:space="0" w:color="95B3D7" w:themeColor="accent1" w:themeTint="99"/>
              <w:right w:val="single" w:sz="12" w:space="0" w:color="95B3D7" w:themeColor="accent1" w:themeTint="99"/>
            </w:tcBorders>
            <w:noWrap/>
            <w:hideMark/>
          </w:tcPr>
          <w:p w14:paraId="707F78CB" w14:textId="77777777" w:rsidR="00A97332" w:rsidRPr="00B256D5" w:rsidRDefault="00A97332" w:rsidP="003F5F86">
            <w:pPr>
              <w:jc w:val="right"/>
              <w:rPr>
                <w:color w:val="0000FF"/>
                <w:sz w:val="20"/>
                <w:szCs w:val="20"/>
              </w:rPr>
            </w:pPr>
            <w:r w:rsidRPr="00B256D5">
              <w:rPr>
                <w:color w:val="0000FF"/>
                <w:sz w:val="20"/>
                <w:szCs w:val="20"/>
              </w:rPr>
              <w:t>0</w:t>
            </w:r>
          </w:p>
        </w:tc>
        <w:tc>
          <w:tcPr>
            <w:tcW w:w="1426" w:type="dxa"/>
            <w:tcBorders>
              <w:left w:val="single" w:sz="12" w:space="0" w:color="95B3D7" w:themeColor="accent1" w:themeTint="99"/>
            </w:tcBorders>
            <w:noWrap/>
            <w:hideMark/>
          </w:tcPr>
          <w:p w14:paraId="654A00E0" w14:textId="77777777" w:rsidR="00A97332" w:rsidRPr="003F5F86" w:rsidRDefault="00A97332" w:rsidP="003F5F86">
            <w:pPr>
              <w:jc w:val="right"/>
              <w:rPr>
                <w:sz w:val="20"/>
                <w:szCs w:val="20"/>
              </w:rPr>
            </w:pPr>
            <w:r w:rsidRPr="003F5F86">
              <w:rPr>
                <w:sz w:val="20"/>
                <w:szCs w:val="20"/>
              </w:rPr>
              <w:t>14 500</w:t>
            </w:r>
          </w:p>
        </w:tc>
        <w:tc>
          <w:tcPr>
            <w:tcW w:w="1195" w:type="dxa"/>
            <w:noWrap/>
            <w:hideMark/>
          </w:tcPr>
          <w:p w14:paraId="63107866" w14:textId="77777777" w:rsidR="00A97332" w:rsidRPr="003F5F86" w:rsidRDefault="00A97332" w:rsidP="004345C0">
            <w:pPr>
              <w:jc w:val="right"/>
              <w:rPr>
                <w:sz w:val="20"/>
                <w:szCs w:val="20"/>
              </w:rPr>
            </w:pPr>
            <w:r w:rsidRPr="003F5F86">
              <w:rPr>
                <w:sz w:val="20"/>
                <w:szCs w:val="20"/>
              </w:rPr>
              <w:t>-</w:t>
            </w:r>
            <w:r w:rsidR="004345C0">
              <w:rPr>
                <w:sz w:val="20"/>
                <w:szCs w:val="20"/>
              </w:rPr>
              <w:t>7</w:t>
            </w:r>
            <w:r w:rsidRPr="003F5F86">
              <w:rPr>
                <w:sz w:val="20"/>
                <w:szCs w:val="20"/>
              </w:rPr>
              <w:t>98</w:t>
            </w:r>
          </w:p>
        </w:tc>
      </w:tr>
      <w:tr w:rsidR="003F5F86" w:rsidRPr="003F5F86" w14:paraId="10A5D463" w14:textId="77777777" w:rsidTr="009313B8">
        <w:trPr>
          <w:trHeight w:val="264"/>
        </w:trPr>
        <w:tc>
          <w:tcPr>
            <w:tcW w:w="4957" w:type="dxa"/>
            <w:shd w:val="clear" w:color="auto" w:fill="DBE5F1" w:themeFill="accent1" w:themeFillTint="33"/>
            <w:noWrap/>
            <w:hideMark/>
          </w:tcPr>
          <w:p w14:paraId="1E5222D1" w14:textId="77777777" w:rsidR="00A97332" w:rsidRPr="003F5F86" w:rsidRDefault="00A97332" w:rsidP="00CF615B">
            <w:pPr>
              <w:rPr>
                <w:b/>
                <w:sz w:val="20"/>
                <w:szCs w:val="20"/>
              </w:rPr>
            </w:pPr>
            <w:r w:rsidRPr="003F5F86">
              <w:rPr>
                <w:b/>
                <w:sz w:val="20"/>
                <w:szCs w:val="20"/>
              </w:rPr>
              <w:t xml:space="preserve">3233 Üüritulud </w:t>
            </w:r>
            <w:r w:rsidR="00CF615B">
              <w:rPr>
                <w:b/>
                <w:sz w:val="20"/>
                <w:szCs w:val="20"/>
              </w:rPr>
              <w:t>varadelt</w:t>
            </w:r>
          </w:p>
        </w:tc>
        <w:tc>
          <w:tcPr>
            <w:tcW w:w="1220" w:type="dxa"/>
            <w:tcBorders>
              <w:right w:val="single" w:sz="12" w:space="0" w:color="95B3D7" w:themeColor="accent1" w:themeTint="99"/>
            </w:tcBorders>
            <w:shd w:val="clear" w:color="auto" w:fill="DBE5F1" w:themeFill="accent1" w:themeFillTint="33"/>
            <w:noWrap/>
            <w:hideMark/>
          </w:tcPr>
          <w:p w14:paraId="500E6F5C" w14:textId="77777777" w:rsidR="00A97332" w:rsidRPr="003F5F86" w:rsidRDefault="00A97332" w:rsidP="003F5F86">
            <w:pPr>
              <w:jc w:val="right"/>
              <w:rPr>
                <w:b/>
                <w:sz w:val="20"/>
                <w:szCs w:val="20"/>
              </w:rPr>
            </w:pPr>
            <w:r w:rsidRPr="003F5F86">
              <w:rPr>
                <w:b/>
                <w:sz w:val="20"/>
                <w:szCs w:val="20"/>
              </w:rPr>
              <w:t>13 768</w:t>
            </w:r>
          </w:p>
        </w:tc>
        <w:tc>
          <w:tcPr>
            <w:tcW w:w="1332"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54D3088B" w14:textId="77777777" w:rsidR="00A97332" w:rsidRPr="00B256D5" w:rsidRDefault="00A97332" w:rsidP="003F5F86">
            <w:pPr>
              <w:jc w:val="right"/>
              <w:rPr>
                <w:b/>
                <w:color w:val="0000FF"/>
                <w:sz w:val="20"/>
                <w:szCs w:val="20"/>
              </w:rPr>
            </w:pPr>
            <w:r w:rsidRPr="00B256D5">
              <w:rPr>
                <w:b/>
                <w:color w:val="0000FF"/>
                <w:sz w:val="20"/>
                <w:szCs w:val="20"/>
              </w:rPr>
              <w:t>13 768</w:t>
            </w:r>
          </w:p>
        </w:tc>
        <w:tc>
          <w:tcPr>
            <w:tcW w:w="1426" w:type="dxa"/>
            <w:tcBorders>
              <w:left w:val="single" w:sz="12" w:space="0" w:color="95B3D7" w:themeColor="accent1" w:themeTint="99"/>
            </w:tcBorders>
            <w:shd w:val="clear" w:color="auto" w:fill="DBE5F1" w:themeFill="accent1" w:themeFillTint="33"/>
            <w:noWrap/>
            <w:hideMark/>
          </w:tcPr>
          <w:p w14:paraId="3EFB9A75" w14:textId="77777777" w:rsidR="00A97332" w:rsidRPr="003F5F86" w:rsidRDefault="00A97332" w:rsidP="003F5F86">
            <w:pPr>
              <w:jc w:val="right"/>
              <w:rPr>
                <w:b/>
                <w:sz w:val="20"/>
                <w:szCs w:val="20"/>
              </w:rPr>
            </w:pPr>
            <w:r w:rsidRPr="003F5F86">
              <w:rPr>
                <w:b/>
                <w:sz w:val="20"/>
                <w:szCs w:val="20"/>
              </w:rPr>
              <w:t>0</w:t>
            </w:r>
          </w:p>
        </w:tc>
        <w:tc>
          <w:tcPr>
            <w:tcW w:w="1195" w:type="dxa"/>
            <w:shd w:val="clear" w:color="auto" w:fill="DBE5F1" w:themeFill="accent1" w:themeFillTint="33"/>
            <w:noWrap/>
            <w:hideMark/>
          </w:tcPr>
          <w:p w14:paraId="55614BCD" w14:textId="77777777" w:rsidR="00A97332" w:rsidRPr="003F5F86" w:rsidRDefault="00A97332" w:rsidP="003F5F86">
            <w:pPr>
              <w:jc w:val="right"/>
              <w:rPr>
                <w:b/>
                <w:sz w:val="20"/>
                <w:szCs w:val="20"/>
              </w:rPr>
            </w:pPr>
            <w:r w:rsidRPr="003F5F86">
              <w:rPr>
                <w:b/>
                <w:sz w:val="20"/>
                <w:szCs w:val="20"/>
              </w:rPr>
              <w:t>0</w:t>
            </w:r>
          </w:p>
        </w:tc>
      </w:tr>
      <w:tr w:rsidR="00A97332" w:rsidRPr="003F5F86" w14:paraId="3AF84ADB" w14:textId="77777777" w:rsidTr="009313B8">
        <w:trPr>
          <w:trHeight w:val="264"/>
        </w:trPr>
        <w:tc>
          <w:tcPr>
            <w:tcW w:w="4957" w:type="dxa"/>
            <w:noWrap/>
            <w:hideMark/>
          </w:tcPr>
          <w:p w14:paraId="44D1966F" w14:textId="77777777" w:rsidR="00A97332" w:rsidRPr="003F5F86" w:rsidRDefault="003F5F86" w:rsidP="003F5F86">
            <w:pPr>
              <w:ind w:firstLine="319"/>
              <w:rPr>
                <w:sz w:val="20"/>
                <w:szCs w:val="20"/>
              </w:rPr>
            </w:pPr>
            <w:r>
              <w:rPr>
                <w:rFonts w:eastAsia="Times New Roman"/>
                <w:color w:val="000000" w:themeColor="text1"/>
                <w:sz w:val="20"/>
                <w:szCs w:val="20"/>
                <w:lang w:eastAsia="et-EE"/>
              </w:rPr>
              <w:t>KVHA</w:t>
            </w:r>
            <w:r w:rsidRPr="00822A5D">
              <w:rPr>
                <w:rFonts w:eastAsia="Times New Roman"/>
                <w:color w:val="000000" w:themeColor="text1"/>
                <w:sz w:val="20"/>
                <w:szCs w:val="20"/>
                <w:lang w:eastAsia="et-EE"/>
              </w:rPr>
              <w:t xml:space="preserve"> - üür äriruumidelt </w:t>
            </w:r>
            <w:r>
              <w:rPr>
                <w:rFonts w:eastAsia="Times New Roman"/>
                <w:color w:val="000000" w:themeColor="text1"/>
                <w:sz w:val="20"/>
                <w:szCs w:val="20"/>
                <w:lang w:eastAsia="et-EE"/>
              </w:rPr>
              <w:t>(kinnisvarainvesteeringud)</w:t>
            </w:r>
          </w:p>
        </w:tc>
        <w:tc>
          <w:tcPr>
            <w:tcW w:w="1220" w:type="dxa"/>
            <w:tcBorders>
              <w:right w:val="single" w:sz="12" w:space="0" w:color="95B3D7" w:themeColor="accent1" w:themeTint="99"/>
            </w:tcBorders>
            <w:noWrap/>
            <w:hideMark/>
          </w:tcPr>
          <w:p w14:paraId="3784EA34" w14:textId="77777777" w:rsidR="00A97332" w:rsidRPr="003F5F86" w:rsidRDefault="00A97332" w:rsidP="003F5F86">
            <w:pPr>
              <w:jc w:val="right"/>
              <w:rPr>
                <w:sz w:val="20"/>
                <w:szCs w:val="20"/>
              </w:rPr>
            </w:pPr>
            <w:r w:rsidRPr="003F5F86">
              <w:rPr>
                <w:sz w:val="20"/>
                <w:szCs w:val="20"/>
              </w:rPr>
              <w:t>13 768</w:t>
            </w:r>
          </w:p>
        </w:tc>
        <w:tc>
          <w:tcPr>
            <w:tcW w:w="1332" w:type="dxa"/>
            <w:tcBorders>
              <w:left w:val="single" w:sz="12" w:space="0" w:color="95B3D7" w:themeColor="accent1" w:themeTint="99"/>
              <w:right w:val="single" w:sz="12" w:space="0" w:color="95B3D7" w:themeColor="accent1" w:themeTint="99"/>
            </w:tcBorders>
            <w:noWrap/>
            <w:hideMark/>
          </w:tcPr>
          <w:p w14:paraId="0119AA7B" w14:textId="77777777" w:rsidR="00A97332" w:rsidRPr="00B256D5" w:rsidRDefault="00A97332" w:rsidP="003F5F86">
            <w:pPr>
              <w:jc w:val="right"/>
              <w:rPr>
                <w:color w:val="0000FF"/>
                <w:sz w:val="20"/>
                <w:szCs w:val="20"/>
              </w:rPr>
            </w:pPr>
            <w:r w:rsidRPr="00B256D5">
              <w:rPr>
                <w:color w:val="0000FF"/>
                <w:sz w:val="20"/>
                <w:szCs w:val="20"/>
              </w:rPr>
              <w:t>13 768</w:t>
            </w:r>
          </w:p>
        </w:tc>
        <w:tc>
          <w:tcPr>
            <w:tcW w:w="1426" w:type="dxa"/>
            <w:tcBorders>
              <w:left w:val="single" w:sz="12" w:space="0" w:color="95B3D7" w:themeColor="accent1" w:themeTint="99"/>
            </w:tcBorders>
            <w:noWrap/>
            <w:hideMark/>
          </w:tcPr>
          <w:p w14:paraId="50ADDF23"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3956333C" w14:textId="77777777" w:rsidR="00A97332" w:rsidRPr="003F5F86" w:rsidRDefault="00A97332" w:rsidP="003F5F86">
            <w:pPr>
              <w:jc w:val="right"/>
              <w:rPr>
                <w:sz w:val="20"/>
                <w:szCs w:val="20"/>
              </w:rPr>
            </w:pPr>
            <w:r w:rsidRPr="003F5F86">
              <w:rPr>
                <w:sz w:val="20"/>
                <w:szCs w:val="20"/>
              </w:rPr>
              <w:t>0</w:t>
            </w:r>
          </w:p>
        </w:tc>
      </w:tr>
      <w:tr w:rsidR="003F5F86" w:rsidRPr="003F5F86" w14:paraId="5C418D63" w14:textId="77777777" w:rsidTr="009313B8">
        <w:trPr>
          <w:trHeight w:val="264"/>
        </w:trPr>
        <w:tc>
          <w:tcPr>
            <w:tcW w:w="4957" w:type="dxa"/>
            <w:shd w:val="clear" w:color="auto" w:fill="DBE5F1" w:themeFill="accent1" w:themeFillTint="33"/>
            <w:noWrap/>
            <w:hideMark/>
          </w:tcPr>
          <w:p w14:paraId="625C8707" w14:textId="77777777" w:rsidR="00A97332" w:rsidRPr="003F5F86" w:rsidRDefault="00A97332" w:rsidP="00A97332">
            <w:pPr>
              <w:rPr>
                <w:b/>
                <w:sz w:val="20"/>
                <w:szCs w:val="20"/>
              </w:rPr>
            </w:pPr>
            <w:r w:rsidRPr="003F5F86">
              <w:rPr>
                <w:b/>
                <w:sz w:val="20"/>
                <w:szCs w:val="20"/>
              </w:rPr>
              <w:t>3237-Õiguste müük</w:t>
            </w:r>
          </w:p>
        </w:tc>
        <w:tc>
          <w:tcPr>
            <w:tcW w:w="1220" w:type="dxa"/>
            <w:tcBorders>
              <w:right w:val="single" w:sz="12" w:space="0" w:color="95B3D7" w:themeColor="accent1" w:themeTint="99"/>
            </w:tcBorders>
            <w:shd w:val="clear" w:color="auto" w:fill="DBE5F1" w:themeFill="accent1" w:themeFillTint="33"/>
            <w:noWrap/>
            <w:hideMark/>
          </w:tcPr>
          <w:p w14:paraId="12B4FEB9" w14:textId="77777777" w:rsidR="00A97332" w:rsidRPr="003F5F86" w:rsidRDefault="00A97332" w:rsidP="003F5F86">
            <w:pPr>
              <w:jc w:val="right"/>
              <w:rPr>
                <w:b/>
                <w:sz w:val="20"/>
                <w:szCs w:val="20"/>
              </w:rPr>
            </w:pPr>
            <w:r w:rsidRPr="003F5F86">
              <w:rPr>
                <w:b/>
                <w:sz w:val="20"/>
                <w:szCs w:val="20"/>
              </w:rPr>
              <w:t>350 276</w:t>
            </w:r>
          </w:p>
        </w:tc>
        <w:tc>
          <w:tcPr>
            <w:tcW w:w="1332"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449CB741" w14:textId="77777777" w:rsidR="00A97332" w:rsidRPr="00B256D5" w:rsidRDefault="00A97332" w:rsidP="003F5F86">
            <w:pPr>
              <w:jc w:val="right"/>
              <w:rPr>
                <w:b/>
                <w:color w:val="0000FF"/>
                <w:sz w:val="20"/>
                <w:szCs w:val="20"/>
              </w:rPr>
            </w:pPr>
            <w:r w:rsidRPr="00B256D5">
              <w:rPr>
                <w:b/>
                <w:color w:val="0000FF"/>
                <w:sz w:val="20"/>
                <w:szCs w:val="20"/>
              </w:rPr>
              <w:t>213 500</w:t>
            </w:r>
          </w:p>
        </w:tc>
        <w:tc>
          <w:tcPr>
            <w:tcW w:w="1426" w:type="dxa"/>
            <w:tcBorders>
              <w:left w:val="single" w:sz="12" w:space="0" w:color="95B3D7" w:themeColor="accent1" w:themeTint="99"/>
            </w:tcBorders>
            <w:shd w:val="clear" w:color="auto" w:fill="DBE5F1" w:themeFill="accent1" w:themeFillTint="33"/>
            <w:noWrap/>
            <w:hideMark/>
          </w:tcPr>
          <w:p w14:paraId="4B2F0D5B" w14:textId="77777777" w:rsidR="00A97332" w:rsidRPr="003F5F86" w:rsidRDefault="00A97332" w:rsidP="003F5F86">
            <w:pPr>
              <w:jc w:val="right"/>
              <w:rPr>
                <w:b/>
                <w:sz w:val="20"/>
                <w:szCs w:val="20"/>
              </w:rPr>
            </w:pPr>
            <w:r w:rsidRPr="003F5F86">
              <w:rPr>
                <w:b/>
                <w:sz w:val="20"/>
                <w:szCs w:val="20"/>
              </w:rPr>
              <w:t>0</w:t>
            </w:r>
          </w:p>
        </w:tc>
        <w:tc>
          <w:tcPr>
            <w:tcW w:w="1195" w:type="dxa"/>
            <w:shd w:val="clear" w:color="auto" w:fill="DBE5F1" w:themeFill="accent1" w:themeFillTint="33"/>
            <w:noWrap/>
            <w:hideMark/>
          </w:tcPr>
          <w:p w14:paraId="6720469B" w14:textId="77777777" w:rsidR="00A97332" w:rsidRPr="003F5F86" w:rsidRDefault="00A97332" w:rsidP="003F5F86">
            <w:pPr>
              <w:jc w:val="right"/>
              <w:rPr>
                <w:b/>
                <w:sz w:val="20"/>
                <w:szCs w:val="20"/>
              </w:rPr>
            </w:pPr>
            <w:r w:rsidRPr="003F5F86">
              <w:rPr>
                <w:b/>
                <w:sz w:val="20"/>
                <w:szCs w:val="20"/>
              </w:rPr>
              <w:t>-136 776</w:t>
            </w:r>
          </w:p>
        </w:tc>
      </w:tr>
      <w:tr w:rsidR="00A97332" w:rsidRPr="003F5F86" w14:paraId="6BDE351F" w14:textId="77777777" w:rsidTr="009313B8">
        <w:trPr>
          <w:trHeight w:val="264"/>
        </w:trPr>
        <w:tc>
          <w:tcPr>
            <w:tcW w:w="4957" w:type="dxa"/>
            <w:noWrap/>
            <w:hideMark/>
          </w:tcPr>
          <w:p w14:paraId="59D9EA14" w14:textId="77777777" w:rsidR="00A97332" w:rsidRPr="003F5F86" w:rsidRDefault="00A97332" w:rsidP="003F5F86">
            <w:pPr>
              <w:ind w:firstLine="319"/>
              <w:rPr>
                <w:sz w:val="20"/>
                <w:szCs w:val="20"/>
              </w:rPr>
            </w:pPr>
            <w:r w:rsidRPr="003F5F86">
              <w:rPr>
                <w:sz w:val="20"/>
                <w:szCs w:val="20"/>
              </w:rPr>
              <w:t>Järveotsa hoonestusõigused</w:t>
            </w:r>
          </w:p>
        </w:tc>
        <w:tc>
          <w:tcPr>
            <w:tcW w:w="1220" w:type="dxa"/>
            <w:tcBorders>
              <w:right w:val="single" w:sz="12" w:space="0" w:color="95B3D7" w:themeColor="accent1" w:themeTint="99"/>
            </w:tcBorders>
            <w:noWrap/>
            <w:hideMark/>
          </w:tcPr>
          <w:p w14:paraId="17F5D650" w14:textId="77777777" w:rsidR="00A97332" w:rsidRPr="003F5F86" w:rsidRDefault="00A97332" w:rsidP="003F5F86">
            <w:pPr>
              <w:jc w:val="right"/>
              <w:rPr>
                <w:sz w:val="20"/>
                <w:szCs w:val="20"/>
              </w:rPr>
            </w:pPr>
            <w:r w:rsidRPr="003F5F86">
              <w:rPr>
                <w:sz w:val="20"/>
                <w:szCs w:val="20"/>
              </w:rPr>
              <w:t>293 145</w:t>
            </w:r>
          </w:p>
        </w:tc>
        <w:tc>
          <w:tcPr>
            <w:tcW w:w="1332" w:type="dxa"/>
            <w:tcBorders>
              <w:left w:val="single" w:sz="12" w:space="0" w:color="95B3D7" w:themeColor="accent1" w:themeTint="99"/>
              <w:right w:val="single" w:sz="12" w:space="0" w:color="95B3D7" w:themeColor="accent1" w:themeTint="99"/>
            </w:tcBorders>
            <w:noWrap/>
            <w:hideMark/>
          </w:tcPr>
          <w:p w14:paraId="4D2B74C2" w14:textId="77777777" w:rsidR="00A97332" w:rsidRPr="00B256D5" w:rsidRDefault="00A97332" w:rsidP="003F5F86">
            <w:pPr>
              <w:jc w:val="right"/>
              <w:rPr>
                <w:color w:val="0000FF"/>
                <w:sz w:val="20"/>
                <w:szCs w:val="20"/>
              </w:rPr>
            </w:pPr>
            <w:r w:rsidRPr="00B256D5">
              <w:rPr>
                <w:color w:val="0000FF"/>
                <w:sz w:val="20"/>
                <w:szCs w:val="20"/>
              </w:rPr>
              <w:t>200 000</w:t>
            </w:r>
          </w:p>
        </w:tc>
        <w:tc>
          <w:tcPr>
            <w:tcW w:w="1426" w:type="dxa"/>
            <w:tcBorders>
              <w:left w:val="single" w:sz="12" w:space="0" w:color="95B3D7" w:themeColor="accent1" w:themeTint="99"/>
            </w:tcBorders>
            <w:noWrap/>
            <w:hideMark/>
          </w:tcPr>
          <w:p w14:paraId="172B0B13"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69548E26" w14:textId="77777777" w:rsidR="00A97332" w:rsidRPr="003F5F86" w:rsidRDefault="00A97332" w:rsidP="003F5F86">
            <w:pPr>
              <w:jc w:val="right"/>
              <w:rPr>
                <w:sz w:val="20"/>
                <w:szCs w:val="20"/>
              </w:rPr>
            </w:pPr>
            <w:r w:rsidRPr="003F5F86">
              <w:rPr>
                <w:sz w:val="20"/>
                <w:szCs w:val="20"/>
              </w:rPr>
              <w:t>-93 145</w:t>
            </w:r>
          </w:p>
        </w:tc>
      </w:tr>
      <w:tr w:rsidR="00A97332" w:rsidRPr="003F5F86" w14:paraId="34E83842" w14:textId="77777777" w:rsidTr="009313B8">
        <w:trPr>
          <w:trHeight w:val="264"/>
        </w:trPr>
        <w:tc>
          <w:tcPr>
            <w:tcW w:w="4957" w:type="dxa"/>
            <w:noWrap/>
            <w:hideMark/>
          </w:tcPr>
          <w:p w14:paraId="46A8E6FD" w14:textId="77777777" w:rsidR="00A97332" w:rsidRPr="003F5F86" w:rsidRDefault="003F5F86" w:rsidP="003F5F86">
            <w:pPr>
              <w:ind w:firstLine="319"/>
              <w:rPr>
                <w:sz w:val="20"/>
                <w:szCs w:val="20"/>
              </w:rPr>
            </w:pPr>
            <w:r>
              <w:rPr>
                <w:sz w:val="20"/>
                <w:szCs w:val="20"/>
              </w:rPr>
              <w:t>Muud hoonestusõigused</w:t>
            </w:r>
          </w:p>
        </w:tc>
        <w:tc>
          <w:tcPr>
            <w:tcW w:w="1220" w:type="dxa"/>
            <w:tcBorders>
              <w:right w:val="single" w:sz="12" w:space="0" w:color="95B3D7" w:themeColor="accent1" w:themeTint="99"/>
            </w:tcBorders>
            <w:noWrap/>
            <w:hideMark/>
          </w:tcPr>
          <w:p w14:paraId="58B25425" w14:textId="77777777" w:rsidR="00A97332" w:rsidRPr="003F5F86" w:rsidRDefault="00A97332" w:rsidP="003F5F86">
            <w:pPr>
              <w:jc w:val="right"/>
              <w:rPr>
                <w:sz w:val="20"/>
                <w:szCs w:val="20"/>
              </w:rPr>
            </w:pPr>
            <w:r w:rsidRPr="003F5F86">
              <w:rPr>
                <w:sz w:val="20"/>
                <w:szCs w:val="20"/>
              </w:rPr>
              <w:t>57 131</w:t>
            </w:r>
          </w:p>
        </w:tc>
        <w:tc>
          <w:tcPr>
            <w:tcW w:w="1332" w:type="dxa"/>
            <w:tcBorders>
              <w:left w:val="single" w:sz="12" w:space="0" w:color="95B3D7" w:themeColor="accent1" w:themeTint="99"/>
              <w:right w:val="single" w:sz="12" w:space="0" w:color="95B3D7" w:themeColor="accent1" w:themeTint="99"/>
            </w:tcBorders>
            <w:noWrap/>
            <w:hideMark/>
          </w:tcPr>
          <w:p w14:paraId="4C530048" w14:textId="77777777" w:rsidR="00A97332" w:rsidRPr="00B256D5" w:rsidRDefault="00A97332" w:rsidP="003F5F86">
            <w:pPr>
              <w:jc w:val="right"/>
              <w:rPr>
                <w:color w:val="0000FF"/>
                <w:sz w:val="20"/>
                <w:szCs w:val="20"/>
              </w:rPr>
            </w:pPr>
            <w:r w:rsidRPr="00B256D5">
              <w:rPr>
                <w:color w:val="0000FF"/>
                <w:sz w:val="20"/>
                <w:szCs w:val="20"/>
              </w:rPr>
              <w:t>13 500</w:t>
            </w:r>
          </w:p>
        </w:tc>
        <w:tc>
          <w:tcPr>
            <w:tcW w:w="1426" w:type="dxa"/>
            <w:tcBorders>
              <w:left w:val="single" w:sz="12" w:space="0" w:color="95B3D7" w:themeColor="accent1" w:themeTint="99"/>
            </w:tcBorders>
            <w:noWrap/>
            <w:hideMark/>
          </w:tcPr>
          <w:p w14:paraId="273EB920" w14:textId="77777777" w:rsidR="00A97332" w:rsidRPr="003F5F86" w:rsidRDefault="00A97332" w:rsidP="003F5F86">
            <w:pPr>
              <w:jc w:val="right"/>
              <w:rPr>
                <w:sz w:val="20"/>
                <w:szCs w:val="20"/>
              </w:rPr>
            </w:pPr>
            <w:r w:rsidRPr="003F5F86">
              <w:rPr>
                <w:sz w:val="20"/>
                <w:szCs w:val="20"/>
              </w:rPr>
              <w:t>0</w:t>
            </w:r>
          </w:p>
        </w:tc>
        <w:tc>
          <w:tcPr>
            <w:tcW w:w="1195" w:type="dxa"/>
            <w:noWrap/>
            <w:hideMark/>
          </w:tcPr>
          <w:p w14:paraId="2C50DAD7" w14:textId="77777777" w:rsidR="00A97332" w:rsidRPr="003F5F86" w:rsidRDefault="00A97332" w:rsidP="003F5F86">
            <w:pPr>
              <w:jc w:val="right"/>
              <w:rPr>
                <w:sz w:val="20"/>
                <w:szCs w:val="20"/>
              </w:rPr>
            </w:pPr>
            <w:r w:rsidRPr="003F5F86">
              <w:rPr>
                <w:sz w:val="20"/>
                <w:szCs w:val="20"/>
              </w:rPr>
              <w:t>-43 631</w:t>
            </w:r>
          </w:p>
        </w:tc>
      </w:tr>
      <w:tr w:rsidR="00A97332" w:rsidRPr="003F5F86" w14:paraId="31CB32C9" w14:textId="77777777" w:rsidTr="009313B8">
        <w:trPr>
          <w:trHeight w:val="264"/>
        </w:trPr>
        <w:tc>
          <w:tcPr>
            <w:tcW w:w="4957" w:type="dxa"/>
            <w:shd w:val="clear" w:color="auto" w:fill="DBE5F1" w:themeFill="accent1" w:themeFillTint="33"/>
            <w:noWrap/>
            <w:hideMark/>
          </w:tcPr>
          <w:p w14:paraId="4BC300C3" w14:textId="77777777" w:rsidR="00A97332" w:rsidRPr="003F5F86" w:rsidRDefault="00A97332" w:rsidP="00A97332">
            <w:pPr>
              <w:rPr>
                <w:b/>
                <w:bCs/>
                <w:sz w:val="20"/>
                <w:szCs w:val="20"/>
              </w:rPr>
            </w:pPr>
            <w:r w:rsidRPr="003F5F86">
              <w:rPr>
                <w:b/>
                <w:bCs/>
                <w:sz w:val="20"/>
                <w:szCs w:val="20"/>
              </w:rPr>
              <w:t>Kokku</w:t>
            </w:r>
          </w:p>
        </w:tc>
        <w:tc>
          <w:tcPr>
            <w:tcW w:w="1220" w:type="dxa"/>
            <w:tcBorders>
              <w:right w:val="single" w:sz="12" w:space="0" w:color="95B3D7" w:themeColor="accent1" w:themeTint="99"/>
            </w:tcBorders>
            <w:shd w:val="clear" w:color="auto" w:fill="DBE5F1" w:themeFill="accent1" w:themeFillTint="33"/>
            <w:noWrap/>
            <w:hideMark/>
          </w:tcPr>
          <w:p w14:paraId="130108F1" w14:textId="77777777" w:rsidR="00A97332" w:rsidRPr="003F5F86" w:rsidRDefault="00A97332" w:rsidP="003F5F86">
            <w:pPr>
              <w:jc w:val="right"/>
              <w:rPr>
                <w:b/>
                <w:bCs/>
                <w:sz w:val="20"/>
                <w:szCs w:val="20"/>
              </w:rPr>
            </w:pPr>
            <w:r w:rsidRPr="003F5F86">
              <w:rPr>
                <w:b/>
                <w:bCs/>
                <w:sz w:val="20"/>
                <w:szCs w:val="20"/>
              </w:rPr>
              <w:t>466 771</w:t>
            </w:r>
          </w:p>
        </w:tc>
        <w:tc>
          <w:tcPr>
            <w:tcW w:w="133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hideMark/>
          </w:tcPr>
          <w:p w14:paraId="29C0BFB2" w14:textId="77777777" w:rsidR="00A97332" w:rsidRPr="00B256D5" w:rsidRDefault="00A97332" w:rsidP="003F5F86">
            <w:pPr>
              <w:jc w:val="right"/>
              <w:rPr>
                <w:b/>
                <w:bCs/>
                <w:color w:val="0000FF"/>
                <w:sz w:val="20"/>
                <w:szCs w:val="20"/>
              </w:rPr>
            </w:pPr>
            <w:r w:rsidRPr="00B256D5">
              <w:rPr>
                <w:b/>
                <w:bCs/>
                <w:color w:val="0000FF"/>
                <w:sz w:val="20"/>
                <w:szCs w:val="20"/>
              </w:rPr>
              <w:t>313 529</w:t>
            </w:r>
          </w:p>
        </w:tc>
        <w:tc>
          <w:tcPr>
            <w:tcW w:w="1426" w:type="dxa"/>
            <w:tcBorders>
              <w:left w:val="single" w:sz="12" w:space="0" w:color="95B3D7" w:themeColor="accent1" w:themeTint="99"/>
            </w:tcBorders>
            <w:shd w:val="clear" w:color="auto" w:fill="DBE5F1" w:themeFill="accent1" w:themeFillTint="33"/>
            <w:noWrap/>
            <w:hideMark/>
          </w:tcPr>
          <w:p w14:paraId="6286E7B4" w14:textId="77777777" w:rsidR="00A97332" w:rsidRPr="003F5F86" w:rsidRDefault="00A97332" w:rsidP="003F5F86">
            <w:pPr>
              <w:jc w:val="right"/>
              <w:rPr>
                <w:b/>
                <w:bCs/>
                <w:sz w:val="20"/>
                <w:szCs w:val="20"/>
              </w:rPr>
            </w:pPr>
            <w:r w:rsidRPr="003F5F86">
              <w:rPr>
                <w:b/>
                <w:bCs/>
                <w:sz w:val="20"/>
                <w:szCs w:val="20"/>
              </w:rPr>
              <w:t>14 500</w:t>
            </w:r>
          </w:p>
        </w:tc>
        <w:tc>
          <w:tcPr>
            <w:tcW w:w="1195" w:type="dxa"/>
            <w:shd w:val="clear" w:color="auto" w:fill="DBE5F1" w:themeFill="accent1" w:themeFillTint="33"/>
            <w:noWrap/>
            <w:hideMark/>
          </w:tcPr>
          <w:p w14:paraId="6C73CEA3" w14:textId="77777777" w:rsidR="00A97332" w:rsidRPr="003F5F86" w:rsidRDefault="00A97332" w:rsidP="004345C0">
            <w:pPr>
              <w:jc w:val="right"/>
              <w:rPr>
                <w:b/>
                <w:bCs/>
                <w:sz w:val="20"/>
                <w:szCs w:val="20"/>
              </w:rPr>
            </w:pPr>
            <w:r w:rsidRPr="003F5F86">
              <w:rPr>
                <w:b/>
                <w:bCs/>
                <w:sz w:val="20"/>
                <w:szCs w:val="20"/>
              </w:rPr>
              <w:t>-</w:t>
            </w:r>
            <w:r w:rsidR="004345C0">
              <w:rPr>
                <w:b/>
                <w:bCs/>
                <w:sz w:val="20"/>
                <w:szCs w:val="20"/>
              </w:rPr>
              <w:t>138 742</w:t>
            </w:r>
          </w:p>
        </w:tc>
      </w:tr>
    </w:tbl>
    <w:p w14:paraId="5B680E54" w14:textId="77777777" w:rsidR="00D62906" w:rsidRDefault="00D62906" w:rsidP="00D52883"/>
    <w:p w14:paraId="41FA8707" w14:textId="77777777" w:rsidR="00217B7D" w:rsidRDefault="00D52883" w:rsidP="00D52883">
      <w:r>
        <w:t xml:space="preserve">Kinnisvara haldusameti (KVHA) ülesandeks on Viljandi linna omandisse kuuluvate hoonestatud kinnistute, eluruumide ja mitteeluruumide  haldamise korraldamine. </w:t>
      </w:r>
      <w:r w:rsidR="00F36317">
        <w:t>Eelnevas</w:t>
      </w:r>
      <w:r>
        <w:t xml:space="preserve"> tabelis on kajastatud KVHA vastutusalas olevate linna üüripindade tulud.</w:t>
      </w:r>
    </w:p>
    <w:p w14:paraId="431B0191" w14:textId="77777777" w:rsidR="00E06A9D" w:rsidRDefault="00E06A9D">
      <w:pPr>
        <w:jc w:val="left"/>
      </w:pPr>
    </w:p>
    <w:p w14:paraId="7E17F256" w14:textId="12210BCD" w:rsidR="00E06A9D" w:rsidRPr="00EF22BF" w:rsidRDefault="00E06A9D" w:rsidP="00D457A9">
      <w:r w:rsidRPr="00E06A9D">
        <w:t xml:space="preserve">Viljandi linnavalitsus </w:t>
      </w:r>
      <w:r w:rsidR="002B016A">
        <w:t>müüb 2019.-</w:t>
      </w:r>
      <w:r w:rsidR="00B42E5A">
        <w:t>20</w:t>
      </w:r>
      <w:r w:rsidR="002B016A">
        <w:t>2</w:t>
      </w:r>
      <w:r w:rsidR="003F5F86">
        <w:t>1</w:t>
      </w:r>
      <w:r w:rsidR="00B42E5A">
        <w:t>. aastal</w:t>
      </w:r>
      <w:r>
        <w:t xml:space="preserve"> enampakkumisega</w:t>
      </w:r>
      <w:r w:rsidRPr="00E06A9D">
        <w:t xml:space="preserve"> Järveotsa elamupiirkonna kinnistu</w:t>
      </w:r>
      <w:r w:rsidR="00B42E5A">
        <w:t>te</w:t>
      </w:r>
      <w:r w:rsidRPr="00E06A9D">
        <w:t xml:space="preserve"> hoonestusõiguse</w:t>
      </w:r>
      <w:r w:rsidR="00B42E5A">
        <w:t>i</w:t>
      </w:r>
      <w:r w:rsidRPr="00E06A9D">
        <w:t>d</w:t>
      </w:r>
      <w:r w:rsidR="00B42E5A">
        <w:t xml:space="preserve">. </w:t>
      </w:r>
      <w:r>
        <w:t>Kruntide alghinnad on määranud kinnisvarabü</w:t>
      </w:r>
      <w:bookmarkStart w:id="33" w:name="_GoBack"/>
      <w:r>
        <w:t>roo</w:t>
      </w:r>
      <w:bookmarkEnd w:id="33"/>
      <w:r>
        <w:t xml:space="preserve"> </w:t>
      </w:r>
      <w:r w:rsidR="001332FB">
        <w:t>Arco Vara</w:t>
      </w:r>
      <w:r>
        <w:t xml:space="preserve">, mis tegeleb ka arendusala tutvustamisega. </w:t>
      </w:r>
      <w:r w:rsidR="00B42E5A">
        <w:t>Järveotsa elamupiirkon</w:t>
      </w:r>
      <w:r w:rsidR="002B016A">
        <w:t>na</w:t>
      </w:r>
      <w:r w:rsidR="00B42E5A">
        <w:t xml:space="preserve"> </w:t>
      </w:r>
      <w:r w:rsidR="002B016A">
        <w:t xml:space="preserve">taristu rajamise </w:t>
      </w:r>
      <w:r w:rsidR="00B42E5A">
        <w:t>tei</w:t>
      </w:r>
      <w:r w:rsidR="002B016A">
        <w:t xml:space="preserve">se etapi tööd </w:t>
      </w:r>
      <w:r w:rsidR="003F5F86">
        <w:t>teostati 2020. aastal, l</w:t>
      </w:r>
      <w:r w:rsidR="00B42E5A">
        <w:t>inn ehita</w:t>
      </w:r>
      <w:r w:rsidR="003F5F86">
        <w:t>s</w:t>
      </w:r>
      <w:r w:rsidR="00B42E5A">
        <w:t xml:space="preserve"> piirkonnas välja tänavad, elektrivõrgu ja veevärgi. 2019</w:t>
      </w:r>
      <w:r w:rsidR="003F5F86">
        <w:t>-2020</w:t>
      </w:r>
      <w:r w:rsidR="00B42E5A">
        <w:t>. aastal on eelnõu koostamise ajaks Järveotsa hoo</w:t>
      </w:r>
      <w:r w:rsidR="002B016A">
        <w:t>nes</w:t>
      </w:r>
      <w:r w:rsidR="00B42E5A">
        <w:t xml:space="preserve">tusõiguseid müüdud </w:t>
      </w:r>
      <w:r w:rsidR="000761E2">
        <w:t>930 271</w:t>
      </w:r>
      <w:r w:rsidR="00B42E5A">
        <w:t xml:space="preserve"> euro </w:t>
      </w:r>
      <w:r w:rsidR="00D14D8F">
        <w:t>väärtuses, 202</w:t>
      </w:r>
      <w:r w:rsidR="003F5F86">
        <w:t>1</w:t>
      </w:r>
      <w:r w:rsidR="00D14D8F">
        <w:t>. aasta eelarves</w:t>
      </w:r>
      <w:r w:rsidR="00B42E5A">
        <w:t>se on planeeritud summa</w:t>
      </w:r>
      <w:r w:rsidR="002B016A">
        <w:t xml:space="preserve"> </w:t>
      </w:r>
      <w:r w:rsidR="003F5F86">
        <w:t>200 000</w:t>
      </w:r>
      <w:r w:rsidR="00B42E5A">
        <w:t xml:space="preserve"> eurot.</w:t>
      </w:r>
      <w:r w:rsidR="00EF22BF">
        <w:t xml:space="preserve"> </w:t>
      </w:r>
      <w:r>
        <w:t>Linnal on müügis ka muid hoonestusõigu</w:t>
      </w:r>
      <w:r w:rsidR="00B42E5A">
        <w:t xml:space="preserve">seid </w:t>
      </w:r>
      <w:r w:rsidR="00B42E5A" w:rsidRPr="00B256D5">
        <w:rPr>
          <w:color w:val="000000" w:themeColor="text1"/>
        </w:rPr>
        <w:t>äri- ja tootmismaadele</w:t>
      </w:r>
      <w:r w:rsidR="00D457A9" w:rsidRPr="00B256D5">
        <w:rPr>
          <w:color w:val="000000" w:themeColor="text1"/>
        </w:rPr>
        <w:t>.</w:t>
      </w:r>
    </w:p>
    <w:p w14:paraId="77B8C533" w14:textId="77777777" w:rsidR="000B6E15" w:rsidRPr="00B256D5" w:rsidRDefault="000B6E15">
      <w:pPr>
        <w:jc w:val="left"/>
        <w:rPr>
          <w:color w:val="000000" w:themeColor="text1"/>
        </w:rPr>
      </w:pPr>
    </w:p>
    <w:p w14:paraId="06722E64" w14:textId="77777777" w:rsidR="00C0570F" w:rsidRDefault="00C0570F">
      <w:pPr>
        <w:jc w:val="left"/>
        <w:rPr>
          <w:color w:val="000000" w:themeColor="text1"/>
        </w:rPr>
      </w:pPr>
    </w:p>
    <w:p w14:paraId="656A655A" w14:textId="77777777" w:rsidR="009313B8" w:rsidRDefault="009313B8">
      <w:pPr>
        <w:jc w:val="left"/>
        <w:rPr>
          <w:color w:val="000000" w:themeColor="text1"/>
        </w:rPr>
      </w:pPr>
    </w:p>
    <w:p w14:paraId="3DBF2249" w14:textId="77777777" w:rsidR="00C0570F" w:rsidRDefault="00C0570F">
      <w:pPr>
        <w:jc w:val="left"/>
        <w:rPr>
          <w:color w:val="000000" w:themeColor="text1"/>
        </w:rPr>
      </w:pPr>
    </w:p>
    <w:p w14:paraId="68931645" w14:textId="77777777" w:rsidR="00C0570F" w:rsidRDefault="00C0570F">
      <w:pPr>
        <w:jc w:val="left"/>
        <w:rPr>
          <w:color w:val="000000" w:themeColor="text1"/>
        </w:rPr>
      </w:pPr>
    </w:p>
    <w:p w14:paraId="6DCA4768" w14:textId="77777777" w:rsidR="00C0570F" w:rsidRDefault="00C0570F">
      <w:pPr>
        <w:jc w:val="left"/>
        <w:rPr>
          <w:color w:val="000000" w:themeColor="text1"/>
        </w:rPr>
      </w:pPr>
    </w:p>
    <w:p w14:paraId="042241AB" w14:textId="77777777" w:rsidR="00C0570F" w:rsidRDefault="00C0570F">
      <w:pPr>
        <w:jc w:val="left"/>
        <w:rPr>
          <w:color w:val="000000" w:themeColor="text1"/>
        </w:rPr>
      </w:pPr>
    </w:p>
    <w:p w14:paraId="313DEB5A" w14:textId="77777777" w:rsidR="006034ED" w:rsidRPr="00B256D5" w:rsidRDefault="000B6E15">
      <w:pPr>
        <w:jc w:val="left"/>
        <w:rPr>
          <w:color w:val="000000" w:themeColor="text1"/>
        </w:rPr>
      </w:pPr>
      <w:r w:rsidRPr="00B256D5">
        <w:rPr>
          <w:color w:val="000000" w:themeColor="text1"/>
        </w:rPr>
        <w:lastRenderedPageBreak/>
        <w:t>Kontogrupi 32 – Kaupade ja teenuste müük tulud eelarve eest vastutavate isikute kaupa:</w:t>
      </w:r>
    </w:p>
    <w:tbl>
      <w:tblPr>
        <w:tblStyle w:val="TableGrid"/>
        <w:tblW w:w="1061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397"/>
        <w:gridCol w:w="1116"/>
        <w:gridCol w:w="1152"/>
        <w:gridCol w:w="1154"/>
        <w:gridCol w:w="1327"/>
        <w:gridCol w:w="1327"/>
        <w:gridCol w:w="1140"/>
      </w:tblGrid>
      <w:tr w:rsidR="00B256D5" w:rsidRPr="00B256D5" w14:paraId="2BCA56CD" w14:textId="77777777" w:rsidTr="009313B8">
        <w:trPr>
          <w:cantSplit/>
          <w:trHeight w:val="697"/>
          <w:tblHeader/>
        </w:trPr>
        <w:tc>
          <w:tcPr>
            <w:tcW w:w="3397" w:type="dxa"/>
            <w:shd w:val="clear" w:color="auto" w:fill="DBE5F1" w:themeFill="accent1" w:themeFillTint="33"/>
            <w:noWrap/>
            <w:vAlign w:val="center"/>
            <w:hideMark/>
          </w:tcPr>
          <w:p w14:paraId="2F7AB84F" w14:textId="77777777" w:rsidR="00B256D5" w:rsidRPr="00B256D5" w:rsidRDefault="00B256D5" w:rsidP="00B256D5">
            <w:pPr>
              <w:jc w:val="left"/>
              <w:rPr>
                <w:b/>
                <w:color w:val="000000" w:themeColor="text1"/>
                <w:sz w:val="20"/>
                <w:szCs w:val="20"/>
              </w:rPr>
            </w:pPr>
            <w:r w:rsidRPr="00B256D5">
              <w:rPr>
                <w:b/>
                <w:color w:val="000000" w:themeColor="text1"/>
                <w:sz w:val="20"/>
                <w:szCs w:val="20"/>
              </w:rPr>
              <w:t>Rea kood ja nimetus</w:t>
            </w:r>
          </w:p>
        </w:tc>
        <w:tc>
          <w:tcPr>
            <w:tcW w:w="1116" w:type="dxa"/>
            <w:shd w:val="clear" w:color="auto" w:fill="DBE5F1" w:themeFill="accent1" w:themeFillTint="33"/>
            <w:vAlign w:val="center"/>
            <w:hideMark/>
          </w:tcPr>
          <w:p w14:paraId="11FD75A9" w14:textId="77777777" w:rsidR="00B256D5" w:rsidRPr="00B256D5" w:rsidRDefault="00B256D5" w:rsidP="00B256D5">
            <w:pPr>
              <w:jc w:val="center"/>
              <w:rPr>
                <w:b/>
                <w:color w:val="000000" w:themeColor="text1"/>
                <w:sz w:val="20"/>
                <w:szCs w:val="20"/>
              </w:rPr>
            </w:pPr>
            <w:r w:rsidRPr="00B256D5">
              <w:rPr>
                <w:b/>
                <w:color w:val="000000" w:themeColor="text1"/>
                <w:sz w:val="20"/>
                <w:szCs w:val="20"/>
              </w:rPr>
              <w:t>2020 II lisaeelarve OV-ta</w:t>
            </w:r>
          </w:p>
        </w:tc>
        <w:tc>
          <w:tcPr>
            <w:tcW w:w="1152" w:type="dxa"/>
            <w:shd w:val="clear" w:color="auto" w:fill="DBE5F1" w:themeFill="accent1" w:themeFillTint="33"/>
            <w:vAlign w:val="center"/>
            <w:hideMark/>
          </w:tcPr>
          <w:p w14:paraId="43978865" w14:textId="77777777" w:rsidR="00B256D5" w:rsidRPr="00B256D5" w:rsidRDefault="00B256D5" w:rsidP="00B256D5">
            <w:pPr>
              <w:jc w:val="center"/>
              <w:rPr>
                <w:b/>
                <w:color w:val="000000" w:themeColor="text1"/>
                <w:sz w:val="20"/>
                <w:szCs w:val="20"/>
              </w:rPr>
            </w:pPr>
            <w:r w:rsidRPr="00B256D5">
              <w:rPr>
                <w:b/>
                <w:color w:val="000000" w:themeColor="text1"/>
                <w:sz w:val="20"/>
                <w:szCs w:val="20"/>
              </w:rPr>
              <w:t>2021 mitte-sihtraha</w:t>
            </w:r>
          </w:p>
        </w:tc>
        <w:tc>
          <w:tcPr>
            <w:tcW w:w="1154" w:type="dxa"/>
            <w:tcBorders>
              <w:right w:val="single" w:sz="12" w:space="0" w:color="95B3D7" w:themeColor="accent1" w:themeTint="99"/>
            </w:tcBorders>
            <w:shd w:val="clear" w:color="auto" w:fill="DBE5F1" w:themeFill="accent1" w:themeFillTint="33"/>
            <w:vAlign w:val="center"/>
            <w:hideMark/>
          </w:tcPr>
          <w:p w14:paraId="275866C8" w14:textId="77777777" w:rsidR="00B256D5" w:rsidRPr="00B256D5" w:rsidRDefault="00B256D5" w:rsidP="00B256D5">
            <w:pPr>
              <w:jc w:val="center"/>
              <w:rPr>
                <w:b/>
                <w:color w:val="000000" w:themeColor="text1"/>
                <w:sz w:val="20"/>
                <w:szCs w:val="20"/>
              </w:rPr>
            </w:pPr>
            <w:r w:rsidRPr="00B256D5">
              <w:rPr>
                <w:b/>
                <w:color w:val="000000" w:themeColor="text1"/>
                <w:sz w:val="20"/>
                <w:szCs w:val="20"/>
              </w:rPr>
              <w:t>2021 oma-vahelised tehingud</w:t>
            </w:r>
          </w:p>
        </w:tc>
        <w:tc>
          <w:tcPr>
            <w:tcW w:w="132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56BC334" w14:textId="77777777" w:rsidR="00B256D5" w:rsidRPr="00B256D5" w:rsidRDefault="00B256D5" w:rsidP="00B256D5">
            <w:pPr>
              <w:jc w:val="center"/>
              <w:rPr>
                <w:b/>
                <w:color w:val="0000FF"/>
                <w:sz w:val="20"/>
                <w:szCs w:val="20"/>
              </w:rPr>
            </w:pPr>
            <w:r w:rsidRPr="00B256D5">
              <w:rPr>
                <w:b/>
                <w:color w:val="0000FF"/>
                <w:sz w:val="20"/>
                <w:szCs w:val="20"/>
              </w:rPr>
              <w:t>2021 eelarve omavaheliste tehinguteta</w:t>
            </w:r>
          </w:p>
        </w:tc>
        <w:tc>
          <w:tcPr>
            <w:tcW w:w="1327" w:type="dxa"/>
            <w:tcBorders>
              <w:left w:val="single" w:sz="12" w:space="0" w:color="95B3D7" w:themeColor="accent1" w:themeTint="99"/>
            </w:tcBorders>
            <w:shd w:val="clear" w:color="auto" w:fill="DBE5F1" w:themeFill="accent1" w:themeFillTint="33"/>
            <w:vAlign w:val="center"/>
            <w:hideMark/>
          </w:tcPr>
          <w:p w14:paraId="122C4C61" w14:textId="77777777" w:rsidR="00B256D5" w:rsidRPr="00B256D5" w:rsidRDefault="00B256D5" w:rsidP="00B256D5">
            <w:pPr>
              <w:jc w:val="center"/>
              <w:rPr>
                <w:b/>
                <w:color w:val="000000" w:themeColor="text1"/>
                <w:sz w:val="20"/>
                <w:szCs w:val="20"/>
              </w:rPr>
            </w:pPr>
            <w:r w:rsidRPr="00B256D5">
              <w:rPr>
                <w:b/>
                <w:color w:val="000000" w:themeColor="text1"/>
                <w:sz w:val="20"/>
                <w:szCs w:val="20"/>
              </w:rPr>
              <w:t>2021 eelarve omavaheliste tehingutega</w:t>
            </w:r>
          </w:p>
        </w:tc>
        <w:tc>
          <w:tcPr>
            <w:tcW w:w="1140" w:type="dxa"/>
            <w:shd w:val="clear" w:color="auto" w:fill="DBE5F1" w:themeFill="accent1" w:themeFillTint="33"/>
            <w:vAlign w:val="center"/>
            <w:hideMark/>
          </w:tcPr>
          <w:p w14:paraId="487AD857" w14:textId="77777777" w:rsidR="00B256D5" w:rsidRPr="00B256D5" w:rsidRDefault="00B256D5" w:rsidP="00B256D5">
            <w:pPr>
              <w:jc w:val="center"/>
              <w:rPr>
                <w:b/>
                <w:i/>
                <w:color w:val="000000" w:themeColor="text1"/>
                <w:sz w:val="20"/>
                <w:szCs w:val="20"/>
              </w:rPr>
            </w:pPr>
            <w:r w:rsidRPr="00B256D5">
              <w:rPr>
                <w:b/>
                <w:i/>
                <w:color w:val="000000" w:themeColor="text1"/>
                <w:sz w:val="20"/>
                <w:szCs w:val="20"/>
              </w:rPr>
              <w:t>2021 EA vs 2020 EA</w:t>
            </w:r>
          </w:p>
        </w:tc>
      </w:tr>
      <w:tr w:rsidR="00B256D5" w:rsidRPr="00B256D5" w14:paraId="6798CFA7" w14:textId="77777777" w:rsidTr="009313B8">
        <w:trPr>
          <w:trHeight w:val="264"/>
        </w:trPr>
        <w:tc>
          <w:tcPr>
            <w:tcW w:w="3397" w:type="dxa"/>
            <w:shd w:val="clear" w:color="auto" w:fill="DBE5F1" w:themeFill="accent1" w:themeFillTint="33"/>
            <w:noWrap/>
            <w:vAlign w:val="center"/>
            <w:hideMark/>
          </w:tcPr>
          <w:p w14:paraId="0C70BE1C" w14:textId="77777777" w:rsidR="00B256D5" w:rsidRPr="00B256D5" w:rsidRDefault="00B256D5" w:rsidP="00B256D5">
            <w:pPr>
              <w:jc w:val="left"/>
              <w:rPr>
                <w:b/>
                <w:color w:val="000000" w:themeColor="text1"/>
                <w:sz w:val="20"/>
                <w:szCs w:val="20"/>
              </w:rPr>
            </w:pPr>
            <w:r w:rsidRPr="00B256D5">
              <w:rPr>
                <w:b/>
                <w:color w:val="000000" w:themeColor="text1"/>
                <w:sz w:val="20"/>
                <w:szCs w:val="20"/>
              </w:rPr>
              <w:t>3202-Muud riigilõivud - ehitusload</w:t>
            </w:r>
          </w:p>
        </w:tc>
        <w:tc>
          <w:tcPr>
            <w:tcW w:w="1116" w:type="dxa"/>
            <w:shd w:val="clear" w:color="auto" w:fill="DBE5F1" w:themeFill="accent1" w:themeFillTint="33"/>
            <w:noWrap/>
            <w:vAlign w:val="center"/>
            <w:hideMark/>
          </w:tcPr>
          <w:p w14:paraId="5C39DE29"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8 000</w:t>
            </w:r>
          </w:p>
        </w:tc>
        <w:tc>
          <w:tcPr>
            <w:tcW w:w="1152" w:type="dxa"/>
            <w:shd w:val="clear" w:color="auto" w:fill="DBE5F1" w:themeFill="accent1" w:themeFillTint="33"/>
            <w:noWrap/>
            <w:vAlign w:val="center"/>
            <w:hideMark/>
          </w:tcPr>
          <w:p w14:paraId="330CA842"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8 000</w:t>
            </w:r>
          </w:p>
        </w:tc>
        <w:tc>
          <w:tcPr>
            <w:tcW w:w="1154" w:type="dxa"/>
            <w:tcBorders>
              <w:right w:val="single" w:sz="12" w:space="0" w:color="95B3D7" w:themeColor="accent1" w:themeTint="99"/>
            </w:tcBorders>
            <w:shd w:val="clear" w:color="auto" w:fill="DBE5F1" w:themeFill="accent1" w:themeFillTint="33"/>
            <w:noWrap/>
            <w:vAlign w:val="center"/>
            <w:hideMark/>
          </w:tcPr>
          <w:p w14:paraId="079FABE5"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3922159" w14:textId="77777777" w:rsidR="00B256D5" w:rsidRPr="00B256D5" w:rsidRDefault="00B256D5" w:rsidP="00B256D5">
            <w:pPr>
              <w:jc w:val="right"/>
              <w:rPr>
                <w:b/>
                <w:color w:val="0000FF"/>
                <w:sz w:val="20"/>
                <w:szCs w:val="20"/>
              </w:rPr>
            </w:pPr>
            <w:r w:rsidRPr="00B256D5">
              <w:rPr>
                <w:b/>
                <w:color w:val="0000FF"/>
                <w:sz w:val="20"/>
                <w:szCs w:val="20"/>
              </w:rPr>
              <w:t>8 000</w:t>
            </w:r>
          </w:p>
        </w:tc>
        <w:tc>
          <w:tcPr>
            <w:tcW w:w="1327" w:type="dxa"/>
            <w:tcBorders>
              <w:left w:val="single" w:sz="12" w:space="0" w:color="95B3D7" w:themeColor="accent1" w:themeTint="99"/>
            </w:tcBorders>
            <w:shd w:val="clear" w:color="auto" w:fill="DBE5F1" w:themeFill="accent1" w:themeFillTint="33"/>
            <w:noWrap/>
            <w:vAlign w:val="center"/>
            <w:hideMark/>
          </w:tcPr>
          <w:p w14:paraId="68160CCD"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8 000</w:t>
            </w:r>
          </w:p>
        </w:tc>
        <w:tc>
          <w:tcPr>
            <w:tcW w:w="1140" w:type="dxa"/>
            <w:shd w:val="clear" w:color="auto" w:fill="DBE5F1" w:themeFill="accent1" w:themeFillTint="33"/>
            <w:noWrap/>
            <w:vAlign w:val="center"/>
            <w:hideMark/>
          </w:tcPr>
          <w:p w14:paraId="30F5FA87"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027CA624" w14:textId="77777777" w:rsidTr="009313B8">
        <w:trPr>
          <w:trHeight w:val="264"/>
        </w:trPr>
        <w:tc>
          <w:tcPr>
            <w:tcW w:w="3397" w:type="dxa"/>
            <w:noWrap/>
            <w:vAlign w:val="center"/>
            <w:hideMark/>
          </w:tcPr>
          <w:p w14:paraId="6C6325DD" w14:textId="77777777" w:rsidR="00B256D5" w:rsidRPr="00B256D5" w:rsidRDefault="00B256D5" w:rsidP="00B256D5">
            <w:pPr>
              <w:jc w:val="left"/>
              <w:rPr>
                <w:color w:val="000000" w:themeColor="text1"/>
                <w:sz w:val="20"/>
                <w:szCs w:val="20"/>
              </w:rPr>
            </w:pPr>
            <w:r w:rsidRPr="00B256D5">
              <w:rPr>
                <w:color w:val="000000" w:themeColor="text1"/>
                <w:sz w:val="20"/>
                <w:szCs w:val="20"/>
              </w:rPr>
              <w:t>Majandusameti juhataja</w:t>
            </w:r>
          </w:p>
        </w:tc>
        <w:tc>
          <w:tcPr>
            <w:tcW w:w="1116" w:type="dxa"/>
            <w:noWrap/>
            <w:vAlign w:val="center"/>
            <w:hideMark/>
          </w:tcPr>
          <w:p w14:paraId="32B07437" w14:textId="77777777" w:rsidR="00B256D5" w:rsidRPr="00B256D5" w:rsidRDefault="00B256D5" w:rsidP="00B256D5">
            <w:pPr>
              <w:jc w:val="right"/>
              <w:rPr>
                <w:color w:val="000000" w:themeColor="text1"/>
                <w:sz w:val="20"/>
                <w:szCs w:val="20"/>
              </w:rPr>
            </w:pPr>
            <w:r w:rsidRPr="00B256D5">
              <w:rPr>
                <w:color w:val="000000" w:themeColor="text1"/>
                <w:sz w:val="20"/>
                <w:szCs w:val="20"/>
              </w:rPr>
              <w:t>6 000</w:t>
            </w:r>
          </w:p>
        </w:tc>
        <w:tc>
          <w:tcPr>
            <w:tcW w:w="1152" w:type="dxa"/>
            <w:noWrap/>
            <w:vAlign w:val="center"/>
            <w:hideMark/>
          </w:tcPr>
          <w:p w14:paraId="36672F3C" w14:textId="77777777" w:rsidR="00B256D5" w:rsidRPr="00B256D5" w:rsidRDefault="00B256D5" w:rsidP="00B256D5">
            <w:pPr>
              <w:jc w:val="right"/>
              <w:rPr>
                <w:color w:val="000000" w:themeColor="text1"/>
                <w:sz w:val="20"/>
                <w:szCs w:val="20"/>
              </w:rPr>
            </w:pPr>
            <w:r w:rsidRPr="00B256D5">
              <w:rPr>
                <w:color w:val="000000" w:themeColor="text1"/>
                <w:sz w:val="20"/>
                <w:szCs w:val="20"/>
              </w:rPr>
              <w:t>6 000</w:t>
            </w:r>
          </w:p>
        </w:tc>
        <w:tc>
          <w:tcPr>
            <w:tcW w:w="1154" w:type="dxa"/>
            <w:tcBorders>
              <w:right w:val="single" w:sz="12" w:space="0" w:color="95B3D7" w:themeColor="accent1" w:themeTint="99"/>
            </w:tcBorders>
            <w:noWrap/>
            <w:vAlign w:val="center"/>
            <w:hideMark/>
          </w:tcPr>
          <w:p w14:paraId="2F8BCEB0"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21851121" w14:textId="77777777" w:rsidR="00B256D5" w:rsidRPr="00B256D5" w:rsidRDefault="00B256D5" w:rsidP="00B256D5">
            <w:pPr>
              <w:jc w:val="right"/>
              <w:rPr>
                <w:color w:val="0000FF"/>
                <w:sz w:val="20"/>
                <w:szCs w:val="20"/>
              </w:rPr>
            </w:pPr>
            <w:r w:rsidRPr="00B256D5">
              <w:rPr>
                <w:color w:val="0000FF"/>
                <w:sz w:val="20"/>
                <w:szCs w:val="20"/>
              </w:rPr>
              <w:t>6 000</w:t>
            </w:r>
          </w:p>
        </w:tc>
        <w:tc>
          <w:tcPr>
            <w:tcW w:w="1327" w:type="dxa"/>
            <w:tcBorders>
              <w:left w:val="single" w:sz="12" w:space="0" w:color="95B3D7" w:themeColor="accent1" w:themeTint="99"/>
            </w:tcBorders>
            <w:noWrap/>
            <w:vAlign w:val="center"/>
            <w:hideMark/>
          </w:tcPr>
          <w:p w14:paraId="08EED4A4" w14:textId="77777777" w:rsidR="00B256D5" w:rsidRPr="00B256D5" w:rsidRDefault="00B256D5" w:rsidP="00B256D5">
            <w:pPr>
              <w:jc w:val="right"/>
              <w:rPr>
                <w:color w:val="000000" w:themeColor="text1"/>
                <w:sz w:val="20"/>
                <w:szCs w:val="20"/>
              </w:rPr>
            </w:pPr>
            <w:r w:rsidRPr="00B256D5">
              <w:rPr>
                <w:color w:val="000000" w:themeColor="text1"/>
                <w:sz w:val="20"/>
                <w:szCs w:val="20"/>
              </w:rPr>
              <w:t>6 000</w:t>
            </w:r>
          </w:p>
        </w:tc>
        <w:tc>
          <w:tcPr>
            <w:tcW w:w="1140" w:type="dxa"/>
            <w:noWrap/>
            <w:vAlign w:val="center"/>
            <w:hideMark/>
          </w:tcPr>
          <w:p w14:paraId="4D604D27"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2E43567B" w14:textId="77777777" w:rsidTr="009313B8">
        <w:trPr>
          <w:trHeight w:val="264"/>
        </w:trPr>
        <w:tc>
          <w:tcPr>
            <w:tcW w:w="3397" w:type="dxa"/>
            <w:noWrap/>
            <w:vAlign w:val="center"/>
            <w:hideMark/>
          </w:tcPr>
          <w:p w14:paraId="02FE65CF" w14:textId="77777777" w:rsidR="00B256D5" w:rsidRPr="00B256D5" w:rsidRDefault="00B256D5" w:rsidP="00B256D5">
            <w:pPr>
              <w:jc w:val="left"/>
              <w:rPr>
                <w:color w:val="000000" w:themeColor="text1"/>
                <w:sz w:val="20"/>
                <w:szCs w:val="20"/>
              </w:rPr>
            </w:pPr>
            <w:r w:rsidRPr="00B256D5">
              <w:rPr>
                <w:color w:val="000000" w:themeColor="text1"/>
                <w:sz w:val="20"/>
                <w:szCs w:val="20"/>
              </w:rPr>
              <w:t>Peaarhitekt</w:t>
            </w:r>
          </w:p>
        </w:tc>
        <w:tc>
          <w:tcPr>
            <w:tcW w:w="1116" w:type="dxa"/>
            <w:noWrap/>
            <w:vAlign w:val="center"/>
            <w:hideMark/>
          </w:tcPr>
          <w:p w14:paraId="7494688D" w14:textId="77777777" w:rsidR="00B256D5" w:rsidRPr="00B256D5" w:rsidRDefault="00B256D5" w:rsidP="00B256D5">
            <w:pPr>
              <w:jc w:val="right"/>
              <w:rPr>
                <w:color w:val="000000" w:themeColor="text1"/>
                <w:sz w:val="20"/>
                <w:szCs w:val="20"/>
              </w:rPr>
            </w:pPr>
            <w:r w:rsidRPr="00B256D5">
              <w:rPr>
                <w:color w:val="000000" w:themeColor="text1"/>
                <w:sz w:val="20"/>
                <w:szCs w:val="20"/>
              </w:rPr>
              <w:t>2 000</w:t>
            </w:r>
          </w:p>
        </w:tc>
        <w:tc>
          <w:tcPr>
            <w:tcW w:w="1152" w:type="dxa"/>
            <w:noWrap/>
            <w:vAlign w:val="center"/>
            <w:hideMark/>
          </w:tcPr>
          <w:p w14:paraId="7C7BDC74" w14:textId="77777777" w:rsidR="00B256D5" w:rsidRPr="00B256D5" w:rsidRDefault="00B256D5" w:rsidP="00B256D5">
            <w:pPr>
              <w:jc w:val="right"/>
              <w:rPr>
                <w:color w:val="000000" w:themeColor="text1"/>
                <w:sz w:val="20"/>
                <w:szCs w:val="20"/>
              </w:rPr>
            </w:pPr>
            <w:r w:rsidRPr="00B256D5">
              <w:rPr>
                <w:color w:val="000000" w:themeColor="text1"/>
                <w:sz w:val="20"/>
                <w:szCs w:val="20"/>
              </w:rPr>
              <w:t>2 000</w:t>
            </w:r>
          </w:p>
        </w:tc>
        <w:tc>
          <w:tcPr>
            <w:tcW w:w="1154" w:type="dxa"/>
            <w:tcBorders>
              <w:right w:val="single" w:sz="12" w:space="0" w:color="95B3D7" w:themeColor="accent1" w:themeTint="99"/>
            </w:tcBorders>
            <w:noWrap/>
            <w:vAlign w:val="center"/>
            <w:hideMark/>
          </w:tcPr>
          <w:p w14:paraId="36C554CA"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4B528C98" w14:textId="77777777" w:rsidR="00B256D5" w:rsidRPr="00B256D5" w:rsidRDefault="00B256D5" w:rsidP="00B256D5">
            <w:pPr>
              <w:jc w:val="right"/>
              <w:rPr>
                <w:color w:val="0000FF"/>
                <w:sz w:val="20"/>
                <w:szCs w:val="20"/>
              </w:rPr>
            </w:pPr>
            <w:r w:rsidRPr="00B256D5">
              <w:rPr>
                <w:color w:val="0000FF"/>
                <w:sz w:val="20"/>
                <w:szCs w:val="20"/>
              </w:rPr>
              <w:t>2 000</w:t>
            </w:r>
          </w:p>
        </w:tc>
        <w:tc>
          <w:tcPr>
            <w:tcW w:w="1327" w:type="dxa"/>
            <w:tcBorders>
              <w:left w:val="single" w:sz="12" w:space="0" w:color="95B3D7" w:themeColor="accent1" w:themeTint="99"/>
            </w:tcBorders>
            <w:noWrap/>
            <w:vAlign w:val="center"/>
            <w:hideMark/>
          </w:tcPr>
          <w:p w14:paraId="38E87A70" w14:textId="77777777" w:rsidR="00B256D5" w:rsidRPr="00B256D5" w:rsidRDefault="00B256D5" w:rsidP="00B256D5">
            <w:pPr>
              <w:jc w:val="right"/>
              <w:rPr>
                <w:color w:val="000000" w:themeColor="text1"/>
                <w:sz w:val="20"/>
                <w:szCs w:val="20"/>
              </w:rPr>
            </w:pPr>
            <w:r w:rsidRPr="00B256D5">
              <w:rPr>
                <w:color w:val="000000" w:themeColor="text1"/>
                <w:sz w:val="20"/>
                <w:szCs w:val="20"/>
              </w:rPr>
              <w:t>2 000</w:t>
            </w:r>
          </w:p>
        </w:tc>
        <w:tc>
          <w:tcPr>
            <w:tcW w:w="1140" w:type="dxa"/>
            <w:noWrap/>
            <w:vAlign w:val="center"/>
            <w:hideMark/>
          </w:tcPr>
          <w:p w14:paraId="49ADDEA6"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0096A7C7" w14:textId="77777777" w:rsidTr="009313B8">
        <w:trPr>
          <w:trHeight w:val="264"/>
        </w:trPr>
        <w:tc>
          <w:tcPr>
            <w:tcW w:w="3397" w:type="dxa"/>
            <w:shd w:val="clear" w:color="auto" w:fill="DBE5F1" w:themeFill="accent1" w:themeFillTint="33"/>
            <w:noWrap/>
            <w:vAlign w:val="center"/>
            <w:hideMark/>
          </w:tcPr>
          <w:p w14:paraId="68596DCB" w14:textId="77777777" w:rsidR="00B256D5" w:rsidRPr="00B256D5" w:rsidRDefault="00B256D5" w:rsidP="00B256D5">
            <w:pPr>
              <w:jc w:val="left"/>
              <w:rPr>
                <w:b/>
                <w:color w:val="000000" w:themeColor="text1"/>
                <w:sz w:val="20"/>
                <w:szCs w:val="20"/>
              </w:rPr>
            </w:pPr>
            <w:r w:rsidRPr="00B256D5">
              <w:rPr>
                <w:b/>
                <w:color w:val="000000" w:themeColor="text1"/>
                <w:sz w:val="20"/>
                <w:szCs w:val="20"/>
              </w:rPr>
              <w:t>3203-Muud riigilõivud- kasutusload</w:t>
            </w:r>
          </w:p>
        </w:tc>
        <w:tc>
          <w:tcPr>
            <w:tcW w:w="1116" w:type="dxa"/>
            <w:shd w:val="clear" w:color="auto" w:fill="DBE5F1" w:themeFill="accent1" w:themeFillTint="33"/>
            <w:noWrap/>
            <w:vAlign w:val="center"/>
            <w:hideMark/>
          </w:tcPr>
          <w:p w14:paraId="49D5FF07"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52" w:type="dxa"/>
            <w:shd w:val="clear" w:color="auto" w:fill="DBE5F1" w:themeFill="accent1" w:themeFillTint="33"/>
            <w:noWrap/>
            <w:vAlign w:val="center"/>
            <w:hideMark/>
          </w:tcPr>
          <w:p w14:paraId="31A59A2B"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54" w:type="dxa"/>
            <w:tcBorders>
              <w:right w:val="single" w:sz="12" w:space="0" w:color="95B3D7" w:themeColor="accent1" w:themeTint="99"/>
            </w:tcBorders>
            <w:shd w:val="clear" w:color="auto" w:fill="DBE5F1" w:themeFill="accent1" w:themeFillTint="33"/>
            <w:noWrap/>
            <w:vAlign w:val="center"/>
            <w:hideMark/>
          </w:tcPr>
          <w:p w14:paraId="3918294E"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EF56C53" w14:textId="77777777" w:rsidR="00B256D5" w:rsidRPr="00B256D5" w:rsidRDefault="00B256D5" w:rsidP="00B256D5">
            <w:pPr>
              <w:jc w:val="right"/>
              <w:rPr>
                <w:b/>
                <w:color w:val="0000FF"/>
                <w:sz w:val="20"/>
                <w:szCs w:val="20"/>
              </w:rPr>
            </w:pPr>
            <w:r w:rsidRPr="00B256D5">
              <w:rPr>
                <w:b/>
                <w:color w:val="0000FF"/>
                <w:sz w:val="20"/>
                <w:szCs w:val="20"/>
              </w:rPr>
              <w:t>1 000</w:t>
            </w:r>
          </w:p>
        </w:tc>
        <w:tc>
          <w:tcPr>
            <w:tcW w:w="1327" w:type="dxa"/>
            <w:tcBorders>
              <w:left w:val="single" w:sz="12" w:space="0" w:color="95B3D7" w:themeColor="accent1" w:themeTint="99"/>
            </w:tcBorders>
            <w:shd w:val="clear" w:color="auto" w:fill="DBE5F1" w:themeFill="accent1" w:themeFillTint="33"/>
            <w:noWrap/>
            <w:vAlign w:val="center"/>
            <w:hideMark/>
          </w:tcPr>
          <w:p w14:paraId="5849A7EF"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40" w:type="dxa"/>
            <w:shd w:val="clear" w:color="auto" w:fill="DBE5F1" w:themeFill="accent1" w:themeFillTint="33"/>
            <w:noWrap/>
            <w:vAlign w:val="center"/>
            <w:hideMark/>
          </w:tcPr>
          <w:p w14:paraId="1CBC585D"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0352CFD7" w14:textId="77777777" w:rsidTr="009313B8">
        <w:trPr>
          <w:trHeight w:val="264"/>
        </w:trPr>
        <w:tc>
          <w:tcPr>
            <w:tcW w:w="3397" w:type="dxa"/>
            <w:noWrap/>
            <w:vAlign w:val="center"/>
            <w:hideMark/>
          </w:tcPr>
          <w:p w14:paraId="2EAF356A" w14:textId="77777777" w:rsidR="00B256D5" w:rsidRPr="00B256D5" w:rsidRDefault="00B256D5" w:rsidP="00B256D5">
            <w:pPr>
              <w:jc w:val="left"/>
              <w:rPr>
                <w:color w:val="000000" w:themeColor="text1"/>
                <w:sz w:val="20"/>
                <w:szCs w:val="20"/>
              </w:rPr>
            </w:pPr>
            <w:r w:rsidRPr="00B256D5">
              <w:rPr>
                <w:color w:val="000000" w:themeColor="text1"/>
                <w:sz w:val="20"/>
                <w:szCs w:val="20"/>
              </w:rPr>
              <w:t>Majandusameti juhataja</w:t>
            </w:r>
          </w:p>
        </w:tc>
        <w:tc>
          <w:tcPr>
            <w:tcW w:w="1116" w:type="dxa"/>
            <w:noWrap/>
            <w:vAlign w:val="center"/>
            <w:hideMark/>
          </w:tcPr>
          <w:p w14:paraId="12A0FF39"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52" w:type="dxa"/>
            <w:noWrap/>
            <w:vAlign w:val="center"/>
            <w:hideMark/>
          </w:tcPr>
          <w:p w14:paraId="456BF946"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54" w:type="dxa"/>
            <w:tcBorders>
              <w:right w:val="single" w:sz="12" w:space="0" w:color="95B3D7" w:themeColor="accent1" w:themeTint="99"/>
            </w:tcBorders>
            <w:noWrap/>
            <w:vAlign w:val="center"/>
            <w:hideMark/>
          </w:tcPr>
          <w:p w14:paraId="5A46C02B"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67470996" w14:textId="77777777" w:rsidR="00B256D5" w:rsidRPr="00B256D5" w:rsidRDefault="00B256D5" w:rsidP="00B256D5">
            <w:pPr>
              <w:jc w:val="right"/>
              <w:rPr>
                <w:color w:val="0000FF"/>
                <w:sz w:val="20"/>
                <w:szCs w:val="20"/>
              </w:rPr>
            </w:pPr>
            <w:r w:rsidRPr="00B256D5">
              <w:rPr>
                <w:color w:val="0000FF"/>
                <w:sz w:val="20"/>
                <w:szCs w:val="20"/>
              </w:rPr>
              <w:t>1 000</w:t>
            </w:r>
          </w:p>
        </w:tc>
        <w:tc>
          <w:tcPr>
            <w:tcW w:w="1327" w:type="dxa"/>
            <w:tcBorders>
              <w:left w:val="single" w:sz="12" w:space="0" w:color="95B3D7" w:themeColor="accent1" w:themeTint="99"/>
            </w:tcBorders>
            <w:noWrap/>
            <w:vAlign w:val="center"/>
            <w:hideMark/>
          </w:tcPr>
          <w:p w14:paraId="2B47A2C6"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40" w:type="dxa"/>
            <w:noWrap/>
            <w:vAlign w:val="center"/>
            <w:hideMark/>
          </w:tcPr>
          <w:p w14:paraId="763C5341"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49FF758B" w14:textId="77777777" w:rsidTr="009313B8">
        <w:trPr>
          <w:trHeight w:val="264"/>
        </w:trPr>
        <w:tc>
          <w:tcPr>
            <w:tcW w:w="3397" w:type="dxa"/>
            <w:shd w:val="clear" w:color="auto" w:fill="DBE5F1" w:themeFill="accent1" w:themeFillTint="33"/>
            <w:noWrap/>
            <w:vAlign w:val="center"/>
            <w:hideMark/>
          </w:tcPr>
          <w:p w14:paraId="1AFC1BE3" w14:textId="77777777" w:rsidR="00B256D5" w:rsidRPr="00B256D5" w:rsidRDefault="00B256D5" w:rsidP="00C0570F">
            <w:pPr>
              <w:jc w:val="left"/>
              <w:rPr>
                <w:b/>
                <w:color w:val="000000" w:themeColor="text1"/>
                <w:sz w:val="20"/>
                <w:szCs w:val="20"/>
              </w:rPr>
            </w:pPr>
            <w:r w:rsidRPr="00B256D5">
              <w:rPr>
                <w:b/>
                <w:color w:val="000000" w:themeColor="text1"/>
                <w:sz w:val="20"/>
                <w:szCs w:val="20"/>
              </w:rPr>
              <w:t>3206-Riigilõiv projekt</w:t>
            </w:r>
            <w:r w:rsidR="00C0570F">
              <w:rPr>
                <w:b/>
                <w:color w:val="000000" w:themeColor="text1"/>
                <w:sz w:val="20"/>
                <w:szCs w:val="20"/>
              </w:rPr>
              <w:t xml:space="preserve">. </w:t>
            </w:r>
            <w:r w:rsidRPr="00B256D5">
              <w:rPr>
                <w:b/>
                <w:color w:val="000000" w:themeColor="text1"/>
                <w:sz w:val="20"/>
                <w:szCs w:val="20"/>
              </w:rPr>
              <w:t>tingimu</w:t>
            </w:r>
            <w:r w:rsidR="00C0570F">
              <w:rPr>
                <w:b/>
                <w:color w:val="000000" w:themeColor="text1"/>
                <w:sz w:val="20"/>
                <w:szCs w:val="20"/>
              </w:rPr>
              <w:t>sed</w:t>
            </w:r>
          </w:p>
        </w:tc>
        <w:tc>
          <w:tcPr>
            <w:tcW w:w="1116" w:type="dxa"/>
            <w:shd w:val="clear" w:color="auto" w:fill="DBE5F1" w:themeFill="accent1" w:themeFillTint="33"/>
            <w:noWrap/>
            <w:vAlign w:val="center"/>
            <w:hideMark/>
          </w:tcPr>
          <w:p w14:paraId="54C69075" w14:textId="77777777" w:rsidR="00B256D5" w:rsidRPr="00B256D5" w:rsidRDefault="00B256D5" w:rsidP="00B256D5">
            <w:pPr>
              <w:jc w:val="right"/>
              <w:rPr>
                <w:b/>
                <w:color w:val="000000" w:themeColor="text1"/>
                <w:sz w:val="20"/>
                <w:szCs w:val="20"/>
              </w:rPr>
            </w:pPr>
            <w:r w:rsidRPr="00B256D5">
              <w:rPr>
                <w:b/>
                <w:color w:val="000000" w:themeColor="text1"/>
                <w:sz w:val="20"/>
                <w:szCs w:val="20"/>
              </w:rPr>
              <w:t>300</w:t>
            </w:r>
          </w:p>
        </w:tc>
        <w:tc>
          <w:tcPr>
            <w:tcW w:w="1152" w:type="dxa"/>
            <w:shd w:val="clear" w:color="auto" w:fill="DBE5F1" w:themeFill="accent1" w:themeFillTint="33"/>
            <w:noWrap/>
            <w:vAlign w:val="center"/>
            <w:hideMark/>
          </w:tcPr>
          <w:p w14:paraId="60A0C3CD" w14:textId="77777777" w:rsidR="00B256D5" w:rsidRPr="00B256D5" w:rsidRDefault="00B256D5" w:rsidP="00B256D5">
            <w:pPr>
              <w:jc w:val="right"/>
              <w:rPr>
                <w:b/>
                <w:color w:val="000000" w:themeColor="text1"/>
                <w:sz w:val="20"/>
                <w:szCs w:val="20"/>
              </w:rPr>
            </w:pPr>
            <w:r w:rsidRPr="00B256D5">
              <w:rPr>
                <w:b/>
                <w:color w:val="000000" w:themeColor="text1"/>
                <w:sz w:val="20"/>
                <w:szCs w:val="20"/>
              </w:rPr>
              <w:t>300</w:t>
            </w:r>
          </w:p>
        </w:tc>
        <w:tc>
          <w:tcPr>
            <w:tcW w:w="1154" w:type="dxa"/>
            <w:tcBorders>
              <w:right w:val="single" w:sz="12" w:space="0" w:color="95B3D7" w:themeColor="accent1" w:themeTint="99"/>
            </w:tcBorders>
            <w:shd w:val="clear" w:color="auto" w:fill="DBE5F1" w:themeFill="accent1" w:themeFillTint="33"/>
            <w:noWrap/>
            <w:vAlign w:val="center"/>
            <w:hideMark/>
          </w:tcPr>
          <w:p w14:paraId="12846D83"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D69EC7D" w14:textId="77777777" w:rsidR="00B256D5" w:rsidRPr="00B256D5" w:rsidRDefault="00B256D5" w:rsidP="00B256D5">
            <w:pPr>
              <w:jc w:val="right"/>
              <w:rPr>
                <w:b/>
                <w:color w:val="0000FF"/>
                <w:sz w:val="20"/>
                <w:szCs w:val="20"/>
              </w:rPr>
            </w:pPr>
            <w:r w:rsidRPr="00B256D5">
              <w:rPr>
                <w:b/>
                <w:color w:val="0000FF"/>
                <w:sz w:val="20"/>
                <w:szCs w:val="20"/>
              </w:rPr>
              <w:t>300</w:t>
            </w:r>
          </w:p>
        </w:tc>
        <w:tc>
          <w:tcPr>
            <w:tcW w:w="1327" w:type="dxa"/>
            <w:tcBorders>
              <w:left w:val="single" w:sz="12" w:space="0" w:color="95B3D7" w:themeColor="accent1" w:themeTint="99"/>
            </w:tcBorders>
            <w:shd w:val="clear" w:color="auto" w:fill="DBE5F1" w:themeFill="accent1" w:themeFillTint="33"/>
            <w:noWrap/>
            <w:vAlign w:val="center"/>
            <w:hideMark/>
          </w:tcPr>
          <w:p w14:paraId="63A27690" w14:textId="77777777" w:rsidR="00B256D5" w:rsidRPr="00B256D5" w:rsidRDefault="00B256D5" w:rsidP="00B256D5">
            <w:pPr>
              <w:jc w:val="right"/>
              <w:rPr>
                <w:b/>
                <w:color w:val="000000" w:themeColor="text1"/>
                <w:sz w:val="20"/>
                <w:szCs w:val="20"/>
              </w:rPr>
            </w:pPr>
            <w:r w:rsidRPr="00B256D5">
              <w:rPr>
                <w:b/>
                <w:color w:val="000000" w:themeColor="text1"/>
                <w:sz w:val="20"/>
                <w:szCs w:val="20"/>
              </w:rPr>
              <w:t>300</w:t>
            </w:r>
          </w:p>
        </w:tc>
        <w:tc>
          <w:tcPr>
            <w:tcW w:w="1140" w:type="dxa"/>
            <w:shd w:val="clear" w:color="auto" w:fill="DBE5F1" w:themeFill="accent1" w:themeFillTint="33"/>
            <w:noWrap/>
            <w:vAlign w:val="center"/>
            <w:hideMark/>
          </w:tcPr>
          <w:p w14:paraId="6AAB5597"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37B906DC" w14:textId="77777777" w:rsidTr="009313B8">
        <w:trPr>
          <w:trHeight w:val="264"/>
        </w:trPr>
        <w:tc>
          <w:tcPr>
            <w:tcW w:w="3397" w:type="dxa"/>
            <w:noWrap/>
            <w:vAlign w:val="center"/>
            <w:hideMark/>
          </w:tcPr>
          <w:p w14:paraId="684D40B7" w14:textId="77777777" w:rsidR="00B256D5" w:rsidRPr="00B256D5" w:rsidRDefault="00B256D5" w:rsidP="00B256D5">
            <w:pPr>
              <w:jc w:val="left"/>
              <w:rPr>
                <w:color w:val="000000" w:themeColor="text1"/>
                <w:sz w:val="20"/>
                <w:szCs w:val="20"/>
              </w:rPr>
            </w:pPr>
            <w:r w:rsidRPr="00B256D5">
              <w:rPr>
                <w:color w:val="000000" w:themeColor="text1"/>
                <w:sz w:val="20"/>
                <w:szCs w:val="20"/>
              </w:rPr>
              <w:t>Peaarhitekt</w:t>
            </w:r>
          </w:p>
        </w:tc>
        <w:tc>
          <w:tcPr>
            <w:tcW w:w="1116" w:type="dxa"/>
            <w:noWrap/>
            <w:vAlign w:val="center"/>
            <w:hideMark/>
          </w:tcPr>
          <w:p w14:paraId="76B8A9E8" w14:textId="77777777" w:rsidR="00B256D5" w:rsidRPr="00B256D5" w:rsidRDefault="00B256D5" w:rsidP="00B256D5">
            <w:pPr>
              <w:jc w:val="right"/>
              <w:rPr>
                <w:color w:val="000000" w:themeColor="text1"/>
                <w:sz w:val="20"/>
                <w:szCs w:val="20"/>
              </w:rPr>
            </w:pPr>
            <w:r w:rsidRPr="00B256D5">
              <w:rPr>
                <w:color w:val="000000" w:themeColor="text1"/>
                <w:sz w:val="20"/>
                <w:szCs w:val="20"/>
              </w:rPr>
              <w:t>300</w:t>
            </w:r>
          </w:p>
        </w:tc>
        <w:tc>
          <w:tcPr>
            <w:tcW w:w="1152" w:type="dxa"/>
            <w:noWrap/>
            <w:vAlign w:val="center"/>
            <w:hideMark/>
          </w:tcPr>
          <w:p w14:paraId="255B2C08" w14:textId="77777777" w:rsidR="00B256D5" w:rsidRPr="00B256D5" w:rsidRDefault="00B256D5" w:rsidP="00B256D5">
            <w:pPr>
              <w:jc w:val="right"/>
              <w:rPr>
                <w:color w:val="000000" w:themeColor="text1"/>
                <w:sz w:val="20"/>
                <w:szCs w:val="20"/>
              </w:rPr>
            </w:pPr>
            <w:r w:rsidRPr="00B256D5">
              <w:rPr>
                <w:color w:val="000000" w:themeColor="text1"/>
                <w:sz w:val="20"/>
                <w:szCs w:val="20"/>
              </w:rPr>
              <w:t>300</w:t>
            </w:r>
          </w:p>
        </w:tc>
        <w:tc>
          <w:tcPr>
            <w:tcW w:w="1154" w:type="dxa"/>
            <w:tcBorders>
              <w:right w:val="single" w:sz="12" w:space="0" w:color="95B3D7" w:themeColor="accent1" w:themeTint="99"/>
            </w:tcBorders>
            <w:noWrap/>
            <w:vAlign w:val="center"/>
            <w:hideMark/>
          </w:tcPr>
          <w:p w14:paraId="35B50766"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7CE99B62" w14:textId="77777777" w:rsidR="00B256D5" w:rsidRPr="00B256D5" w:rsidRDefault="00B256D5" w:rsidP="00B256D5">
            <w:pPr>
              <w:jc w:val="right"/>
              <w:rPr>
                <w:color w:val="0000FF"/>
                <w:sz w:val="20"/>
                <w:szCs w:val="20"/>
              </w:rPr>
            </w:pPr>
            <w:r w:rsidRPr="00B256D5">
              <w:rPr>
                <w:color w:val="0000FF"/>
                <w:sz w:val="20"/>
                <w:szCs w:val="20"/>
              </w:rPr>
              <w:t>300</w:t>
            </w:r>
          </w:p>
        </w:tc>
        <w:tc>
          <w:tcPr>
            <w:tcW w:w="1327" w:type="dxa"/>
            <w:tcBorders>
              <w:left w:val="single" w:sz="12" w:space="0" w:color="95B3D7" w:themeColor="accent1" w:themeTint="99"/>
            </w:tcBorders>
            <w:noWrap/>
            <w:vAlign w:val="center"/>
            <w:hideMark/>
          </w:tcPr>
          <w:p w14:paraId="28FAFBCF" w14:textId="77777777" w:rsidR="00B256D5" w:rsidRPr="00B256D5" w:rsidRDefault="00B256D5" w:rsidP="00B256D5">
            <w:pPr>
              <w:jc w:val="right"/>
              <w:rPr>
                <w:color w:val="000000" w:themeColor="text1"/>
                <w:sz w:val="20"/>
                <w:szCs w:val="20"/>
              </w:rPr>
            </w:pPr>
            <w:r w:rsidRPr="00B256D5">
              <w:rPr>
                <w:color w:val="000000" w:themeColor="text1"/>
                <w:sz w:val="20"/>
                <w:szCs w:val="20"/>
              </w:rPr>
              <w:t>300</w:t>
            </w:r>
          </w:p>
        </w:tc>
        <w:tc>
          <w:tcPr>
            <w:tcW w:w="1140" w:type="dxa"/>
            <w:noWrap/>
            <w:vAlign w:val="center"/>
            <w:hideMark/>
          </w:tcPr>
          <w:p w14:paraId="3F9AFBC2"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7B993BA1" w14:textId="77777777" w:rsidTr="009313B8">
        <w:trPr>
          <w:trHeight w:val="264"/>
        </w:trPr>
        <w:tc>
          <w:tcPr>
            <w:tcW w:w="3397" w:type="dxa"/>
            <w:shd w:val="clear" w:color="auto" w:fill="DBE5F1" w:themeFill="accent1" w:themeFillTint="33"/>
            <w:noWrap/>
            <w:vAlign w:val="center"/>
            <w:hideMark/>
          </w:tcPr>
          <w:p w14:paraId="50490767" w14:textId="77777777" w:rsidR="00B256D5" w:rsidRPr="00B256D5" w:rsidRDefault="00B256D5" w:rsidP="00C0570F">
            <w:pPr>
              <w:jc w:val="left"/>
              <w:rPr>
                <w:b/>
                <w:color w:val="000000" w:themeColor="text1"/>
                <w:sz w:val="20"/>
                <w:szCs w:val="20"/>
              </w:rPr>
            </w:pPr>
            <w:r w:rsidRPr="00B256D5">
              <w:rPr>
                <w:b/>
                <w:color w:val="000000" w:themeColor="text1"/>
                <w:sz w:val="20"/>
                <w:szCs w:val="20"/>
              </w:rPr>
              <w:t>3207-Riigilõiv ühistranspor</w:t>
            </w:r>
            <w:r w:rsidR="00C0570F">
              <w:rPr>
                <w:b/>
                <w:color w:val="000000" w:themeColor="text1"/>
                <w:sz w:val="20"/>
                <w:szCs w:val="20"/>
              </w:rPr>
              <w:t>t</w:t>
            </w:r>
          </w:p>
        </w:tc>
        <w:tc>
          <w:tcPr>
            <w:tcW w:w="1116" w:type="dxa"/>
            <w:shd w:val="clear" w:color="auto" w:fill="DBE5F1" w:themeFill="accent1" w:themeFillTint="33"/>
            <w:noWrap/>
            <w:vAlign w:val="center"/>
            <w:hideMark/>
          </w:tcPr>
          <w:p w14:paraId="1CADE053"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52" w:type="dxa"/>
            <w:shd w:val="clear" w:color="auto" w:fill="DBE5F1" w:themeFill="accent1" w:themeFillTint="33"/>
            <w:noWrap/>
            <w:vAlign w:val="center"/>
            <w:hideMark/>
          </w:tcPr>
          <w:p w14:paraId="558384D3"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54" w:type="dxa"/>
            <w:tcBorders>
              <w:right w:val="single" w:sz="12" w:space="0" w:color="95B3D7" w:themeColor="accent1" w:themeTint="99"/>
            </w:tcBorders>
            <w:shd w:val="clear" w:color="auto" w:fill="DBE5F1" w:themeFill="accent1" w:themeFillTint="33"/>
            <w:noWrap/>
            <w:vAlign w:val="center"/>
            <w:hideMark/>
          </w:tcPr>
          <w:p w14:paraId="318B8718"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0CA6189" w14:textId="77777777" w:rsidR="00B256D5" w:rsidRPr="00B256D5" w:rsidRDefault="00B256D5" w:rsidP="00B256D5">
            <w:pPr>
              <w:jc w:val="right"/>
              <w:rPr>
                <w:b/>
                <w:color w:val="0000FF"/>
                <w:sz w:val="20"/>
                <w:szCs w:val="20"/>
              </w:rPr>
            </w:pPr>
            <w:r w:rsidRPr="00B256D5">
              <w:rPr>
                <w:b/>
                <w:color w:val="0000FF"/>
                <w:sz w:val="20"/>
                <w:szCs w:val="20"/>
              </w:rPr>
              <w:t>1 000</w:t>
            </w:r>
          </w:p>
        </w:tc>
        <w:tc>
          <w:tcPr>
            <w:tcW w:w="1327" w:type="dxa"/>
            <w:tcBorders>
              <w:left w:val="single" w:sz="12" w:space="0" w:color="95B3D7" w:themeColor="accent1" w:themeTint="99"/>
            </w:tcBorders>
            <w:shd w:val="clear" w:color="auto" w:fill="DBE5F1" w:themeFill="accent1" w:themeFillTint="33"/>
            <w:noWrap/>
            <w:vAlign w:val="center"/>
            <w:hideMark/>
          </w:tcPr>
          <w:p w14:paraId="7F0C98FC"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1 000</w:t>
            </w:r>
          </w:p>
        </w:tc>
        <w:tc>
          <w:tcPr>
            <w:tcW w:w="1140" w:type="dxa"/>
            <w:shd w:val="clear" w:color="auto" w:fill="DBE5F1" w:themeFill="accent1" w:themeFillTint="33"/>
            <w:noWrap/>
            <w:vAlign w:val="center"/>
            <w:hideMark/>
          </w:tcPr>
          <w:p w14:paraId="2156020C"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39C60FAC" w14:textId="77777777" w:rsidTr="009313B8">
        <w:trPr>
          <w:trHeight w:val="264"/>
        </w:trPr>
        <w:tc>
          <w:tcPr>
            <w:tcW w:w="3397" w:type="dxa"/>
            <w:noWrap/>
            <w:vAlign w:val="center"/>
            <w:hideMark/>
          </w:tcPr>
          <w:p w14:paraId="4091954F" w14:textId="77777777" w:rsidR="00B256D5" w:rsidRPr="00B256D5" w:rsidRDefault="00B256D5" w:rsidP="00B256D5">
            <w:pPr>
              <w:jc w:val="left"/>
              <w:rPr>
                <w:color w:val="000000" w:themeColor="text1"/>
                <w:sz w:val="20"/>
                <w:szCs w:val="20"/>
              </w:rPr>
            </w:pPr>
            <w:r w:rsidRPr="00B256D5">
              <w:rPr>
                <w:color w:val="000000" w:themeColor="text1"/>
                <w:sz w:val="20"/>
                <w:szCs w:val="20"/>
              </w:rPr>
              <w:t>Linnasekretär</w:t>
            </w:r>
          </w:p>
        </w:tc>
        <w:tc>
          <w:tcPr>
            <w:tcW w:w="1116" w:type="dxa"/>
            <w:noWrap/>
            <w:vAlign w:val="center"/>
            <w:hideMark/>
          </w:tcPr>
          <w:p w14:paraId="2C19E16D"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52" w:type="dxa"/>
            <w:noWrap/>
            <w:vAlign w:val="center"/>
            <w:hideMark/>
          </w:tcPr>
          <w:p w14:paraId="77E9D162"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54" w:type="dxa"/>
            <w:tcBorders>
              <w:right w:val="single" w:sz="12" w:space="0" w:color="95B3D7" w:themeColor="accent1" w:themeTint="99"/>
            </w:tcBorders>
            <w:noWrap/>
            <w:vAlign w:val="center"/>
            <w:hideMark/>
          </w:tcPr>
          <w:p w14:paraId="6012A50B"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46528E5B" w14:textId="77777777" w:rsidR="00B256D5" w:rsidRPr="00B256D5" w:rsidRDefault="00B256D5" w:rsidP="00B256D5">
            <w:pPr>
              <w:jc w:val="right"/>
              <w:rPr>
                <w:color w:val="0000FF"/>
                <w:sz w:val="20"/>
                <w:szCs w:val="20"/>
              </w:rPr>
            </w:pPr>
            <w:r w:rsidRPr="00B256D5">
              <w:rPr>
                <w:color w:val="0000FF"/>
                <w:sz w:val="20"/>
                <w:szCs w:val="20"/>
              </w:rPr>
              <w:t>1 000</w:t>
            </w:r>
          </w:p>
        </w:tc>
        <w:tc>
          <w:tcPr>
            <w:tcW w:w="1327" w:type="dxa"/>
            <w:tcBorders>
              <w:left w:val="single" w:sz="12" w:space="0" w:color="95B3D7" w:themeColor="accent1" w:themeTint="99"/>
            </w:tcBorders>
            <w:noWrap/>
            <w:vAlign w:val="center"/>
            <w:hideMark/>
          </w:tcPr>
          <w:p w14:paraId="682C2075" w14:textId="77777777" w:rsidR="00B256D5" w:rsidRPr="00B256D5" w:rsidRDefault="00B256D5" w:rsidP="00B256D5">
            <w:pPr>
              <w:jc w:val="right"/>
              <w:rPr>
                <w:color w:val="000000" w:themeColor="text1"/>
                <w:sz w:val="20"/>
                <w:szCs w:val="20"/>
              </w:rPr>
            </w:pPr>
            <w:r w:rsidRPr="00B256D5">
              <w:rPr>
                <w:color w:val="000000" w:themeColor="text1"/>
                <w:sz w:val="20"/>
                <w:szCs w:val="20"/>
              </w:rPr>
              <w:t>1 000</w:t>
            </w:r>
          </w:p>
        </w:tc>
        <w:tc>
          <w:tcPr>
            <w:tcW w:w="1140" w:type="dxa"/>
            <w:noWrap/>
            <w:vAlign w:val="center"/>
            <w:hideMark/>
          </w:tcPr>
          <w:p w14:paraId="7FE61BD1"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775E5283" w14:textId="77777777" w:rsidTr="009313B8">
        <w:trPr>
          <w:trHeight w:val="264"/>
        </w:trPr>
        <w:tc>
          <w:tcPr>
            <w:tcW w:w="3397" w:type="dxa"/>
            <w:shd w:val="clear" w:color="auto" w:fill="DBE5F1" w:themeFill="accent1" w:themeFillTint="33"/>
            <w:noWrap/>
            <w:vAlign w:val="center"/>
            <w:hideMark/>
          </w:tcPr>
          <w:p w14:paraId="7E53FEF0" w14:textId="77777777" w:rsidR="00B256D5" w:rsidRPr="00B256D5" w:rsidRDefault="00B256D5" w:rsidP="00B256D5">
            <w:pPr>
              <w:jc w:val="left"/>
              <w:rPr>
                <w:b/>
                <w:color w:val="000000" w:themeColor="text1"/>
                <w:sz w:val="20"/>
                <w:szCs w:val="20"/>
              </w:rPr>
            </w:pPr>
            <w:r w:rsidRPr="00B256D5">
              <w:rPr>
                <w:b/>
                <w:color w:val="000000" w:themeColor="text1"/>
                <w:sz w:val="20"/>
                <w:szCs w:val="20"/>
              </w:rPr>
              <w:t>3220-Tulud haridusalasest tegevusest</w:t>
            </w:r>
          </w:p>
        </w:tc>
        <w:tc>
          <w:tcPr>
            <w:tcW w:w="1116" w:type="dxa"/>
            <w:shd w:val="clear" w:color="auto" w:fill="DBE5F1" w:themeFill="accent1" w:themeFillTint="33"/>
            <w:noWrap/>
            <w:vAlign w:val="center"/>
            <w:hideMark/>
          </w:tcPr>
          <w:p w14:paraId="77684BFF"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1 700 601</w:t>
            </w:r>
          </w:p>
        </w:tc>
        <w:tc>
          <w:tcPr>
            <w:tcW w:w="1152" w:type="dxa"/>
            <w:shd w:val="clear" w:color="auto" w:fill="DBE5F1" w:themeFill="accent1" w:themeFillTint="33"/>
            <w:noWrap/>
            <w:vAlign w:val="center"/>
            <w:hideMark/>
          </w:tcPr>
          <w:p w14:paraId="77387DEE"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1 869 189</w:t>
            </w:r>
          </w:p>
        </w:tc>
        <w:tc>
          <w:tcPr>
            <w:tcW w:w="1154" w:type="dxa"/>
            <w:tcBorders>
              <w:right w:val="single" w:sz="12" w:space="0" w:color="95B3D7" w:themeColor="accent1" w:themeTint="99"/>
            </w:tcBorders>
            <w:shd w:val="clear" w:color="auto" w:fill="DBE5F1" w:themeFill="accent1" w:themeFillTint="33"/>
            <w:noWrap/>
            <w:vAlign w:val="center"/>
            <w:hideMark/>
          </w:tcPr>
          <w:p w14:paraId="4D43FCE2" w14:textId="77777777" w:rsidR="00B256D5" w:rsidRPr="00B256D5" w:rsidRDefault="00B256D5" w:rsidP="00B256D5">
            <w:pPr>
              <w:jc w:val="right"/>
              <w:rPr>
                <w:b/>
                <w:color w:val="000000" w:themeColor="text1"/>
                <w:sz w:val="20"/>
                <w:szCs w:val="20"/>
              </w:rPr>
            </w:pPr>
            <w:r w:rsidRPr="00B256D5">
              <w:rPr>
                <w:b/>
                <w:color w:val="000000" w:themeColor="text1"/>
                <w:sz w:val="20"/>
                <w:szCs w:val="20"/>
              </w:rPr>
              <w:t>154 265</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44959D2" w14:textId="77777777" w:rsidR="00B256D5" w:rsidRPr="00B256D5" w:rsidRDefault="00B256D5" w:rsidP="00B256D5">
            <w:pPr>
              <w:jc w:val="right"/>
              <w:rPr>
                <w:b/>
                <w:color w:val="0000FF"/>
                <w:sz w:val="20"/>
                <w:szCs w:val="20"/>
              </w:rPr>
            </w:pPr>
            <w:r w:rsidRPr="00B256D5">
              <w:rPr>
                <w:b/>
                <w:color w:val="0000FF"/>
                <w:sz w:val="20"/>
                <w:szCs w:val="20"/>
              </w:rPr>
              <w:t>1 869 189</w:t>
            </w:r>
          </w:p>
        </w:tc>
        <w:tc>
          <w:tcPr>
            <w:tcW w:w="1327" w:type="dxa"/>
            <w:tcBorders>
              <w:left w:val="single" w:sz="12" w:space="0" w:color="95B3D7" w:themeColor="accent1" w:themeTint="99"/>
            </w:tcBorders>
            <w:shd w:val="clear" w:color="auto" w:fill="DBE5F1" w:themeFill="accent1" w:themeFillTint="33"/>
            <w:noWrap/>
            <w:vAlign w:val="center"/>
            <w:hideMark/>
          </w:tcPr>
          <w:p w14:paraId="4D07A076" w14:textId="77777777" w:rsidR="00B256D5" w:rsidRPr="00B256D5" w:rsidRDefault="00B256D5" w:rsidP="00B256D5">
            <w:pPr>
              <w:jc w:val="right"/>
              <w:rPr>
                <w:b/>
                <w:color w:val="000000" w:themeColor="text1"/>
                <w:sz w:val="20"/>
                <w:szCs w:val="20"/>
              </w:rPr>
            </w:pPr>
            <w:r w:rsidRPr="00B256D5">
              <w:rPr>
                <w:b/>
                <w:color w:val="000000" w:themeColor="text1"/>
                <w:sz w:val="20"/>
                <w:szCs w:val="20"/>
              </w:rPr>
              <w:t>2 023 454</w:t>
            </w:r>
          </w:p>
        </w:tc>
        <w:tc>
          <w:tcPr>
            <w:tcW w:w="1140" w:type="dxa"/>
            <w:shd w:val="clear" w:color="auto" w:fill="DBE5F1" w:themeFill="accent1" w:themeFillTint="33"/>
            <w:noWrap/>
            <w:vAlign w:val="center"/>
            <w:hideMark/>
          </w:tcPr>
          <w:p w14:paraId="38A39A2C"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168 588</w:t>
            </w:r>
          </w:p>
        </w:tc>
      </w:tr>
      <w:tr w:rsidR="000D723A" w:rsidRPr="00B256D5" w14:paraId="2DA43BF6" w14:textId="77777777" w:rsidTr="009313B8">
        <w:trPr>
          <w:trHeight w:val="264"/>
        </w:trPr>
        <w:tc>
          <w:tcPr>
            <w:tcW w:w="3397" w:type="dxa"/>
            <w:noWrap/>
            <w:vAlign w:val="center"/>
            <w:hideMark/>
          </w:tcPr>
          <w:p w14:paraId="78906532" w14:textId="77777777" w:rsidR="000D723A" w:rsidRPr="000D723A" w:rsidRDefault="000D723A" w:rsidP="000D723A">
            <w:pPr>
              <w:jc w:val="left"/>
              <w:rPr>
                <w:sz w:val="20"/>
                <w:szCs w:val="20"/>
              </w:rPr>
            </w:pPr>
            <w:r w:rsidRPr="000D723A">
              <w:rPr>
                <w:sz w:val="20"/>
                <w:szCs w:val="20"/>
              </w:rPr>
              <w:t>Haridus- ja kultuuriameti juhataja</w:t>
            </w:r>
          </w:p>
        </w:tc>
        <w:tc>
          <w:tcPr>
            <w:tcW w:w="1116" w:type="dxa"/>
            <w:noWrap/>
            <w:vAlign w:val="center"/>
            <w:hideMark/>
          </w:tcPr>
          <w:p w14:paraId="568727DF" w14:textId="77777777" w:rsidR="000D723A" w:rsidRPr="000D723A" w:rsidRDefault="000D723A" w:rsidP="000D723A">
            <w:pPr>
              <w:jc w:val="right"/>
              <w:rPr>
                <w:sz w:val="20"/>
                <w:szCs w:val="20"/>
              </w:rPr>
            </w:pPr>
            <w:r w:rsidRPr="000D723A">
              <w:rPr>
                <w:sz w:val="20"/>
                <w:szCs w:val="20"/>
              </w:rPr>
              <w:t>838 327</w:t>
            </w:r>
          </w:p>
        </w:tc>
        <w:tc>
          <w:tcPr>
            <w:tcW w:w="1152" w:type="dxa"/>
            <w:noWrap/>
            <w:vAlign w:val="center"/>
            <w:hideMark/>
          </w:tcPr>
          <w:p w14:paraId="1A1187D5" w14:textId="77777777" w:rsidR="000D723A" w:rsidRPr="000D723A" w:rsidRDefault="000D723A" w:rsidP="000D723A">
            <w:pPr>
              <w:jc w:val="right"/>
              <w:rPr>
                <w:sz w:val="20"/>
                <w:szCs w:val="20"/>
              </w:rPr>
            </w:pPr>
            <w:r w:rsidRPr="000D723A">
              <w:rPr>
                <w:sz w:val="20"/>
                <w:szCs w:val="20"/>
              </w:rPr>
              <w:t>838 327</w:t>
            </w:r>
          </w:p>
        </w:tc>
        <w:tc>
          <w:tcPr>
            <w:tcW w:w="1154" w:type="dxa"/>
            <w:tcBorders>
              <w:right w:val="single" w:sz="12" w:space="0" w:color="95B3D7" w:themeColor="accent1" w:themeTint="99"/>
            </w:tcBorders>
            <w:noWrap/>
            <w:vAlign w:val="center"/>
            <w:hideMark/>
          </w:tcPr>
          <w:p w14:paraId="2D94A67C" w14:textId="77777777" w:rsidR="000D723A" w:rsidRPr="000D723A" w:rsidRDefault="000D723A" w:rsidP="000D723A">
            <w:pPr>
              <w:jc w:val="right"/>
              <w:rPr>
                <w:sz w:val="20"/>
                <w:szCs w:val="20"/>
              </w:rPr>
            </w:pPr>
            <w:r w:rsidRPr="000D723A">
              <w:rPr>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3AC3AE0D" w14:textId="77777777" w:rsidR="000D723A" w:rsidRPr="000D723A" w:rsidRDefault="000D723A" w:rsidP="000D723A">
            <w:pPr>
              <w:jc w:val="right"/>
              <w:rPr>
                <w:color w:val="0000FF"/>
                <w:sz w:val="20"/>
                <w:szCs w:val="20"/>
              </w:rPr>
            </w:pPr>
            <w:r w:rsidRPr="000D723A">
              <w:rPr>
                <w:color w:val="0000FF"/>
                <w:sz w:val="20"/>
                <w:szCs w:val="20"/>
              </w:rPr>
              <w:t>838 327</w:t>
            </w:r>
          </w:p>
        </w:tc>
        <w:tc>
          <w:tcPr>
            <w:tcW w:w="1327" w:type="dxa"/>
            <w:tcBorders>
              <w:left w:val="single" w:sz="12" w:space="0" w:color="95B3D7" w:themeColor="accent1" w:themeTint="99"/>
            </w:tcBorders>
            <w:noWrap/>
            <w:vAlign w:val="center"/>
            <w:hideMark/>
          </w:tcPr>
          <w:p w14:paraId="7FF8FBBD" w14:textId="77777777" w:rsidR="000D723A" w:rsidRPr="000D723A" w:rsidRDefault="000D723A" w:rsidP="000D723A">
            <w:pPr>
              <w:jc w:val="right"/>
              <w:rPr>
                <w:sz w:val="20"/>
                <w:szCs w:val="20"/>
              </w:rPr>
            </w:pPr>
            <w:r w:rsidRPr="000D723A">
              <w:rPr>
                <w:sz w:val="20"/>
                <w:szCs w:val="20"/>
              </w:rPr>
              <w:t>838 327</w:t>
            </w:r>
          </w:p>
        </w:tc>
        <w:tc>
          <w:tcPr>
            <w:tcW w:w="1140" w:type="dxa"/>
            <w:noWrap/>
            <w:vAlign w:val="center"/>
            <w:hideMark/>
          </w:tcPr>
          <w:p w14:paraId="0DDE8BC2" w14:textId="77777777" w:rsidR="000D723A" w:rsidRPr="000D723A" w:rsidRDefault="000D723A" w:rsidP="000D723A">
            <w:pPr>
              <w:jc w:val="right"/>
              <w:rPr>
                <w:i/>
                <w:sz w:val="20"/>
                <w:szCs w:val="20"/>
              </w:rPr>
            </w:pPr>
            <w:r w:rsidRPr="000D723A">
              <w:rPr>
                <w:i/>
                <w:sz w:val="20"/>
                <w:szCs w:val="20"/>
              </w:rPr>
              <w:t>0</w:t>
            </w:r>
          </w:p>
        </w:tc>
      </w:tr>
      <w:tr w:rsidR="000D723A" w:rsidRPr="00B256D5" w14:paraId="55D04A23" w14:textId="77777777" w:rsidTr="009313B8">
        <w:trPr>
          <w:trHeight w:val="264"/>
        </w:trPr>
        <w:tc>
          <w:tcPr>
            <w:tcW w:w="3397" w:type="dxa"/>
            <w:noWrap/>
            <w:vAlign w:val="center"/>
            <w:hideMark/>
          </w:tcPr>
          <w:p w14:paraId="109D25D6" w14:textId="77777777" w:rsidR="000D723A" w:rsidRPr="000D723A" w:rsidRDefault="000D723A" w:rsidP="000D723A">
            <w:pPr>
              <w:jc w:val="left"/>
              <w:rPr>
                <w:sz w:val="20"/>
                <w:szCs w:val="20"/>
              </w:rPr>
            </w:pPr>
            <w:r w:rsidRPr="000D723A">
              <w:rPr>
                <w:sz w:val="20"/>
                <w:szCs w:val="20"/>
              </w:rPr>
              <w:t>Viljandi Huvikool</w:t>
            </w:r>
          </w:p>
        </w:tc>
        <w:tc>
          <w:tcPr>
            <w:tcW w:w="1116" w:type="dxa"/>
            <w:noWrap/>
            <w:vAlign w:val="center"/>
            <w:hideMark/>
          </w:tcPr>
          <w:p w14:paraId="77C13192" w14:textId="77777777" w:rsidR="000D723A" w:rsidRPr="000D723A" w:rsidRDefault="000D723A" w:rsidP="000D723A">
            <w:pPr>
              <w:jc w:val="right"/>
              <w:rPr>
                <w:sz w:val="20"/>
                <w:szCs w:val="20"/>
              </w:rPr>
            </w:pPr>
            <w:r w:rsidRPr="000D723A">
              <w:rPr>
                <w:sz w:val="20"/>
                <w:szCs w:val="20"/>
              </w:rPr>
              <w:t>70 930</w:t>
            </w:r>
          </w:p>
        </w:tc>
        <w:tc>
          <w:tcPr>
            <w:tcW w:w="1152" w:type="dxa"/>
            <w:noWrap/>
            <w:vAlign w:val="center"/>
            <w:hideMark/>
          </w:tcPr>
          <w:p w14:paraId="49979C09" w14:textId="77777777" w:rsidR="000D723A" w:rsidRPr="000D723A" w:rsidRDefault="000D723A" w:rsidP="000D723A">
            <w:pPr>
              <w:jc w:val="right"/>
              <w:rPr>
                <w:sz w:val="20"/>
                <w:szCs w:val="20"/>
              </w:rPr>
            </w:pPr>
            <w:r w:rsidRPr="000D723A">
              <w:rPr>
                <w:sz w:val="20"/>
                <w:szCs w:val="20"/>
              </w:rPr>
              <w:t>78 624</w:t>
            </w:r>
          </w:p>
        </w:tc>
        <w:tc>
          <w:tcPr>
            <w:tcW w:w="1154" w:type="dxa"/>
            <w:tcBorders>
              <w:right w:val="single" w:sz="12" w:space="0" w:color="95B3D7" w:themeColor="accent1" w:themeTint="99"/>
            </w:tcBorders>
            <w:noWrap/>
            <w:vAlign w:val="center"/>
            <w:hideMark/>
          </w:tcPr>
          <w:p w14:paraId="5849D19F" w14:textId="77777777" w:rsidR="000D723A" w:rsidRPr="000D723A" w:rsidRDefault="000D723A" w:rsidP="000D723A">
            <w:pPr>
              <w:jc w:val="right"/>
              <w:rPr>
                <w:sz w:val="20"/>
                <w:szCs w:val="20"/>
              </w:rPr>
            </w:pPr>
            <w:r w:rsidRPr="000D723A">
              <w:rPr>
                <w:sz w:val="20"/>
                <w:szCs w:val="20"/>
              </w:rPr>
              <w:t>2 600</w:t>
            </w:r>
          </w:p>
        </w:tc>
        <w:tc>
          <w:tcPr>
            <w:tcW w:w="1327" w:type="dxa"/>
            <w:tcBorders>
              <w:left w:val="single" w:sz="12" w:space="0" w:color="95B3D7" w:themeColor="accent1" w:themeTint="99"/>
              <w:right w:val="single" w:sz="12" w:space="0" w:color="95B3D7" w:themeColor="accent1" w:themeTint="99"/>
            </w:tcBorders>
            <w:noWrap/>
            <w:vAlign w:val="center"/>
            <w:hideMark/>
          </w:tcPr>
          <w:p w14:paraId="22FB9E20" w14:textId="77777777" w:rsidR="000D723A" w:rsidRPr="000D723A" w:rsidRDefault="000D723A" w:rsidP="000D723A">
            <w:pPr>
              <w:jc w:val="right"/>
              <w:rPr>
                <w:color w:val="0000FF"/>
                <w:sz w:val="20"/>
                <w:szCs w:val="20"/>
              </w:rPr>
            </w:pPr>
            <w:r w:rsidRPr="000D723A">
              <w:rPr>
                <w:color w:val="0000FF"/>
                <w:sz w:val="20"/>
                <w:szCs w:val="20"/>
              </w:rPr>
              <w:t>78 624</w:t>
            </w:r>
          </w:p>
        </w:tc>
        <w:tc>
          <w:tcPr>
            <w:tcW w:w="1327" w:type="dxa"/>
            <w:tcBorders>
              <w:left w:val="single" w:sz="12" w:space="0" w:color="95B3D7" w:themeColor="accent1" w:themeTint="99"/>
            </w:tcBorders>
            <w:noWrap/>
            <w:vAlign w:val="center"/>
            <w:hideMark/>
          </w:tcPr>
          <w:p w14:paraId="29EDF18A" w14:textId="77777777" w:rsidR="000D723A" w:rsidRPr="000D723A" w:rsidRDefault="000D723A" w:rsidP="000D723A">
            <w:pPr>
              <w:jc w:val="right"/>
              <w:rPr>
                <w:sz w:val="20"/>
                <w:szCs w:val="20"/>
              </w:rPr>
            </w:pPr>
            <w:r w:rsidRPr="000D723A">
              <w:rPr>
                <w:sz w:val="20"/>
                <w:szCs w:val="20"/>
              </w:rPr>
              <w:t>81 224</w:t>
            </w:r>
          </w:p>
        </w:tc>
        <w:tc>
          <w:tcPr>
            <w:tcW w:w="1140" w:type="dxa"/>
            <w:noWrap/>
            <w:vAlign w:val="center"/>
            <w:hideMark/>
          </w:tcPr>
          <w:p w14:paraId="285812A7" w14:textId="77777777" w:rsidR="000D723A" w:rsidRPr="000D723A" w:rsidRDefault="000D723A" w:rsidP="000D723A">
            <w:pPr>
              <w:jc w:val="right"/>
              <w:rPr>
                <w:i/>
                <w:sz w:val="20"/>
                <w:szCs w:val="20"/>
              </w:rPr>
            </w:pPr>
            <w:r w:rsidRPr="000D723A">
              <w:rPr>
                <w:i/>
                <w:sz w:val="20"/>
                <w:szCs w:val="20"/>
              </w:rPr>
              <w:t>7 694</w:t>
            </w:r>
          </w:p>
        </w:tc>
      </w:tr>
      <w:tr w:rsidR="000D723A" w:rsidRPr="00B256D5" w14:paraId="6869A785" w14:textId="77777777" w:rsidTr="009313B8">
        <w:trPr>
          <w:trHeight w:val="264"/>
        </w:trPr>
        <w:tc>
          <w:tcPr>
            <w:tcW w:w="3397" w:type="dxa"/>
            <w:noWrap/>
            <w:vAlign w:val="center"/>
            <w:hideMark/>
          </w:tcPr>
          <w:p w14:paraId="32B906C5" w14:textId="77777777" w:rsidR="000D723A" w:rsidRPr="000D723A" w:rsidRDefault="000D723A" w:rsidP="000D723A">
            <w:pPr>
              <w:jc w:val="left"/>
              <w:rPr>
                <w:sz w:val="20"/>
                <w:szCs w:val="20"/>
              </w:rPr>
            </w:pPr>
            <w:r w:rsidRPr="000D723A">
              <w:rPr>
                <w:sz w:val="20"/>
                <w:szCs w:val="20"/>
              </w:rPr>
              <w:t>Viljandi Jakobsoni Kool</w:t>
            </w:r>
          </w:p>
        </w:tc>
        <w:tc>
          <w:tcPr>
            <w:tcW w:w="1116" w:type="dxa"/>
            <w:noWrap/>
            <w:vAlign w:val="center"/>
            <w:hideMark/>
          </w:tcPr>
          <w:p w14:paraId="7F45762D" w14:textId="77777777" w:rsidR="000D723A" w:rsidRPr="000D723A" w:rsidRDefault="000D723A" w:rsidP="000D723A">
            <w:pPr>
              <w:jc w:val="right"/>
              <w:rPr>
                <w:sz w:val="20"/>
                <w:szCs w:val="20"/>
              </w:rPr>
            </w:pPr>
            <w:r w:rsidRPr="000D723A">
              <w:rPr>
                <w:sz w:val="20"/>
                <w:szCs w:val="20"/>
              </w:rPr>
              <w:t>30 279</w:t>
            </w:r>
          </w:p>
        </w:tc>
        <w:tc>
          <w:tcPr>
            <w:tcW w:w="1152" w:type="dxa"/>
            <w:noWrap/>
            <w:vAlign w:val="center"/>
            <w:hideMark/>
          </w:tcPr>
          <w:p w14:paraId="26D3888C" w14:textId="77777777" w:rsidR="000D723A" w:rsidRPr="000D723A" w:rsidRDefault="000D723A" w:rsidP="000D723A">
            <w:pPr>
              <w:jc w:val="right"/>
              <w:rPr>
                <w:sz w:val="20"/>
                <w:szCs w:val="20"/>
              </w:rPr>
            </w:pPr>
            <w:r w:rsidRPr="000D723A">
              <w:rPr>
                <w:sz w:val="20"/>
                <w:szCs w:val="20"/>
              </w:rPr>
              <w:t>32 319</w:t>
            </w:r>
          </w:p>
        </w:tc>
        <w:tc>
          <w:tcPr>
            <w:tcW w:w="1154" w:type="dxa"/>
            <w:tcBorders>
              <w:right w:val="single" w:sz="12" w:space="0" w:color="95B3D7" w:themeColor="accent1" w:themeTint="99"/>
            </w:tcBorders>
            <w:noWrap/>
            <w:vAlign w:val="center"/>
            <w:hideMark/>
          </w:tcPr>
          <w:p w14:paraId="1C2A216D" w14:textId="77777777" w:rsidR="000D723A" w:rsidRPr="000D723A" w:rsidRDefault="000D723A" w:rsidP="000D723A">
            <w:pPr>
              <w:jc w:val="right"/>
              <w:rPr>
                <w:sz w:val="20"/>
                <w:szCs w:val="20"/>
              </w:rPr>
            </w:pPr>
            <w:r w:rsidRPr="000D723A">
              <w:rPr>
                <w:sz w:val="20"/>
                <w:szCs w:val="20"/>
              </w:rPr>
              <w:t>29 026</w:t>
            </w:r>
          </w:p>
        </w:tc>
        <w:tc>
          <w:tcPr>
            <w:tcW w:w="1327" w:type="dxa"/>
            <w:tcBorders>
              <w:left w:val="single" w:sz="12" w:space="0" w:color="95B3D7" w:themeColor="accent1" w:themeTint="99"/>
              <w:right w:val="single" w:sz="12" w:space="0" w:color="95B3D7" w:themeColor="accent1" w:themeTint="99"/>
            </w:tcBorders>
            <w:noWrap/>
            <w:vAlign w:val="center"/>
            <w:hideMark/>
          </w:tcPr>
          <w:p w14:paraId="17511FC7" w14:textId="77777777" w:rsidR="000D723A" w:rsidRPr="000D723A" w:rsidRDefault="000D723A" w:rsidP="000D723A">
            <w:pPr>
              <w:jc w:val="right"/>
              <w:rPr>
                <w:color w:val="0000FF"/>
                <w:sz w:val="20"/>
                <w:szCs w:val="20"/>
              </w:rPr>
            </w:pPr>
            <w:r w:rsidRPr="000D723A">
              <w:rPr>
                <w:color w:val="0000FF"/>
                <w:sz w:val="20"/>
                <w:szCs w:val="20"/>
              </w:rPr>
              <w:t>32 319</w:t>
            </w:r>
          </w:p>
        </w:tc>
        <w:tc>
          <w:tcPr>
            <w:tcW w:w="1327" w:type="dxa"/>
            <w:tcBorders>
              <w:left w:val="single" w:sz="12" w:space="0" w:color="95B3D7" w:themeColor="accent1" w:themeTint="99"/>
            </w:tcBorders>
            <w:noWrap/>
            <w:vAlign w:val="center"/>
            <w:hideMark/>
          </w:tcPr>
          <w:p w14:paraId="1E3CCC38" w14:textId="77777777" w:rsidR="000D723A" w:rsidRPr="000D723A" w:rsidRDefault="000D723A" w:rsidP="000D723A">
            <w:pPr>
              <w:jc w:val="right"/>
              <w:rPr>
                <w:sz w:val="20"/>
                <w:szCs w:val="20"/>
              </w:rPr>
            </w:pPr>
            <w:r w:rsidRPr="000D723A">
              <w:rPr>
                <w:sz w:val="20"/>
                <w:szCs w:val="20"/>
              </w:rPr>
              <w:t>61 345</w:t>
            </w:r>
          </w:p>
        </w:tc>
        <w:tc>
          <w:tcPr>
            <w:tcW w:w="1140" w:type="dxa"/>
            <w:noWrap/>
            <w:vAlign w:val="center"/>
            <w:hideMark/>
          </w:tcPr>
          <w:p w14:paraId="1D73394B" w14:textId="77777777" w:rsidR="000D723A" w:rsidRPr="000D723A" w:rsidRDefault="000D723A" w:rsidP="000D723A">
            <w:pPr>
              <w:jc w:val="right"/>
              <w:rPr>
                <w:i/>
                <w:sz w:val="20"/>
                <w:szCs w:val="20"/>
              </w:rPr>
            </w:pPr>
            <w:r w:rsidRPr="000D723A">
              <w:rPr>
                <w:i/>
                <w:sz w:val="20"/>
                <w:szCs w:val="20"/>
              </w:rPr>
              <w:t>2 040</w:t>
            </w:r>
          </w:p>
        </w:tc>
      </w:tr>
      <w:tr w:rsidR="000D723A" w:rsidRPr="00B256D5" w14:paraId="7AE97203" w14:textId="77777777" w:rsidTr="009313B8">
        <w:trPr>
          <w:trHeight w:val="264"/>
        </w:trPr>
        <w:tc>
          <w:tcPr>
            <w:tcW w:w="3397" w:type="dxa"/>
            <w:noWrap/>
            <w:vAlign w:val="center"/>
            <w:hideMark/>
          </w:tcPr>
          <w:p w14:paraId="384C78C7" w14:textId="77777777" w:rsidR="000D723A" w:rsidRPr="000D723A" w:rsidRDefault="000D723A" w:rsidP="000D723A">
            <w:pPr>
              <w:jc w:val="left"/>
              <w:rPr>
                <w:sz w:val="20"/>
                <w:szCs w:val="20"/>
              </w:rPr>
            </w:pPr>
            <w:r w:rsidRPr="000D723A">
              <w:rPr>
                <w:sz w:val="20"/>
                <w:szCs w:val="20"/>
              </w:rPr>
              <w:t>Viljandi Kaare Kool</w:t>
            </w:r>
          </w:p>
        </w:tc>
        <w:tc>
          <w:tcPr>
            <w:tcW w:w="1116" w:type="dxa"/>
            <w:noWrap/>
            <w:vAlign w:val="center"/>
            <w:hideMark/>
          </w:tcPr>
          <w:p w14:paraId="68C22D80" w14:textId="77777777" w:rsidR="000D723A" w:rsidRPr="000D723A" w:rsidRDefault="000D723A" w:rsidP="000D723A">
            <w:pPr>
              <w:jc w:val="right"/>
              <w:rPr>
                <w:sz w:val="20"/>
                <w:szCs w:val="20"/>
              </w:rPr>
            </w:pPr>
            <w:r w:rsidRPr="000D723A">
              <w:rPr>
                <w:sz w:val="20"/>
                <w:szCs w:val="20"/>
              </w:rPr>
              <w:t>7 510</w:t>
            </w:r>
          </w:p>
        </w:tc>
        <w:tc>
          <w:tcPr>
            <w:tcW w:w="1152" w:type="dxa"/>
            <w:noWrap/>
            <w:vAlign w:val="center"/>
            <w:hideMark/>
          </w:tcPr>
          <w:p w14:paraId="7C588514" w14:textId="77777777" w:rsidR="000D723A" w:rsidRPr="000D723A" w:rsidRDefault="000D723A" w:rsidP="000D723A">
            <w:pPr>
              <w:jc w:val="right"/>
              <w:rPr>
                <w:sz w:val="20"/>
                <w:szCs w:val="20"/>
              </w:rPr>
            </w:pPr>
            <w:r w:rsidRPr="000D723A">
              <w:rPr>
                <w:sz w:val="20"/>
                <w:szCs w:val="20"/>
              </w:rPr>
              <w:t>0</w:t>
            </w:r>
          </w:p>
        </w:tc>
        <w:tc>
          <w:tcPr>
            <w:tcW w:w="1154" w:type="dxa"/>
            <w:tcBorders>
              <w:right w:val="single" w:sz="12" w:space="0" w:color="95B3D7" w:themeColor="accent1" w:themeTint="99"/>
            </w:tcBorders>
            <w:noWrap/>
            <w:vAlign w:val="center"/>
            <w:hideMark/>
          </w:tcPr>
          <w:p w14:paraId="6AF63A96" w14:textId="77777777" w:rsidR="000D723A" w:rsidRPr="000D723A" w:rsidRDefault="000D723A" w:rsidP="000D723A">
            <w:pPr>
              <w:jc w:val="right"/>
              <w:rPr>
                <w:sz w:val="20"/>
                <w:szCs w:val="20"/>
              </w:rPr>
            </w:pPr>
            <w:r w:rsidRPr="000D723A">
              <w:rPr>
                <w:sz w:val="20"/>
                <w:szCs w:val="20"/>
              </w:rPr>
              <w:t>29 100</w:t>
            </w:r>
          </w:p>
        </w:tc>
        <w:tc>
          <w:tcPr>
            <w:tcW w:w="1327" w:type="dxa"/>
            <w:tcBorders>
              <w:left w:val="single" w:sz="12" w:space="0" w:color="95B3D7" w:themeColor="accent1" w:themeTint="99"/>
              <w:right w:val="single" w:sz="12" w:space="0" w:color="95B3D7" w:themeColor="accent1" w:themeTint="99"/>
            </w:tcBorders>
            <w:noWrap/>
            <w:vAlign w:val="center"/>
            <w:hideMark/>
          </w:tcPr>
          <w:p w14:paraId="0332831C" w14:textId="77777777" w:rsidR="000D723A" w:rsidRPr="000D723A" w:rsidRDefault="000D723A" w:rsidP="000D723A">
            <w:pPr>
              <w:jc w:val="right"/>
              <w:rPr>
                <w:color w:val="0000FF"/>
                <w:sz w:val="20"/>
                <w:szCs w:val="20"/>
              </w:rPr>
            </w:pPr>
            <w:r w:rsidRPr="000D723A">
              <w:rPr>
                <w:color w:val="0000FF"/>
                <w:sz w:val="20"/>
                <w:szCs w:val="20"/>
              </w:rPr>
              <w:t>0</w:t>
            </w:r>
          </w:p>
        </w:tc>
        <w:tc>
          <w:tcPr>
            <w:tcW w:w="1327" w:type="dxa"/>
            <w:tcBorders>
              <w:left w:val="single" w:sz="12" w:space="0" w:color="95B3D7" w:themeColor="accent1" w:themeTint="99"/>
            </w:tcBorders>
            <w:noWrap/>
            <w:vAlign w:val="center"/>
            <w:hideMark/>
          </w:tcPr>
          <w:p w14:paraId="43DC6AF7" w14:textId="77777777" w:rsidR="000D723A" w:rsidRPr="000D723A" w:rsidRDefault="000D723A" w:rsidP="000D723A">
            <w:pPr>
              <w:jc w:val="right"/>
              <w:rPr>
                <w:sz w:val="20"/>
                <w:szCs w:val="20"/>
              </w:rPr>
            </w:pPr>
            <w:r w:rsidRPr="000D723A">
              <w:rPr>
                <w:sz w:val="20"/>
                <w:szCs w:val="20"/>
              </w:rPr>
              <w:t>29 100</w:t>
            </w:r>
          </w:p>
        </w:tc>
        <w:tc>
          <w:tcPr>
            <w:tcW w:w="1140" w:type="dxa"/>
            <w:noWrap/>
            <w:vAlign w:val="center"/>
            <w:hideMark/>
          </w:tcPr>
          <w:p w14:paraId="7A005C7F" w14:textId="77777777" w:rsidR="000D723A" w:rsidRPr="000D723A" w:rsidRDefault="000D723A" w:rsidP="000D723A">
            <w:pPr>
              <w:jc w:val="right"/>
              <w:rPr>
                <w:i/>
                <w:sz w:val="20"/>
                <w:szCs w:val="20"/>
              </w:rPr>
            </w:pPr>
            <w:r w:rsidRPr="000D723A">
              <w:rPr>
                <w:i/>
                <w:sz w:val="20"/>
                <w:szCs w:val="20"/>
              </w:rPr>
              <w:t>-7 510</w:t>
            </w:r>
          </w:p>
        </w:tc>
      </w:tr>
      <w:tr w:rsidR="000D723A" w:rsidRPr="00B256D5" w14:paraId="381A5A91" w14:textId="77777777" w:rsidTr="009313B8">
        <w:trPr>
          <w:trHeight w:val="264"/>
        </w:trPr>
        <w:tc>
          <w:tcPr>
            <w:tcW w:w="3397" w:type="dxa"/>
            <w:noWrap/>
            <w:vAlign w:val="center"/>
            <w:hideMark/>
          </w:tcPr>
          <w:p w14:paraId="68C7E349" w14:textId="77777777" w:rsidR="000D723A" w:rsidRPr="000D723A" w:rsidRDefault="000D723A" w:rsidP="000D723A">
            <w:pPr>
              <w:jc w:val="left"/>
              <w:rPr>
                <w:sz w:val="20"/>
                <w:szCs w:val="20"/>
              </w:rPr>
            </w:pPr>
            <w:r w:rsidRPr="000D723A">
              <w:rPr>
                <w:sz w:val="20"/>
                <w:szCs w:val="20"/>
              </w:rPr>
              <w:t>Viljandi Kesklinna Kool</w:t>
            </w:r>
          </w:p>
        </w:tc>
        <w:tc>
          <w:tcPr>
            <w:tcW w:w="1116" w:type="dxa"/>
            <w:noWrap/>
            <w:vAlign w:val="center"/>
            <w:hideMark/>
          </w:tcPr>
          <w:p w14:paraId="57674DA5" w14:textId="77777777" w:rsidR="000D723A" w:rsidRPr="000D723A" w:rsidRDefault="000D723A" w:rsidP="000D723A">
            <w:pPr>
              <w:jc w:val="right"/>
              <w:rPr>
                <w:sz w:val="20"/>
                <w:szCs w:val="20"/>
              </w:rPr>
            </w:pPr>
            <w:r w:rsidRPr="000D723A">
              <w:rPr>
                <w:sz w:val="20"/>
                <w:szCs w:val="20"/>
              </w:rPr>
              <w:t>10 137</w:t>
            </w:r>
          </w:p>
        </w:tc>
        <w:tc>
          <w:tcPr>
            <w:tcW w:w="1152" w:type="dxa"/>
            <w:noWrap/>
            <w:vAlign w:val="center"/>
            <w:hideMark/>
          </w:tcPr>
          <w:p w14:paraId="311AA2E3" w14:textId="77777777" w:rsidR="000D723A" w:rsidRPr="000D723A" w:rsidRDefault="000D723A" w:rsidP="000D723A">
            <w:pPr>
              <w:jc w:val="right"/>
              <w:rPr>
                <w:sz w:val="20"/>
                <w:szCs w:val="20"/>
              </w:rPr>
            </w:pPr>
            <w:r w:rsidRPr="000D723A">
              <w:rPr>
                <w:sz w:val="20"/>
                <w:szCs w:val="20"/>
              </w:rPr>
              <w:t>2 560</w:t>
            </w:r>
          </w:p>
        </w:tc>
        <w:tc>
          <w:tcPr>
            <w:tcW w:w="1154" w:type="dxa"/>
            <w:tcBorders>
              <w:right w:val="single" w:sz="12" w:space="0" w:color="95B3D7" w:themeColor="accent1" w:themeTint="99"/>
            </w:tcBorders>
            <w:noWrap/>
            <w:vAlign w:val="center"/>
            <w:hideMark/>
          </w:tcPr>
          <w:p w14:paraId="65E7A02D" w14:textId="77777777" w:rsidR="000D723A" w:rsidRPr="000D723A" w:rsidRDefault="000D723A" w:rsidP="000D723A">
            <w:pPr>
              <w:jc w:val="right"/>
              <w:rPr>
                <w:sz w:val="20"/>
                <w:szCs w:val="20"/>
              </w:rPr>
            </w:pPr>
            <w:r w:rsidRPr="000D723A">
              <w:rPr>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01F8C3A8" w14:textId="77777777" w:rsidR="000D723A" w:rsidRPr="000D723A" w:rsidRDefault="000D723A" w:rsidP="000D723A">
            <w:pPr>
              <w:jc w:val="right"/>
              <w:rPr>
                <w:color w:val="0000FF"/>
                <w:sz w:val="20"/>
                <w:szCs w:val="20"/>
              </w:rPr>
            </w:pPr>
            <w:r w:rsidRPr="000D723A">
              <w:rPr>
                <w:color w:val="0000FF"/>
                <w:sz w:val="20"/>
                <w:szCs w:val="20"/>
              </w:rPr>
              <w:t>2 560</w:t>
            </w:r>
          </w:p>
        </w:tc>
        <w:tc>
          <w:tcPr>
            <w:tcW w:w="1327" w:type="dxa"/>
            <w:tcBorders>
              <w:left w:val="single" w:sz="12" w:space="0" w:color="95B3D7" w:themeColor="accent1" w:themeTint="99"/>
            </w:tcBorders>
            <w:noWrap/>
            <w:vAlign w:val="center"/>
            <w:hideMark/>
          </w:tcPr>
          <w:p w14:paraId="3F76A753" w14:textId="77777777" w:rsidR="000D723A" w:rsidRPr="000D723A" w:rsidRDefault="000D723A" w:rsidP="000D723A">
            <w:pPr>
              <w:jc w:val="right"/>
              <w:rPr>
                <w:sz w:val="20"/>
                <w:szCs w:val="20"/>
              </w:rPr>
            </w:pPr>
            <w:r w:rsidRPr="000D723A">
              <w:rPr>
                <w:sz w:val="20"/>
                <w:szCs w:val="20"/>
              </w:rPr>
              <w:t>2 560</w:t>
            </w:r>
          </w:p>
        </w:tc>
        <w:tc>
          <w:tcPr>
            <w:tcW w:w="1140" w:type="dxa"/>
            <w:noWrap/>
            <w:vAlign w:val="center"/>
            <w:hideMark/>
          </w:tcPr>
          <w:p w14:paraId="45FDE3D6" w14:textId="77777777" w:rsidR="000D723A" w:rsidRPr="000D723A" w:rsidRDefault="000D723A" w:rsidP="000D723A">
            <w:pPr>
              <w:jc w:val="right"/>
              <w:rPr>
                <w:i/>
                <w:sz w:val="20"/>
                <w:szCs w:val="20"/>
              </w:rPr>
            </w:pPr>
            <w:r w:rsidRPr="000D723A">
              <w:rPr>
                <w:i/>
                <w:sz w:val="20"/>
                <w:szCs w:val="20"/>
              </w:rPr>
              <w:t>-7 577</w:t>
            </w:r>
          </w:p>
        </w:tc>
      </w:tr>
      <w:tr w:rsidR="000D723A" w:rsidRPr="00B256D5" w14:paraId="1BC96FC4" w14:textId="77777777" w:rsidTr="009313B8">
        <w:trPr>
          <w:trHeight w:val="264"/>
        </w:trPr>
        <w:tc>
          <w:tcPr>
            <w:tcW w:w="3397" w:type="dxa"/>
            <w:noWrap/>
            <w:vAlign w:val="center"/>
            <w:hideMark/>
          </w:tcPr>
          <w:p w14:paraId="66112DA3" w14:textId="77777777" w:rsidR="000D723A" w:rsidRPr="000D723A" w:rsidRDefault="000D723A" w:rsidP="000D723A">
            <w:pPr>
              <w:jc w:val="left"/>
              <w:rPr>
                <w:sz w:val="20"/>
                <w:szCs w:val="20"/>
              </w:rPr>
            </w:pPr>
            <w:r w:rsidRPr="000D723A">
              <w:rPr>
                <w:sz w:val="20"/>
                <w:szCs w:val="20"/>
              </w:rPr>
              <w:t>Viljandi Kesklinna Lasteaed</w:t>
            </w:r>
          </w:p>
        </w:tc>
        <w:tc>
          <w:tcPr>
            <w:tcW w:w="1116" w:type="dxa"/>
            <w:noWrap/>
            <w:vAlign w:val="center"/>
            <w:hideMark/>
          </w:tcPr>
          <w:p w14:paraId="3C10B290" w14:textId="77777777" w:rsidR="000D723A" w:rsidRPr="000D723A" w:rsidRDefault="000D723A" w:rsidP="000D723A">
            <w:pPr>
              <w:jc w:val="right"/>
              <w:rPr>
                <w:sz w:val="20"/>
                <w:szCs w:val="20"/>
              </w:rPr>
            </w:pPr>
            <w:r w:rsidRPr="000D723A">
              <w:rPr>
                <w:sz w:val="20"/>
                <w:szCs w:val="20"/>
              </w:rPr>
              <w:t>193 954</w:t>
            </w:r>
          </w:p>
        </w:tc>
        <w:tc>
          <w:tcPr>
            <w:tcW w:w="1152" w:type="dxa"/>
            <w:noWrap/>
            <w:vAlign w:val="center"/>
            <w:hideMark/>
          </w:tcPr>
          <w:p w14:paraId="679F0AD0" w14:textId="77777777" w:rsidR="000D723A" w:rsidRPr="000D723A" w:rsidRDefault="000D723A" w:rsidP="000D723A">
            <w:pPr>
              <w:jc w:val="right"/>
              <w:rPr>
                <w:sz w:val="20"/>
                <w:szCs w:val="20"/>
              </w:rPr>
            </w:pPr>
            <w:r w:rsidRPr="000D723A">
              <w:rPr>
                <w:sz w:val="20"/>
                <w:szCs w:val="20"/>
              </w:rPr>
              <w:t>239 457</w:t>
            </w:r>
          </w:p>
        </w:tc>
        <w:tc>
          <w:tcPr>
            <w:tcW w:w="1154" w:type="dxa"/>
            <w:tcBorders>
              <w:right w:val="single" w:sz="12" w:space="0" w:color="95B3D7" w:themeColor="accent1" w:themeTint="99"/>
            </w:tcBorders>
            <w:noWrap/>
            <w:vAlign w:val="center"/>
            <w:hideMark/>
          </w:tcPr>
          <w:p w14:paraId="5B6EB8DC" w14:textId="77777777" w:rsidR="000D723A" w:rsidRPr="000D723A" w:rsidRDefault="000D723A" w:rsidP="000D723A">
            <w:pPr>
              <w:jc w:val="right"/>
              <w:rPr>
                <w:sz w:val="20"/>
                <w:szCs w:val="20"/>
              </w:rPr>
            </w:pPr>
            <w:r w:rsidRPr="000D723A">
              <w:rPr>
                <w:sz w:val="20"/>
                <w:szCs w:val="20"/>
              </w:rPr>
              <w:t>22 826</w:t>
            </w:r>
          </w:p>
        </w:tc>
        <w:tc>
          <w:tcPr>
            <w:tcW w:w="1327" w:type="dxa"/>
            <w:tcBorders>
              <w:left w:val="single" w:sz="12" w:space="0" w:color="95B3D7" w:themeColor="accent1" w:themeTint="99"/>
              <w:right w:val="single" w:sz="12" w:space="0" w:color="95B3D7" w:themeColor="accent1" w:themeTint="99"/>
            </w:tcBorders>
            <w:noWrap/>
            <w:vAlign w:val="center"/>
            <w:hideMark/>
          </w:tcPr>
          <w:p w14:paraId="41B6ADF5" w14:textId="77777777" w:rsidR="000D723A" w:rsidRPr="000D723A" w:rsidRDefault="000D723A" w:rsidP="000D723A">
            <w:pPr>
              <w:jc w:val="right"/>
              <w:rPr>
                <w:color w:val="0000FF"/>
                <w:sz w:val="20"/>
                <w:szCs w:val="20"/>
              </w:rPr>
            </w:pPr>
            <w:r w:rsidRPr="000D723A">
              <w:rPr>
                <w:color w:val="0000FF"/>
                <w:sz w:val="20"/>
                <w:szCs w:val="20"/>
              </w:rPr>
              <w:t>239 457</w:t>
            </w:r>
          </w:p>
        </w:tc>
        <w:tc>
          <w:tcPr>
            <w:tcW w:w="1327" w:type="dxa"/>
            <w:tcBorders>
              <w:left w:val="single" w:sz="12" w:space="0" w:color="95B3D7" w:themeColor="accent1" w:themeTint="99"/>
            </w:tcBorders>
            <w:noWrap/>
            <w:vAlign w:val="center"/>
            <w:hideMark/>
          </w:tcPr>
          <w:p w14:paraId="183C6846" w14:textId="77777777" w:rsidR="000D723A" w:rsidRPr="000D723A" w:rsidRDefault="000D723A" w:rsidP="000D723A">
            <w:pPr>
              <w:jc w:val="right"/>
              <w:rPr>
                <w:sz w:val="20"/>
                <w:szCs w:val="20"/>
              </w:rPr>
            </w:pPr>
            <w:r w:rsidRPr="000D723A">
              <w:rPr>
                <w:sz w:val="20"/>
                <w:szCs w:val="20"/>
              </w:rPr>
              <w:t>262 283</w:t>
            </w:r>
          </w:p>
        </w:tc>
        <w:tc>
          <w:tcPr>
            <w:tcW w:w="1140" w:type="dxa"/>
            <w:noWrap/>
            <w:vAlign w:val="center"/>
            <w:hideMark/>
          </w:tcPr>
          <w:p w14:paraId="6078F7DB" w14:textId="77777777" w:rsidR="000D723A" w:rsidRPr="000D723A" w:rsidRDefault="000D723A" w:rsidP="000D723A">
            <w:pPr>
              <w:jc w:val="right"/>
              <w:rPr>
                <w:i/>
                <w:sz w:val="20"/>
                <w:szCs w:val="20"/>
              </w:rPr>
            </w:pPr>
            <w:r w:rsidRPr="000D723A">
              <w:rPr>
                <w:i/>
                <w:sz w:val="20"/>
                <w:szCs w:val="20"/>
              </w:rPr>
              <w:t>45 503</w:t>
            </w:r>
          </w:p>
        </w:tc>
      </w:tr>
      <w:tr w:rsidR="000D723A" w:rsidRPr="00B256D5" w14:paraId="2EEC6F4D" w14:textId="77777777" w:rsidTr="009313B8">
        <w:trPr>
          <w:trHeight w:val="264"/>
        </w:trPr>
        <w:tc>
          <w:tcPr>
            <w:tcW w:w="3397" w:type="dxa"/>
            <w:noWrap/>
            <w:vAlign w:val="center"/>
            <w:hideMark/>
          </w:tcPr>
          <w:p w14:paraId="19D17890" w14:textId="77777777" w:rsidR="000D723A" w:rsidRPr="000D723A" w:rsidRDefault="000D723A" w:rsidP="000D723A">
            <w:pPr>
              <w:jc w:val="left"/>
              <w:rPr>
                <w:sz w:val="20"/>
                <w:szCs w:val="20"/>
              </w:rPr>
            </w:pPr>
            <w:r w:rsidRPr="000D723A">
              <w:rPr>
                <w:sz w:val="20"/>
                <w:szCs w:val="20"/>
              </w:rPr>
              <w:t>Viljandi Kunstikool</w:t>
            </w:r>
          </w:p>
        </w:tc>
        <w:tc>
          <w:tcPr>
            <w:tcW w:w="1116" w:type="dxa"/>
            <w:noWrap/>
            <w:vAlign w:val="center"/>
            <w:hideMark/>
          </w:tcPr>
          <w:p w14:paraId="140AF54C" w14:textId="77777777" w:rsidR="000D723A" w:rsidRPr="000D723A" w:rsidRDefault="000D723A" w:rsidP="000D723A">
            <w:pPr>
              <w:jc w:val="right"/>
              <w:rPr>
                <w:sz w:val="20"/>
                <w:szCs w:val="20"/>
              </w:rPr>
            </w:pPr>
            <w:r w:rsidRPr="000D723A">
              <w:rPr>
                <w:sz w:val="20"/>
                <w:szCs w:val="20"/>
              </w:rPr>
              <w:t>29 254</w:t>
            </w:r>
          </w:p>
        </w:tc>
        <w:tc>
          <w:tcPr>
            <w:tcW w:w="1152" w:type="dxa"/>
            <w:noWrap/>
            <w:vAlign w:val="center"/>
            <w:hideMark/>
          </w:tcPr>
          <w:p w14:paraId="037114F1" w14:textId="77777777" w:rsidR="000D723A" w:rsidRPr="000D723A" w:rsidRDefault="000D723A" w:rsidP="000D723A">
            <w:pPr>
              <w:jc w:val="right"/>
              <w:rPr>
                <w:sz w:val="20"/>
                <w:szCs w:val="20"/>
              </w:rPr>
            </w:pPr>
            <w:r w:rsidRPr="000D723A">
              <w:rPr>
                <w:sz w:val="20"/>
                <w:szCs w:val="20"/>
              </w:rPr>
              <w:t>44 673</w:t>
            </w:r>
          </w:p>
        </w:tc>
        <w:tc>
          <w:tcPr>
            <w:tcW w:w="1154" w:type="dxa"/>
            <w:tcBorders>
              <w:right w:val="single" w:sz="12" w:space="0" w:color="95B3D7" w:themeColor="accent1" w:themeTint="99"/>
            </w:tcBorders>
            <w:noWrap/>
            <w:vAlign w:val="center"/>
            <w:hideMark/>
          </w:tcPr>
          <w:p w14:paraId="243D1B19" w14:textId="77777777" w:rsidR="000D723A" w:rsidRPr="000D723A" w:rsidRDefault="000D723A" w:rsidP="000D723A">
            <w:pPr>
              <w:jc w:val="right"/>
              <w:rPr>
                <w:sz w:val="20"/>
                <w:szCs w:val="20"/>
              </w:rPr>
            </w:pPr>
            <w:r w:rsidRPr="000D723A">
              <w:rPr>
                <w:sz w:val="20"/>
                <w:szCs w:val="20"/>
              </w:rPr>
              <w:t>600</w:t>
            </w:r>
          </w:p>
        </w:tc>
        <w:tc>
          <w:tcPr>
            <w:tcW w:w="1327" w:type="dxa"/>
            <w:tcBorders>
              <w:left w:val="single" w:sz="12" w:space="0" w:color="95B3D7" w:themeColor="accent1" w:themeTint="99"/>
              <w:right w:val="single" w:sz="12" w:space="0" w:color="95B3D7" w:themeColor="accent1" w:themeTint="99"/>
            </w:tcBorders>
            <w:noWrap/>
            <w:vAlign w:val="center"/>
            <w:hideMark/>
          </w:tcPr>
          <w:p w14:paraId="574554BD" w14:textId="77777777" w:rsidR="000D723A" w:rsidRPr="000D723A" w:rsidRDefault="000D723A" w:rsidP="000D723A">
            <w:pPr>
              <w:jc w:val="right"/>
              <w:rPr>
                <w:color w:val="0000FF"/>
                <w:sz w:val="20"/>
                <w:szCs w:val="20"/>
              </w:rPr>
            </w:pPr>
            <w:r w:rsidRPr="000D723A">
              <w:rPr>
                <w:color w:val="0000FF"/>
                <w:sz w:val="20"/>
                <w:szCs w:val="20"/>
              </w:rPr>
              <w:t>44 673</w:t>
            </w:r>
          </w:p>
        </w:tc>
        <w:tc>
          <w:tcPr>
            <w:tcW w:w="1327" w:type="dxa"/>
            <w:tcBorders>
              <w:left w:val="single" w:sz="12" w:space="0" w:color="95B3D7" w:themeColor="accent1" w:themeTint="99"/>
            </w:tcBorders>
            <w:noWrap/>
            <w:vAlign w:val="center"/>
            <w:hideMark/>
          </w:tcPr>
          <w:p w14:paraId="19D0BB84" w14:textId="77777777" w:rsidR="000D723A" w:rsidRPr="000D723A" w:rsidRDefault="000D723A" w:rsidP="000D723A">
            <w:pPr>
              <w:jc w:val="right"/>
              <w:rPr>
                <w:sz w:val="20"/>
                <w:szCs w:val="20"/>
              </w:rPr>
            </w:pPr>
            <w:r w:rsidRPr="000D723A">
              <w:rPr>
                <w:sz w:val="20"/>
                <w:szCs w:val="20"/>
              </w:rPr>
              <w:t>45 273</w:t>
            </w:r>
          </w:p>
        </w:tc>
        <w:tc>
          <w:tcPr>
            <w:tcW w:w="1140" w:type="dxa"/>
            <w:noWrap/>
            <w:vAlign w:val="center"/>
            <w:hideMark/>
          </w:tcPr>
          <w:p w14:paraId="77B67D28" w14:textId="77777777" w:rsidR="000D723A" w:rsidRPr="000D723A" w:rsidRDefault="000D723A" w:rsidP="000D723A">
            <w:pPr>
              <w:jc w:val="right"/>
              <w:rPr>
                <w:i/>
                <w:sz w:val="20"/>
                <w:szCs w:val="20"/>
              </w:rPr>
            </w:pPr>
            <w:r w:rsidRPr="000D723A">
              <w:rPr>
                <w:i/>
                <w:sz w:val="20"/>
                <w:szCs w:val="20"/>
              </w:rPr>
              <w:t>15 419</w:t>
            </w:r>
          </w:p>
        </w:tc>
      </w:tr>
      <w:tr w:rsidR="000D723A" w:rsidRPr="00B256D5" w14:paraId="59414B3D" w14:textId="77777777" w:rsidTr="009313B8">
        <w:trPr>
          <w:trHeight w:val="264"/>
        </w:trPr>
        <w:tc>
          <w:tcPr>
            <w:tcW w:w="3397" w:type="dxa"/>
            <w:noWrap/>
            <w:vAlign w:val="center"/>
            <w:hideMark/>
          </w:tcPr>
          <w:p w14:paraId="3F76BBE8" w14:textId="77777777" w:rsidR="000D723A" w:rsidRPr="000D723A" w:rsidRDefault="000D723A" w:rsidP="000D723A">
            <w:pPr>
              <w:jc w:val="left"/>
              <w:rPr>
                <w:sz w:val="20"/>
                <w:szCs w:val="20"/>
              </w:rPr>
            </w:pPr>
            <w:r w:rsidRPr="000D723A">
              <w:rPr>
                <w:sz w:val="20"/>
                <w:szCs w:val="20"/>
              </w:rPr>
              <w:t>Viljandi Lasteaed Karlsson</w:t>
            </w:r>
          </w:p>
        </w:tc>
        <w:tc>
          <w:tcPr>
            <w:tcW w:w="1116" w:type="dxa"/>
            <w:noWrap/>
            <w:vAlign w:val="center"/>
            <w:hideMark/>
          </w:tcPr>
          <w:p w14:paraId="49139271" w14:textId="77777777" w:rsidR="000D723A" w:rsidRPr="000D723A" w:rsidRDefault="000D723A" w:rsidP="000D723A">
            <w:pPr>
              <w:jc w:val="right"/>
              <w:rPr>
                <w:sz w:val="20"/>
                <w:szCs w:val="20"/>
              </w:rPr>
            </w:pPr>
            <w:r w:rsidRPr="000D723A">
              <w:rPr>
                <w:sz w:val="20"/>
                <w:szCs w:val="20"/>
              </w:rPr>
              <w:t>102 291</w:t>
            </w:r>
          </w:p>
        </w:tc>
        <w:tc>
          <w:tcPr>
            <w:tcW w:w="1152" w:type="dxa"/>
            <w:noWrap/>
            <w:vAlign w:val="center"/>
            <w:hideMark/>
          </w:tcPr>
          <w:p w14:paraId="0EE5C6C1" w14:textId="77777777" w:rsidR="000D723A" w:rsidRPr="000D723A" w:rsidRDefault="000D723A" w:rsidP="000D723A">
            <w:pPr>
              <w:jc w:val="right"/>
              <w:rPr>
                <w:sz w:val="20"/>
                <w:szCs w:val="20"/>
              </w:rPr>
            </w:pPr>
            <w:r w:rsidRPr="000D723A">
              <w:rPr>
                <w:sz w:val="20"/>
                <w:szCs w:val="20"/>
              </w:rPr>
              <w:t>128 331</w:t>
            </w:r>
          </w:p>
        </w:tc>
        <w:tc>
          <w:tcPr>
            <w:tcW w:w="1154" w:type="dxa"/>
            <w:tcBorders>
              <w:right w:val="single" w:sz="12" w:space="0" w:color="95B3D7" w:themeColor="accent1" w:themeTint="99"/>
            </w:tcBorders>
            <w:noWrap/>
            <w:vAlign w:val="center"/>
            <w:hideMark/>
          </w:tcPr>
          <w:p w14:paraId="20069B74" w14:textId="77777777" w:rsidR="000D723A" w:rsidRPr="000D723A" w:rsidRDefault="000D723A" w:rsidP="000D723A">
            <w:pPr>
              <w:jc w:val="right"/>
              <w:rPr>
                <w:sz w:val="20"/>
                <w:szCs w:val="20"/>
              </w:rPr>
            </w:pPr>
            <w:r w:rsidRPr="000D723A">
              <w:rPr>
                <w:sz w:val="20"/>
                <w:szCs w:val="20"/>
              </w:rPr>
              <w:t>9 020</w:t>
            </w:r>
          </w:p>
        </w:tc>
        <w:tc>
          <w:tcPr>
            <w:tcW w:w="1327" w:type="dxa"/>
            <w:tcBorders>
              <w:left w:val="single" w:sz="12" w:space="0" w:color="95B3D7" w:themeColor="accent1" w:themeTint="99"/>
              <w:right w:val="single" w:sz="12" w:space="0" w:color="95B3D7" w:themeColor="accent1" w:themeTint="99"/>
            </w:tcBorders>
            <w:noWrap/>
            <w:vAlign w:val="center"/>
            <w:hideMark/>
          </w:tcPr>
          <w:p w14:paraId="3886739A" w14:textId="77777777" w:rsidR="000D723A" w:rsidRPr="000D723A" w:rsidRDefault="000D723A" w:rsidP="000D723A">
            <w:pPr>
              <w:jc w:val="right"/>
              <w:rPr>
                <w:color w:val="0000FF"/>
                <w:sz w:val="20"/>
                <w:szCs w:val="20"/>
              </w:rPr>
            </w:pPr>
            <w:r w:rsidRPr="000D723A">
              <w:rPr>
                <w:color w:val="0000FF"/>
                <w:sz w:val="20"/>
                <w:szCs w:val="20"/>
              </w:rPr>
              <w:t>128 331</w:t>
            </w:r>
          </w:p>
        </w:tc>
        <w:tc>
          <w:tcPr>
            <w:tcW w:w="1327" w:type="dxa"/>
            <w:tcBorders>
              <w:left w:val="single" w:sz="12" w:space="0" w:color="95B3D7" w:themeColor="accent1" w:themeTint="99"/>
            </w:tcBorders>
            <w:noWrap/>
            <w:vAlign w:val="center"/>
            <w:hideMark/>
          </w:tcPr>
          <w:p w14:paraId="190DB935" w14:textId="77777777" w:rsidR="000D723A" w:rsidRPr="000D723A" w:rsidRDefault="000D723A" w:rsidP="000D723A">
            <w:pPr>
              <w:jc w:val="right"/>
              <w:rPr>
                <w:sz w:val="20"/>
                <w:szCs w:val="20"/>
              </w:rPr>
            </w:pPr>
            <w:r w:rsidRPr="000D723A">
              <w:rPr>
                <w:sz w:val="20"/>
                <w:szCs w:val="20"/>
              </w:rPr>
              <w:t>137 351</w:t>
            </w:r>
          </w:p>
        </w:tc>
        <w:tc>
          <w:tcPr>
            <w:tcW w:w="1140" w:type="dxa"/>
            <w:noWrap/>
            <w:vAlign w:val="center"/>
            <w:hideMark/>
          </w:tcPr>
          <w:p w14:paraId="3E86ED10" w14:textId="77777777" w:rsidR="000D723A" w:rsidRPr="000D723A" w:rsidRDefault="000D723A" w:rsidP="000D723A">
            <w:pPr>
              <w:jc w:val="right"/>
              <w:rPr>
                <w:i/>
                <w:sz w:val="20"/>
                <w:szCs w:val="20"/>
              </w:rPr>
            </w:pPr>
            <w:r w:rsidRPr="000D723A">
              <w:rPr>
                <w:i/>
                <w:sz w:val="20"/>
                <w:szCs w:val="20"/>
              </w:rPr>
              <w:t>26 040</w:t>
            </w:r>
          </w:p>
        </w:tc>
      </w:tr>
      <w:tr w:rsidR="000D723A" w:rsidRPr="00B256D5" w14:paraId="3BAB9729" w14:textId="77777777" w:rsidTr="009313B8">
        <w:trPr>
          <w:trHeight w:val="264"/>
        </w:trPr>
        <w:tc>
          <w:tcPr>
            <w:tcW w:w="3397" w:type="dxa"/>
            <w:noWrap/>
            <w:vAlign w:val="center"/>
            <w:hideMark/>
          </w:tcPr>
          <w:p w14:paraId="38F0477D" w14:textId="77777777" w:rsidR="000D723A" w:rsidRPr="000D723A" w:rsidRDefault="000D723A" w:rsidP="000D723A">
            <w:pPr>
              <w:jc w:val="left"/>
              <w:rPr>
                <w:sz w:val="20"/>
                <w:szCs w:val="20"/>
              </w:rPr>
            </w:pPr>
            <w:r w:rsidRPr="000D723A">
              <w:rPr>
                <w:sz w:val="20"/>
                <w:szCs w:val="20"/>
              </w:rPr>
              <w:t>Viljandi Lasteaed Krõllipesa</w:t>
            </w:r>
          </w:p>
        </w:tc>
        <w:tc>
          <w:tcPr>
            <w:tcW w:w="1116" w:type="dxa"/>
            <w:noWrap/>
            <w:vAlign w:val="center"/>
            <w:hideMark/>
          </w:tcPr>
          <w:p w14:paraId="74F36890" w14:textId="77777777" w:rsidR="000D723A" w:rsidRPr="000D723A" w:rsidRDefault="000D723A" w:rsidP="000D723A">
            <w:pPr>
              <w:jc w:val="right"/>
              <w:rPr>
                <w:sz w:val="20"/>
                <w:szCs w:val="20"/>
              </w:rPr>
            </w:pPr>
            <w:r w:rsidRPr="000D723A">
              <w:rPr>
                <w:sz w:val="20"/>
                <w:szCs w:val="20"/>
              </w:rPr>
              <w:t>215 290</w:t>
            </w:r>
          </w:p>
        </w:tc>
        <w:tc>
          <w:tcPr>
            <w:tcW w:w="1152" w:type="dxa"/>
            <w:noWrap/>
            <w:vAlign w:val="center"/>
            <w:hideMark/>
          </w:tcPr>
          <w:p w14:paraId="38FF5A91" w14:textId="77777777" w:rsidR="000D723A" w:rsidRPr="000D723A" w:rsidRDefault="000D723A" w:rsidP="000D723A">
            <w:pPr>
              <w:jc w:val="right"/>
              <w:rPr>
                <w:sz w:val="20"/>
                <w:szCs w:val="20"/>
              </w:rPr>
            </w:pPr>
            <w:r w:rsidRPr="000D723A">
              <w:rPr>
                <w:sz w:val="20"/>
                <w:szCs w:val="20"/>
              </w:rPr>
              <w:t>253 938</w:t>
            </w:r>
          </w:p>
        </w:tc>
        <w:tc>
          <w:tcPr>
            <w:tcW w:w="1154" w:type="dxa"/>
            <w:tcBorders>
              <w:right w:val="single" w:sz="12" w:space="0" w:color="95B3D7" w:themeColor="accent1" w:themeTint="99"/>
            </w:tcBorders>
            <w:noWrap/>
            <w:vAlign w:val="center"/>
            <w:hideMark/>
          </w:tcPr>
          <w:p w14:paraId="37424910" w14:textId="77777777" w:rsidR="000D723A" w:rsidRPr="000D723A" w:rsidRDefault="000D723A" w:rsidP="000D723A">
            <w:pPr>
              <w:jc w:val="right"/>
              <w:rPr>
                <w:sz w:val="20"/>
                <w:szCs w:val="20"/>
              </w:rPr>
            </w:pPr>
            <w:r w:rsidRPr="000D723A">
              <w:rPr>
                <w:sz w:val="20"/>
                <w:szCs w:val="20"/>
              </w:rPr>
              <w:t>26 092</w:t>
            </w:r>
          </w:p>
        </w:tc>
        <w:tc>
          <w:tcPr>
            <w:tcW w:w="1327" w:type="dxa"/>
            <w:tcBorders>
              <w:left w:val="single" w:sz="12" w:space="0" w:color="95B3D7" w:themeColor="accent1" w:themeTint="99"/>
              <w:right w:val="single" w:sz="12" w:space="0" w:color="95B3D7" w:themeColor="accent1" w:themeTint="99"/>
            </w:tcBorders>
            <w:noWrap/>
            <w:vAlign w:val="center"/>
            <w:hideMark/>
          </w:tcPr>
          <w:p w14:paraId="04F9C33B" w14:textId="77777777" w:rsidR="000D723A" w:rsidRPr="000D723A" w:rsidRDefault="000D723A" w:rsidP="000D723A">
            <w:pPr>
              <w:jc w:val="right"/>
              <w:rPr>
                <w:color w:val="0000FF"/>
                <w:sz w:val="20"/>
                <w:szCs w:val="20"/>
              </w:rPr>
            </w:pPr>
            <w:r w:rsidRPr="000D723A">
              <w:rPr>
                <w:color w:val="0000FF"/>
                <w:sz w:val="20"/>
                <w:szCs w:val="20"/>
              </w:rPr>
              <w:t>253 938</w:t>
            </w:r>
          </w:p>
        </w:tc>
        <w:tc>
          <w:tcPr>
            <w:tcW w:w="1327" w:type="dxa"/>
            <w:tcBorders>
              <w:left w:val="single" w:sz="12" w:space="0" w:color="95B3D7" w:themeColor="accent1" w:themeTint="99"/>
            </w:tcBorders>
            <w:noWrap/>
            <w:vAlign w:val="center"/>
            <w:hideMark/>
          </w:tcPr>
          <w:p w14:paraId="7CC36ECB" w14:textId="77777777" w:rsidR="000D723A" w:rsidRPr="000D723A" w:rsidRDefault="000D723A" w:rsidP="000D723A">
            <w:pPr>
              <w:jc w:val="right"/>
              <w:rPr>
                <w:sz w:val="20"/>
                <w:szCs w:val="20"/>
              </w:rPr>
            </w:pPr>
            <w:r w:rsidRPr="000D723A">
              <w:rPr>
                <w:sz w:val="20"/>
                <w:szCs w:val="20"/>
              </w:rPr>
              <w:t>280 030</w:t>
            </w:r>
          </w:p>
        </w:tc>
        <w:tc>
          <w:tcPr>
            <w:tcW w:w="1140" w:type="dxa"/>
            <w:noWrap/>
            <w:vAlign w:val="center"/>
            <w:hideMark/>
          </w:tcPr>
          <w:p w14:paraId="707E6312" w14:textId="77777777" w:rsidR="000D723A" w:rsidRPr="000D723A" w:rsidRDefault="000D723A" w:rsidP="000D723A">
            <w:pPr>
              <w:jc w:val="right"/>
              <w:rPr>
                <w:i/>
                <w:sz w:val="20"/>
                <w:szCs w:val="20"/>
              </w:rPr>
            </w:pPr>
            <w:r w:rsidRPr="000D723A">
              <w:rPr>
                <w:i/>
                <w:sz w:val="20"/>
                <w:szCs w:val="20"/>
              </w:rPr>
              <w:t>38 648</w:t>
            </w:r>
          </w:p>
        </w:tc>
      </w:tr>
      <w:tr w:rsidR="000D723A" w:rsidRPr="00B256D5" w14:paraId="08F8BB5A" w14:textId="77777777" w:rsidTr="009313B8">
        <w:trPr>
          <w:trHeight w:val="264"/>
        </w:trPr>
        <w:tc>
          <w:tcPr>
            <w:tcW w:w="3397" w:type="dxa"/>
            <w:noWrap/>
            <w:vAlign w:val="center"/>
            <w:hideMark/>
          </w:tcPr>
          <w:p w14:paraId="40D2CFD8" w14:textId="77777777" w:rsidR="000D723A" w:rsidRPr="000D723A" w:rsidRDefault="000D723A" w:rsidP="000D723A">
            <w:pPr>
              <w:jc w:val="left"/>
              <w:rPr>
                <w:sz w:val="20"/>
                <w:szCs w:val="20"/>
              </w:rPr>
            </w:pPr>
            <w:r w:rsidRPr="000D723A">
              <w:rPr>
                <w:sz w:val="20"/>
                <w:szCs w:val="20"/>
              </w:rPr>
              <w:t>Viljandi Lasteaed Männimäe</w:t>
            </w:r>
          </w:p>
        </w:tc>
        <w:tc>
          <w:tcPr>
            <w:tcW w:w="1116" w:type="dxa"/>
            <w:noWrap/>
            <w:vAlign w:val="center"/>
            <w:hideMark/>
          </w:tcPr>
          <w:p w14:paraId="727C6409" w14:textId="77777777" w:rsidR="000D723A" w:rsidRPr="000D723A" w:rsidRDefault="000D723A" w:rsidP="000D723A">
            <w:pPr>
              <w:jc w:val="right"/>
              <w:rPr>
                <w:sz w:val="20"/>
                <w:szCs w:val="20"/>
              </w:rPr>
            </w:pPr>
            <w:r w:rsidRPr="000D723A">
              <w:rPr>
                <w:sz w:val="20"/>
                <w:szCs w:val="20"/>
              </w:rPr>
              <w:t>120 049</w:t>
            </w:r>
          </w:p>
        </w:tc>
        <w:tc>
          <w:tcPr>
            <w:tcW w:w="1152" w:type="dxa"/>
            <w:noWrap/>
            <w:vAlign w:val="center"/>
            <w:hideMark/>
          </w:tcPr>
          <w:p w14:paraId="2916B3EB" w14:textId="77777777" w:rsidR="000D723A" w:rsidRPr="000D723A" w:rsidRDefault="000D723A" w:rsidP="000D723A">
            <w:pPr>
              <w:jc w:val="right"/>
              <w:rPr>
                <w:sz w:val="20"/>
                <w:szCs w:val="20"/>
              </w:rPr>
            </w:pPr>
            <w:r w:rsidRPr="000D723A">
              <w:rPr>
                <w:sz w:val="20"/>
                <w:szCs w:val="20"/>
              </w:rPr>
              <w:t>157 698</w:t>
            </w:r>
          </w:p>
        </w:tc>
        <w:tc>
          <w:tcPr>
            <w:tcW w:w="1154" w:type="dxa"/>
            <w:tcBorders>
              <w:right w:val="single" w:sz="12" w:space="0" w:color="95B3D7" w:themeColor="accent1" w:themeTint="99"/>
            </w:tcBorders>
            <w:noWrap/>
            <w:vAlign w:val="center"/>
            <w:hideMark/>
          </w:tcPr>
          <w:p w14:paraId="67010194" w14:textId="77777777" w:rsidR="000D723A" w:rsidRPr="000D723A" w:rsidRDefault="000D723A" w:rsidP="000D723A">
            <w:pPr>
              <w:jc w:val="right"/>
              <w:rPr>
                <w:sz w:val="20"/>
                <w:szCs w:val="20"/>
              </w:rPr>
            </w:pPr>
            <w:r w:rsidRPr="000D723A">
              <w:rPr>
                <w:sz w:val="20"/>
                <w:szCs w:val="20"/>
              </w:rPr>
              <w:t>28 581</w:t>
            </w:r>
          </w:p>
        </w:tc>
        <w:tc>
          <w:tcPr>
            <w:tcW w:w="1327" w:type="dxa"/>
            <w:tcBorders>
              <w:left w:val="single" w:sz="12" w:space="0" w:color="95B3D7" w:themeColor="accent1" w:themeTint="99"/>
              <w:right w:val="single" w:sz="12" w:space="0" w:color="95B3D7" w:themeColor="accent1" w:themeTint="99"/>
            </w:tcBorders>
            <w:noWrap/>
            <w:vAlign w:val="center"/>
            <w:hideMark/>
          </w:tcPr>
          <w:p w14:paraId="2CA68859" w14:textId="77777777" w:rsidR="000D723A" w:rsidRPr="000D723A" w:rsidRDefault="000D723A" w:rsidP="000D723A">
            <w:pPr>
              <w:jc w:val="right"/>
              <w:rPr>
                <w:color w:val="0000FF"/>
                <w:sz w:val="20"/>
                <w:szCs w:val="20"/>
              </w:rPr>
            </w:pPr>
            <w:r w:rsidRPr="000D723A">
              <w:rPr>
                <w:color w:val="0000FF"/>
                <w:sz w:val="20"/>
                <w:szCs w:val="20"/>
              </w:rPr>
              <w:t>157 698</w:t>
            </w:r>
          </w:p>
        </w:tc>
        <w:tc>
          <w:tcPr>
            <w:tcW w:w="1327" w:type="dxa"/>
            <w:tcBorders>
              <w:left w:val="single" w:sz="12" w:space="0" w:color="95B3D7" w:themeColor="accent1" w:themeTint="99"/>
            </w:tcBorders>
            <w:noWrap/>
            <w:vAlign w:val="center"/>
            <w:hideMark/>
          </w:tcPr>
          <w:p w14:paraId="0BC9824C" w14:textId="77777777" w:rsidR="000D723A" w:rsidRPr="000D723A" w:rsidRDefault="000D723A" w:rsidP="000D723A">
            <w:pPr>
              <w:jc w:val="right"/>
              <w:rPr>
                <w:sz w:val="20"/>
                <w:szCs w:val="20"/>
              </w:rPr>
            </w:pPr>
            <w:r w:rsidRPr="000D723A">
              <w:rPr>
                <w:sz w:val="20"/>
                <w:szCs w:val="20"/>
              </w:rPr>
              <w:t>186 279</w:t>
            </w:r>
          </w:p>
        </w:tc>
        <w:tc>
          <w:tcPr>
            <w:tcW w:w="1140" w:type="dxa"/>
            <w:noWrap/>
            <w:vAlign w:val="center"/>
            <w:hideMark/>
          </w:tcPr>
          <w:p w14:paraId="4C98476B" w14:textId="77777777" w:rsidR="000D723A" w:rsidRPr="000D723A" w:rsidRDefault="000D723A" w:rsidP="000D723A">
            <w:pPr>
              <w:jc w:val="right"/>
              <w:rPr>
                <w:i/>
                <w:sz w:val="20"/>
                <w:szCs w:val="20"/>
              </w:rPr>
            </w:pPr>
            <w:r w:rsidRPr="000D723A">
              <w:rPr>
                <w:i/>
                <w:sz w:val="20"/>
                <w:szCs w:val="20"/>
              </w:rPr>
              <w:t>37 649</w:t>
            </w:r>
          </w:p>
        </w:tc>
      </w:tr>
      <w:tr w:rsidR="000D723A" w:rsidRPr="00B256D5" w14:paraId="2552F318" w14:textId="77777777" w:rsidTr="009313B8">
        <w:trPr>
          <w:trHeight w:val="264"/>
        </w:trPr>
        <w:tc>
          <w:tcPr>
            <w:tcW w:w="3397" w:type="dxa"/>
            <w:noWrap/>
            <w:vAlign w:val="center"/>
            <w:hideMark/>
          </w:tcPr>
          <w:p w14:paraId="49381940" w14:textId="77777777" w:rsidR="000D723A" w:rsidRPr="000D723A" w:rsidRDefault="000D723A" w:rsidP="000D723A">
            <w:pPr>
              <w:jc w:val="left"/>
              <w:rPr>
                <w:sz w:val="20"/>
                <w:szCs w:val="20"/>
              </w:rPr>
            </w:pPr>
            <w:r w:rsidRPr="000D723A">
              <w:rPr>
                <w:sz w:val="20"/>
                <w:szCs w:val="20"/>
              </w:rPr>
              <w:t>Viljandi Muusikakool</w:t>
            </w:r>
          </w:p>
        </w:tc>
        <w:tc>
          <w:tcPr>
            <w:tcW w:w="1116" w:type="dxa"/>
            <w:noWrap/>
            <w:vAlign w:val="center"/>
            <w:hideMark/>
          </w:tcPr>
          <w:p w14:paraId="082D96E0" w14:textId="77777777" w:rsidR="000D723A" w:rsidRPr="000D723A" w:rsidRDefault="000D723A" w:rsidP="000D723A">
            <w:pPr>
              <w:jc w:val="right"/>
              <w:rPr>
                <w:sz w:val="20"/>
                <w:szCs w:val="20"/>
              </w:rPr>
            </w:pPr>
            <w:r w:rsidRPr="000D723A">
              <w:rPr>
                <w:sz w:val="20"/>
                <w:szCs w:val="20"/>
              </w:rPr>
              <w:t>76 242</w:t>
            </w:r>
          </w:p>
        </w:tc>
        <w:tc>
          <w:tcPr>
            <w:tcW w:w="1152" w:type="dxa"/>
            <w:noWrap/>
            <w:vAlign w:val="center"/>
            <w:hideMark/>
          </w:tcPr>
          <w:p w14:paraId="5801D50F" w14:textId="77777777" w:rsidR="000D723A" w:rsidRPr="000D723A" w:rsidRDefault="000D723A" w:rsidP="000D723A">
            <w:pPr>
              <w:jc w:val="right"/>
              <w:rPr>
                <w:sz w:val="20"/>
                <w:szCs w:val="20"/>
              </w:rPr>
            </w:pPr>
            <w:r w:rsidRPr="000D723A">
              <w:rPr>
                <w:sz w:val="20"/>
                <w:szCs w:val="20"/>
              </w:rPr>
              <w:t>93 262</w:t>
            </w:r>
          </w:p>
        </w:tc>
        <w:tc>
          <w:tcPr>
            <w:tcW w:w="1154" w:type="dxa"/>
            <w:tcBorders>
              <w:right w:val="single" w:sz="12" w:space="0" w:color="95B3D7" w:themeColor="accent1" w:themeTint="99"/>
            </w:tcBorders>
            <w:noWrap/>
            <w:vAlign w:val="center"/>
            <w:hideMark/>
          </w:tcPr>
          <w:p w14:paraId="59577771" w14:textId="77777777" w:rsidR="000D723A" w:rsidRPr="000D723A" w:rsidRDefault="000D723A" w:rsidP="000D723A">
            <w:pPr>
              <w:jc w:val="right"/>
              <w:rPr>
                <w:sz w:val="20"/>
                <w:szCs w:val="20"/>
              </w:rPr>
            </w:pPr>
            <w:r w:rsidRPr="000D723A">
              <w:rPr>
                <w:sz w:val="20"/>
                <w:szCs w:val="20"/>
              </w:rPr>
              <w:t>2 600</w:t>
            </w:r>
          </w:p>
        </w:tc>
        <w:tc>
          <w:tcPr>
            <w:tcW w:w="1327" w:type="dxa"/>
            <w:tcBorders>
              <w:left w:val="single" w:sz="12" w:space="0" w:color="95B3D7" w:themeColor="accent1" w:themeTint="99"/>
              <w:right w:val="single" w:sz="12" w:space="0" w:color="95B3D7" w:themeColor="accent1" w:themeTint="99"/>
            </w:tcBorders>
            <w:noWrap/>
            <w:vAlign w:val="center"/>
            <w:hideMark/>
          </w:tcPr>
          <w:p w14:paraId="0B8DFF79" w14:textId="77777777" w:rsidR="000D723A" w:rsidRPr="000D723A" w:rsidRDefault="000D723A" w:rsidP="000D723A">
            <w:pPr>
              <w:jc w:val="right"/>
              <w:rPr>
                <w:color w:val="0000FF"/>
                <w:sz w:val="20"/>
                <w:szCs w:val="20"/>
              </w:rPr>
            </w:pPr>
            <w:r w:rsidRPr="000D723A">
              <w:rPr>
                <w:color w:val="0000FF"/>
                <w:sz w:val="20"/>
                <w:szCs w:val="20"/>
              </w:rPr>
              <w:t>93 262</w:t>
            </w:r>
          </w:p>
        </w:tc>
        <w:tc>
          <w:tcPr>
            <w:tcW w:w="1327" w:type="dxa"/>
            <w:tcBorders>
              <w:left w:val="single" w:sz="12" w:space="0" w:color="95B3D7" w:themeColor="accent1" w:themeTint="99"/>
            </w:tcBorders>
            <w:noWrap/>
            <w:vAlign w:val="center"/>
            <w:hideMark/>
          </w:tcPr>
          <w:p w14:paraId="618E7B21" w14:textId="77777777" w:rsidR="000D723A" w:rsidRPr="000D723A" w:rsidRDefault="000D723A" w:rsidP="000D723A">
            <w:pPr>
              <w:jc w:val="right"/>
              <w:rPr>
                <w:sz w:val="20"/>
                <w:szCs w:val="20"/>
              </w:rPr>
            </w:pPr>
            <w:r w:rsidRPr="000D723A">
              <w:rPr>
                <w:sz w:val="20"/>
                <w:szCs w:val="20"/>
              </w:rPr>
              <w:t>95 862</w:t>
            </w:r>
          </w:p>
        </w:tc>
        <w:tc>
          <w:tcPr>
            <w:tcW w:w="1140" w:type="dxa"/>
            <w:noWrap/>
            <w:vAlign w:val="center"/>
            <w:hideMark/>
          </w:tcPr>
          <w:p w14:paraId="32168757" w14:textId="77777777" w:rsidR="000D723A" w:rsidRPr="000D723A" w:rsidRDefault="000D723A" w:rsidP="000D723A">
            <w:pPr>
              <w:jc w:val="right"/>
              <w:rPr>
                <w:i/>
                <w:sz w:val="20"/>
                <w:szCs w:val="20"/>
              </w:rPr>
            </w:pPr>
            <w:r w:rsidRPr="000D723A">
              <w:rPr>
                <w:i/>
                <w:sz w:val="20"/>
                <w:szCs w:val="20"/>
              </w:rPr>
              <w:t>17 020</w:t>
            </w:r>
          </w:p>
        </w:tc>
      </w:tr>
      <w:tr w:rsidR="000D723A" w:rsidRPr="00B256D5" w14:paraId="42EAD47E" w14:textId="77777777" w:rsidTr="009313B8">
        <w:trPr>
          <w:trHeight w:val="264"/>
        </w:trPr>
        <w:tc>
          <w:tcPr>
            <w:tcW w:w="3397" w:type="dxa"/>
            <w:noWrap/>
            <w:vAlign w:val="center"/>
            <w:hideMark/>
          </w:tcPr>
          <w:p w14:paraId="7A449511" w14:textId="77777777" w:rsidR="000D723A" w:rsidRPr="000D723A" w:rsidRDefault="000D723A" w:rsidP="000D723A">
            <w:pPr>
              <w:jc w:val="left"/>
              <w:rPr>
                <w:sz w:val="20"/>
                <w:szCs w:val="20"/>
              </w:rPr>
            </w:pPr>
            <w:r w:rsidRPr="000D723A">
              <w:rPr>
                <w:sz w:val="20"/>
                <w:szCs w:val="20"/>
              </w:rPr>
              <w:t>Viljandi Paalalinna Kool</w:t>
            </w:r>
          </w:p>
        </w:tc>
        <w:tc>
          <w:tcPr>
            <w:tcW w:w="1116" w:type="dxa"/>
            <w:noWrap/>
            <w:vAlign w:val="center"/>
            <w:hideMark/>
          </w:tcPr>
          <w:p w14:paraId="3417939B" w14:textId="77777777" w:rsidR="000D723A" w:rsidRPr="000D723A" w:rsidRDefault="000D723A" w:rsidP="000D723A">
            <w:pPr>
              <w:jc w:val="right"/>
              <w:rPr>
                <w:sz w:val="20"/>
                <w:szCs w:val="20"/>
              </w:rPr>
            </w:pPr>
            <w:r w:rsidRPr="000D723A">
              <w:rPr>
                <w:sz w:val="20"/>
                <w:szCs w:val="20"/>
              </w:rPr>
              <w:t>6 338</w:t>
            </w:r>
          </w:p>
        </w:tc>
        <w:tc>
          <w:tcPr>
            <w:tcW w:w="1152" w:type="dxa"/>
            <w:noWrap/>
            <w:vAlign w:val="center"/>
            <w:hideMark/>
          </w:tcPr>
          <w:p w14:paraId="0786607A" w14:textId="77777777" w:rsidR="000D723A" w:rsidRPr="000D723A" w:rsidRDefault="000D723A" w:rsidP="000D723A">
            <w:pPr>
              <w:jc w:val="right"/>
              <w:rPr>
                <w:sz w:val="20"/>
                <w:szCs w:val="20"/>
              </w:rPr>
            </w:pPr>
            <w:r w:rsidRPr="000D723A">
              <w:rPr>
                <w:sz w:val="20"/>
                <w:szCs w:val="20"/>
              </w:rPr>
              <w:t>0</w:t>
            </w:r>
          </w:p>
        </w:tc>
        <w:tc>
          <w:tcPr>
            <w:tcW w:w="1154" w:type="dxa"/>
            <w:tcBorders>
              <w:right w:val="single" w:sz="12" w:space="0" w:color="95B3D7" w:themeColor="accent1" w:themeTint="99"/>
            </w:tcBorders>
            <w:noWrap/>
            <w:vAlign w:val="center"/>
            <w:hideMark/>
          </w:tcPr>
          <w:p w14:paraId="492FE084" w14:textId="77777777" w:rsidR="000D723A" w:rsidRPr="000D723A" w:rsidRDefault="000D723A" w:rsidP="000D723A">
            <w:pPr>
              <w:jc w:val="right"/>
              <w:rPr>
                <w:sz w:val="20"/>
                <w:szCs w:val="20"/>
              </w:rPr>
            </w:pPr>
            <w:r w:rsidRPr="000D723A">
              <w:rPr>
                <w:sz w:val="20"/>
                <w:szCs w:val="20"/>
              </w:rPr>
              <w:t>3 820</w:t>
            </w:r>
          </w:p>
        </w:tc>
        <w:tc>
          <w:tcPr>
            <w:tcW w:w="1327" w:type="dxa"/>
            <w:tcBorders>
              <w:left w:val="single" w:sz="12" w:space="0" w:color="95B3D7" w:themeColor="accent1" w:themeTint="99"/>
              <w:right w:val="single" w:sz="12" w:space="0" w:color="95B3D7" w:themeColor="accent1" w:themeTint="99"/>
            </w:tcBorders>
            <w:noWrap/>
            <w:vAlign w:val="center"/>
            <w:hideMark/>
          </w:tcPr>
          <w:p w14:paraId="4CC50AA2" w14:textId="77777777" w:rsidR="000D723A" w:rsidRPr="000D723A" w:rsidRDefault="000D723A" w:rsidP="000D723A">
            <w:pPr>
              <w:jc w:val="right"/>
              <w:rPr>
                <w:color w:val="0000FF"/>
                <w:sz w:val="20"/>
                <w:szCs w:val="20"/>
              </w:rPr>
            </w:pPr>
            <w:r w:rsidRPr="000D723A">
              <w:rPr>
                <w:color w:val="0000FF"/>
                <w:sz w:val="20"/>
                <w:szCs w:val="20"/>
              </w:rPr>
              <w:t>0</w:t>
            </w:r>
          </w:p>
        </w:tc>
        <w:tc>
          <w:tcPr>
            <w:tcW w:w="1327" w:type="dxa"/>
            <w:tcBorders>
              <w:left w:val="single" w:sz="12" w:space="0" w:color="95B3D7" w:themeColor="accent1" w:themeTint="99"/>
            </w:tcBorders>
            <w:noWrap/>
            <w:vAlign w:val="center"/>
            <w:hideMark/>
          </w:tcPr>
          <w:p w14:paraId="3E35CB28" w14:textId="77777777" w:rsidR="000D723A" w:rsidRPr="000D723A" w:rsidRDefault="000D723A" w:rsidP="000D723A">
            <w:pPr>
              <w:jc w:val="right"/>
              <w:rPr>
                <w:sz w:val="20"/>
                <w:szCs w:val="20"/>
              </w:rPr>
            </w:pPr>
            <w:r w:rsidRPr="000D723A">
              <w:rPr>
                <w:sz w:val="20"/>
                <w:szCs w:val="20"/>
              </w:rPr>
              <w:t>3 820</w:t>
            </w:r>
          </w:p>
        </w:tc>
        <w:tc>
          <w:tcPr>
            <w:tcW w:w="1140" w:type="dxa"/>
            <w:noWrap/>
            <w:vAlign w:val="center"/>
            <w:hideMark/>
          </w:tcPr>
          <w:p w14:paraId="30BFA35C" w14:textId="77777777" w:rsidR="000D723A" w:rsidRPr="000D723A" w:rsidRDefault="000D723A" w:rsidP="000D723A">
            <w:pPr>
              <w:jc w:val="right"/>
              <w:rPr>
                <w:i/>
                <w:sz w:val="20"/>
                <w:szCs w:val="20"/>
              </w:rPr>
            </w:pPr>
            <w:r w:rsidRPr="000D723A">
              <w:rPr>
                <w:i/>
                <w:sz w:val="20"/>
                <w:szCs w:val="20"/>
              </w:rPr>
              <w:t>-6 338</w:t>
            </w:r>
          </w:p>
        </w:tc>
      </w:tr>
      <w:tr w:rsidR="00B256D5" w:rsidRPr="00B256D5" w14:paraId="4486DC05" w14:textId="77777777" w:rsidTr="009313B8">
        <w:trPr>
          <w:trHeight w:val="264"/>
        </w:trPr>
        <w:tc>
          <w:tcPr>
            <w:tcW w:w="3397" w:type="dxa"/>
            <w:shd w:val="clear" w:color="auto" w:fill="DBE5F1" w:themeFill="accent1" w:themeFillTint="33"/>
            <w:noWrap/>
            <w:vAlign w:val="center"/>
            <w:hideMark/>
          </w:tcPr>
          <w:p w14:paraId="45E6B7F8" w14:textId="77777777" w:rsidR="00B256D5" w:rsidRPr="00B256D5" w:rsidRDefault="00B256D5" w:rsidP="00B256D5">
            <w:pPr>
              <w:jc w:val="left"/>
              <w:rPr>
                <w:b/>
                <w:color w:val="000000" w:themeColor="text1"/>
                <w:sz w:val="20"/>
                <w:szCs w:val="20"/>
              </w:rPr>
            </w:pPr>
            <w:r w:rsidRPr="00B256D5">
              <w:rPr>
                <w:b/>
                <w:color w:val="000000" w:themeColor="text1"/>
                <w:sz w:val="20"/>
                <w:szCs w:val="20"/>
              </w:rPr>
              <w:t>3221-Tulud kultuuri- ja kunstialasest tegevusest</w:t>
            </w:r>
          </w:p>
        </w:tc>
        <w:tc>
          <w:tcPr>
            <w:tcW w:w="1116" w:type="dxa"/>
            <w:shd w:val="clear" w:color="auto" w:fill="DBE5F1" w:themeFill="accent1" w:themeFillTint="33"/>
            <w:noWrap/>
            <w:vAlign w:val="center"/>
            <w:hideMark/>
          </w:tcPr>
          <w:p w14:paraId="3F2C88E6" w14:textId="77777777" w:rsidR="00B256D5" w:rsidRPr="00B256D5" w:rsidRDefault="00B256D5" w:rsidP="00B256D5">
            <w:pPr>
              <w:jc w:val="right"/>
              <w:rPr>
                <w:b/>
                <w:color w:val="000000" w:themeColor="text1"/>
                <w:sz w:val="20"/>
                <w:szCs w:val="20"/>
              </w:rPr>
            </w:pPr>
            <w:r w:rsidRPr="00B256D5">
              <w:rPr>
                <w:b/>
                <w:color w:val="000000" w:themeColor="text1"/>
                <w:sz w:val="20"/>
                <w:szCs w:val="20"/>
              </w:rPr>
              <w:t>63 700</w:t>
            </w:r>
          </w:p>
        </w:tc>
        <w:tc>
          <w:tcPr>
            <w:tcW w:w="1152" w:type="dxa"/>
            <w:shd w:val="clear" w:color="auto" w:fill="DBE5F1" w:themeFill="accent1" w:themeFillTint="33"/>
            <w:noWrap/>
            <w:vAlign w:val="center"/>
            <w:hideMark/>
          </w:tcPr>
          <w:p w14:paraId="2A8CB74C" w14:textId="77777777" w:rsidR="00B256D5" w:rsidRPr="00B256D5" w:rsidRDefault="00B256D5" w:rsidP="00B256D5">
            <w:pPr>
              <w:jc w:val="right"/>
              <w:rPr>
                <w:b/>
                <w:color w:val="000000" w:themeColor="text1"/>
                <w:sz w:val="20"/>
                <w:szCs w:val="20"/>
              </w:rPr>
            </w:pPr>
            <w:r w:rsidRPr="00B256D5">
              <w:rPr>
                <w:b/>
                <w:color w:val="000000" w:themeColor="text1"/>
                <w:sz w:val="20"/>
                <w:szCs w:val="20"/>
              </w:rPr>
              <w:t>92 636</w:t>
            </w:r>
          </w:p>
        </w:tc>
        <w:tc>
          <w:tcPr>
            <w:tcW w:w="1154" w:type="dxa"/>
            <w:tcBorders>
              <w:right w:val="single" w:sz="12" w:space="0" w:color="95B3D7" w:themeColor="accent1" w:themeTint="99"/>
            </w:tcBorders>
            <w:shd w:val="clear" w:color="auto" w:fill="DBE5F1" w:themeFill="accent1" w:themeFillTint="33"/>
            <w:noWrap/>
            <w:vAlign w:val="center"/>
            <w:hideMark/>
          </w:tcPr>
          <w:p w14:paraId="7360ACFB" w14:textId="77777777" w:rsidR="00B256D5" w:rsidRPr="00B256D5" w:rsidRDefault="00B256D5" w:rsidP="00B256D5">
            <w:pPr>
              <w:jc w:val="right"/>
              <w:rPr>
                <w:b/>
                <w:color w:val="000000" w:themeColor="text1"/>
                <w:sz w:val="20"/>
                <w:szCs w:val="20"/>
              </w:rPr>
            </w:pPr>
            <w:r w:rsidRPr="00B256D5">
              <w:rPr>
                <w:b/>
                <w:color w:val="000000" w:themeColor="text1"/>
                <w:sz w:val="20"/>
                <w:szCs w:val="20"/>
              </w:rPr>
              <w:t>15 851</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ED9193C" w14:textId="77777777" w:rsidR="00B256D5" w:rsidRPr="00B256D5" w:rsidRDefault="00B256D5" w:rsidP="00B256D5">
            <w:pPr>
              <w:jc w:val="right"/>
              <w:rPr>
                <w:b/>
                <w:color w:val="0000FF"/>
                <w:sz w:val="20"/>
                <w:szCs w:val="20"/>
              </w:rPr>
            </w:pPr>
            <w:r w:rsidRPr="00B256D5">
              <w:rPr>
                <w:b/>
                <w:color w:val="0000FF"/>
                <w:sz w:val="20"/>
                <w:szCs w:val="20"/>
              </w:rPr>
              <w:t>92 636</w:t>
            </w:r>
          </w:p>
        </w:tc>
        <w:tc>
          <w:tcPr>
            <w:tcW w:w="1327" w:type="dxa"/>
            <w:tcBorders>
              <w:left w:val="single" w:sz="12" w:space="0" w:color="95B3D7" w:themeColor="accent1" w:themeTint="99"/>
            </w:tcBorders>
            <w:shd w:val="clear" w:color="auto" w:fill="DBE5F1" w:themeFill="accent1" w:themeFillTint="33"/>
            <w:noWrap/>
            <w:vAlign w:val="center"/>
            <w:hideMark/>
          </w:tcPr>
          <w:p w14:paraId="49A9FCF8" w14:textId="77777777" w:rsidR="00B256D5" w:rsidRPr="00B256D5" w:rsidRDefault="00B256D5" w:rsidP="00B256D5">
            <w:pPr>
              <w:jc w:val="right"/>
              <w:rPr>
                <w:b/>
                <w:color w:val="000000" w:themeColor="text1"/>
                <w:sz w:val="20"/>
                <w:szCs w:val="20"/>
              </w:rPr>
            </w:pPr>
            <w:r w:rsidRPr="00B256D5">
              <w:rPr>
                <w:b/>
                <w:color w:val="000000" w:themeColor="text1"/>
                <w:sz w:val="20"/>
                <w:szCs w:val="20"/>
              </w:rPr>
              <w:t>108 487</w:t>
            </w:r>
          </w:p>
        </w:tc>
        <w:tc>
          <w:tcPr>
            <w:tcW w:w="1140" w:type="dxa"/>
            <w:shd w:val="clear" w:color="auto" w:fill="DBE5F1" w:themeFill="accent1" w:themeFillTint="33"/>
            <w:noWrap/>
            <w:vAlign w:val="center"/>
            <w:hideMark/>
          </w:tcPr>
          <w:p w14:paraId="195A9EB2"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28 936</w:t>
            </w:r>
          </w:p>
        </w:tc>
      </w:tr>
      <w:tr w:rsidR="00B256D5" w:rsidRPr="00B256D5" w14:paraId="4675DE08" w14:textId="77777777" w:rsidTr="009313B8">
        <w:trPr>
          <w:trHeight w:val="264"/>
        </w:trPr>
        <w:tc>
          <w:tcPr>
            <w:tcW w:w="3397" w:type="dxa"/>
            <w:noWrap/>
            <w:vAlign w:val="center"/>
            <w:hideMark/>
          </w:tcPr>
          <w:p w14:paraId="04B37EFE" w14:textId="77777777" w:rsidR="00B256D5" w:rsidRPr="00B256D5" w:rsidRDefault="00B256D5" w:rsidP="00B256D5">
            <w:pPr>
              <w:jc w:val="left"/>
              <w:rPr>
                <w:color w:val="000000" w:themeColor="text1"/>
                <w:sz w:val="20"/>
                <w:szCs w:val="20"/>
              </w:rPr>
            </w:pPr>
            <w:r w:rsidRPr="00B256D5">
              <w:rPr>
                <w:color w:val="000000" w:themeColor="text1"/>
                <w:sz w:val="20"/>
                <w:szCs w:val="20"/>
              </w:rPr>
              <w:t>SAKALA KESKUS - Kondase Keskus</w:t>
            </w:r>
          </w:p>
        </w:tc>
        <w:tc>
          <w:tcPr>
            <w:tcW w:w="1116" w:type="dxa"/>
            <w:noWrap/>
            <w:vAlign w:val="center"/>
            <w:hideMark/>
          </w:tcPr>
          <w:p w14:paraId="751B7B36" w14:textId="77777777" w:rsidR="00B256D5" w:rsidRPr="00B256D5" w:rsidRDefault="00B256D5" w:rsidP="00B256D5">
            <w:pPr>
              <w:jc w:val="right"/>
              <w:rPr>
                <w:color w:val="000000" w:themeColor="text1"/>
                <w:sz w:val="20"/>
                <w:szCs w:val="20"/>
              </w:rPr>
            </w:pPr>
            <w:r w:rsidRPr="00B256D5">
              <w:rPr>
                <w:color w:val="000000" w:themeColor="text1"/>
                <w:sz w:val="20"/>
                <w:szCs w:val="20"/>
              </w:rPr>
              <w:t>15 405</w:t>
            </w:r>
          </w:p>
        </w:tc>
        <w:tc>
          <w:tcPr>
            <w:tcW w:w="1152" w:type="dxa"/>
            <w:noWrap/>
            <w:vAlign w:val="center"/>
            <w:hideMark/>
          </w:tcPr>
          <w:p w14:paraId="3A52B583" w14:textId="77777777" w:rsidR="00B256D5" w:rsidRPr="00B256D5" w:rsidRDefault="00B256D5" w:rsidP="00B256D5">
            <w:pPr>
              <w:jc w:val="right"/>
              <w:rPr>
                <w:color w:val="000000" w:themeColor="text1"/>
                <w:sz w:val="20"/>
                <w:szCs w:val="20"/>
              </w:rPr>
            </w:pPr>
            <w:r w:rsidRPr="00B256D5">
              <w:rPr>
                <w:color w:val="000000" w:themeColor="text1"/>
                <w:sz w:val="20"/>
                <w:szCs w:val="20"/>
              </w:rPr>
              <w:t>12 250</w:t>
            </w:r>
          </w:p>
        </w:tc>
        <w:tc>
          <w:tcPr>
            <w:tcW w:w="1154" w:type="dxa"/>
            <w:tcBorders>
              <w:right w:val="single" w:sz="12" w:space="0" w:color="95B3D7" w:themeColor="accent1" w:themeTint="99"/>
            </w:tcBorders>
            <w:noWrap/>
            <w:vAlign w:val="center"/>
            <w:hideMark/>
          </w:tcPr>
          <w:p w14:paraId="120A35D7"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2CC02504" w14:textId="77777777" w:rsidR="00B256D5" w:rsidRPr="00B256D5" w:rsidRDefault="00B256D5" w:rsidP="00B256D5">
            <w:pPr>
              <w:jc w:val="right"/>
              <w:rPr>
                <w:color w:val="0000FF"/>
                <w:sz w:val="20"/>
                <w:szCs w:val="20"/>
              </w:rPr>
            </w:pPr>
            <w:r w:rsidRPr="00B256D5">
              <w:rPr>
                <w:color w:val="0000FF"/>
                <w:sz w:val="20"/>
                <w:szCs w:val="20"/>
              </w:rPr>
              <w:t>12 250</w:t>
            </w:r>
          </w:p>
        </w:tc>
        <w:tc>
          <w:tcPr>
            <w:tcW w:w="1327" w:type="dxa"/>
            <w:tcBorders>
              <w:left w:val="single" w:sz="12" w:space="0" w:color="95B3D7" w:themeColor="accent1" w:themeTint="99"/>
            </w:tcBorders>
            <w:noWrap/>
            <w:vAlign w:val="center"/>
            <w:hideMark/>
          </w:tcPr>
          <w:p w14:paraId="6258CEDC" w14:textId="77777777" w:rsidR="00B256D5" w:rsidRPr="00B256D5" w:rsidRDefault="00B256D5" w:rsidP="00B256D5">
            <w:pPr>
              <w:jc w:val="right"/>
              <w:rPr>
                <w:color w:val="000000" w:themeColor="text1"/>
                <w:sz w:val="20"/>
                <w:szCs w:val="20"/>
              </w:rPr>
            </w:pPr>
            <w:r w:rsidRPr="00B256D5">
              <w:rPr>
                <w:color w:val="000000" w:themeColor="text1"/>
                <w:sz w:val="20"/>
                <w:szCs w:val="20"/>
              </w:rPr>
              <w:t>12 250</w:t>
            </w:r>
          </w:p>
        </w:tc>
        <w:tc>
          <w:tcPr>
            <w:tcW w:w="1140" w:type="dxa"/>
            <w:noWrap/>
            <w:vAlign w:val="center"/>
            <w:hideMark/>
          </w:tcPr>
          <w:p w14:paraId="0404C7E9" w14:textId="77777777" w:rsidR="00B256D5" w:rsidRPr="00B256D5" w:rsidRDefault="00B256D5" w:rsidP="00B256D5">
            <w:pPr>
              <w:jc w:val="right"/>
              <w:rPr>
                <w:i/>
                <w:color w:val="000000" w:themeColor="text1"/>
                <w:sz w:val="20"/>
                <w:szCs w:val="20"/>
              </w:rPr>
            </w:pPr>
            <w:r w:rsidRPr="00B256D5">
              <w:rPr>
                <w:i/>
                <w:color w:val="000000" w:themeColor="text1"/>
                <w:sz w:val="20"/>
                <w:szCs w:val="20"/>
              </w:rPr>
              <w:t>-3 155</w:t>
            </w:r>
          </w:p>
        </w:tc>
      </w:tr>
      <w:tr w:rsidR="00B256D5" w:rsidRPr="00B256D5" w14:paraId="71F6AED7" w14:textId="77777777" w:rsidTr="009313B8">
        <w:trPr>
          <w:trHeight w:val="264"/>
        </w:trPr>
        <w:tc>
          <w:tcPr>
            <w:tcW w:w="3397" w:type="dxa"/>
            <w:noWrap/>
            <w:vAlign w:val="center"/>
            <w:hideMark/>
          </w:tcPr>
          <w:p w14:paraId="32D3AF13" w14:textId="77777777" w:rsidR="00B256D5" w:rsidRPr="00B256D5" w:rsidRDefault="00B256D5" w:rsidP="00B256D5">
            <w:pPr>
              <w:jc w:val="left"/>
              <w:rPr>
                <w:color w:val="000000" w:themeColor="text1"/>
                <w:sz w:val="20"/>
                <w:szCs w:val="20"/>
              </w:rPr>
            </w:pPr>
            <w:r w:rsidRPr="00B256D5">
              <w:rPr>
                <w:color w:val="000000" w:themeColor="text1"/>
                <w:sz w:val="20"/>
                <w:szCs w:val="20"/>
              </w:rPr>
              <w:t>SAKALA KESKUS - Kultuuritöö</w:t>
            </w:r>
          </w:p>
        </w:tc>
        <w:tc>
          <w:tcPr>
            <w:tcW w:w="1116" w:type="dxa"/>
            <w:noWrap/>
            <w:vAlign w:val="center"/>
            <w:hideMark/>
          </w:tcPr>
          <w:p w14:paraId="7DF04164" w14:textId="77777777" w:rsidR="00B256D5" w:rsidRPr="00B256D5" w:rsidRDefault="00B256D5" w:rsidP="00B256D5">
            <w:pPr>
              <w:jc w:val="right"/>
              <w:rPr>
                <w:color w:val="000000" w:themeColor="text1"/>
                <w:sz w:val="20"/>
                <w:szCs w:val="20"/>
              </w:rPr>
            </w:pPr>
            <w:r w:rsidRPr="00B256D5">
              <w:rPr>
                <w:color w:val="000000" w:themeColor="text1"/>
                <w:sz w:val="20"/>
                <w:szCs w:val="20"/>
              </w:rPr>
              <w:t>16 071</w:t>
            </w:r>
          </w:p>
        </w:tc>
        <w:tc>
          <w:tcPr>
            <w:tcW w:w="1152" w:type="dxa"/>
            <w:noWrap/>
            <w:vAlign w:val="center"/>
            <w:hideMark/>
          </w:tcPr>
          <w:p w14:paraId="0509A333" w14:textId="77777777" w:rsidR="00B256D5" w:rsidRPr="00B256D5" w:rsidRDefault="00B256D5" w:rsidP="00B256D5">
            <w:pPr>
              <w:jc w:val="right"/>
              <w:rPr>
                <w:color w:val="000000" w:themeColor="text1"/>
                <w:sz w:val="20"/>
                <w:szCs w:val="20"/>
              </w:rPr>
            </w:pPr>
            <w:r w:rsidRPr="00B256D5">
              <w:rPr>
                <w:color w:val="000000" w:themeColor="text1"/>
                <w:sz w:val="20"/>
                <w:szCs w:val="20"/>
              </w:rPr>
              <w:t>46 071</w:t>
            </w:r>
          </w:p>
        </w:tc>
        <w:tc>
          <w:tcPr>
            <w:tcW w:w="1154" w:type="dxa"/>
            <w:tcBorders>
              <w:right w:val="single" w:sz="12" w:space="0" w:color="95B3D7" w:themeColor="accent1" w:themeTint="99"/>
            </w:tcBorders>
            <w:noWrap/>
            <w:vAlign w:val="center"/>
            <w:hideMark/>
          </w:tcPr>
          <w:p w14:paraId="5DC69765" w14:textId="77777777" w:rsidR="00B256D5" w:rsidRPr="00B256D5" w:rsidRDefault="00B256D5" w:rsidP="00B256D5">
            <w:pPr>
              <w:jc w:val="right"/>
              <w:rPr>
                <w:color w:val="000000" w:themeColor="text1"/>
                <w:sz w:val="20"/>
                <w:szCs w:val="20"/>
              </w:rPr>
            </w:pPr>
            <w:r w:rsidRPr="00B256D5">
              <w:rPr>
                <w:color w:val="000000" w:themeColor="text1"/>
                <w:sz w:val="20"/>
                <w:szCs w:val="20"/>
              </w:rPr>
              <w:t>15 851</w:t>
            </w:r>
          </w:p>
        </w:tc>
        <w:tc>
          <w:tcPr>
            <w:tcW w:w="1327" w:type="dxa"/>
            <w:tcBorders>
              <w:left w:val="single" w:sz="12" w:space="0" w:color="95B3D7" w:themeColor="accent1" w:themeTint="99"/>
              <w:right w:val="single" w:sz="12" w:space="0" w:color="95B3D7" w:themeColor="accent1" w:themeTint="99"/>
            </w:tcBorders>
            <w:noWrap/>
            <w:vAlign w:val="center"/>
            <w:hideMark/>
          </w:tcPr>
          <w:p w14:paraId="26AADC8D" w14:textId="77777777" w:rsidR="00B256D5" w:rsidRPr="00B256D5" w:rsidRDefault="00B256D5" w:rsidP="00B256D5">
            <w:pPr>
              <w:jc w:val="right"/>
              <w:rPr>
                <w:color w:val="0000FF"/>
                <w:sz w:val="20"/>
                <w:szCs w:val="20"/>
              </w:rPr>
            </w:pPr>
            <w:r w:rsidRPr="00B256D5">
              <w:rPr>
                <w:color w:val="0000FF"/>
                <w:sz w:val="20"/>
                <w:szCs w:val="20"/>
              </w:rPr>
              <w:t>46 071</w:t>
            </w:r>
          </w:p>
        </w:tc>
        <w:tc>
          <w:tcPr>
            <w:tcW w:w="1327" w:type="dxa"/>
            <w:tcBorders>
              <w:left w:val="single" w:sz="12" w:space="0" w:color="95B3D7" w:themeColor="accent1" w:themeTint="99"/>
            </w:tcBorders>
            <w:noWrap/>
            <w:vAlign w:val="center"/>
            <w:hideMark/>
          </w:tcPr>
          <w:p w14:paraId="03DBE56B" w14:textId="77777777" w:rsidR="00B256D5" w:rsidRPr="00B256D5" w:rsidRDefault="00B256D5" w:rsidP="00B256D5">
            <w:pPr>
              <w:jc w:val="right"/>
              <w:rPr>
                <w:color w:val="000000" w:themeColor="text1"/>
                <w:sz w:val="20"/>
                <w:szCs w:val="20"/>
              </w:rPr>
            </w:pPr>
            <w:r w:rsidRPr="00B256D5">
              <w:rPr>
                <w:color w:val="000000" w:themeColor="text1"/>
                <w:sz w:val="20"/>
                <w:szCs w:val="20"/>
              </w:rPr>
              <w:t>61 922</w:t>
            </w:r>
          </w:p>
        </w:tc>
        <w:tc>
          <w:tcPr>
            <w:tcW w:w="1140" w:type="dxa"/>
            <w:noWrap/>
            <w:vAlign w:val="center"/>
            <w:hideMark/>
          </w:tcPr>
          <w:p w14:paraId="25FCE555" w14:textId="77777777" w:rsidR="00B256D5" w:rsidRPr="00B256D5" w:rsidRDefault="00B256D5" w:rsidP="00B256D5">
            <w:pPr>
              <w:jc w:val="right"/>
              <w:rPr>
                <w:i/>
                <w:color w:val="000000" w:themeColor="text1"/>
                <w:sz w:val="20"/>
                <w:szCs w:val="20"/>
              </w:rPr>
            </w:pPr>
            <w:r w:rsidRPr="00B256D5">
              <w:rPr>
                <w:i/>
                <w:color w:val="000000" w:themeColor="text1"/>
                <w:sz w:val="20"/>
                <w:szCs w:val="20"/>
              </w:rPr>
              <w:t>30 000</w:t>
            </w:r>
          </w:p>
        </w:tc>
      </w:tr>
      <w:tr w:rsidR="00B256D5" w:rsidRPr="00B256D5" w14:paraId="67691A92" w14:textId="77777777" w:rsidTr="009313B8">
        <w:trPr>
          <w:trHeight w:val="264"/>
        </w:trPr>
        <w:tc>
          <w:tcPr>
            <w:tcW w:w="3397" w:type="dxa"/>
            <w:noWrap/>
            <w:vAlign w:val="center"/>
            <w:hideMark/>
          </w:tcPr>
          <w:p w14:paraId="1F9E5A74" w14:textId="77777777" w:rsidR="00B256D5" w:rsidRPr="00B256D5" w:rsidRDefault="00B256D5" w:rsidP="00B256D5">
            <w:pPr>
              <w:jc w:val="left"/>
              <w:rPr>
                <w:color w:val="000000" w:themeColor="text1"/>
                <w:sz w:val="20"/>
                <w:szCs w:val="20"/>
              </w:rPr>
            </w:pPr>
            <w:r w:rsidRPr="00B256D5">
              <w:rPr>
                <w:color w:val="000000" w:themeColor="text1"/>
                <w:sz w:val="20"/>
                <w:szCs w:val="20"/>
              </w:rPr>
              <w:t>SAKALA KESKUS - Lauluväljak</w:t>
            </w:r>
          </w:p>
        </w:tc>
        <w:tc>
          <w:tcPr>
            <w:tcW w:w="1116" w:type="dxa"/>
            <w:noWrap/>
            <w:vAlign w:val="center"/>
            <w:hideMark/>
          </w:tcPr>
          <w:p w14:paraId="1900E0CC" w14:textId="77777777" w:rsidR="00B256D5" w:rsidRPr="00B256D5" w:rsidRDefault="00B256D5" w:rsidP="00B256D5">
            <w:pPr>
              <w:jc w:val="right"/>
              <w:rPr>
                <w:color w:val="000000" w:themeColor="text1"/>
                <w:sz w:val="20"/>
                <w:szCs w:val="20"/>
              </w:rPr>
            </w:pPr>
            <w:r w:rsidRPr="00B256D5">
              <w:rPr>
                <w:color w:val="000000" w:themeColor="text1"/>
                <w:sz w:val="20"/>
                <w:szCs w:val="20"/>
              </w:rPr>
              <w:t>2 187</w:t>
            </w:r>
          </w:p>
        </w:tc>
        <w:tc>
          <w:tcPr>
            <w:tcW w:w="1152" w:type="dxa"/>
            <w:noWrap/>
            <w:vAlign w:val="center"/>
            <w:hideMark/>
          </w:tcPr>
          <w:p w14:paraId="51BC9E9E" w14:textId="77777777" w:rsidR="00B256D5" w:rsidRPr="00B256D5" w:rsidRDefault="00B256D5" w:rsidP="00B256D5">
            <w:pPr>
              <w:jc w:val="right"/>
              <w:rPr>
                <w:color w:val="000000" w:themeColor="text1"/>
                <w:sz w:val="20"/>
                <w:szCs w:val="20"/>
              </w:rPr>
            </w:pPr>
            <w:r w:rsidRPr="00B256D5">
              <w:rPr>
                <w:color w:val="000000" w:themeColor="text1"/>
                <w:sz w:val="20"/>
                <w:szCs w:val="20"/>
              </w:rPr>
              <w:t>4 000</w:t>
            </w:r>
          </w:p>
        </w:tc>
        <w:tc>
          <w:tcPr>
            <w:tcW w:w="1154" w:type="dxa"/>
            <w:tcBorders>
              <w:right w:val="single" w:sz="12" w:space="0" w:color="95B3D7" w:themeColor="accent1" w:themeTint="99"/>
            </w:tcBorders>
            <w:noWrap/>
            <w:vAlign w:val="center"/>
            <w:hideMark/>
          </w:tcPr>
          <w:p w14:paraId="4C1DE931"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3287D5D1" w14:textId="77777777" w:rsidR="00B256D5" w:rsidRPr="00B256D5" w:rsidRDefault="00B256D5" w:rsidP="00B256D5">
            <w:pPr>
              <w:jc w:val="right"/>
              <w:rPr>
                <w:color w:val="0000FF"/>
                <w:sz w:val="20"/>
                <w:szCs w:val="20"/>
              </w:rPr>
            </w:pPr>
            <w:r w:rsidRPr="00B256D5">
              <w:rPr>
                <w:color w:val="0000FF"/>
                <w:sz w:val="20"/>
                <w:szCs w:val="20"/>
              </w:rPr>
              <w:t>4 000</w:t>
            </w:r>
          </w:p>
        </w:tc>
        <w:tc>
          <w:tcPr>
            <w:tcW w:w="1327" w:type="dxa"/>
            <w:tcBorders>
              <w:left w:val="single" w:sz="12" w:space="0" w:color="95B3D7" w:themeColor="accent1" w:themeTint="99"/>
            </w:tcBorders>
            <w:noWrap/>
            <w:vAlign w:val="center"/>
            <w:hideMark/>
          </w:tcPr>
          <w:p w14:paraId="202284AD" w14:textId="77777777" w:rsidR="00B256D5" w:rsidRPr="00B256D5" w:rsidRDefault="00B256D5" w:rsidP="00B256D5">
            <w:pPr>
              <w:jc w:val="right"/>
              <w:rPr>
                <w:color w:val="000000" w:themeColor="text1"/>
                <w:sz w:val="20"/>
                <w:szCs w:val="20"/>
              </w:rPr>
            </w:pPr>
            <w:r w:rsidRPr="00B256D5">
              <w:rPr>
                <w:color w:val="000000" w:themeColor="text1"/>
                <w:sz w:val="20"/>
                <w:szCs w:val="20"/>
              </w:rPr>
              <w:t>4 000</w:t>
            </w:r>
          </w:p>
        </w:tc>
        <w:tc>
          <w:tcPr>
            <w:tcW w:w="1140" w:type="dxa"/>
            <w:noWrap/>
            <w:vAlign w:val="center"/>
            <w:hideMark/>
          </w:tcPr>
          <w:p w14:paraId="67489AD7" w14:textId="77777777" w:rsidR="00B256D5" w:rsidRPr="00B256D5" w:rsidRDefault="00B256D5" w:rsidP="00B256D5">
            <w:pPr>
              <w:jc w:val="right"/>
              <w:rPr>
                <w:i/>
                <w:color w:val="000000" w:themeColor="text1"/>
                <w:sz w:val="20"/>
                <w:szCs w:val="20"/>
              </w:rPr>
            </w:pPr>
            <w:r w:rsidRPr="00B256D5">
              <w:rPr>
                <w:i/>
                <w:color w:val="000000" w:themeColor="text1"/>
                <w:sz w:val="20"/>
                <w:szCs w:val="20"/>
              </w:rPr>
              <w:t>1 813</w:t>
            </w:r>
          </w:p>
        </w:tc>
      </w:tr>
      <w:tr w:rsidR="00B256D5" w:rsidRPr="00B256D5" w14:paraId="7D23868F" w14:textId="77777777" w:rsidTr="009313B8">
        <w:trPr>
          <w:trHeight w:val="264"/>
        </w:trPr>
        <w:tc>
          <w:tcPr>
            <w:tcW w:w="3397" w:type="dxa"/>
            <w:noWrap/>
            <w:vAlign w:val="center"/>
            <w:hideMark/>
          </w:tcPr>
          <w:p w14:paraId="462D4588" w14:textId="77777777" w:rsidR="00B256D5" w:rsidRPr="00B256D5" w:rsidRDefault="00B256D5" w:rsidP="00B256D5">
            <w:pPr>
              <w:jc w:val="left"/>
              <w:rPr>
                <w:color w:val="000000" w:themeColor="text1"/>
                <w:sz w:val="20"/>
                <w:szCs w:val="20"/>
              </w:rPr>
            </w:pPr>
            <w:r w:rsidRPr="00B256D5">
              <w:rPr>
                <w:color w:val="000000" w:themeColor="text1"/>
                <w:sz w:val="20"/>
                <w:szCs w:val="20"/>
              </w:rPr>
              <w:t>SAKALA KESKUS - Noorsootöö</w:t>
            </w:r>
          </w:p>
        </w:tc>
        <w:tc>
          <w:tcPr>
            <w:tcW w:w="1116" w:type="dxa"/>
            <w:noWrap/>
            <w:vAlign w:val="center"/>
            <w:hideMark/>
          </w:tcPr>
          <w:p w14:paraId="51D13ADC" w14:textId="77777777" w:rsidR="00B256D5" w:rsidRPr="00B256D5" w:rsidRDefault="00B256D5" w:rsidP="00B256D5">
            <w:pPr>
              <w:jc w:val="right"/>
              <w:rPr>
                <w:color w:val="000000" w:themeColor="text1"/>
                <w:sz w:val="20"/>
                <w:szCs w:val="20"/>
              </w:rPr>
            </w:pPr>
            <w:r w:rsidRPr="00B256D5">
              <w:rPr>
                <w:color w:val="000000" w:themeColor="text1"/>
                <w:sz w:val="20"/>
                <w:szCs w:val="20"/>
              </w:rPr>
              <w:t>8 517</w:t>
            </w:r>
          </w:p>
        </w:tc>
        <w:tc>
          <w:tcPr>
            <w:tcW w:w="1152" w:type="dxa"/>
            <w:noWrap/>
            <w:vAlign w:val="center"/>
            <w:hideMark/>
          </w:tcPr>
          <w:p w14:paraId="62CBFC8F" w14:textId="77777777" w:rsidR="00B256D5" w:rsidRPr="00B256D5" w:rsidRDefault="00B256D5" w:rsidP="00B256D5">
            <w:pPr>
              <w:jc w:val="right"/>
              <w:rPr>
                <w:color w:val="000000" w:themeColor="text1"/>
                <w:sz w:val="20"/>
                <w:szCs w:val="20"/>
              </w:rPr>
            </w:pPr>
            <w:r w:rsidRPr="00B256D5">
              <w:rPr>
                <w:color w:val="000000" w:themeColor="text1"/>
                <w:sz w:val="20"/>
                <w:szCs w:val="20"/>
              </w:rPr>
              <w:t>5 100</w:t>
            </w:r>
          </w:p>
        </w:tc>
        <w:tc>
          <w:tcPr>
            <w:tcW w:w="1154" w:type="dxa"/>
            <w:tcBorders>
              <w:right w:val="single" w:sz="12" w:space="0" w:color="95B3D7" w:themeColor="accent1" w:themeTint="99"/>
            </w:tcBorders>
            <w:noWrap/>
            <w:vAlign w:val="center"/>
            <w:hideMark/>
          </w:tcPr>
          <w:p w14:paraId="46A4F6B4"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419941CA" w14:textId="77777777" w:rsidR="00B256D5" w:rsidRPr="00B256D5" w:rsidRDefault="00B256D5" w:rsidP="00B256D5">
            <w:pPr>
              <w:jc w:val="right"/>
              <w:rPr>
                <w:color w:val="0000FF"/>
                <w:sz w:val="20"/>
                <w:szCs w:val="20"/>
              </w:rPr>
            </w:pPr>
            <w:r w:rsidRPr="00B256D5">
              <w:rPr>
                <w:color w:val="0000FF"/>
                <w:sz w:val="20"/>
                <w:szCs w:val="20"/>
              </w:rPr>
              <w:t>5 100</w:t>
            </w:r>
          </w:p>
        </w:tc>
        <w:tc>
          <w:tcPr>
            <w:tcW w:w="1327" w:type="dxa"/>
            <w:tcBorders>
              <w:left w:val="single" w:sz="12" w:space="0" w:color="95B3D7" w:themeColor="accent1" w:themeTint="99"/>
            </w:tcBorders>
            <w:noWrap/>
            <w:vAlign w:val="center"/>
            <w:hideMark/>
          </w:tcPr>
          <w:p w14:paraId="2F7DB987" w14:textId="77777777" w:rsidR="00B256D5" w:rsidRPr="00B256D5" w:rsidRDefault="00B256D5" w:rsidP="00B256D5">
            <w:pPr>
              <w:jc w:val="right"/>
              <w:rPr>
                <w:color w:val="000000" w:themeColor="text1"/>
                <w:sz w:val="20"/>
                <w:szCs w:val="20"/>
              </w:rPr>
            </w:pPr>
            <w:r w:rsidRPr="00B256D5">
              <w:rPr>
                <w:color w:val="000000" w:themeColor="text1"/>
                <w:sz w:val="20"/>
                <w:szCs w:val="20"/>
              </w:rPr>
              <w:t>5 100</w:t>
            </w:r>
          </w:p>
        </w:tc>
        <w:tc>
          <w:tcPr>
            <w:tcW w:w="1140" w:type="dxa"/>
            <w:noWrap/>
            <w:vAlign w:val="center"/>
            <w:hideMark/>
          </w:tcPr>
          <w:p w14:paraId="05432D0A" w14:textId="77777777" w:rsidR="00B256D5" w:rsidRPr="00B256D5" w:rsidRDefault="00B256D5" w:rsidP="00B256D5">
            <w:pPr>
              <w:jc w:val="right"/>
              <w:rPr>
                <w:i/>
                <w:color w:val="000000" w:themeColor="text1"/>
                <w:sz w:val="20"/>
                <w:szCs w:val="20"/>
              </w:rPr>
            </w:pPr>
            <w:r w:rsidRPr="00B256D5">
              <w:rPr>
                <w:i/>
                <w:color w:val="000000" w:themeColor="text1"/>
                <w:sz w:val="20"/>
                <w:szCs w:val="20"/>
              </w:rPr>
              <w:t>-3 417</w:t>
            </w:r>
          </w:p>
        </w:tc>
      </w:tr>
      <w:tr w:rsidR="00B256D5" w:rsidRPr="00B256D5" w14:paraId="2E7F14FF" w14:textId="77777777" w:rsidTr="009313B8">
        <w:trPr>
          <w:trHeight w:val="264"/>
        </w:trPr>
        <w:tc>
          <w:tcPr>
            <w:tcW w:w="3397" w:type="dxa"/>
            <w:noWrap/>
            <w:vAlign w:val="center"/>
            <w:hideMark/>
          </w:tcPr>
          <w:p w14:paraId="56EE296A" w14:textId="77777777" w:rsidR="00B256D5" w:rsidRPr="00B256D5" w:rsidRDefault="00B256D5" w:rsidP="00B256D5">
            <w:pPr>
              <w:jc w:val="left"/>
              <w:rPr>
                <w:color w:val="000000" w:themeColor="text1"/>
                <w:sz w:val="20"/>
                <w:szCs w:val="20"/>
              </w:rPr>
            </w:pPr>
            <w:r w:rsidRPr="00B256D5">
              <w:rPr>
                <w:color w:val="000000" w:themeColor="text1"/>
                <w:sz w:val="20"/>
                <w:szCs w:val="20"/>
              </w:rPr>
              <w:t>SAKALA KESKUS - Vana Veetorn</w:t>
            </w:r>
          </w:p>
        </w:tc>
        <w:tc>
          <w:tcPr>
            <w:tcW w:w="1116" w:type="dxa"/>
            <w:noWrap/>
            <w:vAlign w:val="center"/>
            <w:hideMark/>
          </w:tcPr>
          <w:p w14:paraId="09B79EF4" w14:textId="77777777" w:rsidR="00B256D5" w:rsidRPr="00B256D5" w:rsidRDefault="00B256D5" w:rsidP="00B256D5">
            <w:pPr>
              <w:jc w:val="right"/>
              <w:rPr>
                <w:color w:val="000000" w:themeColor="text1"/>
                <w:sz w:val="20"/>
                <w:szCs w:val="20"/>
              </w:rPr>
            </w:pPr>
            <w:r w:rsidRPr="00B256D5">
              <w:rPr>
                <w:color w:val="000000" w:themeColor="text1"/>
                <w:sz w:val="20"/>
                <w:szCs w:val="20"/>
              </w:rPr>
              <w:t>2 550</w:t>
            </w:r>
          </w:p>
        </w:tc>
        <w:tc>
          <w:tcPr>
            <w:tcW w:w="1152" w:type="dxa"/>
            <w:noWrap/>
            <w:vAlign w:val="center"/>
            <w:hideMark/>
          </w:tcPr>
          <w:p w14:paraId="6459A924" w14:textId="77777777" w:rsidR="00B256D5" w:rsidRPr="00B256D5" w:rsidRDefault="00B256D5" w:rsidP="00B256D5">
            <w:pPr>
              <w:jc w:val="right"/>
              <w:rPr>
                <w:color w:val="000000" w:themeColor="text1"/>
                <w:sz w:val="20"/>
                <w:szCs w:val="20"/>
              </w:rPr>
            </w:pPr>
            <w:r w:rsidRPr="00B256D5">
              <w:rPr>
                <w:color w:val="000000" w:themeColor="text1"/>
                <w:sz w:val="20"/>
                <w:szCs w:val="20"/>
              </w:rPr>
              <w:t>5 100</w:t>
            </w:r>
          </w:p>
        </w:tc>
        <w:tc>
          <w:tcPr>
            <w:tcW w:w="1154" w:type="dxa"/>
            <w:tcBorders>
              <w:right w:val="single" w:sz="12" w:space="0" w:color="95B3D7" w:themeColor="accent1" w:themeTint="99"/>
            </w:tcBorders>
            <w:noWrap/>
            <w:vAlign w:val="center"/>
            <w:hideMark/>
          </w:tcPr>
          <w:p w14:paraId="5EBAB440"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3BA1E3DA" w14:textId="77777777" w:rsidR="00B256D5" w:rsidRPr="00B256D5" w:rsidRDefault="00B256D5" w:rsidP="00B256D5">
            <w:pPr>
              <w:jc w:val="right"/>
              <w:rPr>
                <w:color w:val="0000FF"/>
                <w:sz w:val="20"/>
                <w:szCs w:val="20"/>
              </w:rPr>
            </w:pPr>
            <w:r w:rsidRPr="00B256D5">
              <w:rPr>
                <w:color w:val="0000FF"/>
                <w:sz w:val="20"/>
                <w:szCs w:val="20"/>
              </w:rPr>
              <w:t>5 100</w:t>
            </w:r>
          </w:p>
        </w:tc>
        <w:tc>
          <w:tcPr>
            <w:tcW w:w="1327" w:type="dxa"/>
            <w:tcBorders>
              <w:left w:val="single" w:sz="12" w:space="0" w:color="95B3D7" w:themeColor="accent1" w:themeTint="99"/>
            </w:tcBorders>
            <w:noWrap/>
            <w:vAlign w:val="center"/>
            <w:hideMark/>
          </w:tcPr>
          <w:p w14:paraId="4CAEEB8D" w14:textId="77777777" w:rsidR="00B256D5" w:rsidRPr="00B256D5" w:rsidRDefault="00B256D5" w:rsidP="00B256D5">
            <w:pPr>
              <w:jc w:val="right"/>
              <w:rPr>
                <w:color w:val="000000" w:themeColor="text1"/>
                <w:sz w:val="20"/>
                <w:szCs w:val="20"/>
              </w:rPr>
            </w:pPr>
            <w:r w:rsidRPr="00B256D5">
              <w:rPr>
                <w:color w:val="000000" w:themeColor="text1"/>
                <w:sz w:val="20"/>
                <w:szCs w:val="20"/>
              </w:rPr>
              <w:t>5 100</w:t>
            </w:r>
          </w:p>
        </w:tc>
        <w:tc>
          <w:tcPr>
            <w:tcW w:w="1140" w:type="dxa"/>
            <w:noWrap/>
            <w:vAlign w:val="center"/>
            <w:hideMark/>
          </w:tcPr>
          <w:p w14:paraId="6D8F5364" w14:textId="77777777" w:rsidR="00B256D5" w:rsidRPr="00B256D5" w:rsidRDefault="00B256D5" w:rsidP="00B256D5">
            <w:pPr>
              <w:jc w:val="right"/>
              <w:rPr>
                <w:i/>
                <w:color w:val="000000" w:themeColor="text1"/>
                <w:sz w:val="20"/>
                <w:szCs w:val="20"/>
              </w:rPr>
            </w:pPr>
            <w:r w:rsidRPr="00B256D5">
              <w:rPr>
                <w:i/>
                <w:color w:val="000000" w:themeColor="text1"/>
                <w:sz w:val="20"/>
                <w:szCs w:val="20"/>
              </w:rPr>
              <w:t>2 550</w:t>
            </w:r>
          </w:p>
        </w:tc>
      </w:tr>
      <w:tr w:rsidR="00B256D5" w:rsidRPr="00B256D5" w14:paraId="18EC651A" w14:textId="77777777" w:rsidTr="009313B8">
        <w:trPr>
          <w:trHeight w:val="264"/>
        </w:trPr>
        <w:tc>
          <w:tcPr>
            <w:tcW w:w="3397" w:type="dxa"/>
            <w:noWrap/>
            <w:vAlign w:val="center"/>
            <w:hideMark/>
          </w:tcPr>
          <w:p w14:paraId="5C55433E"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Linnaraamatukogu</w:t>
            </w:r>
          </w:p>
        </w:tc>
        <w:tc>
          <w:tcPr>
            <w:tcW w:w="1116" w:type="dxa"/>
            <w:noWrap/>
            <w:vAlign w:val="center"/>
            <w:hideMark/>
          </w:tcPr>
          <w:p w14:paraId="4E017BBD" w14:textId="77777777" w:rsidR="00B256D5" w:rsidRPr="00B256D5" w:rsidRDefault="00B256D5" w:rsidP="00B256D5">
            <w:pPr>
              <w:jc w:val="right"/>
              <w:rPr>
                <w:color w:val="000000" w:themeColor="text1"/>
                <w:sz w:val="20"/>
                <w:szCs w:val="20"/>
              </w:rPr>
            </w:pPr>
            <w:r w:rsidRPr="00B256D5">
              <w:rPr>
                <w:color w:val="000000" w:themeColor="text1"/>
                <w:sz w:val="20"/>
                <w:szCs w:val="20"/>
              </w:rPr>
              <w:t>14 350</w:t>
            </w:r>
          </w:p>
        </w:tc>
        <w:tc>
          <w:tcPr>
            <w:tcW w:w="1152" w:type="dxa"/>
            <w:noWrap/>
            <w:vAlign w:val="center"/>
            <w:hideMark/>
          </w:tcPr>
          <w:p w14:paraId="29F4CFD0" w14:textId="77777777" w:rsidR="00B256D5" w:rsidRPr="00B256D5" w:rsidRDefault="00B256D5" w:rsidP="00B256D5">
            <w:pPr>
              <w:jc w:val="right"/>
              <w:rPr>
                <w:color w:val="000000" w:themeColor="text1"/>
                <w:sz w:val="20"/>
                <w:szCs w:val="20"/>
              </w:rPr>
            </w:pPr>
            <w:r w:rsidRPr="00B256D5">
              <w:rPr>
                <w:color w:val="000000" w:themeColor="text1"/>
                <w:sz w:val="20"/>
                <w:szCs w:val="20"/>
              </w:rPr>
              <w:t>13 995</w:t>
            </w:r>
          </w:p>
        </w:tc>
        <w:tc>
          <w:tcPr>
            <w:tcW w:w="1154" w:type="dxa"/>
            <w:tcBorders>
              <w:right w:val="single" w:sz="12" w:space="0" w:color="95B3D7" w:themeColor="accent1" w:themeTint="99"/>
            </w:tcBorders>
            <w:noWrap/>
            <w:vAlign w:val="center"/>
            <w:hideMark/>
          </w:tcPr>
          <w:p w14:paraId="2FD52359"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1EB9DD6F" w14:textId="77777777" w:rsidR="00B256D5" w:rsidRPr="00B256D5" w:rsidRDefault="00B256D5" w:rsidP="00B256D5">
            <w:pPr>
              <w:jc w:val="right"/>
              <w:rPr>
                <w:color w:val="0000FF"/>
                <w:sz w:val="20"/>
                <w:szCs w:val="20"/>
              </w:rPr>
            </w:pPr>
            <w:r w:rsidRPr="00B256D5">
              <w:rPr>
                <w:color w:val="0000FF"/>
                <w:sz w:val="20"/>
                <w:szCs w:val="20"/>
              </w:rPr>
              <w:t>13 995</w:t>
            </w:r>
          </w:p>
        </w:tc>
        <w:tc>
          <w:tcPr>
            <w:tcW w:w="1327" w:type="dxa"/>
            <w:tcBorders>
              <w:left w:val="single" w:sz="12" w:space="0" w:color="95B3D7" w:themeColor="accent1" w:themeTint="99"/>
            </w:tcBorders>
            <w:noWrap/>
            <w:vAlign w:val="center"/>
            <w:hideMark/>
          </w:tcPr>
          <w:p w14:paraId="5B70A578" w14:textId="77777777" w:rsidR="00B256D5" w:rsidRPr="00B256D5" w:rsidRDefault="00B256D5" w:rsidP="00B256D5">
            <w:pPr>
              <w:jc w:val="right"/>
              <w:rPr>
                <w:color w:val="000000" w:themeColor="text1"/>
                <w:sz w:val="20"/>
                <w:szCs w:val="20"/>
              </w:rPr>
            </w:pPr>
            <w:r w:rsidRPr="00B256D5">
              <w:rPr>
                <w:color w:val="000000" w:themeColor="text1"/>
                <w:sz w:val="20"/>
                <w:szCs w:val="20"/>
              </w:rPr>
              <w:t>13 995</w:t>
            </w:r>
          </w:p>
        </w:tc>
        <w:tc>
          <w:tcPr>
            <w:tcW w:w="1140" w:type="dxa"/>
            <w:noWrap/>
            <w:vAlign w:val="center"/>
            <w:hideMark/>
          </w:tcPr>
          <w:p w14:paraId="0B88C4A3" w14:textId="77777777" w:rsidR="00B256D5" w:rsidRPr="00B256D5" w:rsidRDefault="00B256D5" w:rsidP="00B256D5">
            <w:pPr>
              <w:jc w:val="right"/>
              <w:rPr>
                <w:i/>
                <w:color w:val="000000" w:themeColor="text1"/>
                <w:sz w:val="20"/>
                <w:szCs w:val="20"/>
              </w:rPr>
            </w:pPr>
            <w:r w:rsidRPr="00B256D5">
              <w:rPr>
                <w:i/>
                <w:color w:val="000000" w:themeColor="text1"/>
                <w:sz w:val="20"/>
                <w:szCs w:val="20"/>
              </w:rPr>
              <w:t>-355</w:t>
            </w:r>
          </w:p>
        </w:tc>
      </w:tr>
      <w:tr w:rsidR="00B256D5" w:rsidRPr="00B256D5" w14:paraId="3A22F58A" w14:textId="77777777" w:rsidTr="009313B8">
        <w:trPr>
          <w:trHeight w:val="264"/>
        </w:trPr>
        <w:tc>
          <w:tcPr>
            <w:tcW w:w="3397" w:type="dxa"/>
            <w:noWrap/>
            <w:vAlign w:val="center"/>
            <w:hideMark/>
          </w:tcPr>
          <w:p w14:paraId="3FEF5FA7"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Nukuteater</w:t>
            </w:r>
          </w:p>
        </w:tc>
        <w:tc>
          <w:tcPr>
            <w:tcW w:w="1116" w:type="dxa"/>
            <w:noWrap/>
            <w:vAlign w:val="center"/>
            <w:hideMark/>
          </w:tcPr>
          <w:p w14:paraId="5D354EE6" w14:textId="77777777" w:rsidR="00B256D5" w:rsidRPr="00B256D5" w:rsidRDefault="00B256D5" w:rsidP="00B256D5">
            <w:pPr>
              <w:jc w:val="right"/>
              <w:rPr>
                <w:color w:val="000000" w:themeColor="text1"/>
                <w:sz w:val="20"/>
                <w:szCs w:val="20"/>
              </w:rPr>
            </w:pPr>
            <w:r w:rsidRPr="00B256D5">
              <w:rPr>
                <w:color w:val="000000" w:themeColor="text1"/>
                <w:sz w:val="20"/>
                <w:szCs w:val="20"/>
              </w:rPr>
              <w:t>4 620</w:t>
            </w:r>
          </w:p>
        </w:tc>
        <w:tc>
          <w:tcPr>
            <w:tcW w:w="1152" w:type="dxa"/>
            <w:noWrap/>
            <w:vAlign w:val="center"/>
            <w:hideMark/>
          </w:tcPr>
          <w:p w14:paraId="6120C776" w14:textId="77777777" w:rsidR="00B256D5" w:rsidRPr="00B256D5" w:rsidRDefault="00B256D5" w:rsidP="00B256D5">
            <w:pPr>
              <w:jc w:val="right"/>
              <w:rPr>
                <w:color w:val="000000" w:themeColor="text1"/>
                <w:sz w:val="20"/>
                <w:szCs w:val="20"/>
              </w:rPr>
            </w:pPr>
            <w:r w:rsidRPr="00B256D5">
              <w:rPr>
                <w:color w:val="000000" w:themeColor="text1"/>
                <w:sz w:val="20"/>
                <w:szCs w:val="20"/>
              </w:rPr>
              <w:t>6 120</w:t>
            </w:r>
          </w:p>
        </w:tc>
        <w:tc>
          <w:tcPr>
            <w:tcW w:w="1154" w:type="dxa"/>
            <w:tcBorders>
              <w:right w:val="single" w:sz="12" w:space="0" w:color="95B3D7" w:themeColor="accent1" w:themeTint="99"/>
            </w:tcBorders>
            <w:noWrap/>
            <w:vAlign w:val="center"/>
            <w:hideMark/>
          </w:tcPr>
          <w:p w14:paraId="4190E803"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6F219560" w14:textId="77777777" w:rsidR="00B256D5" w:rsidRPr="00B256D5" w:rsidRDefault="00B256D5" w:rsidP="00B256D5">
            <w:pPr>
              <w:jc w:val="right"/>
              <w:rPr>
                <w:color w:val="0000FF"/>
                <w:sz w:val="20"/>
                <w:szCs w:val="20"/>
              </w:rPr>
            </w:pPr>
            <w:r w:rsidRPr="00B256D5">
              <w:rPr>
                <w:color w:val="0000FF"/>
                <w:sz w:val="20"/>
                <w:szCs w:val="20"/>
              </w:rPr>
              <w:t>6 120</w:t>
            </w:r>
          </w:p>
        </w:tc>
        <w:tc>
          <w:tcPr>
            <w:tcW w:w="1327" w:type="dxa"/>
            <w:tcBorders>
              <w:left w:val="single" w:sz="12" w:space="0" w:color="95B3D7" w:themeColor="accent1" w:themeTint="99"/>
            </w:tcBorders>
            <w:noWrap/>
            <w:vAlign w:val="center"/>
            <w:hideMark/>
          </w:tcPr>
          <w:p w14:paraId="766C7F5B" w14:textId="77777777" w:rsidR="00B256D5" w:rsidRPr="00B256D5" w:rsidRDefault="00B256D5" w:rsidP="00B256D5">
            <w:pPr>
              <w:jc w:val="right"/>
              <w:rPr>
                <w:color w:val="000000" w:themeColor="text1"/>
                <w:sz w:val="20"/>
                <w:szCs w:val="20"/>
              </w:rPr>
            </w:pPr>
            <w:r w:rsidRPr="00B256D5">
              <w:rPr>
                <w:color w:val="000000" w:themeColor="text1"/>
                <w:sz w:val="20"/>
                <w:szCs w:val="20"/>
              </w:rPr>
              <w:t>6 120</w:t>
            </w:r>
          </w:p>
        </w:tc>
        <w:tc>
          <w:tcPr>
            <w:tcW w:w="1140" w:type="dxa"/>
            <w:noWrap/>
            <w:vAlign w:val="center"/>
            <w:hideMark/>
          </w:tcPr>
          <w:p w14:paraId="3B5EAD16" w14:textId="77777777" w:rsidR="00B256D5" w:rsidRPr="00B256D5" w:rsidRDefault="00B256D5" w:rsidP="00B256D5">
            <w:pPr>
              <w:jc w:val="right"/>
              <w:rPr>
                <w:i/>
                <w:color w:val="000000" w:themeColor="text1"/>
                <w:sz w:val="20"/>
                <w:szCs w:val="20"/>
              </w:rPr>
            </w:pPr>
            <w:r w:rsidRPr="00B256D5">
              <w:rPr>
                <w:i/>
                <w:color w:val="000000" w:themeColor="text1"/>
                <w:sz w:val="20"/>
                <w:szCs w:val="20"/>
              </w:rPr>
              <w:t>1 500</w:t>
            </w:r>
          </w:p>
        </w:tc>
      </w:tr>
      <w:tr w:rsidR="00B256D5" w:rsidRPr="00B256D5" w14:paraId="1B1E7174" w14:textId="77777777" w:rsidTr="009313B8">
        <w:trPr>
          <w:trHeight w:val="264"/>
        </w:trPr>
        <w:tc>
          <w:tcPr>
            <w:tcW w:w="3397" w:type="dxa"/>
            <w:shd w:val="clear" w:color="auto" w:fill="DBE5F1" w:themeFill="accent1" w:themeFillTint="33"/>
            <w:noWrap/>
            <w:vAlign w:val="center"/>
            <w:hideMark/>
          </w:tcPr>
          <w:p w14:paraId="6A329316" w14:textId="77777777" w:rsidR="00B256D5" w:rsidRPr="00B256D5" w:rsidRDefault="00B256D5" w:rsidP="00C0570F">
            <w:pPr>
              <w:jc w:val="left"/>
              <w:rPr>
                <w:b/>
                <w:color w:val="000000" w:themeColor="text1"/>
                <w:sz w:val="20"/>
                <w:szCs w:val="20"/>
              </w:rPr>
            </w:pPr>
            <w:r w:rsidRPr="00B256D5">
              <w:rPr>
                <w:b/>
                <w:color w:val="000000" w:themeColor="text1"/>
                <w:sz w:val="20"/>
                <w:szCs w:val="20"/>
              </w:rPr>
              <w:t>3222-Tulud spordi- ja puhke</w:t>
            </w:r>
            <w:r w:rsidR="00C0570F">
              <w:rPr>
                <w:b/>
                <w:color w:val="000000" w:themeColor="text1"/>
                <w:sz w:val="20"/>
                <w:szCs w:val="20"/>
              </w:rPr>
              <w:t>tegev.</w:t>
            </w:r>
          </w:p>
        </w:tc>
        <w:tc>
          <w:tcPr>
            <w:tcW w:w="1116" w:type="dxa"/>
            <w:shd w:val="clear" w:color="auto" w:fill="DBE5F1" w:themeFill="accent1" w:themeFillTint="33"/>
            <w:noWrap/>
            <w:vAlign w:val="center"/>
            <w:hideMark/>
          </w:tcPr>
          <w:p w14:paraId="314198AC" w14:textId="77777777" w:rsidR="00B256D5" w:rsidRPr="00B256D5" w:rsidRDefault="00B256D5" w:rsidP="00B256D5">
            <w:pPr>
              <w:jc w:val="right"/>
              <w:rPr>
                <w:b/>
                <w:color w:val="000000" w:themeColor="text1"/>
                <w:sz w:val="20"/>
                <w:szCs w:val="20"/>
              </w:rPr>
            </w:pPr>
            <w:r w:rsidRPr="00B256D5">
              <w:rPr>
                <w:b/>
                <w:color w:val="000000" w:themeColor="text1"/>
                <w:sz w:val="20"/>
                <w:szCs w:val="20"/>
              </w:rPr>
              <w:t>434 230</w:t>
            </w:r>
          </w:p>
        </w:tc>
        <w:tc>
          <w:tcPr>
            <w:tcW w:w="1152" w:type="dxa"/>
            <w:shd w:val="clear" w:color="auto" w:fill="DBE5F1" w:themeFill="accent1" w:themeFillTint="33"/>
            <w:noWrap/>
            <w:vAlign w:val="center"/>
            <w:hideMark/>
          </w:tcPr>
          <w:p w14:paraId="3C8AC49E" w14:textId="77777777" w:rsidR="00B256D5" w:rsidRPr="00B256D5" w:rsidRDefault="00B256D5" w:rsidP="00B256D5">
            <w:pPr>
              <w:jc w:val="right"/>
              <w:rPr>
                <w:b/>
                <w:color w:val="000000" w:themeColor="text1"/>
                <w:sz w:val="20"/>
                <w:szCs w:val="20"/>
              </w:rPr>
            </w:pPr>
            <w:r w:rsidRPr="00B256D5">
              <w:rPr>
                <w:b/>
                <w:color w:val="000000" w:themeColor="text1"/>
                <w:sz w:val="20"/>
                <w:szCs w:val="20"/>
              </w:rPr>
              <w:t>527 699</w:t>
            </w:r>
          </w:p>
        </w:tc>
        <w:tc>
          <w:tcPr>
            <w:tcW w:w="1154" w:type="dxa"/>
            <w:tcBorders>
              <w:right w:val="single" w:sz="12" w:space="0" w:color="95B3D7" w:themeColor="accent1" w:themeTint="99"/>
            </w:tcBorders>
            <w:shd w:val="clear" w:color="auto" w:fill="DBE5F1" w:themeFill="accent1" w:themeFillTint="33"/>
            <w:noWrap/>
            <w:vAlign w:val="center"/>
            <w:hideMark/>
          </w:tcPr>
          <w:p w14:paraId="32A5BBD7" w14:textId="77777777" w:rsidR="00B256D5" w:rsidRPr="00B256D5" w:rsidRDefault="00B256D5" w:rsidP="00B256D5">
            <w:pPr>
              <w:jc w:val="right"/>
              <w:rPr>
                <w:b/>
                <w:color w:val="000000" w:themeColor="text1"/>
                <w:sz w:val="20"/>
                <w:szCs w:val="20"/>
              </w:rPr>
            </w:pPr>
            <w:r w:rsidRPr="00B256D5">
              <w:rPr>
                <w:b/>
                <w:color w:val="000000" w:themeColor="text1"/>
                <w:sz w:val="20"/>
                <w:szCs w:val="20"/>
              </w:rPr>
              <w:t>160 680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B23E3CD" w14:textId="77777777" w:rsidR="00B256D5" w:rsidRPr="00B256D5" w:rsidRDefault="00B256D5" w:rsidP="00B256D5">
            <w:pPr>
              <w:jc w:val="right"/>
              <w:rPr>
                <w:b/>
                <w:color w:val="0000FF"/>
                <w:sz w:val="20"/>
                <w:szCs w:val="20"/>
              </w:rPr>
            </w:pPr>
            <w:r w:rsidRPr="00B256D5">
              <w:rPr>
                <w:b/>
                <w:color w:val="0000FF"/>
                <w:sz w:val="20"/>
                <w:szCs w:val="20"/>
              </w:rPr>
              <w:t>527 699</w:t>
            </w:r>
          </w:p>
        </w:tc>
        <w:tc>
          <w:tcPr>
            <w:tcW w:w="1327" w:type="dxa"/>
            <w:tcBorders>
              <w:left w:val="single" w:sz="12" w:space="0" w:color="95B3D7" w:themeColor="accent1" w:themeTint="99"/>
            </w:tcBorders>
            <w:shd w:val="clear" w:color="auto" w:fill="DBE5F1" w:themeFill="accent1" w:themeFillTint="33"/>
            <w:noWrap/>
            <w:vAlign w:val="center"/>
            <w:hideMark/>
          </w:tcPr>
          <w:p w14:paraId="4AE6E7E5" w14:textId="77777777" w:rsidR="00B256D5" w:rsidRPr="00B256D5" w:rsidRDefault="00B256D5" w:rsidP="00B256D5">
            <w:pPr>
              <w:jc w:val="right"/>
              <w:rPr>
                <w:b/>
                <w:color w:val="000000" w:themeColor="text1"/>
                <w:sz w:val="20"/>
                <w:szCs w:val="20"/>
              </w:rPr>
            </w:pPr>
            <w:r w:rsidRPr="00B256D5">
              <w:rPr>
                <w:b/>
                <w:color w:val="000000" w:themeColor="text1"/>
                <w:sz w:val="20"/>
                <w:szCs w:val="20"/>
              </w:rPr>
              <w:t>688 379</w:t>
            </w:r>
          </w:p>
        </w:tc>
        <w:tc>
          <w:tcPr>
            <w:tcW w:w="1140" w:type="dxa"/>
            <w:shd w:val="clear" w:color="auto" w:fill="DBE5F1" w:themeFill="accent1" w:themeFillTint="33"/>
            <w:noWrap/>
            <w:vAlign w:val="center"/>
            <w:hideMark/>
          </w:tcPr>
          <w:p w14:paraId="175B0D6B"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93 469</w:t>
            </w:r>
          </w:p>
        </w:tc>
      </w:tr>
      <w:tr w:rsidR="00B256D5" w:rsidRPr="00B256D5" w14:paraId="104D0DCA" w14:textId="77777777" w:rsidTr="009313B8">
        <w:trPr>
          <w:trHeight w:val="264"/>
        </w:trPr>
        <w:tc>
          <w:tcPr>
            <w:tcW w:w="3397" w:type="dxa"/>
            <w:noWrap/>
            <w:vAlign w:val="center"/>
            <w:hideMark/>
          </w:tcPr>
          <w:p w14:paraId="79F32FBA" w14:textId="77777777" w:rsidR="00B256D5" w:rsidRPr="00B256D5" w:rsidRDefault="00B256D5" w:rsidP="00B256D5">
            <w:pPr>
              <w:jc w:val="left"/>
              <w:rPr>
                <w:color w:val="000000" w:themeColor="text1"/>
                <w:sz w:val="20"/>
                <w:szCs w:val="20"/>
              </w:rPr>
            </w:pPr>
            <w:r w:rsidRPr="00B256D5">
              <w:rPr>
                <w:color w:val="000000" w:themeColor="text1"/>
                <w:sz w:val="20"/>
                <w:szCs w:val="20"/>
              </w:rPr>
              <w:t>Haridus- ja kultuuriameti juhataja</w:t>
            </w:r>
          </w:p>
        </w:tc>
        <w:tc>
          <w:tcPr>
            <w:tcW w:w="1116" w:type="dxa"/>
            <w:noWrap/>
            <w:vAlign w:val="center"/>
            <w:hideMark/>
          </w:tcPr>
          <w:p w14:paraId="017AE271" w14:textId="77777777" w:rsidR="00B256D5" w:rsidRPr="00B256D5" w:rsidRDefault="00B256D5" w:rsidP="00B256D5">
            <w:pPr>
              <w:jc w:val="right"/>
              <w:rPr>
                <w:color w:val="000000" w:themeColor="text1"/>
                <w:sz w:val="20"/>
                <w:szCs w:val="20"/>
              </w:rPr>
            </w:pPr>
            <w:r w:rsidRPr="00B256D5">
              <w:rPr>
                <w:color w:val="000000" w:themeColor="text1"/>
                <w:sz w:val="20"/>
                <w:szCs w:val="20"/>
              </w:rPr>
              <w:t>187 200</w:t>
            </w:r>
          </w:p>
        </w:tc>
        <w:tc>
          <w:tcPr>
            <w:tcW w:w="1152" w:type="dxa"/>
            <w:noWrap/>
            <w:vAlign w:val="center"/>
            <w:hideMark/>
          </w:tcPr>
          <w:p w14:paraId="624DC3DE" w14:textId="77777777" w:rsidR="00B256D5" w:rsidRPr="00B256D5" w:rsidRDefault="00B256D5" w:rsidP="00B256D5">
            <w:pPr>
              <w:jc w:val="right"/>
              <w:rPr>
                <w:color w:val="000000" w:themeColor="text1"/>
                <w:sz w:val="20"/>
                <w:szCs w:val="20"/>
              </w:rPr>
            </w:pPr>
            <w:r w:rsidRPr="00B256D5">
              <w:rPr>
                <w:color w:val="000000" w:themeColor="text1"/>
                <w:sz w:val="20"/>
                <w:szCs w:val="20"/>
              </w:rPr>
              <w:t>187 200</w:t>
            </w:r>
          </w:p>
        </w:tc>
        <w:tc>
          <w:tcPr>
            <w:tcW w:w="1154" w:type="dxa"/>
            <w:tcBorders>
              <w:right w:val="single" w:sz="12" w:space="0" w:color="95B3D7" w:themeColor="accent1" w:themeTint="99"/>
            </w:tcBorders>
            <w:noWrap/>
            <w:vAlign w:val="center"/>
            <w:hideMark/>
          </w:tcPr>
          <w:p w14:paraId="5C600C0A"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6BBAD29E" w14:textId="77777777" w:rsidR="00B256D5" w:rsidRPr="00B256D5" w:rsidRDefault="00B256D5" w:rsidP="00B256D5">
            <w:pPr>
              <w:jc w:val="right"/>
              <w:rPr>
                <w:color w:val="0000FF"/>
                <w:sz w:val="20"/>
                <w:szCs w:val="20"/>
              </w:rPr>
            </w:pPr>
            <w:r w:rsidRPr="00B256D5">
              <w:rPr>
                <w:color w:val="0000FF"/>
                <w:sz w:val="20"/>
                <w:szCs w:val="20"/>
              </w:rPr>
              <w:t>187 200</w:t>
            </w:r>
          </w:p>
        </w:tc>
        <w:tc>
          <w:tcPr>
            <w:tcW w:w="1327" w:type="dxa"/>
            <w:tcBorders>
              <w:left w:val="single" w:sz="12" w:space="0" w:color="95B3D7" w:themeColor="accent1" w:themeTint="99"/>
            </w:tcBorders>
            <w:noWrap/>
            <w:vAlign w:val="center"/>
            <w:hideMark/>
          </w:tcPr>
          <w:p w14:paraId="792EE251" w14:textId="77777777" w:rsidR="00B256D5" w:rsidRPr="00B256D5" w:rsidRDefault="00B256D5" w:rsidP="00B256D5">
            <w:pPr>
              <w:jc w:val="right"/>
              <w:rPr>
                <w:color w:val="000000" w:themeColor="text1"/>
                <w:sz w:val="20"/>
                <w:szCs w:val="20"/>
              </w:rPr>
            </w:pPr>
            <w:r w:rsidRPr="00B256D5">
              <w:rPr>
                <w:color w:val="000000" w:themeColor="text1"/>
                <w:sz w:val="20"/>
                <w:szCs w:val="20"/>
              </w:rPr>
              <w:t>187 200</w:t>
            </w:r>
          </w:p>
        </w:tc>
        <w:tc>
          <w:tcPr>
            <w:tcW w:w="1140" w:type="dxa"/>
            <w:noWrap/>
            <w:vAlign w:val="center"/>
            <w:hideMark/>
          </w:tcPr>
          <w:p w14:paraId="16AD456C"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47063E70" w14:textId="77777777" w:rsidTr="009313B8">
        <w:trPr>
          <w:trHeight w:val="264"/>
        </w:trPr>
        <w:tc>
          <w:tcPr>
            <w:tcW w:w="3397" w:type="dxa"/>
            <w:noWrap/>
            <w:vAlign w:val="center"/>
            <w:hideMark/>
          </w:tcPr>
          <w:p w14:paraId="7716B1C8"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Spordikeskus</w:t>
            </w:r>
          </w:p>
        </w:tc>
        <w:tc>
          <w:tcPr>
            <w:tcW w:w="1116" w:type="dxa"/>
            <w:noWrap/>
            <w:vAlign w:val="center"/>
            <w:hideMark/>
          </w:tcPr>
          <w:p w14:paraId="3CAF36B9" w14:textId="77777777" w:rsidR="00B256D5" w:rsidRPr="00B256D5" w:rsidRDefault="00B256D5" w:rsidP="00B256D5">
            <w:pPr>
              <w:jc w:val="right"/>
              <w:rPr>
                <w:color w:val="000000" w:themeColor="text1"/>
                <w:sz w:val="20"/>
                <w:szCs w:val="20"/>
              </w:rPr>
            </w:pPr>
            <w:r w:rsidRPr="00B256D5">
              <w:rPr>
                <w:color w:val="000000" w:themeColor="text1"/>
                <w:sz w:val="20"/>
                <w:szCs w:val="20"/>
              </w:rPr>
              <w:t>112 599</w:t>
            </w:r>
          </w:p>
        </w:tc>
        <w:tc>
          <w:tcPr>
            <w:tcW w:w="1152" w:type="dxa"/>
            <w:noWrap/>
            <w:vAlign w:val="center"/>
            <w:hideMark/>
          </w:tcPr>
          <w:p w14:paraId="28D334CB" w14:textId="77777777" w:rsidR="00B256D5" w:rsidRPr="00B256D5" w:rsidRDefault="00B256D5" w:rsidP="00B256D5">
            <w:pPr>
              <w:jc w:val="right"/>
              <w:rPr>
                <w:color w:val="000000" w:themeColor="text1"/>
                <w:sz w:val="20"/>
                <w:szCs w:val="20"/>
              </w:rPr>
            </w:pPr>
            <w:r w:rsidRPr="00B256D5">
              <w:rPr>
                <w:color w:val="000000" w:themeColor="text1"/>
                <w:sz w:val="20"/>
                <w:szCs w:val="20"/>
              </w:rPr>
              <w:t>161 399</w:t>
            </w:r>
          </w:p>
        </w:tc>
        <w:tc>
          <w:tcPr>
            <w:tcW w:w="1154" w:type="dxa"/>
            <w:tcBorders>
              <w:right w:val="single" w:sz="12" w:space="0" w:color="95B3D7" w:themeColor="accent1" w:themeTint="99"/>
            </w:tcBorders>
            <w:noWrap/>
            <w:vAlign w:val="center"/>
            <w:hideMark/>
          </w:tcPr>
          <w:p w14:paraId="499D2491" w14:textId="77777777" w:rsidR="00B256D5" w:rsidRPr="00B256D5" w:rsidRDefault="00B256D5" w:rsidP="00B256D5">
            <w:pPr>
              <w:jc w:val="right"/>
              <w:rPr>
                <w:color w:val="000000" w:themeColor="text1"/>
                <w:sz w:val="20"/>
                <w:szCs w:val="20"/>
              </w:rPr>
            </w:pPr>
            <w:r w:rsidRPr="00B256D5">
              <w:rPr>
                <w:color w:val="000000" w:themeColor="text1"/>
                <w:sz w:val="20"/>
                <w:szCs w:val="20"/>
              </w:rPr>
              <w:t>157 080</w:t>
            </w:r>
          </w:p>
        </w:tc>
        <w:tc>
          <w:tcPr>
            <w:tcW w:w="1327" w:type="dxa"/>
            <w:tcBorders>
              <w:left w:val="single" w:sz="12" w:space="0" w:color="95B3D7" w:themeColor="accent1" w:themeTint="99"/>
              <w:right w:val="single" w:sz="12" w:space="0" w:color="95B3D7" w:themeColor="accent1" w:themeTint="99"/>
            </w:tcBorders>
            <w:noWrap/>
            <w:vAlign w:val="center"/>
            <w:hideMark/>
          </w:tcPr>
          <w:p w14:paraId="2C9099D5" w14:textId="77777777" w:rsidR="00B256D5" w:rsidRPr="00B256D5" w:rsidRDefault="00B256D5" w:rsidP="00B256D5">
            <w:pPr>
              <w:jc w:val="right"/>
              <w:rPr>
                <w:color w:val="0000FF"/>
                <w:sz w:val="20"/>
                <w:szCs w:val="20"/>
              </w:rPr>
            </w:pPr>
            <w:r w:rsidRPr="00B256D5">
              <w:rPr>
                <w:color w:val="0000FF"/>
                <w:sz w:val="20"/>
                <w:szCs w:val="20"/>
              </w:rPr>
              <w:t>161 399</w:t>
            </w:r>
          </w:p>
        </w:tc>
        <w:tc>
          <w:tcPr>
            <w:tcW w:w="1327" w:type="dxa"/>
            <w:tcBorders>
              <w:left w:val="single" w:sz="12" w:space="0" w:color="95B3D7" w:themeColor="accent1" w:themeTint="99"/>
            </w:tcBorders>
            <w:noWrap/>
            <w:vAlign w:val="center"/>
            <w:hideMark/>
          </w:tcPr>
          <w:p w14:paraId="426A3AF9" w14:textId="77777777" w:rsidR="00B256D5" w:rsidRPr="00B256D5" w:rsidRDefault="00B256D5" w:rsidP="00B256D5">
            <w:pPr>
              <w:jc w:val="right"/>
              <w:rPr>
                <w:color w:val="000000" w:themeColor="text1"/>
                <w:sz w:val="20"/>
                <w:szCs w:val="20"/>
              </w:rPr>
            </w:pPr>
            <w:r w:rsidRPr="00B256D5">
              <w:rPr>
                <w:color w:val="000000" w:themeColor="text1"/>
                <w:sz w:val="20"/>
                <w:szCs w:val="20"/>
              </w:rPr>
              <w:t>318 479</w:t>
            </w:r>
          </w:p>
        </w:tc>
        <w:tc>
          <w:tcPr>
            <w:tcW w:w="1140" w:type="dxa"/>
            <w:noWrap/>
            <w:vAlign w:val="center"/>
            <w:hideMark/>
          </w:tcPr>
          <w:p w14:paraId="00653DF3" w14:textId="77777777" w:rsidR="00B256D5" w:rsidRPr="00B256D5" w:rsidRDefault="00B256D5" w:rsidP="00B256D5">
            <w:pPr>
              <w:jc w:val="right"/>
              <w:rPr>
                <w:i/>
                <w:color w:val="000000" w:themeColor="text1"/>
                <w:sz w:val="20"/>
                <w:szCs w:val="20"/>
              </w:rPr>
            </w:pPr>
            <w:r w:rsidRPr="00B256D5">
              <w:rPr>
                <w:i/>
                <w:color w:val="000000" w:themeColor="text1"/>
                <w:sz w:val="20"/>
                <w:szCs w:val="20"/>
              </w:rPr>
              <w:t>48 800</w:t>
            </w:r>
          </w:p>
        </w:tc>
      </w:tr>
      <w:tr w:rsidR="00B256D5" w:rsidRPr="00B256D5" w14:paraId="22B26D45" w14:textId="77777777" w:rsidTr="009313B8">
        <w:trPr>
          <w:trHeight w:val="264"/>
        </w:trPr>
        <w:tc>
          <w:tcPr>
            <w:tcW w:w="3397" w:type="dxa"/>
            <w:noWrap/>
            <w:vAlign w:val="center"/>
            <w:hideMark/>
          </w:tcPr>
          <w:p w14:paraId="55961A24"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Spordikool</w:t>
            </w:r>
          </w:p>
        </w:tc>
        <w:tc>
          <w:tcPr>
            <w:tcW w:w="1116" w:type="dxa"/>
            <w:noWrap/>
            <w:vAlign w:val="center"/>
            <w:hideMark/>
          </w:tcPr>
          <w:p w14:paraId="7A75BBEE" w14:textId="77777777" w:rsidR="00B256D5" w:rsidRPr="00B256D5" w:rsidRDefault="00B256D5" w:rsidP="00B256D5">
            <w:pPr>
              <w:jc w:val="right"/>
              <w:rPr>
                <w:color w:val="000000" w:themeColor="text1"/>
                <w:sz w:val="20"/>
                <w:szCs w:val="20"/>
              </w:rPr>
            </w:pPr>
            <w:r w:rsidRPr="00B256D5">
              <w:rPr>
                <w:color w:val="000000" w:themeColor="text1"/>
                <w:sz w:val="20"/>
                <w:szCs w:val="20"/>
              </w:rPr>
              <w:t>134 431</w:t>
            </w:r>
          </w:p>
        </w:tc>
        <w:tc>
          <w:tcPr>
            <w:tcW w:w="1152" w:type="dxa"/>
            <w:noWrap/>
            <w:vAlign w:val="center"/>
            <w:hideMark/>
          </w:tcPr>
          <w:p w14:paraId="11B78609" w14:textId="77777777" w:rsidR="00B256D5" w:rsidRPr="00B256D5" w:rsidRDefault="00B256D5" w:rsidP="00B256D5">
            <w:pPr>
              <w:jc w:val="right"/>
              <w:rPr>
                <w:color w:val="000000" w:themeColor="text1"/>
                <w:sz w:val="20"/>
                <w:szCs w:val="20"/>
              </w:rPr>
            </w:pPr>
            <w:r w:rsidRPr="00B256D5">
              <w:rPr>
                <w:color w:val="000000" w:themeColor="text1"/>
                <w:sz w:val="20"/>
                <w:szCs w:val="20"/>
              </w:rPr>
              <w:t>179 100</w:t>
            </w:r>
          </w:p>
        </w:tc>
        <w:tc>
          <w:tcPr>
            <w:tcW w:w="1154" w:type="dxa"/>
            <w:tcBorders>
              <w:right w:val="single" w:sz="12" w:space="0" w:color="95B3D7" w:themeColor="accent1" w:themeTint="99"/>
            </w:tcBorders>
            <w:noWrap/>
            <w:vAlign w:val="center"/>
            <w:hideMark/>
          </w:tcPr>
          <w:p w14:paraId="489DC263" w14:textId="77777777" w:rsidR="00B256D5" w:rsidRPr="00B256D5" w:rsidRDefault="00B256D5" w:rsidP="00B256D5">
            <w:pPr>
              <w:jc w:val="right"/>
              <w:rPr>
                <w:color w:val="000000" w:themeColor="text1"/>
                <w:sz w:val="20"/>
                <w:szCs w:val="20"/>
              </w:rPr>
            </w:pPr>
            <w:r w:rsidRPr="00B256D5">
              <w:rPr>
                <w:color w:val="000000" w:themeColor="text1"/>
                <w:sz w:val="20"/>
                <w:szCs w:val="20"/>
              </w:rPr>
              <w:t>3 600</w:t>
            </w:r>
          </w:p>
        </w:tc>
        <w:tc>
          <w:tcPr>
            <w:tcW w:w="1327" w:type="dxa"/>
            <w:tcBorders>
              <w:left w:val="single" w:sz="12" w:space="0" w:color="95B3D7" w:themeColor="accent1" w:themeTint="99"/>
              <w:right w:val="single" w:sz="12" w:space="0" w:color="95B3D7" w:themeColor="accent1" w:themeTint="99"/>
            </w:tcBorders>
            <w:noWrap/>
            <w:vAlign w:val="center"/>
            <w:hideMark/>
          </w:tcPr>
          <w:p w14:paraId="673735DE" w14:textId="77777777" w:rsidR="00B256D5" w:rsidRPr="00B256D5" w:rsidRDefault="00B256D5" w:rsidP="00B256D5">
            <w:pPr>
              <w:jc w:val="right"/>
              <w:rPr>
                <w:color w:val="0000FF"/>
                <w:sz w:val="20"/>
                <w:szCs w:val="20"/>
              </w:rPr>
            </w:pPr>
            <w:r w:rsidRPr="00B256D5">
              <w:rPr>
                <w:color w:val="0000FF"/>
                <w:sz w:val="20"/>
                <w:szCs w:val="20"/>
              </w:rPr>
              <w:t>179 100</w:t>
            </w:r>
          </w:p>
        </w:tc>
        <w:tc>
          <w:tcPr>
            <w:tcW w:w="1327" w:type="dxa"/>
            <w:tcBorders>
              <w:left w:val="single" w:sz="12" w:space="0" w:color="95B3D7" w:themeColor="accent1" w:themeTint="99"/>
            </w:tcBorders>
            <w:noWrap/>
            <w:vAlign w:val="center"/>
            <w:hideMark/>
          </w:tcPr>
          <w:p w14:paraId="4C1A60B0" w14:textId="77777777" w:rsidR="00B256D5" w:rsidRPr="00B256D5" w:rsidRDefault="00B256D5" w:rsidP="00B256D5">
            <w:pPr>
              <w:jc w:val="right"/>
              <w:rPr>
                <w:color w:val="000000" w:themeColor="text1"/>
                <w:sz w:val="20"/>
                <w:szCs w:val="20"/>
              </w:rPr>
            </w:pPr>
            <w:r w:rsidRPr="00B256D5">
              <w:rPr>
                <w:color w:val="000000" w:themeColor="text1"/>
                <w:sz w:val="20"/>
                <w:szCs w:val="20"/>
              </w:rPr>
              <w:t>182 700</w:t>
            </w:r>
          </w:p>
        </w:tc>
        <w:tc>
          <w:tcPr>
            <w:tcW w:w="1140" w:type="dxa"/>
            <w:noWrap/>
            <w:vAlign w:val="center"/>
            <w:hideMark/>
          </w:tcPr>
          <w:p w14:paraId="2AFC0E04" w14:textId="77777777" w:rsidR="00B256D5" w:rsidRPr="00B256D5" w:rsidRDefault="00B256D5" w:rsidP="00B256D5">
            <w:pPr>
              <w:jc w:val="right"/>
              <w:rPr>
                <w:i/>
                <w:color w:val="000000" w:themeColor="text1"/>
                <w:sz w:val="20"/>
                <w:szCs w:val="20"/>
              </w:rPr>
            </w:pPr>
            <w:r w:rsidRPr="00B256D5">
              <w:rPr>
                <w:i/>
                <w:color w:val="000000" w:themeColor="text1"/>
                <w:sz w:val="20"/>
                <w:szCs w:val="20"/>
              </w:rPr>
              <w:t>44 669</w:t>
            </w:r>
          </w:p>
        </w:tc>
      </w:tr>
      <w:tr w:rsidR="00B256D5" w:rsidRPr="00B256D5" w14:paraId="1C85AC35" w14:textId="77777777" w:rsidTr="009313B8">
        <w:trPr>
          <w:trHeight w:val="264"/>
        </w:trPr>
        <w:tc>
          <w:tcPr>
            <w:tcW w:w="3397" w:type="dxa"/>
            <w:shd w:val="clear" w:color="auto" w:fill="DBE5F1" w:themeFill="accent1" w:themeFillTint="33"/>
            <w:noWrap/>
            <w:vAlign w:val="center"/>
            <w:hideMark/>
          </w:tcPr>
          <w:p w14:paraId="3216C449" w14:textId="77777777" w:rsidR="00B256D5" w:rsidRPr="00B256D5" w:rsidRDefault="00B256D5" w:rsidP="00C0570F">
            <w:pPr>
              <w:jc w:val="left"/>
              <w:rPr>
                <w:b/>
                <w:color w:val="000000" w:themeColor="text1"/>
                <w:sz w:val="20"/>
                <w:szCs w:val="20"/>
              </w:rPr>
            </w:pPr>
            <w:r w:rsidRPr="00B256D5">
              <w:rPr>
                <w:b/>
                <w:color w:val="000000" w:themeColor="text1"/>
                <w:sz w:val="20"/>
                <w:szCs w:val="20"/>
              </w:rPr>
              <w:t>3224-Tulud sotsiaalabialasest tegev</w:t>
            </w:r>
            <w:r w:rsidR="00C0570F">
              <w:rPr>
                <w:b/>
                <w:color w:val="000000" w:themeColor="text1"/>
                <w:sz w:val="20"/>
                <w:szCs w:val="20"/>
              </w:rPr>
              <w:t>.</w:t>
            </w:r>
          </w:p>
        </w:tc>
        <w:tc>
          <w:tcPr>
            <w:tcW w:w="1116" w:type="dxa"/>
            <w:shd w:val="clear" w:color="auto" w:fill="DBE5F1" w:themeFill="accent1" w:themeFillTint="33"/>
            <w:noWrap/>
            <w:vAlign w:val="center"/>
            <w:hideMark/>
          </w:tcPr>
          <w:p w14:paraId="2E7504A7" w14:textId="77777777" w:rsidR="00B256D5" w:rsidRPr="00B256D5" w:rsidRDefault="00B256D5" w:rsidP="00B256D5">
            <w:pPr>
              <w:jc w:val="right"/>
              <w:rPr>
                <w:b/>
                <w:color w:val="000000" w:themeColor="text1"/>
                <w:sz w:val="20"/>
                <w:szCs w:val="20"/>
              </w:rPr>
            </w:pPr>
            <w:r w:rsidRPr="00B256D5">
              <w:rPr>
                <w:b/>
                <w:color w:val="000000" w:themeColor="text1"/>
                <w:sz w:val="20"/>
                <w:szCs w:val="20"/>
              </w:rPr>
              <w:t>344 417</w:t>
            </w:r>
          </w:p>
        </w:tc>
        <w:tc>
          <w:tcPr>
            <w:tcW w:w="1152" w:type="dxa"/>
            <w:shd w:val="clear" w:color="auto" w:fill="DBE5F1" w:themeFill="accent1" w:themeFillTint="33"/>
            <w:noWrap/>
            <w:vAlign w:val="center"/>
            <w:hideMark/>
          </w:tcPr>
          <w:p w14:paraId="5A40563B"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1 195 639</w:t>
            </w:r>
          </w:p>
        </w:tc>
        <w:tc>
          <w:tcPr>
            <w:tcW w:w="1154" w:type="dxa"/>
            <w:tcBorders>
              <w:right w:val="single" w:sz="12" w:space="0" w:color="95B3D7" w:themeColor="accent1" w:themeTint="99"/>
            </w:tcBorders>
            <w:shd w:val="clear" w:color="auto" w:fill="DBE5F1" w:themeFill="accent1" w:themeFillTint="33"/>
            <w:noWrap/>
            <w:vAlign w:val="center"/>
            <w:hideMark/>
          </w:tcPr>
          <w:p w14:paraId="7138EDEC" w14:textId="77777777" w:rsidR="00B256D5" w:rsidRPr="00B256D5" w:rsidRDefault="00B256D5" w:rsidP="00B256D5">
            <w:pPr>
              <w:jc w:val="right"/>
              <w:rPr>
                <w:b/>
                <w:color w:val="000000" w:themeColor="text1"/>
                <w:sz w:val="20"/>
                <w:szCs w:val="20"/>
              </w:rPr>
            </w:pPr>
            <w:r w:rsidRPr="00B256D5">
              <w:rPr>
                <w:b/>
                <w:color w:val="000000" w:themeColor="text1"/>
                <w:sz w:val="20"/>
                <w:szCs w:val="20"/>
              </w:rPr>
              <w:t>12 500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00C646E" w14:textId="77777777" w:rsidR="00B256D5" w:rsidRPr="00B256D5" w:rsidRDefault="00B256D5" w:rsidP="00B256D5">
            <w:pPr>
              <w:jc w:val="right"/>
              <w:rPr>
                <w:b/>
                <w:color w:val="0000FF"/>
                <w:sz w:val="20"/>
                <w:szCs w:val="20"/>
              </w:rPr>
            </w:pPr>
            <w:r w:rsidRPr="00B256D5">
              <w:rPr>
                <w:b/>
                <w:color w:val="0000FF"/>
                <w:sz w:val="20"/>
                <w:szCs w:val="20"/>
              </w:rPr>
              <w:t>1 195 639</w:t>
            </w:r>
          </w:p>
        </w:tc>
        <w:tc>
          <w:tcPr>
            <w:tcW w:w="1327" w:type="dxa"/>
            <w:tcBorders>
              <w:left w:val="single" w:sz="12" w:space="0" w:color="95B3D7" w:themeColor="accent1" w:themeTint="99"/>
            </w:tcBorders>
            <w:shd w:val="clear" w:color="auto" w:fill="DBE5F1" w:themeFill="accent1" w:themeFillTint="33"/>
            <w:noWrap/>
            <w:vAlign w:val="center"/>
            <w:hideMark/>
          </w:tcPr>
          <w:p w14:paraId="6675A6CD" w14:textId="77777777" w:rsidR="00B256D5" w:rsidRPr="00B256D5" w:rsidRDefault="00B256D5" w:rsidP="00B256D5">
            <w:pPr>
              <w:jc w:val="right"/>
              <w:rPr>
                <w:b/>
                <w:color w:val="000000" w:themeColor="text1"/>
                <w:sz w:val="20"/>
                <w:szCs w:val="20"/>
              </w:rPr>
            </w:pPr>
            <w:r w:rsidRPr="00B256D5">
              <w:rPr>
                <w:b/>
                <w:color w:val="000000" w:themeColor="text1"/>
                <w:sz w:val="20"/>
                <w:szCs w:val="20"/>
              </w:rPr>
              <w:t>1 208 139</w:t>
            </w:r>
          </w:p>
        </w:tc>
        <w:tc>
          <w:tcPr>
            <w:tcW w:w="1140" w:type="dxa"/>
            <w:shd w:val="clear" w:color="auto" w:fill="DBE5F1" w:themeFill="accent1" w:themeFillTint="33"/>
            <w:noWrap/>
            <w:vAlign w:val="center"/>
            <w:hideMark/>
          </w:tcPr>
          <w:p w14:paraId="4A8CF451"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851 222</w:t>
            </w:r>
          </w:p>
        </w:tc>
      </w:tr>
      <w:tr w:rsidR="00B256D5" w:rsidRPr="00B256D5" w14:paraId="5D074D69" w14:textId="77777777" w:rsidTr="009313B8">
        <w:trPr>
          <w:trHeight w:val="264"/>
        </w:trPr>
        <w:tc>
          <w:tcPr>
            <w:tcW w:w="3397" w:type="dxa"/>
            <w:noWrap/>
            <w:vAlign w:val="center"/>
            <w:hideMark/>
          </w:tcPr>
          <w:p w14:paraId="4F2C2C7E" w14:textId="77777777" w:rsidR="00B256D5" w:rsidRPr="00B256D5" w:rsidRDefault="00B256D5" w:rsidP="00B256D5">
            <w:pPr>
              <w:jc w:val="left"/>
              <w:rPr>
                <w:color w:val="000000" w:themeColor="text1"/>
                <w:sz w:val="20"/>
                <w:szCs w:val="20"/>
              </w:rPr>
            </w:pPr>
            <w:r w:rsidRPr="00B256D5">
              <w:rPr>
                <w:color w:val="000000" w:themeColor="text1"/>
                <w:sz w:val="20"/>
                <w:szCs w:val="20"/>
              </w:rPr>
              <w:t>Sotsiaalameti juhataja</w:t>
            </w:r>
          </w:p>
        </w:tc>
        <w:tc>
          <w:tcPr>
            <w:tcW w:w="1116" w:type="dxa"/>
            <w:noWrap/>
            <w:vAlign w:val="center"/>
            <w:hideMark/>
          </w:tcPr>
          <w:p w14:paraId="6CB3C34D" w14:textId="77777777" w:rsidR="00B256D5" w:rsidRPr="00B256D5" w:rsidRDefault="00B256D5" w:rsidP="00B256D5">
            <w:pPr>
              <w:jc w:val="right"/>
              <w:rPr>
                <w:color w:val="000000" w:themeColor="text1"/>
                <w:sz w:val="20"/>
                <w:szCs w:val="20"/>
              </w:rPr>
            </w:pPr>
            <w:r w:rsidRPr="00B256D5">
              <w:rPr>
                <w:color w:val="000000" w:themeColor="text1"/>
                <w:sz w:val="20"/>
                <w:szCs w:val="20"/>
              </w:rPr>
              <w:t>240 537</w:t>
            </w:r>
          </w:p>
        </w:tc>
        <w:tc>
          <w:tcPr>
            <w:tcW w:w="1152" w:type="dxa"/>
            <w:noWrap/>
            <w:vAlign w:val="center"/>
            <w:hideMark/>
          </w:tcPr>
          <w:p w14:paraId="47583F88" w14:textId="77777777" w:rsidR="00B256D5" w:rsidRPr="00B256D5" w:rsidRDefault="00B256D5" w:rsidP="00B256D5">
            <w:pPr>
              <w:jc w:val="right"/>
              <w:rPr>
                <w:color w:val="000000" w:themeColor="text1"/>
                <w:sz w:val="20"/>
                <w:szCs w:val="20"/>
              </w:rPr>
            </w:pPr>
            <w:r w:rsidRPr="00B256D5">
              <w:rPr>
                <w:color w:val="000000" w:themeColor="text1"/>
                <w:sz w:val="20"/>
                <w:szCs w:val="20"/>
              </w:rPr>
              <w:t>240 537</w:t>
            </w:r>
          </w:p>
        </w:tc>
        <w:tc>
          <w:tcPr>
            <w:tcW w:w="1154" w:type="dxa"/>
            <w:tcBorders>
              <w:right w:val="single" w:sz="12" w:space="0" w:color="95B3D7" w:themeColor="accent1" w:themeTint="99"/>
            </w:tcBorders>
            <w:noWrap/>
            <w:vAlign w:val="center"/>
            <w:hideMark/>
          </w:tcPr>
          <w:p w14:paraId="1F8A273D"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1210190B" w14:textId="77777777" w:rsidR="00B256D5" w:rsidRPr="00B256D5" w:rsidRDefault="00B256D5" w:rsidP="00B256D5">
            <w:pPr>
              <w:jc w:val="right"/>
              <w:rPr>
                <w:color w:val="0000FF"/>
                <w:sz w:val="20"/>
                <w:szCs w:val="20"/>
              </w:rPr>
            </w:pPr>
            <w:r w:rsidRPr="00B256D5">
              <w:rPr>
                <w:color w:val="0000FF"/>
                <w:sz w:val="20"/>
                <w:szCs w:val="20"/>
              </w:rPr>
              <w:t>240 537</w:t>
            </w:r>
          </w:p>
        </w:tc>
        <w:tc>
          <w:tcPr>
            <w:tcW w:w="1327" w:type="dxa"/>
            <w:tcBorders>
              <w:left w:val="single" w:sz="12" w:space="0" w:color="95B3D7" w:themeColor="accent1" w:themeTint="99"/>
            </w:tcBorders>
            <w:noWrap/>
            <w:vAlign w:val="center"/>
            <w:hideMark/>
          </w:tcPr>
          <w:p w14:paraId="0E9D7239" w14:textId="77777777" w:rsidR="00B256D5" w:rsidRPr="00B256D5" w:rsidRDefault="00B256D5" w:rsidP="00B256D5">
            <w:pPr>
              <w:jc w:val="right"/>
              <w:rPr>
                <w:color w:val="000000" w:themeColor="text1"/>
                <w:sz w:val="20"/>
                <w:szCs w:val="20"/>
              </w:rPr>
            </w:pPr>
            <w:r w:rsidRPr="00B256D5">
              <w:rPr>
                <w:color w:val="000000" w:themeColor="text1"/>
                <w:sz w:val="20"/>
                <w:szCs w:val="20"/>
              </w:rPr>
              <w:t>240 537</w:t>
            </w:r>
          </w:p>
        </w:tc>
        <w:tc>
          <w:tcPr>
            <w:tcW w:w="1140" w:type="dxa"/>
            <w:noWrap/>
            <w:vAlign w:val="center"/>
            <w:hideMark/>
          </w:tcPr>
          <w:p w14:paraId="4933A32A"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52581AAE" w14:textId="77777777" w:rsidTr="009313B8">
        <w:trPr>
          <w:trHeight w:val="264"/>
        </w:trPr>
        <w:tc>
          <w:tcPr>
            <w:tcW w:w="3397" w:type="dxa"/>
            <w:noWrap/>
            <w:vAlign w:val="center"/>
            <w:hideMark/>
          </w:tcPr>
          <w:p w14:paraId="7C319619"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Hoolekandekeskus</w:t>
            </w:r>
          </w:p>
        </w:tc>
        <w:tc>
          <w:tcPr>
            <w:tcW w:w="1116" w:type="dxa"/>
            <w:noWrap/>
            <w:vAlign w:val="center"/>
            <w:hideMark/>
          </w:tcPr>
          <w:p w14:paraId="15583EF0"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152" w:type="dxa"/>
            <w:noWrap/>
            <w:vAlign w:val="center"/>
            <w:hideMark/>
          </w:tcPr>
          <w:p w14:paraId="7573286B" w14:textId="77777777" w:rsidR="00B256D5" w:rsidRPr="00B256D5" w:rsidRDefault="00B256D5" w:rsidP="00B256D5">
            <w:pPr>
              <w:jc w:val="right"/>
              <w:rPr>
                <w:color w:val="000000" w:themeColor="text1"/>
                <w:sz w:val="20"/>
                <w:szCs w:val="20"/>
              </w:rPr>
            </w:pPr>
            <w:r w:rsidRPr="00B256D5">
              <w:rPr>
                <w:color w:val="000000" w:themeColor="text1"/>
                <w:sz w:val="20"/>
                <w:szCs w:val="20"/>
              </w:rPr>
              <w:t>837 063</w:t>
            </w:r>
          </w:p>
        </w:tc>
        <w:tc>
          <w:tcPr>
            <w:tcW w:w="1154" w:type="dxa"/>
            <w:tcBorders>
              <w:right w:val="single" w:sz="12" w:space="0" w:color="95B3D7" w:themeColor="accent1" w:themeTint="99"/>
            </w:tcBorders>
            <w:noWrap/>
            <w:vAlign w:val="center"/>
            <w:hideMark/>
          </w:tcPr>
          <w:p w14:paraId="5DE289A7"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56C7C460" w14:textId="77777777" w:rsidR="00B256D5" w:rsidRPr="00B256D5" w:rsidRDefault="00B256D5" w:rsidP="00B256D5">
            <w:pPr>
              <w:jc w:val="right"/>
              <w:rPr>
                <w:color w:val="0000FF"/>
                <w:sz w:val="20"/>
                <w:szCs w:val="20"/>
              </w:rPr>
            </w:pPr>
            <w:r w:rsidRPr="00B256D5">
              <w:rPr>
                <w:color w:val="0000FF"/>
                <w:sz w:val="20"/>
                <w:szCs w:val="20"/>
              </w:rPr>
              <w:t>837 063</w:t>
            </w:r>
          </w:p>
        </w:tc>
        <w:tc>
          <w:tcPr>
            <w:tcW w:w="1327" w:type="dxa"/>
            <w:tcBorders>
              <w:left w:val="single" w:sz="12" w:space="0" w:color="95B3D7" w:themeColor="accent1" w:themeTint="99"/>
            </w:tcBorders>
            <w:noWrap/>
            <w:vAlign w:val="center"/>
            <w:hideMark/>
          </w:tcPr>
          <w:p w14:paraId="48C5889E" w14:textId="77777777" w:rsidR="00B256D5" w:rsidRPr="00B256D5" w:rsidRDefault="00B256D5" w:rsidP="00B256D5">
            <w:pPr>
              <w:jc w:val="right"/>
              <w:rPr>
                <w:color w:val="000000" w:themeColor="text1"/>
                <w:sz w:val="20"/>
                <w:szCs w:val="20"/>
              </w:rPr>
            </w:pPr>
            <w:r w:rsidRPr="00B256D5">
              <w:rPr>
                <w:color w:val="000000" w:themeColor="text1"/>
                <w:sz w:val="20"/>
                <w:szCs w:val="20"/>
              </w:rPr>
              <w:t>837 063</w:t>
            </w:r>
          </w:p>
        </w:tc>
        <w:tc>
          <w:tcPr>
            <w:tcW w:w="1140" w:type="dxa"/>
            <w:noWrap/>
            <w:vAlign w:val="center"/>
            <w:hideMark/>
          </w:tcPr>
          <w:p w14:paraId="5D16E4E5" w14:textId="77777777" w:rsidR="00B256D5" w:rsidRPr="00B256D5" w:rsidRDefault="00B256D5" w:rsidP="00B256D5">
            <w:pPr>
              <w:jc w:val="right"/>
              <w:rPr>
                <w:i/>
                <w:color w:val="000000" w:themeColor="text1"/>
                <w:sz w:val="20"/>
                <w:szCs w:val="20"/>
              </w:rPr>
            </w:pPr>
            <w:r w:rsidRPr="00B256D5">
              <w:rPr>
                <w:i/>
                <w:color w:val="000000" w:themeColor="text1"/>
                <w:sz w:val="20"/>
                <w:szCs w:val="20"/>
              </w:rPr>
              <w:t>837 063</w:t>
            </w:r>
          </w:p>
        </w:tc>
      </w:tr>
      <w:tr w:rsidR="00B256D5" w:rsidRPr="00B256D5" w14:paraId="24896DB1" w14:textId="77777777" w:rsidTr="009313B8">
        <w:trPr>
          <w:trHeight w:val="264"/>
        </w:trPr>
        <w:tc>
          <w:tcPr>
            <w:tcW w:w="3397" w:type="dxa"/>
            <w:noWrap/>
            <w:vAlign w:val="center"/>
            <w:hideMark/>
          </w:tcPr>
          <w:p w14:paraId="190457DC"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Päevakeskus</w:t>
            </w:r>
          </w:p>
        </w:tc>
        <w:tc>
          <w:tcPr>
            <w:tcW w:w="1116" w:type="dxa"/>
            <w:noWrap/>
            <w:vAlign w:val="center"/>
            <w:hideMark/>
          </w:tcPr>
          <w:p w14:paraId="56AB53CF" w14:textId="77777777" w:rsidR="00B256D5" w:rsidRPr="00B256D5" w:rsidRDefault="00B256D5" w:rsidP="00B256D5">
            <w:pPr>
              <w:jc w:val="right"/>
              <w:rPr>
                <w:color w:val="000000" w:themeColor="text1"/>
                <w:sz w:val="20"/>
                <w:szCs w:val="20"/>
              </w:rPr>
            </w:pPr>
            <w:r w:rsidRPr="00B256D5">
              <w:rPr>
                <w:color w:val="000000" w:themeColor="text1"/>
                <w:sz w:val="20"/>
                <w:szCs w:val="20"/>
              </w:rPr>
              <w:t>103 880</w:t>
            </w:r>
          </w:p>
        </w:tc>
        <w:tc>
          <w:tcPr>
            <w:tcW w:w="1152" w:type="dxa"/>
            <w:noWrap/>
            <w:vAlign w:val="center"/>
            <w:hideMark/>
          </w:tcPr>
          <w:p w14:paraId="05BB1195" w14:textId="77777777" w:rsidR="00B256D5" w:rsidRPr="00B256D5" w:rsidRDefault="00B256D5" w:rsidP="00B256D5">
            <w:pPr>
              <w:jc w:val="right"/>
              <w:rPr>
                <w:color w:val="000000" w:themeColor="text1"/>
                <w:sz w:val="20"/>
                <w:szCs w:val="20"/>
              </w:rPr>
            </w:pPr>
            <w:r w:rsidRPr="00B256D5">
              <w:rPr>
                <w:color w:val="000000" w:themeColor="text1"/>
                <w:sz w:val="20"/>
                <w:szCs w:val="20"/>
              </w:rPr>
              <w:t>118 039</w:t>
            </w:r>
          </w:p>
        </w:tc>
        <w:tc>
          <w:tcPr>
            <w:tcW w:w="1154" w:type="dxa"/>
            <w:tcBorders>
              <w:right w:val="single" w:sz="12" w:space="0" w:color="95B3D7" w:themeColor="accent1" w:themeTint="99"/>
            </w:tcBorders>
            <w:noWrap/>
            <w:vAlign w:val="center"/>
            <w:hideMark/>
          </w:tcPr>
          <w:p w14:paraId="749E2B63" w14:textId="77777777" w:rsidR="00B256D5" w:rsidRPr="00B256D5" w:rsidRDefault="00B256D5" w:rsidP="00B256D5">
            <w:pPr>
              <w:jc w:val="right"/>
              <w:rPr>
                <w:color w:val="000000" w:themeColor="text1"/>
                <w:sz w:val="20"/>
                <w:szCs w:val="20"/>
              </w:rPr>
            </w:pPr>
            <w:r w:rsidRPr="00B256D5">
              <w:rPr>
                <w:color w:val="000000" w:themeColor="text1"/>
                <w:sz w:val="20"/>
                <w:szCs w:val="20"/>
              </w:rPr>
              <w:t>12 500</w:t>
            </w:r>
          </w:p>
        </w:tc>
        <w:tc>
          <w:tcPr>
            <w:tcW w:w="1327" w:type="dxa"/>
            <w:tcBorders>
              <w:left w:val="single" w:sz="12" w:space="0" w:color="95B3D7" w:themeColor="accent1" w:themeTint="99"/>
              <w:right w:val="single" w:sz="12" w:space="0" w:color="95B3D7" w:themeColor="accent1" w:themeTint="99"/>
            </w:tcBorders>
            <w:noWrap/>
            <w:vAlign w:val="center"/>
            <w:hideMark/>
          </w:tcPr>
          <w:p w14:paraId="72F35FE2" w14:textId="77777777" w:rsidR="00B256D5" w:rsidRPr="00B256D5" w:rsidRDefault="00B256D5" w:rsidP="00B256D5">
            <w:pPr>
              <w:jc w:val="right"/>
              <w:rPr>
                <w:color w:val="0000FF"/>
                <w:sz w:val="20"/>
                <w:szCs w:val="20"/>
              </w:rPr>
            </w:pPr>
            <w:r w:rsidRPr="00B256D5">
              <w:rPr>
                <w:color w:val="0000FF"/>
                <w:sz w:val="20"/>
                <w:szCs w:val="20"/>
              </w:rPr>
              <w:t>118 039</w:t>
            </w:r>
          </w:p>
        </w:tc>
        <w:tc>
          <w:tcPr>
            <w:tcW w:w="1327" w:type="dxa"/>
            <w:tcBorders>
              <w:left w:val="single" w:sz="12" w:space="0" w:color="95B3D7" w:themeColor="accent1" w:themeTint="99"/>
            </w:tcBorders>
            <w:noWrap/>
            <w:vAlign w:val="center"/>
            <w:hideMark/>
          </w:tcPr>
          <w:p w14:paraId="7DB26918" w14:textId="77777777" w:rsidR="00B256D5" w:rsidRPr="00B256D5" w:rsidRDefault="00B256D5" w:rsidP="00B256D5">
            <w:pPr>
              <w:jc w:val="right"/>
              <w:rPr>
                <w:color w:val="000000" w:themeColor="text1"/>
                <w:sz w:val="20"/>
                <w:szCs w:val="20"/>
              </w:rPr>
            </w:pPr>
            <w:r w:rsidRPr="00B256D5">
              <w:rPr>
                <w:color w:val="000000" w:themeColor="text1"/>
                <w:sz w:val="20"/>
                <w:szCs w:val="20"/>
              </w:rPr>
              <w:t>130 539</w:t>
            </w:r>
          </w:p>
        </w:tc>
        <w:tc>
          <w:tcPr>
            <w:tcW w:w="1140" w:type="dxa"/>
            <w:noWrap/>
            <w:vAlign w:val="center"/>
            <w:hideMark/>
          </w:tcPr>
          <w:p w14:paraId="4076B1A2" w14:textId="77777777" w:rsidR="00B256D5" w:rsidRPr="00B256D5" w:rsidRDefault="00B256D5" w:rsidP="00B256D5">
            <w:pPr>
              <w:jc w:val="right"/>
              <w:rPr>
                <w:i/>
                <w:color w:val="000000" w:themeColor="text1"/>
                <w:sz w:val="20"/>
                <w:szCs w:val="20"/>
              </w:rPr>
            </w:pPr>
            <w:r w:rsidRPr="00B256D5">
              <w:rPr>
                <w:i/>
                <w:color w:val="000000" w:themeColor="text1"/>
                <w:sz w:val="20"/>
                <w:szCs w:val="20"/>
              </w:rPr>
              <w:t>14 159</w:t>
            </w:r>
          </w:p>
        </w:tc>
      </w:tr>
      <w:tr w:rsidR="00B256D5" w:rsidRPr="00B256D5" w14:paraId="6E8F18BD" w14:textId="77777777" w:rsidTr="009313B8">
        <w:trPr>
          <w:trHeight w:val="264"/>
        </w:trPr>
        <w:tc>
          <w:tcPr>
            <w:tcW w:w="3397" w:type="dxa"/>
            <w:shd w:val="clear" w:color="auto" w:fill="DBE5F1" w:themeFill="accent1" w:themeFillTint="33"/>
            <w:noWrap/>
            <w:vAlign w:val="center"/>
            <w:hideMark/>
          </w:tcPr>
          <w:p w14:paraId="4741F0F9" w14:textId="77777777" w:rsidR="00B256D5" w:rsidRPr="00B256D5" w:rsidRDefault="00B256D5" w:rsidP="00C0570F">
            <w:pPr>
              <w:jc w:val="left"/>
              <w:rPr>
                <w:b/>
                <w:color w:val="000000" w:themeColor="text1"/>
                <w:sz w:val="20"/>
                <w:szCs w:val="20"/>
              </w:rPr>
            </w:pPr>
            <w:r w:rsidRPr="00B256D5">
              <w:rPr>
                <w:b/>
                <w:color w:val="000000" w:themeColor="text1"/>
                <w:sz w:val="20"/>
                <w:szCs w:val="20"/>
              </w:rPr>
              <w:t>3</w:t>
            </w:r>
            <w:r w:rsidR="00C0570F">
              <w:rPr>
                <w:b/>
                <w:color w:val="000000" w:themeColor="text1"/>
                <w:sz w:val="20"/>
                <w:szCs w:val="20"/>
              </w:rPr>
              <w:t>225-Elamu- ja kommunaaltegevus</w:t>
            </w:r>
          </w:p>
        </w:tc>
        <w:tc>
          <w:tcPr>
            <w:tcW w:w="1116" w:type="dxa"/>
            <w:shd w:val="clear" w:color="auto" w:fill="DBE5F1" w:themeFill="accent1" w:themeFillTint="33"/>
            <w:noWrap/>
            <w:vAlign w:val="center"/>
            <w:hideMark/>
          </w:tcPr>
          <w:p w14:paraId="47C659D9" w14:textId="77777777" w:rsidR="00B256D5" w:rsidRPr="00B256D5" w:rsidRDefault="00B256D5" w:rsidP="00B256D5">
            <w:pPr>
              <w:jc w:val="right"/>
              <w:rPr>
                <w:b/>
                <w:color w:val="000000" w:themeColor="text1"/>
                <w:sz w:val="20"/>
                <w:szCs w:val="20"/>
              </w:rPr>
            </w:pPr>
            <w:r w:rsidRPr="00B256D5">
              <w:rPr>
                <w:b/>
                <w:color w:val="000000" w:themeColor="text1"/>
                <w:sz w:val="20"/>
                <w:szCs w:val="20"/>
              </w:rPr>
              <w:t>74 161</w:t>
            </w:r>
          </w:p>
        </w:tc>
        <w:tc>
          <w:tcPr>
            <w:tcW w:w="1152" w:type="dxa"/>
            <w:shd w:val="clear" w:color="auto" w:fill="DBE5F1" w:themeFill="accent1" w:themeFillTint="33"/>
            <w:noWrap/>
            <w:vAlign w:val="center"/>
            <w:hideMark/>
          </w:tcPr>
          <w:p w14:paraId="1F71A80F" w14:textId="77777777" w:rsidR="00B256D5" w:rsidRPr="00B256D5" w:rsidRDefault="00B256D5" w:rsidP="00B256D5">
            <w:pPr>
              <w:jc w:val="right"/>
              <w:rPr>
                <w:b/>
                <w:color w:val="000000" w:themeColor="text1"/>
                <w:sz w:val="20"/>
                <w:szCs w:val="20"/>
              </w:rPr>
            </w:pPr>
            <w:r w:rsidRPr="00B256D5">
              <w:rPr>
                <w:b/>
                <w:color w:val="000000" w:themeColor="text1"/>
                <w:sz w:val="20"/>
                <w:szCs w:val="20"/>
              </w:rPr>
              <w:t>74 161</w:t>
            </w:r>
          </w:p>
        </w:tc>
        <w:tc>
          <w:tcPr>
            <w:tcW w:w="1154" w:type="dxa"/>
            <w:tcBorders>
              <w:right w:val="single" w:sz="12" w:space="0" w:color="95B3D7" w:themeColor="accent1" w:themeTint="99"/>
            </w:tcBorders>
            <w:shd w:val="clear" w:color="auto" w:fill="DBE5F1" w:themeFill="accent1" w:themeFillTint="33"/>
            <w:noWrap/>
            <w:vAlign w:val="center"/>
            <w:hideMark/>
          </w:tcPr>
          <w:p w14:paraId="66491333"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C727DDF" w14:textId="77777777" w:rsidR="00B256D5" w:rsidRPr="00B256D5" w:rsidRDefault="00B256D5" w:rsidP="00B256D5">
            <w:pPr>
              <w:jc w:val="right"/>
              <w:rPr>
                <w:b/>
                <w:color w:val="0000FF"/>
                <w:sz w:val="20"/>
                <w:szCs w:val="20"/>
              </w:rPr>
            </w:pPr>
            <w:r w:rsidRPr="00B256D5">
              <w:rPr>
                <w:b/>
                <w:color w:val="0000FF"/>
                <w:sz w:val="20"/>
                <w:szCs w:val="20"/>
              </w:rPr>
              <w:t>74 161</w:t>
            </w:r>
          </w:p>
        </w:tc>
        <w:tc>
          <w:tcPr>
            <w:tcW w:w="1327" w:type="dxa"/>
            <w:tcBorders>
              <w:left w:val="single" w:sz="12" w:space="0" w:color="95B3D7" w:themeColor="accent1" w:themeTint="99"/>
            </w:tcBorders>
            <w:shd w:val="clear" w:color="auto" w:fill="DBE5F1" w:themeFill="accent1" w:themeFillTint="33"/>
            <w:noWrap/>
            <w:vAlign w:val="center"/>
            <w:hideMark/>
          </w:tcPr>
          <w:p w14:paraId="6F538E87" w14:textId="77777777" w:rsidR="00B256D5" w:rsidRPr="00B256D5" w:rsidRDefault="00B256D5" w:rsidP="00B256D5">
            <w:pPr>
              <w:jc w:val="right"/>
              <w:rPr>
                <w:b/>
                <w:color w:val="000000" w:themeColor="text1"/>
                <w:sz w:val="20"/>
                <w:szCs w:val="20"/>
              </w:rPr>
            </w:pPr>
            <w:r w:rsidRPr="00B256D5">
              <w:rPr>
                <w:b/>
                <w:color w:val="000000" w:themeColor="text1"/>
                <w:sz w:val="20"/>
                <w:szCs w:val="20"/>
              </w:rPr>
              <w:t>74 161</w:t>
            </w:r>
          </w:p>
        </w:tc>
        <w:tc>
          <w:tcPr>
            <w:tcW w:w="1140" w:type="dxa"/>
            <w:shd w:val="clear" w:color="auto" w:fill="DBE5F1" w:themeFill="accent1" w:themeFillTint="33"/>
            <w:noWrap/>
            <w:vAlign w:val="center"/>
            <w:hideMark/>
          </w:tcPr>
          <w:p w14:paraId="738FCBEC"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413BBD69" w14:textId="77777777" w:rsidTr="009313B8">
        <w:trPr>
          <w:trHeight w:val="264"/>
        </w:trPr>
        <w:tc>
          <w:tcPr>
            <w:tcW w:w="3397" w:type="dxa"/>
            <w:noWrap/>
            <w:vAlign w:val="center"/>
            <w:hideMark/>
          </w:tcPr>
          <w:p w14:paraId="02B4FC2E" w14:textId="77777777" w:rsidR="00B256D5" w:rsidRPr="00B256D5" w:rsidRDefault="00B256D5" w:rsidP="00B256D5">
            <w:pPr>
              <w:jc w:val="left"/>
              <w:rPr>
                <w:color w:val="000000" w:themeColor="text1"/>
                <w:sz w:val="20"/>
                <w:szCs w:val="20"/>
              </w:rPr>
            </w:pPr>
            <w:r w:rsidRPr="00B256D5">
              <w:rPr>
                <w:color w:val="000000" w:themeColor="text1"/>
                <w:sz w:val="20"/>
                <w:szCs w:val="20"/>
              </w:rPr>
              <w:t>Kinnisvara haldusameti juhataja</w:t>
            </w:r>
          </w:p>
        </w:tc>
        <w:tc>
          <w:tcPr>
            <w:tcW w:w="1116" w:type="dxa"/>
            <w:noWrap/>
            <w:vAlign w:val="center"/>
            <w:hideMark/>
          </w:tcPr>
          <w:p w14:paraId="743B2B60" w14:textId="77777777" w:rsidR="00B256D5" w:rsidRPr="00B256D5" w:rsidRDefault="00B256D5" w:rsidP="00B256D5">
            <w:pPr>
              <w:jc w:val="right"/>
              <w:rPr>
                <w:color w:val="000000" w:themeColor="text1"/>
                <w:sz w:val="20"/>
                <w:szCs w:val="20"/>
              </w:rPr>
            </w:pPr>
            <w:r w:rsidRPr="00B256D5">
              <w:rPr>
                <w:color w:val="000000" w:themeColor="text1"/>
                <w:sz w:val="20"/>
                <w:szCs w:val="20"/>
              </w:rPr>
              <w:t>74 161</w:t>
            </w:r>
          </w:p>
        </w:tc>
        <w:tc>
          <w:tcPr>
            <w:tcW w:w="1152" w:type="dxa"/>
            <w:noWrap/>
            <w:vAlign w:val="center"/>
            <w:hideMark/>
          </w:tcPr>
          <w:p w14:paraId="1CFC0AB3" w14:textId="77777777" w:rsidR="00B256D5" w:rsidRPr="00B256D5" w:rsidRDefault="00B256D5" w:rsidP="00B256D5">
            <w:pPr>
              <w:jc w:val="right"/>
              <w:rPr>
                <w:color w:val="000000" w:themeColor="text1"/>
                <w:sz w:val="20"/>
                <w:szCs w:val="20"/>
              </w:rPr>
            </w:pPr>
            <w:r w:rsidRPr="00B256D5">
              <w:rPr>
                <w:color w:val="000000" w:themeColor="text1"/>
                <w:sz w:val="20"/>
                <w:szCs w:val="20"/>
              </w:rPr>
              <w:t>74 161</w:t>
            </w:r>
          </w:p>
        </w:tc>
        <w:tc>
          <w:tcPr>
            <w:tcW w:w="1154" w:type="dxa"/>
            <w:tcBorders>
              <w:right w:val="single" w:sz="12" w:space="0" w:color="95B3D7" w:themeColor="accent1" w:themeTint="99"/>
            </w:tcBorders>
            <w:noWrap/>
            <w:vAlign w:val="center"/>
            <w:hideMark/>
          </w:tcPr>
          <w:p w14:paraId="0C333325"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233DDC2C" w14:textId="77777777" w:rsidR="00B256D5" w:rsidRPr="00B256D5" w:rsidRDefault="00B256D5" w:rsidP="00B256D5">
            <w:pPr>
              <w:jc w:val="right"/>
              <w:rPr>
                <w:color w:val="0000FF"/>
                <w:sz w:val="20"/>
                <w:szCs w:val="20"/>
              </w:rPr>
            </w:pPr>
            <w:r w:rsidRPr="00B256D5">
              <w:rPr>
                <w:color w:val="0000FF"/>
                <w:sz w:val="20"/>
                <w:szCs w:val="20"/>
              </w:rPr>
              <w:t>74 161</w:t>
            </w:r>
          </w:p>
        </w:tc>
        <w:tc>
          <w:tcPr>
            <w:tcW w:w="1327" w:type="dxa"/>
            <w:tcBorders>
              <w:left w:val="single" w:sz="12" w:space="0" w:color="95B3D7" w:themeColor="accent1" w:themeTint="99"/>
            </w:tcBorders>
            <w:noWrap/>
            <w:vAlign w:val="center"/>
            <w:hideMark/>
          </w:tcPr>
          <w:p w14:paraId="173453A3" w14:textId="77777777" w:rsidR="00B256D5" w:rsidRPr="00B256D5" w:rsidRDefault="00B256D5" w:rsidP="00B256D5">
            <w:pPr>
              <w:jc w:val="right"/>
              <w:rPr>
                <w:color w:val="000000" w:themeColor="text1"/>
                <w:sz w:val="20"/>
                <w:szCs w:val="20"/>
              </w:rPr>
            </w:pPr>
            <w:r w:rsidRPr="00B256D5">
              <w:rPr>
                <w:color w:val="000000" w:themeColor="text1"/>
                <w:sz w:val="20"/>
                <w:szCs w:val="20"/>
              </w:rPr>
              <w:t>74 161</w:t>
            </w:r>
          </w:p>
        </w:tc>
        <w:tc>
          <w:tcPr>
            <w:tcW w:w="1140" w:type="dxa"/>
            <w:noWrap/>
            <w:vAlign w:val="center"/>
            <w:hideMark/>
          </w:tcPr>
          <w:p w14:paraId="4D794AE9"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4D2DC6B2" w14:textId="77777777" w:rsidTr="009313B8">
        <w:trPr>
          <w:trHeight w:val="264"/>
        </w:trPr>
        <w:tc>
          <w:tcPr>
            <w:tcW w:w="3397" w:type="dxa"/>
            <w:shd w:val="clear" w:color="auto" w:fill="DBE5F1" w:themeFill="accent1" w:themeFillTint="33"/>
            <w:noWrap/>
            <w:vAlign w:val="center"/>
            <w:hideMark/>
          </w:tcPr>
          <w:p w14:paraId="2BDE4D26" w14:textId="77777777" w:rsidR="00B256D5" w:rsidRPr="00B256D5" w:rsidRDefault="00B256D5" w:rsidP="00B256D5">
            <w:pPr>
              <w:jc w:val="left"/>
              <w:rPr>
                <w:b/>
                <w:color w:val="000000" w:themeColor="text1"/>
                <w:sz w:val="20"/>
                <w:szCs w:val="20"/>
              </w:rPr>
            </w:pPr>
            <w:r w:rsidRPr="00B256D5">
              <w:rPr>
                <w:b/>
                <w:color w:val="000000" w:themeColor="text1"/>
                <w:sz w:val="20"/>
                <w:szCs w:val="20"/>
              </w:rPr>
              <w:t>3229-Tulud üldvalitsemisest</w:t>
            </w:r>
          </w:p>
        </w:tc>
        <w:tc>
          <w:tcPr>
            <w:tcW w:w="1116" w:type="dxa"/>
            <w:shd w:val="clear" w:color="auto" w:fill="DBE5F1" w:themeFill="accent1" w:themeFillTint="33"/>
            <w:noWrap/>
            <w:vAlign w:val="center"/>
            <w:hideMark/>
          </w:tcPr>
          <w:p w14:paraId="0A4262C8"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8 500</w:t>
            </w:r>
          </w:p>
        </w:tc>
        <w:tc>
          <w:tcPr>
            <w:tcW w:w="1152" w:type="dxa"/>
            <w:shd w:val="clear" w:color="auto" w:fill="DBE5F1" w:themeFill="accent1" w:themeFillTint="33"/>
            <w:noWrap/>
            <w:vAlign w:val="center"/>
            <w:hideMark/>
          </w:tcPr>
          <w:p w14:paraId="2FD43A12"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8 500</w:t>
            </w:r>
          </w:p>
        </w:tc>
        <w:tc>
          <w:tcPr>
            <w:tcW w:w="1154" w:type="dxa"/>
            <w:tcBorders>
              <w:right w:val="single" w:sz="12" w:space="0" w:color="95B3D7" w:themeColor="accent1" w:themeTint="99"/>
            </w:tcBorders>
            <w:shd w:val="clear" w:color="auto" w:fill="DBE5F1" w:themeFill="accent1" w:themeFillTint="33"/>
            <w:noWrap/>
            <w:vAlign w:val="center"/>
            <w:hideMark/>
          </w:tcPr>
          <w:p w14:paraId="7BC48CD7"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E5C1F2C" w14:textId="77777777" w:rsidR="00B256D5" w:rsidRPr="00B256D5" w:rsidRDefault="00B256D5" w:rsidP="00B256D5">
            <w:pPr>
              <w:jc w:val="right"/>
              <w:rPr>
                <w:b/>
                <w:color w:val="0000FF"/>
                <w:sz w:val="20"/>
                <w:szCs w:val="20"/>
              </w:rPr>
            </w:pPr>
            <w:r w:rsidRPr="00B256D5">
              <w:rPr>
                <w:b/>
                <w:color w:val="0000FF"/>
                <w:sz w:val="20"/>
                <w:szCs w:val="20"/>
              </w:rPr>
              <w:t>8 500</w:t>
            </w:r>
          </w:p>
        </w:tc>
        <w:tc>
          <w:tcPr>
            <w:tcW w:w="1327" w:type="dxa"/>
            <w:tcBorders>
              <w:left w:val="single" w:sz="12" w:space="0" w:color="95B3D7" w:themeColor="accent1" w:themeTint="99"/>
            </w:tcBorders>
            <w:shd w:val="clear" w:color="auto" w:fill="DBE5F1" w:themeFill="accent1" w:themeFillTint="33"/>
            <w:noWrap/>
            <w:vAlign w:val="center"/>
            <w:hideMark/>
          </w:tcPr>
          <w:p w14:paraId="6F24B99E" w14:textId="77777777" w:rsidR="00B256D5" w:rsidRPr="00B256D5" w:rsidRDefault="00B256D5" w:rsidP="00B256D5">
            <w:pPr>
              <w:jc w:val="right"/>
              <w:rPr>
                <w:b/>
                <w:color w:val="000000" w:themeColor="text1"/>
                <w:sz w:val="20"/>
                <w:szCs w:val="20"/>
              </w:rPr>
            </w:pPr>
            <w:r w:rsidRPr="00B256D5">
              <w:rPr>
                <w:b/>
                <w:color w:val="000000" w:themeColor="text1"/>
                <w:sz w:val="20"/>
                <w:szCs w:val="20"/>
              </w:rPr>
              <w:t>8 500</w:t>
            </w:r>
          </w:p>
        </w:tc>
        <w:tc>
          <w:tcPr>
            <w:tcW w:w="1140" w:type="dxa"/>
            <w:shd w:val="clear" w:color="auto" w:fill="DBE5F1" w:themeFill="accent1" w:themeFillTint="33"/>
            <w:noWrap/>
            <w:vAlign w:val="center"/>
            <w:hideMark/>
          </w:tcPr>
          <w:p w14:paraId="6EF1CC0B"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5CAAD479" w14:textId="77777777" w:rsidTr="009313B8">
        <w:trPr>
          <w:trHeight w:val="264"/>
        </w:trPr>
        <w:tc>
          <w:tcPr>
            <w:tcW w:w="3397" w:type="dxa"/>
            <w:noWrap/>
            <w:vAlign w:val="center"/>
            <w:hideMark/>
          </w:tcPr>
          <w:p w14:paraId="702C6883" w14:textId="77777777" w:rsidR="00B256D5" w:rsidRPr="00B256D5" w:rsidRDefault="00B256D5" w:rsidP="00B256D5">
            <w:pPr>
              <w:jc w:val="left"/>
              <w:rPr>
                <w:color w:val="000000" w:themeColor="text1"/>
                <w:sz w:val="20"/>
                <w:szCs w:val="20"/>
              </w:rPr>
            </w:pPr>
            <w:r w:rsidRPr="00B256D5">
              <w:rPr>
                <w:color w:val="000000" w:themeColor="text1"/>
                <w:sz w:val="20"/>
                <w:szCs w:val="20"/>
              </w:rPr>
              <w:t>Linnasekretär</w:t>
            </w:r>
          </w:p>
        </w:tc>
        <w:tc>
          <w:tcPr>
            <w:tcW w:w="1116" w:type="dxa"/>
            <w:noWrap/>
            <w:vAlign w:val="center"/>
            <w:hideMark/>
          </w:tcPr>
          <w:p w14:paraId="72B25F39" w14:textId="77777777" w:rsidR="00B256D5" w:rsidRPr="00B256D5" w:rsidRDefault="00B256D5" w:rsidP="00B256D5">
            <w:pPr>
              <w:jc w:val="right"/>
              <w:rPr>
                <w:color w:val="000000" w:themeColor="text1"/>
                <w:sz w:val="20"/>
                <w:szCs w:val="20"/>
              </w:rPr>
            </w:pPr>
            <w:r w:rsidRPr="00B256D5">
              <w:rPr>
                <w:color w:val="000000" w:themeColor="text1"/>
                <w:sz w:val="20"/>
                <w:szCs w:val="20"/>
              </w:rPr>
              <w:t>8 500</w:t>
            </w:r>
          </w:p>
        </w:tc>
        <w:tc>
          <w:tcPr>
            <w:tcW w:w="1152" w:type="dxa"/>
            <w:noWrap/>
            <w:vAlign w:val="center"/>
            <w:hideMark/>
          </w:tcPr>
          <w:p w14:paraId="3FFC14CE" w14:textId="77777777" w:rsidR="00B256D5" w:rsidRPr="00B256D5" w:rsidRDefault="00B256D5" w:rsidP="00B256D5">
            <w:pPr>
              <w:jc w:val="right"/>
              <w:rPr>
                <w:color w:val="000000" w:themeColor="text1"/>
                <w:sz w:val="20"/>
                <w:szCs w:val="20"/>
              </w:rPr>
            </w:pPr>
            <w:r w:rsidRPr="00B256D5">
              <w:rPr>
                <w:color w:val="000000" w:themeColor="text1"/>
                <w:sz w:val="20"/>
                <w:szCs w:val="20"/>
              </w:rPr>
              <w:t>8 500</w:t>
            </w:r>
          </w:p>
        </w:tc>
        <w:tc>
          <w:tcPr>
            <w:tcW w:w="1154" w:type="dxa"/>
            <w:tcBorders>
              <w:right w:val="single" w:sz="12" w:space="0" w:color="95B3D7" w:themeColor="accent1" w:themeTint="99"/>
            </w:tcBorders>
            <w:noWrap/>
            <w:vAlign w:val="center"/>
            <w:hideMark/>
          </w:tcPr>
          <w:p w14:paraId="44B6E97E"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38286BA1" w14:textId="77777777" w:rsidR="00B256D5" w:rsidRPr="00B256D5" w:rsidRDefault="00B256D5" w:rsidP="00B256D5">
            <w:pPr>
              <w:jc w:val="right"/>
              <w:rPr>
                <w:color w:val="0000FF"/>
                <w:sz w:val="20"/>
                <w:szCs w:val="20"/>
              </w:rPr>
            </w:pPr>
            <w:r w:rsidRPr="00B256D5">
              <w:rPr>
                <w:color w:val="0000FF"/>
                <w:sz w:val="20"/>
                <w:szCs w:val="20"/>
              </w:rPr>
              <w:t>8 500</w:t>
            </w:r>
          </w:p>
        </w:tc>
        <w:tc>
          <w:tcPr>
            <w:tcW w:w="1327" w:type="dxa"/>
            <w:tcBorders>
              <w:left w:val="single" w:sz="12" w:space="0" w:color="95B3D7" w:themeColor="accent1" w:themeTint="99"/>
            </w:tcBorders>
            <w:noWrap/>
            <w:vAlign w:val="center"/>
            <w:hideMark/>
          </w:tcPr>
          <w:p w14:paraId="01B5C5B3" w14:textId="77777777" w:rsidR="00B256D5" w:rsidRPr="00B256D5" w:rsidRDefault="00B256D5" w:rsidP="00B256D5">
            <w:pPr>
              <w:jc w:val="right"/>
              <w:rPr>
                <w:color w:val="000000" w:themeColor="text1"/>
                <w:sz w:val="20"/>
                <w:szCs w:val="20"/>
              </w:rPr>
            </w:pPr>
            <w:r w:rsidRPr="00B256D5">
              <w:rPr>
                <w:color w:val="000000" w:themeColor="text1"/>
                <w:sz w:val="20"/>
                <w:szCs w:val="20"/>
              </w:rPr>
              <w:t>8 500</w:t>
            </w:r>
          </w:p>
        </w:tc>
        <w:tc>
          <w:tcPr>
            <w:tcW w:w="1140" w:type="dxa"/>
            <w:noWrap/>
            <w:vAlign w:val="center"/>
            <w:hideMark/>
          </w:tcPr>
          <w:p w14:paraId="356E1F12"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16E9DBF7" w14:textId="77777777" w:rsidTr="009313B8">
        <w:trPr>
          <w:trHeight w:val="264"/>
        </w:trPr>
        <w:tc>
          <w:tcPr>
            <w:tcW w:w="3397" w:type="dxa"/>
            <w:shd w:val="clear" w:color="auto" w:fill="DBE5F1" w:themeFill="accent1" w:themeFillTint="33"/>
            <w:noWrap/>
            <w:vAlign w:val="center"/>
            <w:hideMark/>
          </w:tcPr>
          <w:p w14:paraId="20A61C1F" w14:textId="77777777" w:rsidR="00B256D5" w:rsidRPr="00B256D5" w:rsidRDefault="00B256D5" w:rsidP="00C0570F">
            <w:pPr>
              <w:jc w:val="left"/>
              <w:rPr>
                <w:b/>
                <w:color w:val="000000" w:themeColor="text1"/>
                <w:sz w:val="20"/>
                <w:szCs w:val="20"/>
              </w:rPr>
            </w:pPr>
            <w:r w:rsidRPr="00B256D5">
              <w:rPr>
                <w:b/>
                <w:color w:val="000000" w:themeColor="text1"/>
                <w:sz w:val="20"/>
                <w:szCs w:val="20"/>
              </w:rPr>
              <w:t>3232-Tulud muudelt maj</w:t>
            </w:r>
            <w:r w:rsidR="00C0570F">
              <w:rPr>
                <w:b/>
                <w:color w:val="000000" w:themeColor="text1"/>
                <w:sz w:val="20"/>
                <w:szCs w:val="20"/>
              </w:rPr>
              <w:t>. a</w:t>
            </w:r>
            <w:r w:rsidRPr="00B256D5">
              <w:rPr>
                <w:b/>
                <w:color w:val="000000" w:themeColor="text1"/>
                <w:sz w:val="20"/>
                <w:szCs w:val="20"/>
              </w:rPr>
              <w:t>ladelt</w:t>
            </w:r>
          </w:p>
        </w:tc>
        <w:tc>
          <w:tcPr>
            <w:tcW w:w="1116" w:type="dxa"/>
            <w:shd w:val="clear" w:color="auto" w:fill="DBE5F1" w:themeFill="accent1" w:themeFillTint="33"/>
            <w:noWrap/>
            <w:vAlign w:val="center"/>
            <w:hideMark/>
          </w:tcPr>
          <w:p w14:paraId="1F9195E6" w14:textId="77777777" w:rsidR="00B256D5" w:rsidRPr="00B256D5" w:rsidRDefault="00B256D5" w:rsidP="00B256D5">
            <w:pPr>
              <w:jc w:val="right"/>
              <w:rPr>
                <w:b/>
                <w:color w:val="000000" w:themeColor="text1"/>
                <w:sz w:val="20"/>
                <w:szCs w:val="20"/>
              </w:rPr>
            </w:pPr>
            <w:r w:rsidRPr="00B256D5">
              <w:rPr>
                <w:b/>
                <w:color w:val="000000" w:themeColor="text1"/>
                <w:sz w:val="20"/>
                <w:szCs w:val="20"/>
              </w:rPr>
              <w:t>5 566</w:t>
            </w:r>
          </w:p>
        </w:tc>
        <w:tc>
          <w:tcPr>
            <w:tcW w:w="1152" w:type="dxa"/>
            <w:shd w:val="clear" w:color="auto" w:fill="DBE5F1" w:themeFill="accent1" w:themeFillTint="33"/>
            <w:noWrap/>
            <w:vAlign w:val="center"/>
            <w:hideMark/>
          </w:tcPr>
          <w:p w14:paraId="2F305AB8" w14:textId="77777777" w:rsidR="00B256D5" w:rsidRPr="00B256D5" w:rsidRDefault="00B256D5" w:rsidP="00B256D5">
            <w:pPr>
              <w:jc w:val="right"/>
              <w:rPr>
                <w:b/>
                <w:color w:val="000000" w:themeColor="text1"/>
                <w:sz w:val="20"/>
                <w:szCs w:val="20"/>
              </w:rPr>
            </w:pPr>
            <w:r w:rsidRPr="00B256D5">
              <w:rPr>
                <w:b/>
                <w:color w:val="000000" w:themeColor="text1"/>
                <w:sz w:val="20"/>
                <w:szCs w:val="20"/>
              </w:rPr>
              <w:t>3 600</w:t>
            </w:r>
          </w:p>
        </w:tc>
        <w:tc>
          <w:tcPr>
            <w:tcW w:w="1154" w:type="dxa"/>
            <w:tcBorders>
              <w:right w:val="single" w:sz="12" w:space="0" w:color="95B3D7" w:themeColor="accent1" w:themeTint="99"/>
            </w:tcBorders>
            <w:shd w:val="clear" w:color="auto" w:fill="DBE5F1" w:themeFill="accent1" w:themeFillTint="33"/>
            <w:noWrap/>
            <w:vAlign w:val="center"/>
            <w:hideMark/>
          </w:tcPr>
          <w:p w14:paraId="6D15073A" w14:textId="77777777" w:rsidR="00B256D5" w:rsidRPr="00B256D5" w:rsidRDefault="00B256D5" w:rsidP="00B256D5">
            <w:pPr>
              <w:jc w:val="right"/>
              <w:rPr>
                <w:b/>
                <w:color w:val="000000" w:themeColor="text1"/>
                <w:sz w:val="20"/>
                <w:szCs w:val="20"/>
              </w:rPr>
            </w:pPr>
            <w:r w:rsidRPr="00B256D5">
              <w:rPr>
                <w:b/>
                <w:color w:val="000000" w:themeColor="text1"/>
                <w:sz w:val="20"/>
                <w:szCs w:val="20"/>
              </w:rPr>
              <w:t>14 500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AC339B9" w14:textId="77777777" w:rsidR="00B256D5" w:rsidRPr="00B256D5" w:rsidRDefault="00B256D5" w:rsidP="00B256D5">
            <w:pPr>
              <w:jc w:val="right"/>
              <w:rPr>
                <w:b/>
                <w:color w:val="0000FF"/>
                <w:sz w:val="20"/>
                <w:szCs w:val="20"/>
              </w:rPr>
            </w:pPr>
            <w:r w:rsidRPr="00B256D5">
              <w:rPr>
                <w:b/>
                <w:color w:val="0000FF"/>
                <w:sz w:val="20"/>
                <w:szCs w:val="20"/>
              </w:rPr>
              <w:t>3 600</w:t>
            </w:r>
          </w:p>
        </w:tc>
        <w:tc>
          <w:tcPr>
            <w:tcW w:w="1327" w:type="dxa"/>
            <w:tcBorders>
              <w:left w:val="single" w:sz="12" w:space="0" w:color="95B3D7" w:themeColor="accent1" w:themeTint="99"/>
            </w:tcBorders>
            <w:shd w:val="clear" w:color="auto" w:fill="DBE5F1" w:themeFill="accent1" w:themeFillTint="33"/>
            <w:noWrap/>
            <w:vAlign w:val="center"/>
            <w:hideMark/>
          </w:tcPr>
          <w:p w14:paraId="0E8A5F94" w14:textId="77777777" w:rsidR="00B256D5" w:rsidRPr="00B256D5" w:rsidRDefault="00B256D5" w:rsidP="00B256D5">
            <w:pPr>
              <w:jc w:val="right"/>
              <w:rPr>
                <w:b/>
                <w:color w:val="000000" w:themeColor="text1"/>
                <w:sz w:val="20"/>
                <w:szCs w:val="20"/>
              </w:rPr>
            </w:pPr>
            <w:r w:rsidRPr="00B256D5">
              <w:rPr>
                <w:b/>
                <w:color w:val="000000" w:themeColor="text1"/>
                <w:sz w:val="20"/>
                <w:szCs w:val="20"/>
              </w:rPr>
              <w:t>18 100</w:t>
            </w:r>
          </w:p>
        </w:tc>
        <w:tc>
          <w:tcPr>
            <w:tcW w:w="1140" w:type="dxa"/>
            <w:shd w:val="clear" w:color="auto" w:fill="DBE5F1" w:themeFill="accent1" w:themeFillTint="33"/>
            <w:noWrap/>
            <w:vAlign w:val="center"/>
            <w:hideMark/>
          </w:tcPr>
          <w:p w14:paraId="6D815D6C"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-1 966</w:t>
            </w:r>
          </w:p>
        </w:tc>
      </w:tr>
      <w:tr w:rsidR="00B256D5" w:rsidRPr="00B256D5" w14:paraId="5789EBFA" w14:textId="77777777" w:rsidTr="009313B8">
        <w:trPr>
          <w:trHeight w:val="264"/>
        </w:trPr>
        <w:tc>
          <w:tcPr>
            <w:tcW w:w="3397" w:type="dxa"/>
            <w:noWrap/>
            <w:vAlign w:val="center"/>
            <w:hideMark/>
          </w:tcPr>
          <w:p w14:paraId="24A86395" w14:textId="77777777" w:rsidR="00B256D5" w:rsidRPr="00B256D5" w:rsidRDefault="00B256D5" w:rsidP="00B256D5">
            <w:pPr>
              <w:jc w:val="left"/>
              <w:rPr>
                <w:color w:val="000000" w:themeColor="text1"/>
                <w:sz w:val="20"/>
                <w:szCs w:val="20"/>
              </w:rPr>
            </w:pPr>
            <w:r w:rsidRPr="00B256D5">
              <w:rPr>
                <w:color w:val="000000" w:themeColor="text1"/>
                <w:sz w:val="20"/>
                <w:szCs w:val="20"/>
              </w:rPr>
              <w:t>Kinnisvara haldusameti juhataja</w:t>
            </w:r>
          </w:p>
        </w:tc>
        <w:tc>
          <w:tcPr>
            <w:tcW w:w="1116" w:type="dxa"/>
            <w:noWrap/>
            <w:vAlign w:val="center"/>
            <w:hideMark/>
          </w:tcPr>
          <w:p w14:paraId="6B00FE3A" w14:textId="77777777" w:rsidR="00B256D5" w:rsidRPr="00B256D5" w:rsidRDefault="00B256D5" w:rsidP="00B256D5">
            <w:pPr>
              <w:jc w:val="right"/>
              <w:rPr>
                <w:color w:val="000000" w:themeColor="text1"/>
                <w:sz w:val="20"/>
                <w:szCs w:val="20"/>
              </w:rPr>
            </w:pPr>
            <w:r w:rsidRPr="00B256D5">
              <w:rPr>
                <w:color w:val="000000" w:themeColor="text1"/>
                <w:sz w:val="20"/>
                <w:szCs w:val="20"/>
              </w:rPr>
              <w:t>1 600</w:t>
            </w:r>
          </w:p>
        </w:tc>
        <w:tc>
          <w:tcPr>
            <w:tcW w:w="1152" w:type="dxa"/>
            <w:noWrap/>
            <w:vAlign w:val="center"/>
            <w:hideMark/>
          </w:tcPr>
          <w:p w14:paraId="2025F2A1" w14:textId="77777777" w:rsidR="00B256D5" w:rsidRPr="00B256D5" w:rsidRDefault="00B256D5" w:rsidP="00B256D5">
            <w:pPr>
              <w:jc w:val="right"/>
              <w:rPr>
                <w:color w:val="000000" w:themeColor="text1"/>
                <w:sz w:val="20"/>
                <w:szCs w:val="20"/>
              </w:rPr>
            </w:pPr>
            <w:r w:rsidRPr="00B256D5">
              <w:rPr>
                <w:color w:val="000000" w:themeColor="text1"/>
                <w:sz w:val="20"/>
                <w:szCs w:val="20"/>
              </w:rPr>
              <w:t>1 600</w:t>
            </w:r>
          </w:p>
        </w:tc>
        <w:tc>
          <w:tcPr>
            <w:tcW w:w="1154" w:type="dxa"/>
            <w:tcBorders>
              <w:right w:val="single" w:sz="12" w:space="0" w:color="95B3D7" w:themeColor="accent1" w:themeTint="99"/>
            </w:tcBorders>
            <w:noWrap/>
            <w:vAlign w:val="center"/>
            <w:hideMark/>
          </w:tcPr>
          <w:p w14:paraId="6AD9D231"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41619B7C" w14:textId="77777777" w:rsidR="00B256D5" w:rsidRPr="00B256D5" w:rsidRDefault="00B256D5" w:rsidP="00B256D5">
            <w:pPr>
              <w:jc w:val="right"/>
              <w:rPr>
                <w:color w:val="0000FF"/>
                <w:sz w:val="20"/>
                <w:szCs w:val="20"/>
              </w:rPr>
            </w:pPr>
            <w:r w:rsidRPr="00B256D5">
              <w:rPr>
                <w:color w:val="0000FF"/>
                <w:sz w:val="20"/>
                <w:szCs w:val="20"/>
              </w:rPr>
              <w:t>1 600</w:t>
            </w:r>
          </w:p>
        </w:tc>
        <w:tc>
          <w:tcPr>
            <w:tcW w:w="1327" w:type="dxa"/>
            <w:tcBorders>
              <w:left w:val="single" w:sz="12" w:space="0" w:color="95B3D7" w:themeColor="accent1" w:themeTint="99"/>
            </w:tcBorders>
            <w:noWrap/>
            <w:vAlign w:val="center"/>
            <w:hideMark/>
          </w:tcPr>
          <w:p w14:paraId="5896BD49" w14:textId="77777777" w:rsidR="00B256D5" w:rsidRPr="00B256D5" w:rsidRDefault="00B256D5" w:rsidP="00B256D5">
            <w:pPr>
              <w:jc w:val="right"/>
              <w:rPr>
                <w:color w:val="000000" w:themeColor="text1"/>
                <w:sz w:val="20"/>
                <w:szCs w:val="20"/>
              </w:rPr>
            </w:pPr>
            <w:r w:rsidRPr="00B256D5">
              <w:rPr>
                <w:color w:val="000000" w:themeColor="text1"/>
                <w:sz w:val="20"/>
                <w:szCs w:val="20"/>
              </w:rPr>
              <w:t>1 600</w:t>
            </w:r>
          </w:p>
        </w:tc>
        <w:tc>
          <w:tcPr>
            <w:tcW w:w="1140" w:type="dxa"/>
            <w:noWrap/>
            <w:vAlign w:val="center"/>
            <w:hideMark/>
          </w:tcPr>
          <w:p w14:paraId="29E8802C"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12E2DDE5" w14:textId="77777777" w:rsidTr="009313B8">
        <w:trPr>
          <w:trHeight w:val="264"/>
        </w:trPr>
        <w:tc>
          <w:tcPr>
            <w:tcW w:w="3397" w:type="dxa"/>
            <w:noWrap/>
            <w:vAlign w:val="center"/>
            <w:hideMark/>
          </w:tcPr>
          <w:p w14:paraId="612EC769" w14:textId="77777777" w:rsidR="00B256D5" w:rsidRPr="00B256D5" w:rsidRDefault="00B256D5" w:rsidP="00B256D5">
            <w:pPr>
              <w:jc w:val="left"/>
              <w:rPr>
                <w:color w:val="000000" w:themeColor="text1"/>
                <w:sz w:val="20"/>
                <w:szCs w:val="20"/>
              </w:rPr>
            </w:pPr>
            <w:r w:rsidRPr="00B256D5">
              <w:rPr>
                <w:color w:val="000000" w:themeColor="text1"/>
                <w:sz w:val="20"/>
                <w:szCs w:val="20"/>
              </w:rPr>
              <w:t>Majandusameti juhataja</w:t>
            </w:r>
          </w:p>
        </w:tc>
        <w:tc>
          <w:tcPr>
            <w:tcW w:w="1116" w:type="dxa"/>
            <w:noWrap/>
            <w:vAlign w:val="center"/>
            <w:hideMark/>
          </w:tcPr>
          <w:p w14:paraId="5AA4EF12" w14:textId="77777777" w:rsidR="00B256D5" w:rsidRPr="00B256D5" w:rsidRDefault="00B256D5" w:rsidP="00B256D5">
            <w:pPr>
              <w:jc w:val="right"/>
              <w:rPr>
                <w:color w:val="000000" w:themeColor="text1"/>
                <w:sz w:val="20"/>
                <w:szCs w:val="20"/>
              </w:rPr>
            </w:pPr>
            <w:r w:rsidRPr="00B256D5">
              <w:rPr>
                <w:color w:val="000000" w:themeColor="text1"/>
                <w:sz w:val="20"/>
                <w:szCs w:val="20"/>
              </w:rPr>
              <w:t>3 168</w:t>
            </w:r>
          </w:p>
        </w:tc>
        <w:tc>
          <w:tcPr>
            <w:tcW w:w="1152" w:type="dxa"/>
            <w:noWrap/>
            <w:vAlign w:val="center"/>
            <w:hideMark/>
          </w:tcPr>
          <w:p w14:paraId="04745CE9"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154" w:type="dxa"/>
            <w:tcBorders>
              <w:right w:val="single" w:sz="12" w:space="0" w:color="95B3D7" w:themeColor="accent1" w:themeTint="99"/>
            </w:tcBorders>
            <w:noWrap/>
            <w:vAlign w:val="center"/>
            <w:hideMark/>
          </w:tcPr>
          <w:p w14:paraId="7F1D022D"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16E966A5" w14:textId="77777777" w:rsidR="00B256D5" w:rsidRPr="00B256D5" w:rsidRDefault="00B256D5" w:rsidP="00B256D5">
            <w:pPr>
              <w:jc w:val="right"/>
              <w:rPr>
                <w:color w:val="0000FF"/>
                <w:sz w:val="20"/>
                <w:szCs w:val="20"/>
              </w:rPr>
            </w:pPr>
            <w:r w:rsidRPr="00B256D5">
              <w:rPr>
                <w:color w:val="0000FF"/>
                <w:sz w:val="20"/>
                <w:szCs w:val="20"/>
              </w:rPr>
              <w:t>0</w:t>
            </w:r>
          </w:p>
        </w:tc>
        <w:tc>
          <w:tcPr>
            <w:tcW w:w="1327" w:type="dxa"/>
            <w:tcBorders>
              <w:left w:val="single" w:sz="12" w:space="0" w:color="95B3D7" w:themeColor="accent1" w:themeTint="99"/>
            </w:tcBorders>
            <w:noWrap/>
            <w:vAlign w:val="center"/>
            <w:hideMark/>
          </w:tcPr>
          <w:p w14:paraId="131389CE"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140" w:type="dxa"/>
            <w:noWrap/>
            <w:vAlign w:val="center"/>
            <w:hideMark/>
          </w:tcPr>
          <w:p w14:paraId="6F9A70B6" w14:textId="77777777" w:rsidR="00B256D5" w:rsidRPr="00B256D5" w:rsidRDefault="00B256D5" w:rsidP="00B256D5">
            <w:pPr>
              <w:jc w:val="right"/>
              <w:rPr>
                <w:i/>
                <w:color w:val="000000" w:themeColor="text1"/>
                <w:sz w:val="20"/>
                <w:szCs w:val="20"/>
              </w:rPr>
            </w:pPr>
            <w:r w:rsidRPr="00B256D5">
              <w:rPr>
                <w:i/>
                <w:color w:val="000000" w:themeColor="text1"/>
                <w:sz w:val="20"/>
                <w:szCs w:val="20"/>
              </w:rPr>
              <w:t>-3 168</w:t>
            </w:r>
          </w:p>
        </w:tc>
      </w:tr>
      <w:tr w:rsidR="00B256D5" w:rsidRPr="00B256D5" w14:paraId="23E1E8D4" w14:textId="77777777" w:rsidTr="009313B8">
        <w:trPr>
          <w:trHeight w:val="264"/>
        </w:trPr>
        <w:tc>
          <w:tcPr>
            <w:tcW w:w="3397" w:type="dxa"/>
            <w:noWrap/>
            <w:vAlign w:val="center"/>
            <w:hideMark/>
          </w:tcPr>
          <w:p w14:paraId="246763B3" w14:textId="77777777" w:rsidR="00B256D5" w:rsidRPr="00B256D5" w:rsidRDefault="00B256D5" w:rsidP="00B256D5">
            <w:pPr>
              <w:jc w:val="left"/>
              <w:rPr>
                <w:color w:val="000000" w:themeColor="text1"/>
                <w:sz w:val="20"/>
                <w:szCs w:val="20"/>
              </w:rPr>
            </w:pPr>
            <w:r w:rsidRPr="00B256D5">
              <w:rPr>
                <w:color w:val="000000" w:themeColor="text1"/>
                <w:sz w:val="20"/>
                <w:szCs w:val="20"/>
              </w:rPr>
              <w:t>Peaarhitekt</w:t>
            </w:r>
          </w:p>
        </w:tc>
        <w:tc>
          <w:tcPr>
            <w:tcW w:w="1116" w:type="dxa"/>
            <w:noWrap/>
            <w:vAlign w:val="center"/>
            <w:hideMark/>
          </w:tcPr>
          <w:p w14:paraId="2D6884C6"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152" w:type="dxa"/>
            <w:noWrap/>
            <w:vAlign w:val="center"/>
            <w:hideMark/>
          </w:tcPr>
          <w:p w14:paraId="1DBA62FE" w14:textId="77777777" w:rsidR="00B256D5" w:rsidRPr="00B256D5" w:rsidRDefault="00B256D5" w:rsidP="00B256D5">
            <w:pPr>
              <w:jc w:val="right"/>
              <w:rPr>
                <w:color w:val="000000" w:themeColor="text1"/>
                <w:sz w:val="20"/>
                <w:szCs w:val="20"/>
              </w:rPr>
            </w:pPr>
            <w:r w:rsidRPr="00B256D5">
              <w:rPr>
                <w:color w:val="000000" w:themeColor="text1"/>
                <w:sz w:val="20"/>
                <w:szCs w:val="20"/>
              </w:rPr>
              <w:t>2 000</w:t>
            </w:r>
          </w:p>
        </w:tc>
        <w:tc>
          <w:tcPr>
            <w:tcW w:w="1154" w:type="dxa"/>
            <w:tcBorders>
              <w:right w:val="single" w:sz="12" w:space="0" w:color="95B3D7" w:themeColor="accent1" w:themeTint="99"/>
            </w:tcBorders>
            <w:noWrap/>
            <w:vAlign w:val="center"/>
            <w:hideMark/>
          </w:tcPr>
          <w:p w14:paraId="1274738E"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1881DACA" w14:textId="77777777" w:rsidR="00B256D5" w:rsidRPr="00B256D5" w:rsidRDefault="00B256D5" w:rsidP="00B256D5">
            <w:pPr>
              <w:jc w:val="right"/>
              <w:rPr>
                <w:color w:val="0000FF"/>
                <w:sz w:val="20"/>
                <w:szCs w:val="20"/>
              </w:rPr>
            </w:pPr>
            <w:r w:rsidRPr="00B256D5">
              <w:rPr>
                <w:color w:val="0000FF"/>
                <w:sz w:val="20"/>
                <w:szCs w:val="20"/>
              </w:rPr>
              <w:t>2 000</w:t>
            </w:r>
          </w:p>
        </w:tc>
        <w:tc>
          <w:tcPr>
            <w:tcW w:w="1327" w:type="dxa"/>
            <w:tcBorders>
              <w:left w:val="single" w:sz="12" w:space="0" w:color="95B3D7" w:themeColor="accent1" w:themeTint="99"/>
            </w:tcBorders>
            <w:noWrap/>
            <w:vAlign w:val="center"/>
            <w:hideMark/>
          </w:tcPr>
          <w:p w14:paraId="48B346CE" w14:textId="77777777" w:rsidR="00B256D5" w:rsidRPr="00B256D5" w:rsidRDefault="00B256D5" w:rsidP="00B256D5">
            <w:pPr>
              <w:jc w:val="right"/>
              <w:rPr>
                <w:color w:val="000000" w:themeColor="text1"/>
                <w:sz w:val="20"/>
                <w:szCs w:val="20"/>
              </w:rPr>
            </w:pPr>
            <w:r w:rsidRPr="00B256D5">
              <w:rPr>
                <w:color w:val="000000" w:themeColor="text1"/>
                <w:sz w:val="20"/>
                <w:szCs w:val="20"/>
              </w:rPr>
              <w:t>2 000</w:t>
            </w:r>
          </w:p>
        </w:tc>
        <w:tc>
          <w:tcPr>
            <w:tcW w:w="1140" w:type="dxa"/>
            <w:noWrap/>
            <w:vAlign w:val="center"/>
            <w:hideMark/>
          </w:tcPr>
          <w:p w14:paraId="20B03B5B" w14:textId="77777777" w:rsidR="00B256D5" w:rsidRPr="00B256D5" w:rsidRDefault="00B256D5" w:rsidP="00B256D5">
            <w:pPr>
              <w:jc w:val="right"/>
              <w:rPr>
                <w:i/>
                <w:color w:val="000000" w:themeColor="text1"/>
                <w:sz w:val="20"/>
                <w:szCs w:val="20"/>
              </w:rPr>
            </w:pPr>
            <w:r w:rsidRPr="00B256D5">
              <w:rPr>
                <w:i/>
                <w:color w:val="000000" w:themeColor="text1"/>
                <w:sz w:val="20"/>
                <w:szCs w:val="20"/>
              </w:rPr>
              <w:t>2 000</w:t>
            </w:r>
          </w:p>
        </w:tc>
      </w:tr>
      <w:tr w:rsidR="00B256D5" w:rsidRPr="00B256D5" w14:paraId="143F625D" w14:textId="77777777" w:rsidTr="009313B8">
        <w:trPr>
          <w:trHeight w:val="264"/>
        </w:trPr>
        <w:tc>
          <w:tcPr>
            <w:tcW w:w="3397" w:type="dxa"/>
            <w:noWrap/>
            <w:vAlign w:val="center"/>
            <w:hideMark/>
          </w:tcPr>
          <w:p w14:paraId="2CADCD88" w14:textId="77777777" w:rsidR="00B256D5" w:rsidRPr="00B256D5" w:rsidRDefault="00B256D5" w:rsidP="00B256D5">
            <w:pPr>
              <w:jc w:val="left"/>
              <w:rPr>
                <w:color w:val="000000" w:themeColor="text1"/>
                <w:sz w:val="20"/>
                <w:szCs w:val="20"/>
              </w:rPr>
            </w:pPr>
            <w:r w:rsidRPr="00B256D5">
              <w:rPr>
                <w:color w:val="000000" w:themeColor="text1"/>
                <w:sz w:val="20"/>
                <w:szCs w:val="20"/>
              </w:rPr>
              <w:t>Viljandi Linnahooldus</w:t>
            </w:r>
          </w:p>
        </w:tc>
        <w:tc>
          <w:tcPr>
            <w:tcW w:w="1116" w:type="dxa"/>
            <w:noWrap/>
            <w:vAlign w:val="center"/>
            <w:hideMark/>
          </w:tcPr>
          <w:p w14:paraId="22B29CF2" w14:textId="77777777" w:rsidR="00B256D5" w:rsidRPr="00B256D5" w:rsidRDefault="00B256D5" w:rsidP="00B256D5">
            <w:pPr>
              <w:jc w:val="right"/>
              <w:rPr>
                <w:color w:val="000000" w:themeColor="text1"/>
                <w:sz w:val="20"/>
                <w:szCs w:val="20"/>
              </w:rPr>
            </w:pPr>
            <w:r w:rsidRPr="00B256D5">
              <w:rPr>
                <w:color w:val="000000" w:themeColor="text1"/>
                <w:sz w:val="20"/>
                <w:szCs w:val="20"/>
              </w:rPr>
              <w:t>798</w:t>
            </w:r>
          </w:p>
        </w:tc>
        <w:tc>
          <w:tcPr>
            <w:tcW w:w="1152" w:type="dxa"/>
            <w:noWrap/>
            <w:vAlign w:val="center"/>
            <w:hideMark/>
          </w:tcPr>
          <w:p w14:paraId="393BAEC8"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154" w:type="dxa"/>
            <w:tcBorders>
              <w:right w:val="single" w:sz="12" w:space="0" w:color="95B3D7" w:themeColor="accent1" w:themeTint="99"/>
            </w:tcBorders>
            <w:noWrap/>
            <w:vAlign w:val="center"/>
            <w:hideMark/>
          </w:tcPr>
          <w:p w14:paraId="41ACF158" w14:textId="77777777" w:rsidR="00B256D5" w:rsidRPr="00B256D5" w:rsidRDefault="00B256D5" w:rsidP="00B256D5">
            <w:pPr>
              <w:jc w:val="right"/>
              <w:rPr>
                <w:color w:val="000000" w:themeColor="text1"/>
                <w:sz w:val="20"/>
                <w:szCs w:val="20"/>
              </w:rPr>
            </w:pPr>
            <w:r w:rsidRPr="00B256D5">
              <w:rPr>
                <w:color w:val="000000" w:themeColor="text1"/>
                <w:sz w:val="20"/>
                <w:szCs w:val="20"/>
              </w:rPr>
              <w:t>14 500</w:t>
            </w:r>
          </w:p>
        </w:tc>
        <w:tc>
          <w:tcPr>
            <w:tcW w:w="1327" w:type="dxa"/>
            <w:tcBorders>
              <w:left w:val="single" w:sz="12" w:space="0" w:color="95B3D7" w:themeColor="accent1" w:themeTint="99"/>
              <w:right w:val="single" w:sz="12" w:space="0" w:color="95B3D7" w:themeColor="accent1" w:themeTint="99"/>
            </w:tcBorders>
            <w:noWrap/>
            <w:vAlign w:val="center"/>
            <w:hideMark/>
          </w:tcPr>
          <w:p w14:paraId="22B389C6" w14:textId="77777777" w:rsidR="00B256D5" w:rsidRPr="00B256D5" w:rsidRDefault="00B256D5" w:rsidP="00B256D5">
            <w:pPr>
              <w:jc w:val="right"/>
              <w:rPr>
                <w:color w:val="0000FF"/>
                <w:sz w:val="20"/>
                <w:szCs w:val="20"/>
              </w:rPr>
            </w:pPr>
            <w:r w:rsidRPr="00B256D5">
              <w:rPr>
                <w:color w:val="0000FF"/>
                <w:sz w:val="20"/>
                <w:szCs w:val="20"/>
              </w:rPr>
              <w:t>0</w:t>
            </w:r>
          </w:p>
        </w:tc>
        <w:tc>
          <w:tcPr>
            <w:tcW w:w="1327" w:type="dxa"/>
            <w:tcBorders>
              <w:left w:val="single" w:sz="12" w:space="0" w:color="95B3D7" w:themeColor="accent1" w:themeTint="99"/>
            </w:tcBorders>
            <w:noWrap/>
            <w:vAlign w:val="center"/>
            <w:hideMark/>
          </w:tcPr>
          <w:p w14:paraId="5CB92B5F" w14:textId="77777777" w:rsidR="00B256D5" w:rsidRPr="00B256D5" w:rsidRDefault="00B256D5" w:rsidP="00B256D5">
            <w:pPr>
              <w:jc w:val="right"/>
              <w:rPr>
                <w:color w:val="000000" w:themeColor="text1"/>
                <w:sz w:val="20"/>
                <w:szCs w:val="20"/>
              </w:rPr>
            </w:pPr>
            <w:r w:rsidRPr="00B256D5">
              <w:rPr>
                <w:color w:val="000000" w:themeColor="text1"/>
                <w:sz w:val="20"/>
                <w:szCs w:val="20"/>
              </w:rPr>
              <w:t>14 500</w:t>
            </w:r>
          </w:p>
        </w:tc>
        <w:tc>
          <w:tcPr>
            <w:tcW w:w="1140" w:type="dxa"/>
            <w:noWrap/>
            <w:vAlign w:val="center"/>
            <w:hideMark/>
          </w:tcPr>
          <w:p w14:paraId="46C1CF6D" w14:textId="77777777" w:rsidR="00B256D5" w:rsidRPr="00B256D5" w:rsidRDefault="00B256D5" w:rsidP="00B256D5">
            <w:pPr>
              <w:jc w:val="right"/>
              <w:rPr>
                <w:i/>
                <w:color w:val="000000" w:themeColor="text1"/>
                <w:sz w:val="20"/>
                <w:szCs w:val="20"/>
              </w:rPr>
            </w:pPr>
            <w:r w:rsidRPr="00B256D5">
              <w:rPr>
                <w:i/>
                <w:color w:val="000000" w:themeColor="text1"/>
                <w:sz w:val="20"/>
                <w:szCs w:val="20"/>
              </w:rPr>
              <w:t>-798</w:t>
            </w:r>
          </w:p>
        </w:tc>
      </w:tr>
      <w:tr w:rsidR="00B256D5" w:rsidRPr="00B256D5" w14:paraId="55894710" w14:textId="77777777" w:rsidTr="009313B8">
        <w:trPr>
          <w:trHeight w:val="264"/>
        </w:trPr>
        <w:tc>
          <w:tcPr>
            <w:tcW w:w="3397" w:type="dxa"/>
            <w:shd w:val="clear" w:color="auto" w:fill="DBE5F1" w:themeFill="accent1" w:themeFillTint="33"/>
            <w:noWrap/>
            <w:vAlign w:val="center"/>
            <w:hideMark/>
          </w:tcPr>
          <w:p w14:paraId="5EAD547D" w14:textId="77777777" w:rsidR="00B256D5" w:rsidRPr="00B256D5" w:rsidRDefault="00B256D5" w:rsidP="00EF22BF">
            <w:pPr>
              <w:jc w:val="left"/>
              <w:rPr>
                <w:b/>
                <w:color w:val="000000" w:themeColor="text1"/>
                <w:sz w:val="20"/>
                <w:szCs w:val="20"/>
              </w:rPr>
            </w:pPr>
            <w:r w:rsidRPr="00B256D5">
              <w:rPr>
                <w:b/>
                <w:color w:val="000000" w:themeColor="text1"/>
                <w:sz w:val="20"/>
                <w:szCs w:val="20"/>
              </w:rPr>
              <w:t xml:space="preserve">3233 Üüritulud </w:t>
            </w:r>
            <w:r w:rsidR="00EF22BF">
              <w:rPr>
                <w:b/>
                <w:color w:val="000000" w:themeColor="text1"/>
                <w:sz w:val="20"/>
                <w:szCs w:val="20"/>
              </w:rPr>
              <w:t>varadelt</w:t>
            </w:r>
          </w:p>
        </w:tc>
        <w:tc>
          <w:tcPr>
            <w:tcW w:w="1116" w:type="dxa"/>
            <w:shd w:val="clear" w:color="auto" w:fill="DBE5F1" w:themeFill="accent1" w:themeFillTint="33"/>
            <w:noWrap/>
            <w:vAlign w:val="center"/>
            <w:hideMark/>
          </w:tcPr>
          <w:p w14:paraId="3A8F1CEC" w14:textId="77777777" w:rsidR="00B256D5" w:rsidRPr="00B256D5" w:rsidRDefault="00B256D5" w:rsidP="00B256D5">
            <w:pPr>
              <w:jc w:val="right"/>
              <w:rPr>
                <w:b/>
                <w:color w:val="000000" w:themeColor="text1"/>
                <w:sz w:val="20"/>
                <w:szCs w:val="20"/>
              </w:rPr>
            </w:pPr>
            <w:r w:rsidRPr="00B256D5">
              <w:rPr>
                <w:b/>
                <w:color w:val="000000" w:themeColor="text1"/>
                <w:sz w:val="20"/>
                <w:szCs w:val="20"/>
              </w:rPr>
              <w:t>13 768</w:t>
            </w:r>
          </w:p>
        </w:tc>
        <w:tc>
          <w:tcPr>
            <w:tcW w:w="1152" w:type="dxa"/>
            <w:shd w:val="clear" w:color="auto" w:fill="DBE5F1" w:themeFill="accent1" w:themeFillTint="33"/>
            <w:noWrap/>
            <w:vAlign w:val="center"/>
            <w:hideMark/>
          </w:tcPr>
          <w:p w14:paraId="1F555796" w14:textId="77777777" w:rsidR="00B256D5" w:rsidRPr="00B256D5" w:rsidRDefault="00B256D5" w:rsidP="00B256D5">
            <w:pPr>
              <w:jc w:val="right"/>
              <w:rPr>
                <w:b/>
                <w:color w:val="000000" w:themeColor="text1"/>
                <w:sz w:val="20"/>
                <w:szCs w:val="20"/>
              </w:rPr>
            </w:pPr>
            <w:r w:rsidRPr="00B256D5">
              <w:rPr>
                <w:b/>
                <w:color w:val="000000" w:themeColor="text1"/>
                <w:sz w:val="20"/>
                <w:szCs w:val="20"/>
              </w:rPr>
              <w:t>13 768</w:t>
            </w:r>
          </w:p>
        </w:tc>
        <w:tc>
          <w:tcPr>
            <w:tcW w:w="1154" w:type="dxa"/>
            <w:tcBorders>
              <w:right w:val="single" w:sz="12" w:space="0" w:color="95B3D7" w:themeColor="accent1" w:themeTint="99"/>
            </w:tcBorders>
            <w:shd w:val="clear" w:color="auto" w:fill="DBE5F1" w:themeFill="accent1" w:themeFillTint="33"/>
            <w:noWrap/>
            <w:vAlign w:val="center"/>
            <w:hideMark/>
          </w:tcPr>
          <w:p w14:paraId="280DE4C5"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80E13C9" w14:textId="77777777" w:rsidR="00B256D5" w:rsidRPr="00B256D5" w:rsidRDefault="00B256D5" w:rsidP="00B256D5">
            <w:pPr>
              <w:jc w:val="right"/>
              <w:rPr>
                <w:b/>
                <w:color w:val="0000FF"/>
                <w:sz w:val="20"/>
                <w:szCs w:val="20"/>
              </w:rPr>
            </w:pPr>
            <w:r w:rsidRPr="00B256D5">
              <w:rPr>
                <w:b/>
                <w:color w:val="0000FF"/>
                <w:sz w:val="20"/>
                <w:szCs w:val="20"/>
              </w:rPr>
              <w:t>13 768</w:t>
            </w:r>
          </w:p>
        </w:tc>
        <w:tc>
          <w:tcPr>
            <w:tcW w:w="1327" w:type="dxa"/>
            <w:tcBorders>
              <w:left w:val="single" w:sz="12" w:space="0" w:color="95B3D7" w:themeColor="accent1" w:themeTint="99"/>
            </w:tcBorders>
            <w:shd w:val="clear" w:color="auto" w:fill="DBE5F1" w:themeFill="accent1" w:themeFillTint="33"/>
            <w:noWrap/>
            <w:vAlign w:val="center"/>
            <w:hideMark/>
          </w:tcPr>
          <w:p w14:paraId="0F19E508" w14:textId="77777777" w:rsidR="00B256D5" w:rsidRPr="00B256D5" w:rsidRDefault="00B256D5" w:rsidP="00B256D5">
            <w:pPr>
              <w:jc w:val="right"/>
              <w:rPr>
                <w:b/>
                <w:color w:val="000000" w:themeColor="text1"/>
                <w:sz w:val="20"/>
                <w:szCs w:val="20"/>
              </w:rPr>
            </w:pPr>
            <w:r w:rsidRPr="00B256D5">
              <w:rPr>
                <w:b/>
                <w:color w:val="000000" w:themeColor="text1"/>
                <w:sz w:val="20"/>
                <w:szCs w:val="20"/>
              </w:rPr>
              <w:t>13 768</w:t>
            </w:r>
          </w:p>
        </w:tc>
        <w:tc>
          <w:tcPr>
            <w:tcW w:w="1140" w:type="dxa"/>
            <w:shd w:val="clear" w:color="auto" w:fill="DBE5F1" w:themeFill="accent1" w:themeFillTint="33"/>
            <w:noWrap/>
            <w:vAlign w:val="center"/>
            <w:hideMark/>
          </w:tcPr>
          <w:p w14:paraId="6F7423AB"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0</w:t>
            </w:r>
          </w:p>
        </w:tc>
      </w:tr>
      <w:tr w:rsidR="00B256D5" w:rsidRPr="00B256D5" w14:paraId="619AB13B" w14:textId="77777777" w:rsidTr="009313B8">
        <w:trPr>
          <w:trHeight w:val="264"/>
        </w:trPr>
        <w:tc>
          <w:tcPr>
            <w:tcW w:w="3397" w:type="dxa"/>
            <w:noWrap/>
            <w:vAlign w:val="center"/>
            <w:hideMark/>
          </w:tcPr>
          <w:p w14:paraId="0E78190B" w14:textId="77777777" w:rsidR="00B256D5" w:rsidRPr="00B256D5" w:rsidRDefault="00B256D5" w:rsidP="00B256D5">
            <w:pPr>
              <w:jc w:val="left"/>
              <w:rPr>
                <w:color w:val="000000" w:themeColor="text1"/>
                <w:sz w:val="20"/>
                <w:szCs w:val="20"/>
              </w:rPr>
            </w:pPr>
            <w:r w:rsidRPr="00B256D5">
              <w:rPr>
                <w:color w:val="000000" w:themeColor="text1"/>
                <w:sz w:val="20"/>
                <w:szCs w:val="20"/>
              </w:rPr>
              <w:t>Kinnisvara haldusameti juhataja</w:t>
            </w:r>
          </w:p>
        </w:tc>
        <w:tc>
          <w:tcPr>
            <w:tcW w:w="1116" w:type="dxa"/>
            <w:noWrap/>
            <w:vAlign w:val="center"/>
            <w:hideMark/>
          </w:tcPr>
          <w:p w14:paraId="30656183" w14:textId="77777777" w:rsidR="00B256D5" w:rsidRPr="00B256D5" w:rsidRDefault="00B256D5" w:rsidP="00B256D5">
            <w:pPr>
              <w:jc w:val="right"/>
              <w:rPr>
                <w:color w:val="000000" w:themeColor="text1"/>
                <w:sz w:val="20"/>
                <w:szCs w:val="20"/>
              </w:rPr>
            </w:pPr>
            <w:r w:rsidRPr="00B256D5">
              <w:rPr>
                <w:color w:val="000000" w:themeColor="text1"/>
                <w:sz w:val="20"/>
                <w:szCs w:val="20"/>
              </w:rPr>
              <w:t>13 768</w:t>
            </w:r>
          </w:p>
        </w:tc>
        <w:tc>
          <w:tcPr>
            <w:tcW w:w="1152" w:type="dxa"/>
            <w:noWrap/>
            <w:vAlign w:val="center"/>
            <w:hideMark/>
          </w:tcPr>
          <w:p w14:paraId="3C5AA001" w14:textId="77777777" w:rsidR="00B256D5" w:rsidRPr="00B256D5" w:rsidRDefault="00B256D5" w:rsidP="00B256D5">
            <w:pPr>
              <w:jc w:val="right"/>
              <w:rPr>
                <w:color w:val="000000" w:themeColor="text1"/>
                <w:sz w:val="20"/>
                <w:szCs w:val="20"/>
              </w:rPr>
            </w:pPr>
            <w:r w:rsidRPr="00B256D5">
              <w:rPr>
                <w:color w:val="000000" w:themeColor="text1"/>
                <w:sz w:val="20"/>
                <w:szCs w:val="20"/>
              </w:rPr>
              <w:t>13 768</w:t>
            </w:r>
          </w:p>
        </w:tc>
        <w:tc>
          <w:tcPr>
            <w:tcW w:w="1154" w:type="dxa"/>
            <w:tcBorders>
              <w:right w:val="single" w:sz="12" w:space="0" w:color="95B3D7" w:themeColor="accent1" w:themeTint="99"/>
            </w:tcBorders>
            <w:noWrap/>
            <w:vAlign w:val="center"/>
            <w:hideMark/>
          </w:tcPr>
          <w:p w14:paraId="7BB90FCA"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059FB8E4" w14:textId="77777777" w:rsidR="00B256D5" w:rsidRPr="00B256D5" w:rsidRDefault="00B256D5" w:rsidP="00B256D5">
            <w:pPr>
              <w:jc w:val="right"/>
              <w:rPr>
                <w:color w:val="0000FF"/>
                <w:sz w:val="20"/>
                <w:szCs w:val="20"/>
              </w:rPr>
            </w:pPr>
            <w:r w:rsidRPr="00B256D5">
              <w:rPr>
                <w:color w:val="0000FF"/>
                <w:sz w:val="20"/>
                <w:szCs w:val="20"/>
              </w:rPr>
              <w:t>13 768</w:t>
            </w:r>
          </w:p>
        </w:tc>
        <w:tc>
          <w:tcPr>
            <w:tcW w:w="1327" w:type="dxa"/>
            <w:tcBorders>
              <w:left w:val="single" w:sz="12" w:space="0" w:color="95B3D7" w:themeColor="accent1" w:themeTint="99"/>
            </w:tcBorders>
            <w:noWrap/>
            <w:vAlign w:val="center"/>
            <w:hideMark/>
          </w:tcPr>
          <w:p w14:paraId="5B84A3B8" w14:textId="77777777" w:rsidR="00B256D5" w:rsidRPr="00B256D5" w:rsidRDefault="00B256D5" w:rsidP="00B256D5">
            <w:pPr>
              <w:jc w:val="right"/>
              <w:rPr>
                <w:color w:val="000000" w:themeColor="text1"/>
                <w:sz w:val="20"/>
                <w:szCs w:val="20"/>
              </w:rPr>
            </w:pPr>
            <w:r w:rsidRPr="00B256D5">
              <w:rPr>
                <w:color w:val="000000" w:themeColor="text1"/>
                <w:sz w:val="20"/>
                <w:szCs w:val="20"/>
              </w:rPr>
              <w:t>13 768</w:t>
            </w:r>
          </w:p>
        </w:tc>
        <w:tc>
          <w:tcPr>
            <w:tcW w:w="1140" w:type="dxa"/>
            <w:noWrap/>
            <w:vAlign w:val="center"/>
            <w:hideMark/>
          </w:tcPr>
          <w:p w14:paraId="0A89C016" w14:textId="77777777" w:rsidR="00B256D5" w:rsidRPr="00B256D5" w:rsidRDefault="00B256D5" w:rsidP="00B256D5">
            <w:pPr>
              <w:jc w:val="right"/>
              <w:rPr>
                <w:i/>
                <w:color w:val="000000" w:themeColor="text1"/>
                <w:sz w:val="20"/>
                <w:szCs w:val="20"/>
              </w:rPr>
            </w:pPr>
            <w:r w:rsidRPr="00B256D5">
              <w:rPr>
                <w:i/>
                <w:color w:val="000000" w:themeColor="text1"/>
                <w:sz w:val="20"/>
                <w:szCs w:val="20"/>
              </w:rPr>
              <w:t>0</w:t>
            </w:r>
          </w:p>
        </w:tc>
      </w:tr>
      <w:tr w:rsidR="00B256D5" w:rsidRPr="00B256D5" w14:paraId="65AFE14E" w14:textId="77777777" w:rsidTr="009313B8">
        <w:trPr>
          <w:trHeight w:val="264"/>
        </w:trPr>
        <w:tc>
          <w:tcPr>
            <w:tcW w:w="3397" w:type="dxa"/>
            <w:shd w:val="clear" w:color="auto" w:fill="DBE5F1" w:themeFill="accent1" w:themeFillTint="33"/>
            <w:noWrap/>
            <w:vAlign w:val="center"/>
            <w:hideMark/>
          </w:tcPr>
          <w:p w14:paraId="068E08D7" w14:textId="77777777" w:rsidR="00B256D5" w:rsidRPr="00B256D5" w:rsidRDefault="00B256D5" w:rsidP="00B256D5">
            <w:pPr>
              <w:jc w:val="left"/>
              <w:rPr>
                <w:b/>
                <w:color w:val="000000" w:themeColor="text1"/>
                <w:sz w:val="20"/>
                <w:szCs w:val="20"/>
              </w:rPr>
            </w:pPr>
            <w:r w:rsidRPr="00B256D5">
              <w:rPr>
                <w:b/>
                <w:color w:val="000000" w:themeColor="text1"/>
                <w:sz w:val="20"/>
                <w:szCs w:val="20"/>
              </w:rPr>
              <w:t>3237-Õiguste müük</w:t>
            </w:r>
          </w:p>
        </w:tc>
        <w:tc>
          <w:tcPr>
            <w:tcW w:w="1116" w:type="dxa"/>
            <w:shd w:val="clear" w:color="auto" w:fill="DBE5F1" w:themeFill="accent1" w:themeFillTint="33"/>
            <w:noWrap/>
            <w:vAlign w:val="center"/>
            <w:hideMark/>
          </w:tcPr>
          <w:p w14:paraId="11F5E2DF" w14:textId="77777777" w:rsidR="00B256D5" w:rsidRPr="00B256D5" w:rsidRDefault="00B256D5" w:rsidP="00B256D5">
            <w:pPr>
              <w:jc w:val="right"/>
              <w:rPr>
                <w:b/>
                <w:color w:val="000000" w:themeColor="text1"/>
                <w:sz w:val="20"/>
                <w:szCs w:val="20"/>
              </w:rPr>
            </w:pPr>
            <w:r w:rsidRPr="00B256D5">
              <w:rPr>
                <w:b/>
                <w:color w:val="000000" w:themeColor="text1"/>
                <w:sz w:val="20"/>
                <w:szCs w:val="20"/>
              </w:rPr>
              <w:t>350 276</w:t>
            </w:r>
          </w:p>
        </w:tc>
        <w:tc>
          <w:tcPr>
            <w:tcW w:w="1152" w:type="dxa"/>
            <w:shd w:val="clear" w:color="auto" w:fill="DBE5F1" w:themeFill="accent1" w:themeFillTint="33"/>
            <w:noWrap/>
            <w:vAlign w:val="center"/>
            <w:hideMark/>
          </w:tcPr>
          <w:p w14:paraId="210D326C" w14:textId="77777777" w:rsidR="00B256D5" w:rsidRPr="00B256D5" w:rsidRDefault="00B256D5" w:rsidP="00B256D5">
            <w:pPr>
              <w:jc w:val="right"/>
              <w:rPr>
                <w:b/>
                <w:color w:val="000000" w:themeColor="text1"/>
                <w:sz w:val="20"/>
                <w:szCs w:val="20"/>
              </w:rPr>
            </w:pPr>
            <w:r w:rsidRPr="00B256D5">
              <w:rPr>
                <w:b/>
                <w:color w:val="000000" w:themeColor="text1"/>
                <w:sz w:val="20"/>
                <w:szCs w:val="20"/>
              </w:rPr>
              <w:t>213 500</w:t>
            </w:r>
          </w:p>
        </w:tc>
        <w:tc>
          <w:tcPr>
            <w:tcW w:w="1154" w:type="dxa"/>
            <w:tcBorders>
              <w:right w:val="single" w:sz="12" w:space="0" w:color="95B3D7" w:themeColor="accent1" w:themeTint="99"/>
            </w:tcBorders>
            <w:shd w:val="clear" w:color="auto" w:fill="DBE5F1" w:themeFill="accent1" w:themeFillTint="33"/>
            <w:noWrap/>
            <w:vAlign w:val="center"/>
            <w:hideMark/>
          </w:tcPr>
          <w:p w14:paraId="12540F8F" w14:textId="77777777" w:rsidR="00B256D5" w:rsidRPr="00B256D5" w:rsidRDefault="00B256D5" w:rsidP="00B256D5">
            <w:pPr>
              <w:jc w:val="right"/>
              <w:rPr>
                <w:b/>
                <w:color w:val="000000" w:themeColor="text1"/>
                <w:sz w:val="20"/>
                <w:szCs w:val="20"/>
              </w:rPr>
            </w:pPr>
            <w:r w:rsidRPr="00B256D5">
              <w:rPr>
                <w:b/>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DE5AEE0" w14:textId="77777777" w:rsidR="00B256D5" w:rsidRPr="00B256D5" w:rsidRDefault="00B256D5" w:rsidP="00B256D5">
            <w:pPr>
              <w:jc w:val="right"/>
              <w:rPr>
                <w:b/>
                <w:color w:val="0000FF"/>
                <w:sz w:val="20"/>
                <w:szCs w:val="20"/>
              </w:rPr>
            </w:pPr>
            <w:r w:rsidRPr="00B256D5">
              <w:rPr>
                <w:b/>
                <w:color w:val="0000FF"/>
                <w:sz w:val="20"/>
                <w:szCs w:val="20"/>
              </w:rPr>
              <w:t>213 500</w:t>
            </w:r>
          </w:p>
        </w:tc>
        <w:tc>
          <w:tcPr>
            <w:tcW w:w="1327" w:type="dxa"/>
            <w:tcBorders>
              <w:left w:val="single" w:sz="12" w:space="0" w:color="95B3D7" w:themeColor="accent1" w:themeTint="99"/>
            </w:tcBorders>
            <w:shd w:val="clear" w:color="auto" w:fill="DBE5F1" w:themeFill="accent1" w:themeFillTint="33"/>
            <w:noWrap/>
            <w:vAlign w:val="center"/>
            <w:hideMark/>
          </w:tcPr>
          <w:p w14:paraId="2F729D9E" w14:textId="77777777" w:rsidR="00B256D5" w:rsidRPr="00B256D5" w:rsidRDefault="00B256D5" w:rsidP="00B256D5">
            <w:pPr>
              <w:jc w:val="right"/>
              <w:rPr>
                <w:b/>
                <w:color w:val="000000" w:themeColor="text1"/>
                <w:sz w:val="20"/>
                <w:szCs w:val="20"/>
              </w:rPr>
            </w:pPr>
            <w:r w:rsidRPr="00B256D5">
              <w:rPr>
                <w:b/>
                <w:color w:val="000000" w:themeColor="text1"/>
                <w:sz w:val="20"/>
                <w:szCs w:val="20"/>
              </w:rPr>
              <w:t>213 500</w:t>
            </w:r>
          </w:p>
        </w:tc>
        <w:tc>
          <w:tcPr>
            <w:tcW w:w="1140" w:type="dxa"/>
            <w:shd w:val="clear" w:color="auto" w:fill="DBE5F1" w:themeFill="accent1" w:themeFillTint="33"/>
            <w:noWrap/>
            <w:vAlign w:val="center"/>
            <w:hideMark/>
          </w:tcPr>
          <w:p w14:paraId="5B1592DC" w14:textId="77777777" w:rsidR="00B256D5" w:rsidRPr="00B256D5" w:rsidRDefault="00B256D5" w:rsidP="00B256D5">
            <w:pPr>
              <w:jc w:val="right"/>
              <w:rPr>
                <w:b/>
                <w:i/>
                <w:color w:val="000000" w:themeColor="text1"/>
                <w:sz w:val="20"/>
                <w:szCs w:val="20"/>
              </w:rPr>
            </w:pPr>
            <w:r w:rsidRPr="00B256D5">
              <w:rPr>
                <w:b/>
                <w:i/>
                <w:color w:val="000000" w:themeColor="text1"/>
                <w:sz w:val="20"/>
                <w:szCs w:val="20"/>
              </w:rPr>
              <w:t>-136 776</w:t>
            </w:r>
          </w:p>
        </w:tc>
      </w:tr>
      <w:tr w:rsidR="00B256D5" w:rsidRPr="00B256D5" w14:paraId="434B8911" w14:textId="77777777" w:rsidTr="009313B8">
        <w:trPr>
          <w:trHeight w:val="264"/>
        </w:trPr>
        <w:tc>
          <w:tcPr>
            <w:tcW w:w="3397" w:type="dxa"/>
            <w:noWrap/>
            <w:vAlign w:val="center"/>
            <w:hideMark/>
          </w:tcPr>
          <w:p w14:paraId="27634FF2" w14:textId="77777777" w:rsidR="00B256D5" w:rsidRPr="00B256D5" w:rsidRDefault="00B256D5" w:rsidP="00B256D5">
            <w:pPr>
              <w:jc w:val="left"/>
              <w:rPr>
                <w:color w:val="000000" w:themeColor="text1"/>
                <w:sz w:val="20"/>
                <w:szCs w:val="20"/>
              </w:rPr>
            </w:pPr>
            <w:r w:rsidRPr="00B256D5">
              <w:rPr>
                <w:color w:val="000000" w:themeColor="text1"/>
                <w:sz w:val="20"/>
                <w:szCs w:val="20"/>
              </w:rPr>
              <w:t>Majandusameti juhataja</w:t>
            </w:r>
          </w:p>
        </w:tc>
        <w:tc>
          <w:tcPr>
            <w:tcW w:w="1116" w:type="dxa"/>
            <w:noWrap/>
            <w:vAlign w:val="center"/>
            <w:hideMark/>
          </w:tcPr>
          <w:p w14:paraId="27FEABE4" w14:textId="77777777" w:rsidR="00B256D5" w:rsidRPr="00B256D5" w:rsidRDefault="00B256D5" w:rsidP="00B256D5">
            <w:pPr>
              <w:jc w:val="right"/>
              <w:rPr>
                <w:color w:val="000000" w:themeColor="text1"/>
                <w:sz w:val="20"/>
                <w:szCs w:val="20"/>
              </w:rPr>
            </w:pPr>
            <w:r w:rsidRPr="00B256D5">
              <w:rPr>
                <w:color w:val="000000" w:themeColor="text1"/>
                <w:sz w:val="20"/>
                <w:szCs w:val="20"/>
              </w:rPr>
              <w:t>350 276</w:t>
            </w:r>
          </w:p>
        </w:tc>
        <w:tc>
          <w:tcPr>
            <w:tcW w:w="1152" w:type="dxa"/>
            <w:noWrap/>
            <w:vAlign w:val="center"/>
            <w:hideMark/>
          </w:tcPr>
          <w:p w14:paraId="70150D69" w14:textId="77777777" w:rsidR="00B256D5" w:rsidRPr="00B256D5" w:rsidRDefault="00B256D5" w:rsidP="00B256D5">
            <w:pPr>
              <w:jc w:val="right"/>
              <w:rPr>
                <w:color w:val="000000" w:themeColor="text1"/>
                <w:sz w:val="20"/>
                <w:szCs w:val="20"/>
              </w:rPr>
            </w:pPr>
            <w:r w:rsidRPr="00B256D5">
              <w:rPr>
                <w:color w:val="000000" w:themeColor="text1"/>
                <w:sz w:val="20"/>
                <w:szCs w:val="20"/>
              </w:rPr>
              <w:t>213 500</w:t>
            </w:r>
          </w:p>
        </w:tc>
        <w:tc>
          <w:tcPr>
            <w:tcW w:w="1154" w:type="dxa"/>
            <w:tcBorders>
              <w:right w:val="single" w:sz="12" w:space="0" w:color="95B3D7" w:themeColor="accent1" w:themeTint="99"/>
            </w:tcBorders>
            <w:noWrap/>
            <w:vAlign w:val="center"/>
            <w:hideMark/>
          </w:tcPr>
          <w:p w14:paraId="72B06F33" w14:textId="77777777" w:rsidR="00B256D5" w:rsidRPr="00B256D5" w:rsidRDefault="00B256D5" w:rsidP="00B256D5">
            <w:pPr>
              <w:jc w:val="right"/>
              <w:rPr>
                <w:color w:val="000000" w:themeColor="text1"/>
                <w:sz w:val="20"/>
                <w:szCs w:val="20"/>
              </w:rPr>
            </w:pPr>
            <w:r w:rsidRPr="00B256D5">
              <w:rPr>
                <w:color w:val="000000" w:themeColor="text1"/>
                <w:sz w:val="20"/>
                <w:szCs w:val="20"/>
              </w:rPr>
              <w:t>0</w:t>
            </w:r>
          </w:p>
        </w:tc>
        <w:tc>
          <w:tcPr>
            <w:tcW w:w="1327" w:type="dxa"/>
            <w:tcBorders>
              <w:left w:val="single" w:sz="12" w:space="0" w:color="95B3D7" w:themeColor="accent1" w:themeTint="99"/>
              <w:right w:val="single" w:sz="12" w:space="0" w:color="95B3D7" w:themeColor="accent1" w:themeTint="99"/>
            </w:tcBorders>
            <w:noWrap/>
            <w:vAlign w:val="center"/>
            <w:hideMark/>
          </w:tcPr>
          <w:p w14:paraId="75A6F3AE" w14:textId="77777777" w:rsidR="00B256D5" w:rsidRPr="00B256D5" w:rsidRDefault="00B256D5" w:rsidP="00B256D5">
            <w:pPr>
              <w:jc w:val="right"/>
              <w:rPr>
                <w:color w:val="0000FF"/>
                <w:sz w:val="20"/>
                <w:szCs w:val="20"/>
              </w:rPr>
            </w:pPr>
            <w:r w:rsidRPr="00B256D5">
              <w:rPr>
                <w:color w:val="0000FF"/>
                <w:sz w:val="20"/>
                <w:szCs w:val="20"/>
              </w:rPr>
              <w:t>213 500</w:t>
            </w:r>
          </w:p>
        </w:tc>
        <w:tc>
          <w:tcPr>
            <w:tcW w:w="1327" w:type="dxa"/>
            <w:tcBorders>
              <w:left w:val="single" w:sz="12" w:space="0" w:color="95B3D7" w:themeColor="accent1" w:themeTint="99"/>
            </w:tcBorders>
            <w:noWrap/>
            <w:vAlign w:val="center"/>
            <w:hideMark/>
          </w:tcPr>
          <w:p w14:paraId="20DF59AB" w14:textId="77777777" w:rsidR="00B256D5" w:rsidRPr="00B256D5" w:rsidRDefault="00B256D5" w:rsidP="00B256D5">
            <w:pPr>
              <w:jc w:val="right"/>
              <w:rPr>
                <w:color w:val="000000" w:themeColor="text1"/>
                <w:sz w:val="20"/>
                <w:szCs w:val="20"/>
              </w:rPr>
            </w:pPr>
            <w:r w:rsidRPr="00B256D5">
              <w:rPr>
                <w:color w:val="000000" w:themeColor="text1"/>
                <w:sz w:val="20"/>
                <w:szCs w:val="20"/>
              </w:rPr>
              <w:t>213 500</w:t>
            </w:r>
          </w:p>
        </w:tc>
        <w:tc>
          <w:tcPr>
            <w:tcW w:w="1140" w:type="dxa"/>
            <w:noWrap/>
            <w:vAlign w:val="center"/>
            <w:hideMark/>
          </w:tcPr>
          <w:p w14:paraId="337FA78D" w14:textId="77777777" w:rsidR="00B256D5" w:rsidRPr="00B256D5" w:rsidRDefault="00B256D5" w:rsidP="00B256D5">
            <w:pPr>
              <w:jc w:val="right"/>
              <w:rPr>
                <w:i/>
                <w:color w:val="000000" w:themeColor="text1"/>
                <w:sz w:val="20"/>
                <w:szCs w:val="20"/>
              </w:rPr>
            </w:pPr>
            <w:r w:rsidRPr="00B256D5">
              <w:rPr>
                <w:i/>
                <w:color w:val="000000" w:themeColor="text1"/>
                <w:sz w:val="20"/>
                <w:szCs w:val="20"/>
              </w:rPr>
              <w:t>-136 776</w:t>
            </w:r>
          </w:p>
        </w:tc>
      </w:tr>
      <w:tr w:rsidR="00B256D5" w:rsidRPr="00B256D5" w14:paraId="6BDC50BA" w14:textId="77777777" w:rsidTr="009313B8">
        <w:trPr>
          <w:trHeight w:val="277"/>
        </w:trPr>
        <w:tc>
          <w:tcPr>
            <w:tcW w:w="3397" w:type="dxa"/>
            <w:shd w:val="clear" w:color="auto" w:fill="DBE5F1" w:themeFill="accent1" w:themeFillTint="33"/>
            <w:noWrap/>
            <w:vAlign w:val="center"/>
            <w:hideMark/>
          </w:tcPr>
          <w:p w14:paraId="43D61789" w14:textId="77777777" w:rsidR="00B256D5" w:rsidRPr="00B256D5" w:rsidRDefault="00B256D5" w:rsidP="00B256D5">
            <w:pPr>
              <w:jc w:val="left"/>
              <w:rPr>
                <w:b/>
                <w:bCs/>
                <w:color w:val="000000" w:themeColor="text1"/>
                <w:sz w:val="20"/>
                <w:szCs w:val="20"/>
              </w:rPr>
            </w:pPr>
            <w:r w:rsidRPr="00B256D5">
              <w:rPr>
                <w:b/>
                <w:bCs/>
                <w:color w:val="000000" w:themeColor="text1"/>
                <w:sz w:val="20"/>
                <w:szCs w:val="20"/>
              </w:rPr>
              <w:t>Kokku</w:t>
            </w:r>
          </w:p>
        </w:tc>
        <w:tc>
          <w:tcPr>
            <w:tcW w:w="1116" w:type="dxa"/>
            <w:shd w:val="clear" w:color="auto" w:fill="DBE5F1" w:themeFill="accent1" w:themeFillTint="33"/>
            <w:noWrap/>
            <w:vAlign w:val="center"/>
            <w:hideMark/>
          </w:tcPr>
          <w:p w14:paraId="0751ABC1" w14:textId="77777777" w:rsidR="00B256D5" w:rsidRPr="00B256D5" w:rsidRDefault="00B256D5" w:rsidP="00B256D5">
            <w:pPr>
              <w:jc w:val="right"/>
              <w:rPr>
                <w:b/>
                <w:bCs/>
                <w:color w:val="000000" w:themeColor="text1"/>
                <w:sz w:val="20"/>
                <w:szCs w:val="20"/>
              </w:rPr>
            </w:pPr>
            <w:r w:rsidRPr="00B256D5">
              <w:rPr>
                <w:b/>
                <w:bCs/>
                <w:color w:val="000000" w:themeColor="text1"/>
                <w:sz w:val="20"/>
                <w:szCs w:val="20"/>
              </w:rPr>
              <w:t>3 005 519</w:t>
            </w:r>
          </w:p>
        </w:tc>
        <w:tc>
          <w:tcPr>
            <w:tcW w:w="1152" w:type="dxa"/>
            <w:shd w:val="clear" w:color="auto" w:fill="DBE5F1" w:themeFill="accent1" w:themeFillTint="33"/>
            <w:noWrap/>
            <w:vAlign w:val="center"/>
            <w:hideMark/>
          </w:tcPr>
          <w:p w14:paraId="6336BB71" w14:textId="77777777" w:rsidR="00B256D5" w:rsidRPr="00B256D5" w:rsidRDefault="00B256D5" w:rsidP="00B256D5">
            <w:pPr>
              <w:jc w:val="right"/>
              <w:rPr>
                <w:b/>
                <w:bCs/>
                <w:color w:val="000000" w:themeColor="text1"/>
                <w:sz w:val="20"/>
                <w:szCs w:val="20"/>
              </w:rPr>
            </w:pPr>
            <w:r w:rsidRPr="00B256D5">
              <w:rPr>
                <w:b/>
                <w:bCs/>
                <w:color w:val="000000" w:themeColor="text1"/>
                <w:sz w:val="20"/>
                <w:szCs w:val="20"/>
              </w:rPr>
              <w:t>4 008 992</w:t>
            </w:r>
          </w:p>
        </w:tc>
        <w:tc>
          <w:tcPr>
            <w:tcW w:w="1154" w:type="dxa"/>
            <w:tcBorders>
              <w:right w:val="single" w:sz="12" w:space="0" w:color="95B3D7" w:themeColor="accent1" w:themeTint="99"/>
            </w:tcBorders>
            <w:shd w:val="clear" w:color="auto" w:fill="DBE5F1" w:themeFill="accent1" w:themeFillTint="33"/>
            <w:noWrap/>
            <w:vAlign w:val="center"/>
            <w:hideMark/>
          </w:tcPr>
          <w:p w14:paraId="45C1BDF5" w14:textId="77777777" w:rsidR="00B256D5" w:rsidRPr="00B256D5" w:rsidRDefault="00B256D5" w:rsidP="00B256D5">
            <w:pPr>
              <w:jc w:val="right"/>
              <w:rPr>
                <w:b/>
                <w:bCs/>
                <w:color w:val="000000" w:themeColor="text1"/>
                <w:sz w:val="20"/>
                <w:szCs w:val="20"/>
              </w:rPr>
            </w:pPr>
            <w:r w:rsidRPr="00B256D5">
              <w:rPr>
                <w:b/>
                <w:bCs/>
                <w:color w:val="000000" w:themeColor="text1"/>
                <w:sz w:val="20"/>
                <w:szCs w:val="20"/>
              </w:rPr>
              <w:t>357 796</w:t>
            </w:r>
          </w:p>
        </w:tc>
        <w:tc>
          <w:tcPr>
            <w:tcW w:w="132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4A14D07" w14:textId="77777777" w:rsidR="00B256D5" w:rsidRPr="00B256D5" w:rsidRDefault="00B256D5" w:rsidP="00B256D5">
            <w:pPr>
              <w:jc w:val="right"/>
              <w:rPr>
                <w:b/>
                <w:bCs/>
                <w:color w:val="0000FF"/>
                <w:sz w:val="20"/>
                <w:szCs w:val="20"/>
              </w:rPr>
            </w:pPr>
            <w:r w:rsidRPr="00B256D5">
              <w:rPr>
                <w:b/>
                <w:bCs/>
                <w:color w:val="0000FF"/>
                <w:sz w:val="20"/>
                <w:szCs w:val="20"/>
              </w:rPr>
              <w:t>4 008 992</w:t>
            </w:r>
          </w:p>
        </w:tc>
        <w:tc>
          <w:tcPr>
            <w:tcW w:w="1327" w:type="dxa"/>
            <w:tcBorders>
              <w:left w:val="single" w:sz="12" w:space="0" w:color="95B3D7" w:themeColor="accent1" w:themeTint="99"/>
            </w:tcBorders>
            <w:shd w:val="clear" w:color="auto" w:fill="DBE5F1" w:themeFill="accent1" w:themeFillTint="33"/>
            <w:noWrap/>
            <w:vAlign w:val="center"/>
            <w:hideMark/>
          </w:tcPr>
          <w:p w14:paraId="2B14C409" w14:textId="77777777" w:rsidR="00B256D5" w:rsidRPr="00B256D5" w:rsidRDefault="00B256D5" w:rsidP="00B256D5">
            <w:pPr>
              <w:jc w:val="right"/>
              <w:rPr>
                <w:b/>
                <w:bCs/>
                <w:color w:val="000000" w:themeColor="text1"/>
                <w:sz w:val="20"/>
                <w:szCs w:val="20"/>
              </w:rPr>
            </w:pPr>
            <w:r w:rsidRPr="00B256D5">
              <w:rPr>
                <w:b/>
                <w:bCs/>
                <w:color w:val="000000" w:themeColor="text1"/>
                <w:sz w:val="20"/>
                <w:szCs w:val="20"/>
              </w:rPr>
              <w:t>4 366 788</w:t>
            </w:r>
          </w:p>
        </w:tc>
        <w:tc>
          <w:tcPr>
            <w:tcW w:w="1140" w:type="dxa"/>
            <w:shd w:val="clear" w:color="auto" w:fill="DBE5F1" w:themeFill="accent1" w:themeFillTint="33"/>
            <w:noWrap/>
            <w:vAlign w:val="center"/>
            <w:hideMark/>
          </w:tcPr>
          <w:p w14:paraId="56B1537A" w14:textId="77777777" w:rsidR="00B256D5" w:rsidRPr="00B256D5" w:rsidRDefault="00B256D5" w:rsidP="00B256D5">
            <w:pPr>
              <w:jc w:val="right"/>
              <w:rPr>
                <w:b/>
                <w:bCs/>
                <w:i/>
                <w:color w:val="000000" w:themeColor="text1"/>
                <w:sz w:val="20"/>
                <w:szCs w:val="20"/>
              </w:rPr>
            </w:pPr>
            <w:r w:rsidRPr="00B256D5">
              <w:rPr>
                <w:b/>
                <w:bCs/>
                <w:i/>
                <w:color w:val="000000" w:themeColor="text1"/>
                <w:sz w:val="20"/>
                <w:szCs w:val="20"/>
              </w:rPr>
              <w:t>1 003 473</w:t>
            </w:r>
          </w:p>
        </w:tc>
      </w:tr>
    </w:tbl>
    <w:p w14:paraId="7E11CE80" w14:textId="77777777" w:rsidR="002900AA" w:rsidRDefault="00C5141D" w:rsidP="001460EA">
      <w:pPr>
        <w:pStyle w:val="Heading1"/>
        <w:numPr>
          <w:ilvl w:val="1"/>
          <w:numId w:val="4"/>
        </w:numPr>
        <w:spacing w:before="240"/>
        <w:ind w:hanging="792"/>
        <w:rPr>
          <w:rFonts w:ascii="Times New Roman" w:hAnsi="Times New Roman"/>
          <w:color w:val="002060"/>
        </w:rPr>
      </w:pPr>
      <w:bookmarkStart w:id="34" w:name="_Toc57230685"/>
      <w:r>
        <w:rPr>
          <w:rFonts w:ascii="Times New Roman" w:hAnsi="Times New Roman"/>
          <w:color w:val="002060"/>
        </w:rPr>
        <w:lastRenderedPageBreak/>
        <w:t>Konto</w:t>
      </w:r>
      <w:r w:rsidR="0082756E">
        <w:rPr>
          <w:rFonts w:ascii="Times New Roman" w:hAnsi="Times New Roman"/>
          <w:color w:val="002060"/>
        </w:rPr>
        <w:t>klass</w:t>
      </w:r>
      <w:r w:rsidR="002900AA">
        <w:rPr>
          <w:rFonts w:ascii="Times New Roman" w:hAnsi="Times New Roman"/>
          <w:color w:val="002060"/>
        </w:rPr>
        <w:t xml:space="preserve"> 35 – </w:t>
      </w:r>
      <w:r w:rsidR="008C395F">
        <w:rPr>
          <w:rFonts w:ascii="Times New Roman" w:hAnsi="Times New Roman"/>
          <w:color w:val="002060"/>
        </w:rPr>
        <w:t>Saadavad toetused tegevuskuludeks</w:t>
      </w:r>
      <w:bookmarkEnd w:id="34"/>
    </w:p>
    <w:p w14:paraId="0C2C0A1A" w14:textId="77777777" w:rsidR="00942BC1" w:rsidRPr="0080127D" w:rsidRDefault="005322DB" w:rsidP="0080127D">
      <w:pPr>
        <w:pStyle w:val="ListParagraph"/>
        <w:ind w:left="360"/>
        <w:jc w:val="right"/>
        <w:rPr>
          <w:i/>
          <w:sz w:val="20"/>
        </w:rPr>
      </w:pPr>
      <w:r w:rsidRPr="005322DB">
        <w:rPr>
          <w:i/>
          <w:sz w:val="20"/>
        </w:rPr>
        <w:t>Omavaheliste tehinguteta</w:t>
      </w:r>
      <w:r w:rsidR="005025CF">
        <w:tab/>
      </w:r>
    </w:p>
    <w:tbl>
      <w:tblPr>
        <w:tblW w:w="9969"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851"/>
        <w:gridCol w:w="3118"/>
        <w:gridCol w:w="1040"/>
        <w:gridCol w:w="1054"/>
        <w:gridCol w:w="1078"/>
        <w:gridCol w:w="995"/>
        <w:gridCol w:w="1015"/>
        <w:gridCol w:w="818"/>
      </w:tblGrid>
      <w:tr w:rsidR="0080127D" w:rsidRPr="0080127D" w14:paraId="760A67AE" w14:textId="77777777" w:rsidTr="009313B8">
        <w:trPr>
          <w:trHeight w:val="227"/>
        </w:trPr>
        <w:tc>
          <w:tcPr>
            <w:tcW w:w="851" w:type="dxa"/>
            <w:shd w:val="clear" w:color="auto" w:fill="DBE5F1" w:themeFill="accent1" w:themeFillTint="33"/>
            <w:noWrap/>
            <w:vAlign w:val="center"/>
            <w:hideMark/>
          </w:tcPr>
          <w:p w14:paraId="108C35D4" w14:textId="77777777" w:rsidR="0080127D" w:rsidRPr="0080127D" w:rsidRDefault="0080127D" w:rsidP="0080127D">
            <w:pPr>
              <w:jc w:val="left"/>
              <w:rPr>
                <w:rFonts w:eastAsia="Times New Roman"/>
                <w:sz w:val="20"/>
                <w:szCs w:val="19"/>
                <w:lang w:eastAsia="et-EE"/>
              </w:rPr>
            </w:pPr>
            <w:r w:rsidRPr="0080127D">
              <w:rPr>
                <w:rFonts w:eastAsia="Times New Roman"/>
                <w:sz w:val="20"/>
                <w:szCs w:val="19"/>
                <w:lang w:eastAsia="et-EE"/>
              </w:rPr>
              <w:t> </w:t>
            </w:r>
          </w:p>
        </w:tc>
        <w:tc>
          <w:tcPr>
            <w:tcW w:w="3118" w:type="dxa"/>
            <w:shd w:val="clear" w:color="auto" w:fill="DBE5F1" w:themeFill="accent1" w:themeFillTint="33"/>
            <w:noWrap/>
            <w:vAlign w:val="center"/>
            <w:hideMark/>
          </w:tcPr>
          <w:p w14:paraId="6DF9CA33" w14:textId="77777777" w:rsidR="0080127D" w:rsidRPr="0080127D" w:rsidRDefault="0080127D" w:rsidP="0080127D">
            <w:pPr>
              <w:jc w:val="left"/>
              <w:rPr>
                <w:rFonts w:eastAsia="Times New Roman"/>
                <w:b/>
                <w:bCs/>
                <w:sz w:val="20"/>
                <w:szCs w:val="19"/>
                <w:lang w:eastAsia="et-EE"/>
              </w:rPr>
            </w:pPr>
            <w:r w:rsidRPr="0080127D">
              <w:rPr>
                <w:rFonts w:eastAsia="Times New Roman"/>
                <w:b/>
                <w:bCs/>
                <w:sz w:val="20"/>
                <w:szCs w:val="19"/>
                <w:lang w:eastAsia="et-EE"/>
              </w:rPr>
              <w:t>Kirje nimetus</w:t>
            </w:r>
          </w:p>
        </w:tc>
        <w:tc>
          <w:tcPr>
            <w:tcW w:w="1040" w:type="dxa"/>
            <w:shd w:val="clear" w:color="auto" w:fill="DBE5F1" w:themeFill="accent1" w:themeFillTint="33"/>
            <w:vAlign w:val="center"/>
            <w:hideMark/>
          </w:tcPr>
          <w:p w14:paraId="22CEEB9C" w14:textId="77777777" w:rsidR="0080127D" w:rsidRPr="0080127D" w:rsidRDefault="0080127D" w:rsidP="0080127D">
            <w:pPr>
              <w:jc w:val="center"/>
              <w:rPr>
                <w:rFonts w:eastAsia="Times New Roman"/>
                <w:b/>
                <w:bCs/>
                <w:sz w:val="20"/>
                <w:szCs w:val="19"/>
                <w:lang w:eastAsia="et-EE"/>
              </w:rPr>
            </w:pPr>
            <w:r w:rsidRPr="0080127D">
              <w:rPr>
                <w:rFonts w:eastAsia="Times New Roman"/>
                <w:b/>
                <w:bCs/>
                <w:sz w:val="20"/>
                <w:szCs w:val="19"/>
                <w:lang w:eastAsia="et-EE"/>
              </w:rPr>
              <w:t>2020 II lisaeelarve</w:t>
            </w:r>
          </w:p>
        </w:tc>
        <w:tc>
          <w:tcPr>
            <w:tcW w:w="1054" w:type="dxa"/>
            <w:tcBorders>
              <w:right w:val="single" w:sz="12" w:space="0" w:color="95B3D7" w:themeColor="accent1" w:themeTint="99"/>
            </w:tcBorders>
            <w:shd w:val="clear" w:color="auto" w:fill="DBE5F1" w:themeFill="accent1" w:themeFillTint="33"/>
            <w:vAlign w:val="center"/>
            <w:hideMark/>
          </w:tcPr>
          <w:p w14:paraId="7731747E" w14:textId="77777777" w:rsidR="0080127D" w:rsidRPr="0080127D" w:rsidRDefault="0080127D" w:rsidP="0080127D">
            <w:pPr>
              <w:jc w:val="center"/>
              <w:rPr>
                <w:rFonts w:eastAsia="Times New Roman"/>
                <w:b/>
                <w:bCs/>
                <w:sz w:val="20"/>
                <w:szCs w:val="19"/>
                <w:lang w:eastAsia="et-EE"/>
              </w:rPr>
            </w:pPr>
            <w:r w:rsidRPr="0080127D">
              <w:rPr>
                <w:rFonts w:eastAsia="Times New Roman"/>
                <w:b/>
                <w:bCs/>
                <w:sz w:val="20"/>
                <w:szCs w:val="19"/>
                <w:lang w:eastAsia="et-EE"/>
              </w:rPr>
              <w:t>2020 eeldatav täitmine</w:t>
            </w:r>
          </w:p>
        </w:tc>
        <w:tc>
          <w:tcPr>
            <w:tcW w:w="1078"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F4F0826" w14:textId="77777777" w:rsidR="0080127D" w:rsidRPr="0080127D" w:rsidRDefault="0080127D" w:rsidP="0080127D">
            <w:pPr>
              <w:jc w:val="center"/>
              <w:rPr>
                <w:rFonts w:eastAsia="Times New Roman"/>
                <w:b/>
                <w:bCs/>
                <w:color w:val="0000FF"/>
                <w:sz w:val="20"/>
                <w:szCs w:val="19"/>
                <w:lang w:eastAsia="et-EE"/>
              </w:rPr>
            </w:pPr>
            <w:r w:rsidRPr="0080127D">
              <w:rPr>
                <w:rFonts w:eastAsia="Times New Roman"/>
                <w:b/>
                <w:bCs/>
                <w:color w:val="0000FF"/>
                <w:sz w:val="20"/>
                <w:szCs w:val="19"/>
                <w:lang w:eastAsia="et-EE"/>
              </w:rPr>
              <w:t>2021 eelarve</w:t>
            </w:r>
          </w:p>
        </w:tc>
        <w:tc>
          <w:tcPr>
            <w:tcW w:w="995" w:type="dxa"/>
            <w:tcBorders>
              <w:left w:val="single" w:sz="12" w:space="0" w:color="95B3D7" w:themeColor="accent1" w:themeTint="99"/>
            </w:tcBorders>
            <w:shd w:val="clear" w:color="auto" w:fill="DBE5F1" w:themeFill="accent1" w:themeFillTint="33"/>
            <w:vAlign w:val="center"/>
            <w:hideMark/>
          </w:tcPr>
          <w:p w14:paraId="55F875BE" w14:textId="77777777" w:rsidR="0080127D" w:rsidRPr="0080127D" w:rsidRDefault="0080127D" w:rsidP="0080127D">
            <w:pPr>
              <w:jc w:val="center"/>
              <w:rPr>
                <w:rFonts w:eastAsia="Times New Roman"/>
                <w:b/>
                <w:bCs/>
                <w:sz w:val="20"/>
                <w:szCs w:val="19"/>
                <w:lang w:eastAsia="et-EE"/>
              </w:rPr>
            </w:pPr>
            <w:r w:rsidRPr="0080127D">
              <w:rPr>
                <w:rFonts w:eastAsia="Times New Roman"/>
                <w:b/>
                <w:bCs/>
                <w:sz w:val="20"/>
                <w:szCs w:val="19"/>
                <w:lang w:eastAsia="et-EE"/>
              </w:rPr>
              <w:t xml:space="preserve">2021 EA vs </w:t>
            </w:r>
          </w:p>
          <w:p w14:paraId="37C9CEFE" w14:textId="77777777" w:rsidR="0080127D" w:rsidRPr="0080127D" w:rsidRDefault="0080127D" w:rsidP="0080127D">
            <w:pPr>
              <w:jc w:val="center"/>
              <w:rPr>
                <w:rFonts w:eastAsia="Times New Roman"/>
                <w:b/>
                <w:bCs/>
                <w:sz w:val="20"/>
                <w:szCs w:val="19"/>
                <w:lang w:eastAsia="et-EE"/>
              </w:rPr>
            </w:pPr>
            <w:r w:rsidRPr="0080127D">
              <w:rPr>
                <w:rFonts w:eastAsia="Times New Roman"/>
                <w:b/>
                <w:bCs/>
                <w:sz w:val="20"/>
                <w:szCs w:val="19"/>
                <w:lang w:eastAsia="et-EE"/>
              </w:rPr>
              <w:t xml:space="preserve">2020 EA </w:t>
            </w:r>
          </w:p>
        </w:tc>
        <w:tc>
          <w:tcPr>
            <w:tcW w:w="1015" w:type="dxa"/>
            <w:shd w:val="clear" w:color="auto" w:fill="DBE5F1" w:themeFill="accent1" w:themeFillTint="33"/>
            <w:vAlign w:val="center"/>
            <w:hideMark/>
          </w:tcPr>
          <w:p w14:paraId="5416BF5D" w14:textId="77777777" w:rsidR="0080127D" w:rsidRPr="0080127D" w:rsidRDefault="0080127D" w:rsidP="0080127D">
            <w:pPr>
              <w:jc w:val="center"/>
              <w:rPr>
                <w:rFonts w:eastAsia="Times New Roman"/>
                <w:b/>
                <w:bCs/>
                <w:i/>
                <w:iCs/>
                <w:sz w:val="20"/>
                <w:szCs w:val="19"/>
                <w:lang w:eastAsia="et-EE"/>
              </w:rPr>
            </w:pPr>
            <w:r w:rsidRPr="0080127D">
              <w:rPr>
                <w:rFonts w:eastAsia="Times New Roman"/>
                <w:b/>
                <w:bCs/>
                <w:i/>
                <w:iCs/>
                <w:sz w:val="20"/>
                <w:szCs w:val="19"/>
                <w:lang w:eastAsia="et-EE"/>
              </w:rPr>
              <w:t xml:space="preserve">2021 </w:t>
            </w:r>
          </w:p>
          <w:p w14:paraId="07B82B81" w14:textId="77777777" w:rsidR="0080127D" w:rsidRPr="0080127D" w:rsidRDefault="0080127D" w:rsidP="0080127D">
            <w:pPr>
              <w:jc w:val="center"/>
              <w:rPr>
                <w:rFonts w:eastAsia="Times New Roman"/>
                <w:b/>
                <w:bCs/>
                <w:i/>
                <w:iCs/>
                <w:sz w:val="20"/>
                <w:szCs w:val="19"/>
                <w:lang w:eastAsia="et-EE"/>
              </w:rPr>
            </w:pPr>
            <w:r w:rsidRPr="0080127D">
              <w:rPr>
                <w:rFonts w:eastAsia="Times New Roman"/>
                <w:b/>
                <w:bCs/>
                <w:i/>
                <w:iCs/>
                <w:sz w:val="20"/>
                <w:szCs w:val="19"/>
                <w:lang w:eastAsia="et-EE"/>
              </w:rPr>
              <w:t>vs 2020 eeldatav täitmine</w:t>
            </w:r>
          </w:p>
        </w:tc>
        <w:tc>
          <w:tcPr>
            <w:tcW w:w="818" w:type="dxa"/>
            <w:shd w:val="clear" w:color="auto" w:fill="DBE5F1" w:themeFill="accent1" w:themeFillTint="33"/>
            <w:vAlign w:val="center"/>
            <w:hideMark/>
          </w:tcPr>
          <w:p w14:paraId="3F69A9BD" w14:textId="77777777" w:rsidR="0080127D" w:rsidRPr="0080127D" w:rsidRDefault="0080127D" w:rsidP="0080127D">
            <w:pPr>
              <w:jc w:val="center"/>
              <w:rPr>
                <w:rFonts w:eastAsia="Times New Roman"/>
                <w:b/>
                <w:bCs/>
                <w:i/>
                <w:iCs/>
                <w:sz w:val="20"/>
                <w:szCs w:val="19"/>
                <w:lang w:eastAsia="et-EE"/>
              </w:rPr>
            </w:pPr>
            <w:r w:rsidRPr="0080127D">
              <w:rPr>
                <w:rFonts w:eastAsia="Times New Roman"/>
                <w:b/>
                <w:bCs/>
                <w:i/>
                <w:iCs/>
                <w:sz w:val="20"/>
                <w:szCs w:val="19"/>
                <w:lang w:eastAsia="et-EE"/>
              </w:rPr>
              <w:t xml:space="preserve">2021 </w:t>
            </w:r>
          </w:p>
          <w:p w14:paraId="53A18223" w14:textId="77777777" w:rsidR="0080127D" w:rsidRPr="0080127D" w:rsidRDefault="0080127D" w:rsidP="0080127D">
            <w:pPr>
              <w:jc w:val="center"/>
              <w:rPr>
                <w:rFonts w:eastAsia="Times New Roman"/>
                <w:b/>
                <w:bCs/>
                <w:i/>
                <w:iCs/>
                <w:sz w:val="20"/>
                <w:szCs w:val="19"/>
                <w:lang w:eastAsia="et-EE"/>
              </w:rPr>
            </w:pPr>
            <w:r w:rsidRPr="0080127D">
              <w:rPr>
                <w:rFonts w:eastAsia="Times New Roman"/>
                <w:b/>
                <w:bCs/>
                <w:i/>
                <w:iCs/>
                <w:sz w:val="20"/>
                <w:szCs w:val="19"/>
                <w:lang w:eastAsia="et-EE"/>
              </w:rPr>
              <w:t>vs 2020 eeldatav täitmine</w:t>
            </w:r>
          </w:p>
        </w:tc>
      </w:tr>
      <w:tr w:rsidR="0080127D" w:rsidRPr="0080127D" w14:paraId="17B2B7F8" w14:textId="77777777" w:rsidTr="009313B8">
        <w:trPr>
          <w:trHeight w:val="227"/>
        </w:trPr>
        <w:tc>
          <w:tcPr>
            <w:tcW w:w="851" w:type="dxa"/>
            <w:shd w:val="clear" w:color="auto" w:fill="auto"/>
            <w:noWrap/>
            <w:vAlign w:val="center"/>
            <w:hideMark/>
          </w:tcPr>
          <w:p w14:paraId="08387ECB" w14:textId="77777777" w:rsidR="0080127D" w:rsidRPr="0080127D" w:rsidRDefault="0080127D" w:rsidP="0080127D">
            <w:pPr>
              <w:jc w:val="left"/>
              <w:rPr>
                <w:rFonts w:eastAsia="Times New Roman"/>
                <w:sz w:val="20"/>
                <w:szCs w:val="19"/>
                <w:lang w:eastAsia="et-EE"/>
              </w:rPr>
            </w:pPr>
            <w:r w:rsidRPr="0080127D">
              <w:rPr>
                <w:rFonts w:eastAsia="Times New Roman"/>
                <w:sz w:val="20"/>
                <w:szCs w:val="19"/>
                <w:lang w:eastAsia="et-EE"/>
              </w:rPr>
              <w:t>3500, 352</w:t>
            </w:r>
          </w:p>
        </w:tc>
        <w:tc>
          <w:tcPr>
            <w:tcW w:w="3118" w:type="dxa"/>
            <w:shd w:val="clear" w:color="auto" w:fill="auto"/>
            <w:noWrap/>
            <w:vAlign w:val="center"/>
            <w:hideMark/>
          </w:tcPr>
          <w:p w14:paraId="7A64D988" w14:textId="77777777" w:rsidR="0080127D" w:rsidRPr="0080127D" w:rsidRDefault="0080127D" w:rsidP="0080127D">
            <w:pPr>
              <w:jc w:val="left"/>
              <w:rPr>
                <w:rFonts w:eastAsia="Times New Roman"/>
                <w:bCs/>
                <w:sz w:val="20"/>
                <w:szCs w:val="19"/>
                <w:lang w:eastAsia="et-EE"/>
              </w:rPr>
            </w:pPr>
            <w:r w:rsidRPr="0080127D">
              <w:rPr>
                <w:rFonts w:eastAsia="Times New Roman"/>
                <w:bCs/>
                <w:sz w:val="20"/>
                <w:szCs w:val="19"/>
                <w:lang w:eastAsia="et-EE"/>
              </w:rPr>
              <w:t>Saadavad toetused tegevuskuludeks</w:t>
            </w:r>
          </w:p>
        </w:tc>
        <w:tc>
          <w:tcPr>
            <w:tcW w:w="1040" w:type="dxa"/>
            <w:shd w:val="clear" w:color="auto" w:fill="auto"/>
            <w:noWrap/>
            <w:vAlign w:val="center"/>
            <w:hideMark/>
          </w:tcPr>
          <w:p w14:paraId="09FA218F" w14:textId="77777777" w:rsidR="0080127D" w:rsidRPr="0080127D" w:rsidRDefault="0080127D" w:rsidP="0080127D">
            <w:pPr>
              <w:jc w:val="right"/>
              <w:rPr>
                <w:rFonts w:eastAsia="Times New Roman"/>
                <w:bCs/>
                <w:color w:val="000000"/>
                <w:sz w:val="20"/>
                <w:szCs w:val="19"/>
                <w:lang w:eastAsia="et-EE"/>
              </w:rPr>
            </w:pPr>
            <w:r w:rsidRPr="0080127D">
              <w:rPr>
                <w:rFonts w:eastAsia="Times New Roman"/>
                <w:bCs/>
                <w:color w:val="000000"/>
                <w:sz w:val="20"/>
                <w:szCs w:val="19"/>
                <w:lang w:eastAsia="et-EE"/>
              </w:rPr>
              <w:t>9 776 012</w:t>
            </w:r>
          </w:p>
        </w:tc>
        <w:tc>
          <w:tcPr>
            <w:tcW w:w="1054" w:type="dxa"/>
            <w:tcBorders>
              <w:right w:val="single" w:sz="12" w:space="0" w:color="95B3D7" w:themeColor="accent1" w:themeTint="99"/>
            </w:tcBorders>
            <w:shd w:val="clear" w:color="auto" w:fill="auto"/>
            <w:noWrap/>
            <w:vAlign w:val="center"/>
            <w:hideMark/>
          </w:tcPr>
          <w:p w14:paraId="5BE614D5" w14:textId="77777777" w:rsidR="0080127D" w:rsidRPr="0080127D" w:rsidRDefault="0080127D" w:rsidP="0080127D">
            <w:pPr>
              <w:jc w:val="right"/>
              <w:rPr>
                <w:rFonts w:eastAsia="Times New Roman"/>
                <w:bCs/>
                <w:color w:val="000000"/>
                <w:sz w:val="20"/>
                <w:szCs w:val="19"/>
                <w:lang w:eastAsia="et-EE"/>
              </w:rPr>
            </w:pPr>
            <w:r w:rsidRPr="0080127D">
              <w:rPr>
                <w:rFonts w:eastAsia="Times New Roman"/>
                <w:bCs/>
                <w:color w:val="000000"/>
                <w:sz w:val="20"/>
                <w:szCs w:val="19"/>
                <w:lang w:eastAsia="et-EE"/>
              </w:rPr>
              <w:t>9 631 686</w:t>
            </w:r>
          </w:p>
        </w:tc>
        <w:tc>
          <w:tcPr>
            <w:tcW w:w="1078"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noWrap/>
            <w:vAlign w:val="center"/>
            <w:hideMark/>
          </w:tcPr>
          <w:p w14:paraId="24BA1DD3" w14:textId="77777777" w:rsidR="0080127D" w:rsidRPr="0080127D" w:rsidRDefault="0080127D" w:rsidP="0080127D">
            <w:pPr>
              <w:jc w:val="right"/>
              <w:rPr>
                <w:rFonts w:eastAsia="Times New Roman"/>
                <w:bCs/>
                <w:color w:val="0000FF"/>
                <w:sz w:val="20"/>
                <w:szCs w:val="19"/>
                <w:lang w:eastAsia="et-EE"/>
              </w:rPr>
            </w:pPr>
            <w:r w:rsidRPr="0080127D">
              <w:rPr>
                <w:rFonts w:eastAsia="Times New Roman"/>
                <w:bCs/>
                <w:color w:val="0000FF"/>
                <w:sz w:val="20"/>
                <w:szCs w:val="19"/>
                <w:lang w:eastAsia="et-EE"/>
              </w:rPr>
              <w:t>9 308 559</w:t>
            </w:r>
          </w:p>
        </w:tc>
        <w:tc>
          <w:tcPr>
            <w:tcW w:w="995" w:type="dxa"/>
            <w:tcBorders>
              <w:left w:val="single" w:sz="12" w:space="0" w:color="95B3D7" w:themeColor="accent1" w:themeTint="99"/>
            </w:tcBorders>
            <w:shd w:val="clear" w:color="auto" w:fill="auto"/>
            <w:noWrap/>
            <w:vAlign w:val="center"/>
            <w:hideMark/>
          </w:tcPr>
          <w:p w14:paraId="1316F774" w14:textId="77777777" w:rsidR="0080127D" w:rsidRPr="0080127D" w:rsidRDefault="0080127D" w:rsidP="0080127D">
            <w:pPr>
              <w:jc w:val="right"/>
              <w:rPr>
                <w:rFonts w:eastAsia="Times New Roman"/>
                <w:bCs/>
                <w:color w:val="000000"/>
                <w:sz w:val="20"/>
                <w:szCs w:val="19"/>
                <w:lang w:eastAsia="et-EE"/>
              </w:rPr>
            </w:pPr>
            <w:r w:rsidRPr="0080127D">
              <w:rPr>
                <w:rFonts w:eastAsia="Times New Roman"/>
                <w:bCs/>
                <w:color w:val="000000"/>
                <w:sz w:val="20"/>
                <w:szCs w:val="19"/>
                <w:lang w:eastAsia="et-EE"/>
              </w:rPr>
              <w:t>-467 453</w:t>
            </w:r>
          </w:p>
        </w:tc>
        <w:tc>
          <w:tcPr>
            <w:tcW w:w="1015" w:type="dxa"/>
            <w:shd w:val="clear" w:color="auto" w:fill="auto"/>
            <w:noWrap/>
            <w:vAlign w:val="center"/>
            <w:hideMark/>
          </w:tcPr>
          <w:p w14:paraId="731FE1C6" w14:textId="77777777" w:rsidR="0080127D" w:rsidRPr="0080127D" w:rsidRDefault="0080127D" w:rsidP="0080127D">
            <w:pPr>
              <w:jc w:val="right"/>
              <w:rPr>
                <w:rFonts w:eastAsia="Times New Roman"/>
                <w:bCs/>
                <w:i/>
                <w:iCs/>
                <w:color w:val="000000"/>
                <w:sz w:val="20"/>
                <w:szCs w:val="19"/>
                <w:lang w:eastAsia="et-EE"/>
              </w:rPr>
            </w:pPr>
            <w:r w:rsidRPr="0080127D">
              <w:rPr>
                <w:rFonts w:eastAsia="Times New Roman"/>
                <w:bCs/>
                <w:i/>
                <w:iCs/>
                <w:color w:val="000000"/>
                <w:sz w:val="20"/>
                <w:szCs w:val="19"/>
                <w:lang w:eastAsia="et-EE"/>
              </w:rPr>
              <w:t>-323 127</w:t>
            </w:r>
          </w:p>
        </w:tc>
        <w:tc>
          <w:tcPr>
            <w:tcW w:w="818" w:type="dxa"/>
            <w:shd w:val="clear" w:color="auto" w:fill="auto"/>
            <w:noWrap/>
            <w:vAlign w:val="center"/>
            <w:hideMark/>
          </w:tcPr>
          <w:p w14:paraId="29255175" w14:textId="77777777" w:rsidR="0080127D" w:rsidRPr="0080127D" w:rsidRDefault="0080127D" w:rsidP="0080127D">
            <w:pPr>
              <w:jc w:val="right"/>
              <w:rPr>
                <w:rFonts w:eastAsia="Times New Roman"/>
                <w:bCs/>
                <w:i/>
                <w:iCs/>
                <w:color w:val="000000"/>
                <w:sz w:val="20"/>
                <w:szCs w:val="19"/>
                <w:lang w:eastAsia="et-EE"/>
              </w:rPr>
            </w:pPr>
            <w:r w:rsidRPr="0080127D">
              <w:rPr>
                <w:rFonts w:eastAsia="Times New Roman"/>
                <w:bCs/>
                <w:i/>
                <w:iCs/>
                <w:color w:val="000000"/>
                <w:sz w:val="20"/>
                <w:szCs w:val="19"/>
                <w:lang w:eastAsia="et-EE"/>
              </w:rPr>
              <w:t>-3%</w:t>
            </w:r>
          </w:p>
        </w:tc>
      </w:tr>
    </w:tbl>
    <w:p w14:paraId="3E485CFE" w14:textId="77777777" w:rsidR="0080127D" w:rsidRDefault="0080127D" w:rsidP="006049A0"/>
    <w:p w14:paraId="79244314" w14:textId="77777777" w:rsidR="0025122E" w:rsidRDefault="00B25F70" w:rsidP="006049A0">
      <w:r>
        <w:t>To</w:t>
      </w:r>
      <w:r w:rsidR="00CB6A03" w:rsidRPr="006049A0">
        <w:t xml:space="preserve">etuste </w:t>
      </w:r>
      <w:r>
        <w:t>osas</w:t>
      </w:r>
      <w:r w:rsidR="00CB6A03" w:rsidRPr="006049A0">
        <w:t xml:space="preserve"> kajastatakse </w:t>
      </w:r>
      <w:r w:rsidR="00D52883">
        <w:t xml:space="preserve">muuhulgas </w:t>
      </w:r>
      <w:r w:rsidR="00CB6A03" w:rsidRPr="006049A0">
        <w:t>tasandus- ja toetusfondi summasid</w:t>
      </w:r>
      <w:r>
        <w:t xml:space="preserve">, </w:t>
      </w:r>
      <w:r w:rsidR="006049A0">
        <w:t xml:space="preserve">nende </w:t>
      </w:r>
      <w:r w:rsidR="00631628">
        <w:t>hulka kuulu</w:t>
      </w:r>
      <w:r w:rsidR="006049A0">
        <w:t>vad</w:t>
      </w:r>
      <w:r w:rsidR="00631628">
        <w:t xml:space="preserve"> </w:t>
      </w:r>
      <w:r w:rsidR="006049A0">
        <w:t xml:space="preserve">nt </w:t>
      </w:r>
      <w:r w:rsidR="00631628">
        <w:t xml:space="preserve">haridustoetus, koolitoidutoetus 1.-9. klassile, toimetulekutoetused, </w:t>
      </w:r>
      <w:r w:rsidR="003E2F1D">
        <w:t>asendus- ja järelhooldusteenuse</w:t>
      </w:r>
      <w:r w:rsidR="00631628">
        <w:t xml:space="preserve"> toetus ja puuetega laste hooldajatoetus. </w:t>
      </w:r>
    </w:p>
    <w:p w14:paraId="7F2E490D" w14:textId="77777777" w:rsidR="0025122E" w:rsidRDefault="0025122E" w:rsidP="006049A0"/>
    <w:p w14:paraId="2DB5826B" w14:textId="77777777" w:rsidR="006049A0" w:rsidRDefault="006049A0" w:rsidP="006049A0">
      <w:r w:rsidRPr="006049A0">
        <w:t xml:space="preserve">Toetusfondi kaudu saadavad summad, </w:t>
      </w:r>
      <w:r w:rsidR="007751E4">
        <w:t>(</w:t>
      </w:r>
      <w:r w:rsidRPr="006049A0">
        <w:t>sh pedagoogide tasustamiseks</w:t>
      </w:r>
      <w:r w:rsidR="007751E4">
        <w:t>)</w:t>
      </w:r>
      <w:r w:rsidRPr="006049A0">
        <w:t xml:space="preserve"> on </w:t>
      </w:r>
      <w:r w:rsidR="00304C0D">
        <w:t xml:space="preserve">üldiselt </w:t>
      </w:r>
      <w:r w:rsidRPr="006049A0">
        <w:t>planeeritud 20</w:t>
      </w:r>
      <w:r w:rsidR="0080127D">
        <w:t>20</w:t>
      </w:r>
      <w:r w:rsidRPr="006049A0">
        <w:t>. aasta mudeli alusel</w:t>
      </w:r>
      <w:r w:rsidR="00ED6BEA">
        <w:t xml:space="preserve"> või 20</w:t>
      </w:r>
      <w:r w:rsidR="00B42E5A">
        <w:t>2</w:t>
      </w:r>
      <w:r w:rsidR="0080127D">
        <w:t>1</w:t>
      </w:r>
      <w:r w:rsidR="00ED6BEA">
        <w:t>. aastaks teadaolevate määrade alusel (nt õpetaja miinimumtasu 1</w:t>
      </w:r>
      <w:r w:rsidR="00B42E5A">
        <w:t>315</w:t>
      </w:r>
      <w:r w:rsidR="00ED6BEA">
        <w:t xml:space="preserve"> eurot)</w:t>
      </w:r>
      <w:r w:rsidRPr="006049A0">
        <w:t>, sest eelarve eelnõu koo</w:t>
      </w:r>
      <w:r w:rsidR="00B02FE0">
        <w:t>s</w:t>
      </w:r>
      <w:r w:rsidRPr="006049A0">
        <w:t>tamise ajal ei olnud ve</w:t>
      </w:r>
      <w:r w:rsidR="002F4D01">
        <w:t xml:space="preserve">el avaldatud </w:t>
      </w:r>
      <w:hyperlink r:id="rId26" w:history="1">
        <w:r w:rsidR="002F4D01" w:rsidRPr="002B016A">
          <w:rPr>
            <w:rStyle w:val="Hyperlink"/>
          </w:rPr>
          <w:t>VV määruse</w:t>
        </w:r>
      </w:hyperlink>
      <w:r w:rsidR="002B016A">
        <w:t xml:space="preserve"> alusel tehtud arvutusi</w:t>
      </w:r>
      <w:r w:rsidR="002F4D01">
        <w:t xml:space="preserve"> </w:t>
      </w:r>
      <w:r w:rsidR="002B016A">
        <w:t>202</w:t>
      </w:r>
      <w:r w:rsidR="0080127D">
        <w:t>1</w:t>
      </w:r>
      <w:r w:rsidRPr="006049A0">
        <w:t>. aasta</w:t>
      </w:r>
      <w:r w:rsidR="00ED6BEA">
        <w:t xml:space="preserve"> kohta (</w:t>
      </w:r>
      <w:r w:rsidR="00D52883">
        <w:t>nimetatud määrus täpsustab</w:t>
      </w:r>
      <w:r w:rsidR="00ED6BEA">
        <w:t xml:space="preserve"> r</w:t>
      </w:r>
      <w:r w:rsidRPr="006049A0">
        <w:t>iigieelarve seaduses kohaliku omavalitsuse üksustele määratud tasandus- ja toetusfondi jaotus</w:t>
      </w:r>
      <w:r w:rsidR="002F4D01">
        <w:t>e</w:t>
      </w:r>
      <w:r w:rsidRPr="006049A0">
        <w:t xml:space="preserve"> ning jaotamise ulatus</w:t>
      </w:r>
      <w:r w:rsidR="002F4D01">
        <w:t>e</w:t>
      </w:r>
      <w:r w:rsidRPr="006049A0">
        <w:t>, tingimus</w:t>
      </w:r>
      <w:r w:rsidR="00D52883">
        <w:t>ed</w:t>
      </w:r>
      <w:r w:rsidRPr="006049A0">
        <w:t xml:space="preserve"> ja </w:t>
      </w:r>
      <w:r w:rsidR="002F4D01">
        <w:t>korra</w:t>
      </w:r>
      <w:r w:rsidR="00ED6BEA">
        <w:t>)</w:t>
      </w:r>
      <w:r w:rsidRPr="006049A0">
        <w:t xml:space="preserve">. </w:t>
      </w:r>
      <w:r w:rsidR="00D52883">
        <w:t>Eelarves on kajastatud</w:t>
      </w:r>
      <w:r w:rsidR="00304C0D">
        <w:t xml:space="preserve"> vastavalt Haridus- ja Teadusministeeriumi infomaterjalidele </w:t>
      </w:r>
      <w:r w:rsidR="00D52883">
        <w:t>linnale 20</w:t>
      </w:r>
      <w:r w:rsidR="00B42E5A">
        <w:t>2</w:t>
      </w:r>
      <w:r w:rsidR="0080127D">
        <w:t>1</w:t>
      </w:r>
      <w:r w:rsidR="00D52883">
        <w:t xml:space="preserve">. aastal antavad </w:t>
      </w:r>
      <w:r w:rsidR="00304C0D">
        <w:t xml:space="preserve">toetused tugispetsialistidele ja lasteaia õpetajatele. </w:t>
      </w:r>
    </w:p>
    <w:p w14:paraId="2758FEBE" w14:textId="77777777" w:rsidR="00631628" w:rsidRDefault="00631628" w:rsidP="00631628"/>
    <w:p w14:paraId="1C317786" w14:textId="77777777" w:rsidR="00022D2F" w:rsidRDefault="00631628" w:rsidP="002900AA">
      <w:r>
        <w:t>T</w:t>
      </w:r>
      <w:r w:rsidR="001E3DEE">
        <w:t>oetus</w:t>
      </w:r>
      <w:r>
        <w:t xml:space="preserve">fondist hariduskuludeks määratud vahendite jaotamise kohta selgituseks siinkohal niipalju, et rahastamismudeli peamine põhimõte seisneb kulupõhiselt minimaalselt vajalike moodustatavate klassidega seotud õpetamiskulude finantseerimise tagamises. </w:t>
      </w:r>
      <w:r w:rsidR="00304C0D">
        <w:t>20</w:t>
      </w:r>
      <w:r w:rsidR="00B42E5A">
        <w:t>2</w:t>
      </w:r>
      <w:r w:rsidR="0080127D">
        <w:t>1</w:t>
      </w:r>
      <w:r w:rsidR="00304C0D">
        <w:t xml:space="preserve">. aastal on riik lubanud täiendavalt toetada </w:t>
      </w:r>
      <w:r w:rsidR="00DD1412">
        <w:t xml:space="preserve">hariduslike erivajadustega (HEV) laste </w:t>
      </w:r>
      <w:r w:rsidR="00304C0D">
        <w:t>õpet ja tugispetsialistide tööd.</w:t>
      </w:r>
      <w:r>
        <w:t xml:space="preserve"> </w:t>
      </w:r>
    </w:p>
    <w:p w14:paraId="30C30182" w14:textId="77777777" w:rsidR="00022D2F" w:rsidRDefault="00022D2F" w:rsidP="002900AA"/>
    <w:p w14:paraId="441DAA0C" w14:textId="77777777" w:rsidR="005152F6" w:rsidRDefault="00631628" w:rsidP="00CC042C">
      <w:r>
        <w:t>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r w:rsidR="00ED1E9F">
        <w:t xml:space="preserve"> </w:t>
      </w:r>
      <w:r w:rsidR="005152F6">
        <w:t>20</w:t>
      </w:r>
      <w:r w:rsidR="00B42E5A">
        <w:t>2</w:t>
      </w:r>
      <w:r w:rsidR="0080127D">
        <w:t>1</w:t>
      </w:r>
      <w:r w:rsidR="005152F6">
        <w:t>. aastal on riigil plaanis anda raha asendushoolduse korraldamiseks ja eraldada KOV-idele matusetoetust.</w:t>
      </w:r>
    </w:p>
    <w:p w14:paraId="411175B0" w14:textId="77777777" w:rsidR="005152F6" w:rsidRDefault="005152F6" w:rsidP="00CC042C"/>
    <w:p w14:paraId="55DCA6EB" w14:textId="77777777" w:rsidR="005152F6" w:rsidRDefault="005152F6" w:rsidP="00CC042C">
      <w:r>
        <w:t xml:space="preserve">Maavalitsuste likvideerimise tõttu korraldavad </w:t>
      </w:r>
      <w:r w:rsidR="00ED6BEA">
        <w:t xml:space="preserve">2018. aastast perekonnaseisutoiminguid </w:t>
      </w:r>
      <w:r>
        <w:t xml:space="preserve">kohalikud omavalitsused, selleks </w:t>
      </w:r>
      <w:r w:rsidR="00ED6BEA">
        <w:t xml:space="preserve">on riigilt </w:t>
      </w:r>
      <w:r w:rsidR="00D52883">
        <w:t>20</w:t>
      </w:r>
      <w:r w:rsidR="00B42E5A">
        <w:t>2</w:t>
      </w:r>
      <w:r w:rsidR="0080127D">
        <w:t>1</w:t>
      </w:r>
      <w:r w:rsidR="00D52883">
        <w:t xml:space="preserve">. aastaks </w:t>
      </w:r>
      <w:r w:rsidR="00ED6BEA">
        <w:t>toetust planeeritud</w:t>
      </w:r>
      <w:r w:rsidR="00B42E5A">
        <w:t xml:space="preserve"> </w:t>
      </w:r>
      <w:r w:rsidR="0042297E">
        <w:t>28 552</w:t>
      </w:r>
      <w:r>
        <w:t xml:space="preserve"> eurot (mis ei kata aga kogukul</w:t>
      </w:r>
      <w:r w:rsidR="00B02FE0">
        <w:t>u</w:t>
      </w:r>
      <w:r>
        <w:t>sid seoses teenuse osutamisega).</w:t>
      </w:r>
    </w:p>
    <w:p w14:paraId="0CFC783D" w14:textId="77777777" w:rsidR="005152F6" w:rsidRDefault="005152F6" w:rsidP="00CC042C"/>
    <w:p w14:paraId="4C9D8118" w14:textId="77777777" w:rsidR="00EE2331" w:rsidRDefault="005152F6" w:rsidP="0090140A">
      <w:r>
        <w:t xml:space="preserve">Õpilaste toitlustamiseks üldhariduskoolides </w:t>
      </w:r>
      <w:r w:rsidR="00ED6BEA">
        <w:t>annab riik 1,00</w:t>
      </w:r>
      <w:r>
        <w:t xml:space="preserve"> </w:t>
      </w:r>
      <w:r w:rsidR="00ED6BEA">
        <w:t xml:space="preserve">eurot õpilase toidupäeva kohta. </w:t>
      </w:r>
      <w:r>
        <w:t xml:space="preserve">Viljandi linna koolides maksab toidupäev </w:t>
      </w:r>
      <w:r w:rsidRPr="00B37D2A">
        <w:rPr>
          <w:color w:val="000000" w:themeColor="text1"/>
        </w:rPr>
        <w:t>1,</w:t>
      </w:r>
      <w:r w:rsidR="00ED6BEA" w:rsidRPr="00B37D2A">
        <w:rPr>
          <w:color w:val="000000" w:themeColor="text1"/>
        </w:rPr>
        <w:t>30</w:t>
      </w:r>
      <w:r w:rsidRPr="00B37D2A">
        <w:rPr>
          <w:color w:val="000000" w:themeColor="text1"/>
        </w:rPr>
        <w:t xml:space="preserve"> eurot, vahe </w:t>
      </w:r>
      <w:r>
        <w:t>tasub linn, mitte lapsevanemad. Alates septembrist</w:t>
      </w:r>
      <w:r w:rsidR="0025122E">
        <w:t xml:space="preserve"> 2018</w:t>
      </w:r>
      <w:r>
        <w:t xml:space="preserve"> </w:t>
      </w:r>
      <w:r w:rsidR="00ED6BEA">
        <w:t>toimub ka lasteaedades toitlustamine sisseostetud teenusena, toidupäeva maksumus linnale on 2,50 eurot, millest lapsevanem hüvitab 1,50 eurot.</w:t>
      </w:r>
      <w:r w:rsidR="0025122E">
        <w:t xml:space="preserve"> </w:t>
      </w:r>
    </w:p>
    <w:p w14:paraId="516E53C1" w14:textId="77777777" w:rsidR="0080127D" w:rsidRDefault="0080127D" w:rsidP="0090140A"/>
    <w:tbl>
      <w:tblPr>
        <w:tblStyle w:val="TableGrid"/>
        <w:tblW w:w="1031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809"/>
        <w:gridCol w:w="1220"/>
        <w:gridCol w:w="1120"/>
        <w:gridCol w:w="1204"/>
        <w:gridCol w:w="962"/>
      </w:tblGrid>
      <w:tr w:rsidR="0080127D" w:rsidRPr="0080127D" w14:paraId="761205DB" w14:textId="77777777" w:rsidTr="00FF4F7B">
        <w:trPr>
          <w:trHeight w:val="676"/>
        </w:trPr>
        <w:tc>
          <w:tcPr>
            <w:tcW w:w="5809" w:type="dxa"/>
            <w:shd w:val="clear" w:color="auto" w:fill="DBE5F1" w:themeFill="accent1" w:themeFillTint="33"/>
            <w:noWrap/>
            <w:vAlign w:val="center"/>
            <w:hideMark/>
          </w:tcPr>
          <w:p w14:paraId="108FEB62" w14:textId="77777777" w:rsidR="0080127D" w:rsidRPr="0080127D" w:rsidRDefault="0080127D" w:rsidP="0080127D">
            <w:pPr>
              <w:jc w:val="left"/>
              <w:rPr>
                <w:b/>
                <w:sz w:val="20"/>
                <w:szCs w:val="20"/>
              </w:rPr>
            </w:pPr>
            <w:r w:rsidRPr="0080127D">
              <w:rPr>
                <w:b/>
                <w:sz w:val="20"/>
                <w:szCs w:val="20"/>
              </w:rPr>
              <w:t>Rea kood ja nimetus</w:t>
            </w:r>
          </w:p>
        </w:tc>
        <w:tc>
          <w:tcPr>
            <w:tcW w:w="1220" w:type="dxa"/>
            <w:tcBorders>
              <w:right w:val="single" w:sz="12" w:space="0" w:color="95B3D7" w:themeColor="accent1" w:themeTint="99"/>
            </w:tcBorders>
            <w:shd w:val="clear" w:color="auto" w:fill="DBE5F1" w:themeFill="accent1" w:themeFillTint="33"/>
            <w:vAlign w:val="center"/>
            <w:hideMark/>
          </w:tcPr>
          <w:p w14:paraId="7C45C106" w14:textId="77777777" w:rsidR="0080127D" w:rsidRPr="0080127D" w:rsidRDefault="0080127D" w:rsidP="0080127D">
            <w:pPr>
              <w:jc w:val="center"/>
              <w:rPr>
                <w:b/>
                <w:sz w:val="20"/>
                <w:szCs w:val="20"/>
              </w:rPr>
            </w:pPr>
            <w:r w:rsidRPr="0080127D">
              <w:rPr>
                <w:b/>
                <w:sz w:val="20"/>
                <w:szCs w:val="20"/>
              </w:rPr>
              <w:t>2020 II lisaeelarve</w:t>
            </w:r>
          </w:p>
        </w:tc>
        <w:tc>
          <w:tcPr>
            <w:tcW w:w="11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B0B0CC0" w14:textId="77777777" w:rsidR="0080127D" w:rsidRPr="00B5128D" w:rsidRDefault="0080127D" w:rsidP="0080127D">
            <w:pPr>
              <w:jc w:val="center"/>
              <w:rPr>
                <w:b/>
                <w:color w:val="0000FF"/>
                <w:sz w:val="20"/>
                <w:szCs w:val="20"/>
              </w:rPr>
            </w:pPr>
            <w:r w:rsidRPr="00B5128D">
              <w:rPr>
                <w:b/>
                <w:color w:val="0000FF"/>
                <w:sz w:val="20"/>
                <w:szCs w:val="20"/>
              </w:rPr>
              <w:t>2021 eelarve</w:t>
            </w:r>
          </w:p>
        </w:tc>
        <w:tc>
          <w:tcPr>
            <w:tcW w:w="1204" w:type="dxa"/>
            <w:tcBorders>
              <w:left w:val="single" w:sz="12" w:space="0" w:color="95B3D7" w:themeColor="accent1" w:themeTint="99"/>
            </w:tcBorders>
            <w:shd w:val="clear" w:color="auto" w:fill="DBE5F1" w:themeFill="accent1" w:themeFillTint="33"/>
            <w:vAlign w:val="center"/>
            <w:hideMark/>
          </w:tcPr>
          <w:p w14:paraId="11F4E81C" w14:textId="77777777" w:rsidR="0080127D" w:rsidRPr="0080127D" w:rsidRDefault="0080127D" w:rsidP="0080127D">
            <w:pPr>
              <w:jc w:val="center"/>
              <w:rPr>
                <w:b/>
                <w:sz w:val="20"/>
                <w:szCs w:val="20"/>
              </w:rPr>
            </w:pPr>
            <w:r w:rsidRPr="0080127D">
              <w:rPr>
                <w:b/>
                <w:sz w:val="20"/>
                <w:szCs w:val="20"/>
              </w:rPr>
              <w:t>2021 EA vs 2020 EA</w:t>
            </w:r>
          </w:p>
        </w:tc>
        <w:tc>
          <w:tcPr>
            <w:tcW w:w="962" w:type="dxa"/>
            <w:shd w:val="clear" w:color="auto" w:fill="DBE5F1" w:themeFill="accent1" w:themeFillTint="33"/>
            <w:vAlign w:val="center"/>
            <w:hideMark/>
          </w:tcPr>
          <w:p w14:paraId="7B794326" w14:textId="77777777" w:rsidR="0080127D" w:rsidRPr="0080127D" w:rsidRDefault="0080127D" w:rsidP="0080127D">
            <w:pPr>
              <w:jc w:val="center"/>
              <w:rPr>
                <w:b/>
                <w:sz w:val="20"/>
                <w:szCs w:val="20"/>
              </w:rPr>
            </w:pPr>
            <w:r w:rsidRPr="0080127D">
              <w:rPr>
                <w:b/>
                <w:sz w:val="20"/>
                <w:szCs w:val="20"/>
              </w:rPr>
              <w:t>2021 vs 2020 eelarve</w:t>
            </w:r>
          </w:p>
        </w:tc>
      </w:tr>
      <w:tr w:rsidR="0080127D" w:rsidRPr="0080127D" w14:paraId="3E911D61" w14:textId="77777777" w:rsidTr="00FF4F7B">
        <w:trPr>
          <w:trHeight w:val="264"/>
        </w:trPr>
        <w:tc>
          <w:tcPr>
            <w:tcW w:w="5809" w:type="dxa"/>
            <w:shd w:val="clear" w:color="auto" w:fill="DBE5F1" w:themeFill="accent1" w:themeFillTint="33"/>
            <w:noWrap/>
            <w:hideMark/>
          </w:tcPr>
          <w:p w14:paraId="2C77A8E8" w14:textId="77777777" w:rsidR="0080127D" w:rsidRPr="0080127D" w:rsidRDefault="0080127D" w:rsidP="0080127D">
            <w:pPr>
              <w:rPr>
                <w:b/>
                <w:sz w:val="20"/>
                <w:szCs w:val="20"/>
              </w:rPr>
            </w:pPr>
            <w:r w:rsidRPr="0080127D">
              <w:rPr>
                <w:b/>
                <w:sz w:val="20"/>
                <w:szCs w:val="20"/>
              </w:rPr>
              <w:t>3520-Riigieelarvest kohaliku omavalit</w:t>
            </w:r>
            <w:r w:rsidR="00FF4F7B">
              <w:rPr>
                <w:b/>
                <w:sz w:val="20"/>
                <w:szCs w:val="20"/>
              </w:rPr>
              <w:t>s</w:t>
            </w:r>
            <w:r w:rsidRPr="0080127D">
              <w:rPr>
                <w:b/>
                <w:sz w:val="20"/>
                <w:szCs w:val="20"/>
              </w:rPr>
              <w:t xml:space="preserve">use eelarve tasandusfondi </w:t>
            </w:r>
          </w:p>
        </w:tc>
        <w:tc>
          <w:tcPr>
            <w:tcW w:w="1220" w:type="dxa"/>
            <w:tcBorders>
              <w:right w:val="single" w:sz="12" w:space="0" w:color="95B3D7" w:themeColor="accent1" w:themeTint="99"/>
            </w:tcBorders>
            <w:shd w:val="clear" w:color="auto" w:fill="DBE5F1" w:themeFill="accent1" w:themeFillTint="33"/>
            <w:noWrap/>
            <w:vAlign w:val="center"/>
            <w:hideMark/>
          </w:tcPr>
          <w:p w14:paraId="059799FC" w14:textId="77777777" w:rsidR="0080127D" w:rsidRPr="0080127D" w:rsidRDefault="0080127D" w:rsidP="0080127D">
            <w:pPr>
              <w:jc w:val="right"/>
              <w:rPr>
                <w:b/>
                <w:sz w:val="20"/>
                <w:szCs w:val="20"/>
              </w:rPr>
            </w:pPr>
            <w:r w:rsidRPr="0080127D">
              <w:rPr>
                <w:b/>
                <w:sz w:val="20"/>
                <w:szCs w:val="20"/>
              </w:rPr>
              <w:t>9 037 100</w:t>
            </w:r>
          </w:p>
        </w:tc>
        <w:tc>
          <w:tcPr>
            <w:tcW w:w="1120"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3FB19E3" w14:textId="77777777" w:rsidR="0080127D" w:rsidRPr="00B5128D" w:rsidRDefault="0080127D" w:rsidP="0080127D">
            <w:pPr>
              <w:jc w:val="right"/>
              <w:rPr>
                <w:b/>
                <w:color w:val="0000FF"/>
                <w:sz w:val="20"/>
                <w:szCs w:val="20"/>
              </w:rPr>
            </w:pPr>
            <w:r w:rsidRPr="00B5128D">
              <w:rPr>
                <w:b/>
                <w:color w:val="0000FF"/>
                <w:sz w:val="20"/>
                <w:szCs w:val="20"/>
              </w:rPr>
              <w:t>8 693 604</w:t>
            </w:r>
          </w:p>
        </w:tc>
        <w:tc>
          <w:tcPr>
            <w:tcW w:w="1204" w:type="dxa"/>
            <w:tcBorders>
              <w:left w:val="single" w:sz="12" w:space="0" w:color="95B3D7" w:themeColor="accent1" w:themeTint="99"/>
            </w:tcBorders>
            <w:shd w:val="clear" w:color="auto" w:fill="DBE5F1" w:themeFill="accent1" w:themeFillTint="33"/>
            <w:noWrap/>
            <w:vAlign w:val="center"/>
            <w:hideMark/>
          </w:tcPr>
          <w:p w14:paraId="731CDBEC" w14:textId="77777777" w:rsidR="0080127D" w:rsidRPr="0080127D" w:rsidRDefault="0080127D" w:rsidP="0080127D">
            <w:pPr>
              <w:jc w:val="right"/>
              <w:rPr>
                <w:b/>
                <w:sz w:val="20"/>
                <w:szCs w:val="20"/>
              </w:rPr>
            </w:pPr>
            <w:r w:rsidRPr="0080127D">
              <w:rPr>
                <w:b/>
                <w:sz w:val="20"/>
                <w:szCs w:val="20"/>
              </w:rPr>
              <w:t>-343 496</w:t>
            </w:r>
          </w:p>
        </w:tc>
        <w:tc>
          <w:tcPr>
            <w:tcW w:w="962" w:type="dxa"/>
            <w:shd w:val="clear" w:color="auto" w:fill="DBE5F1" w:themeFill="accent1" w:themeFillTint="33"/>
            <w:noWrap/>
            <w:vAlign w:val="center"/>
            <w:hideMark/>
          </w:tcPr>
          <w:p w14:paraId="352DF15C" w14:textId="77777777" w:rsidR="0080127D" w:rsidRPr="0080127D" w:rsidRDefault="0080127D" w:rsidP="0080127D">
            <w:pPr>
              <w:jc w:val="right"/>
              <w:rPr>
                <w:b/>
                <w:sz w:val="20"/>
                <w:szCs w:val="20"/>
              </w:rPr>
            </w:pPr>
            <w:r w:rsidRPr="0080127D">
              <w:rPr>
                <w:b/>
                <w:sz w:val="20"/>
                <w:szCs w:val="20"/>
              </w:rPr>
              <w:t>-4%</w:t>
            </w:r>
          </w:p>
        </w:tc>
      </w:tr>
      <w:tr w:rsidR="0080127D" w:rsidRPr="0080127D" w14:paraId="0D9907DE" w14:textId="77777777" w:rsidTr="00FF4F7B">
        <w:trPr>
          <w:trHeight w:val="264"/>
        </w:trPr>
        <w:tc>
          <w:tcPr>
            <w:tcW w:w="5809" w:type="dxa"/>
            <w:shd w:val="clear" w:color="auto" w:fill="DBE5F1" w:themeFill="accent1" w:themeFillTint="33"/>
            <w:noWrap/>
            <w:hideMark/>
          </w:tcPr>
          <w:p w14:paraId="6020EC9A" w14:textId="77777777" w:rsidR="0080127D" w:rsidRPr="0080127D" w:rsidRDefault="0080127D" w:rsidP="0080127D">
            <w:pPr>
              <w:ind w:firstLine="177"/>
              <w:rPr>
                <w:b/>
                <w:sz w:val="20"/>
                <w:szCs w:val="20"/>
              </w:rPr>
            </w:pPr>
            <w:r w:rsidRPr="0080127D">
              <w:rPr>
                <w:b/>
                <w:sz w:val="20"/>
                <w:szCs w:val="20"/>
              </w:rPr>
              <w:t>Tasandusfond</w:t>
            </w:r>
          </w:p>
        </w:tc>
        <w:tc>
          <w:tcPr>
            <w:tcW w:w="1220" w:type="dxa"/>
            <w:tcBorders>
              <w:right w:val="single" w:sz="12" w:space="0" w:color="95B3D7" w:themeColor="accent1" w:themeTint="99"/>
            </w:tcBorders>
            <w:shd w:val="clear" w:color="auto" w:fill="DBE5F1" w:themeFill="accent1" w:themeFillTint="33"/>
            <w:noWrap/>
            <w:vAlign w:val="center"/>
            <w:hideMark/>
          </w:tcPr>
          <w:p w14:paraId="6A21AC08" w14:textId="77777777" w:rsidR="0080127D" w:rsidRPr="0080127D" w:rsidRDefault="0080127D" w:rsidP="0080127D">
            <w:pPr>
              <w:jc w:val="right"/>
              <w:rPr>
                <w:b/>
                <w:sz w:val="20"/>
                <w:szCs w:val="20"/>
              </w:rPr>
            </w:pPr>
            <w:r w:rsidRPr="0080127D">
              <w:rPr>
                <w:b/>
                <w:sz w:val="20"/>
                <w:szCs w:val="20"/>
              </w:rPr>
              <w:t>1 785 924</w:t>
            </w:r>
          </w:p>
        </w:tc>
        <w:tc>
          <w:tcPr>
            <w:tcW w:w="1120"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8D191D0" w14:textId="77777777" w:rsidR="0080127D" w:rsidRPr="00B5128D" w:rsidRDefault="0080127D" w:rsidP="0080127D">
            <w:pPr>
              <w:jc w:val="right"/>
              <w:rPr>
                <w:b/>
                <w:color w:val="0000FF"/>
                <w:sz w:val="20"/>
                <w:szCs w:val="20"/>
              </w:rPr>
            </w:pPr>
            <w:r w:rsidRPr="00B5128D">
              <w:rPr>
                <w:b/>
                <w:color w:val="0000FF"/>
                <w:sz w:val="20"/>
                <w:szCs w:val="20"/>
              </w:rPr>
              <w:t>2 143 666</w:t>
            </w:r>
          </w:p>
        </w:tc>
        <w:tc>
          <w:tcPr>
            <w:tcW w:w="1204" w:type="dxa"/>
            <w:tcBorders>
              <w:left w:val="single" w:sz="12" w:space="0" w:color="95B3D7" w:themeColor="accent1" w:themeTint="99"/>
            </w:tcBorders>
            <w:shd w:val="clear" w:color="auto" w:fill="DBE5F1" w:themeFill="accent1" w:themeFillTint="33"/>
            <w:noWrap/>
            <w:vAlign w:val="center"/>
            <w:hideMark/>
          </w:tcPr>
          <w:p w14:paraId="0AD3A96A" w14:textId="77777777" w:rsidR="0080127D" w:rsidRPr="0080127D" w:rsidRDefault="0080127D" w:rsidP="0080127D">
            <w:pPr>
              <w:jc w:val="right"/>
              <w:rPr>
                <w:b/>
                <w:sz w:val="20"/>
                <w:szCs w:val="20"/>
              </w:rPr>
            </w:pPr>
            <w:r w:rsidRPr="0080127D">
              <w:rPr>
                <w:b/>
                <w:sz w:val="20"/>
                <w:szCs w:val="20"/>
              </w:rPr>
              <w:t>357 742</w:t>
            </w:r>
          </w:p>
        </w:tc>
        <w:tc>
          <w:tcPr>
            <w:tcW w:w="962" w:type="dxa"/>
            <w:shd w:val="clear" w:color="auto" w:fill="DBE5F1" w:themeFill="accent1" w:themeFillTint="33"/>
            <w:noWrap/>
            <w:vAlign w:val="center"/>
            <w:hideMark/>
          </w:tcPr>
          <w:p w14:paraId="7516FA9B" w14:textId="77777777" w:rsidR="0080127D" w:rsidRPr="0080127D" w:rsidRDefault="0080127D" w:rsidP="0080127D">
            <w:pPr>
              <w:jc w:val="right"/>
              <w:rPr>
                <w:b/>
                <w:sz w:val="20"/>
                <w:szCs w:val="20"/>
              </w:rPr>
            </w:pPr>
            <w:r w:rsidRPr="0080127D">
              <w:rPr>
                <w:b/>
                <w:sz w:val="20"/>
                <w:szCs w:val="20"/>
              </w:rPr>
              <w:t>20%</w:t>
            </w:r>
          </w:p>
        </w:tc>
      </w:tr>
      <w:tr w:rsidR="0080127D" w:rsidRPr="0080127D" w14:paraId="375E6A5F" w14:textId="77777777" w:rsidTr="00FF4F7B">
        <w:trPr>
          <w:trHeight w:val="264"/>
        </w:trPr>
        <w:tc>
          <w:tcPr>
            <w:tcW w:w="5809" w:type="dxa"/>
            <w:shd w:val="clear" w:color="auto" w:fill="DBE5F1" w:themeFill="accent1" w:themeFillTint="33"/>
            <w:noWrap/>
            <w:hideMark/>
          </w:tcPr>
          <w:p w14:paraId="42CF975B" w14:textId="77777777" w:rsidR="0080127D" w:rsidRPr="0080127D" w:rsidRDefault="0080127D" w:rsidP="0080127D">
            <w:pPr>
              <w:ind w:firstLine="177"/>
              <w:rPr>
                <w:b/>
                <w:sz w:val="20"/>
                <w:szCs w:val="20"/>
              </w:rPr>
            </w:pPr>
            <w:r w:rsidRPr="0080127D">
              <w:rPr>
                <w:b/>
                <w:sz w:val="20"/>
                <w:szCs w:val="20"/>
              </w:rPr>
              <w:t>Toetusfond:</w:t>
            </w:r>
          </w:p>
        </w:tc>
        <w:tc>
          <w:tcPr>
            <w:tcW w:w="1220" w:type="dxa"/>
            <w:tcBorders>
              <w:right w:val="single" w:sz="12" w:space="0" w:color="95B3D7" w:themeColor="accent1" w:themeTint="99"/>
            </w:tcBorders>
            <w:shd w:val="clear" w:color="auto" w:fill="DBE5F1" w:themeFill="accent1" w:themeFillTint="33"/>
            <w:noWrap/>
            <w:vAlign w:val="bottom"/>
            <w:hideMark/>
          </w:tcPr>
          <w:p w14:paraId="30EE5161" w14:textId="77777777" w:rsidR="0080127D" w:rsidRPr="0080127D" w:rsidRDefault="0080127D" w:rsidP="0080127D">
            <w:pPr>
              <w:jc w:val="right"/>
              <w:rPr>
                <w:b/>
                <w:color w:val="000000"/>
                <w:sz w:val="20"/>
                <w:szCs w:val="20"/>
                <w:lang w:eastAsia="et-EE"/>
              </w:rPr>
            </w:pPr>
            <w:r w:rsidRPr="0080127D">
              <w:rPr>
                <w:b/>
                <w:color w:val="000000"/>
                <w:sz w:val="20"/>
                <w:szCs w:val="20"/>
              </w:rPr>
              <w:t>7 251 176</w:t>
            </w:r>
          </w:p>
        </w:tc>
        <w:tc>
          <w:tcPr>
            <w:tcW w:w="1120" w:type="dxa"/>
            <w:tcBorders>
              <w:left w:val="single" w:sz="12" w:space="0" w:color="95B3D7" w:themeColor="accent1" w:themeTint="99"/>
              <w:right w:val="single" w:sz="12" w:space="0" w:color="95B3D7" w:themeColor="accent1" w:themeTint="99"/>
            </w:tcBorders>
            <w:shd w:val="clear" w:color="auto" w:fill="DBE5F1" w:themeFill="accent1" w:themeFillTint="33"/>
            <w:noWrap/>
            <w:vAlign w:val="bottom"/>
            <w:hideMark/>
          </w:tcPr>
          <w:p w14:paraId="41B4CF7A" w14:textId="77777777" w:rsidR="0080127D" w:rsidRPr="00B5128D" w:rsidRDefault="0080127D" w:rsidP="0080127D">
            <w:pPr>
              <w:jc w:val="right"/>
              <w:rPr>
                <w:b/>
                <w:color w:val="0000FF"/>
                <w:sz w:val="20"/>
                <w:szCs w:val="20"/>
              </w:rPr>
            </w:pPr>
            <w:r w:rsidRPr="00B5128D">
              <w:rPr>
                <w:b/>
                <w:color w:val="0000FF"/>
                <w:sz w:val="20"/>
                <w:szCs w:val="20"/>
              </w:rPr>
              <w:t>6 549 938</w:t>
            </w:r>
          </w:p>
        </w:tc>
        <w:tc>
          <w:tcPr>
            <w:tcW w:w="1204" w:type="dxa"/>
            <w:tcBorders>
              <w:left w:val="single" w:sz="12" w:space="0" w:color="95B3D7" w:themeColor="accent1" w:themeTint="99"/>
            </w:tcBorders>
            <w:shd w:val="clear" w:color="auto" w:fill="DBE5F1" w:themeFill="accent1" w:themeFillTint="33"/>
            <w:noWrap/>
            <w:vAlign w:val="bottom"/>
            <w:hideMark/>
          </w:tcPr>
          <w:p w14:paraId="508861F9" w14:textId="77777777" w:rsidR="0080127D" w:rsidRPr="0080127D" w:rsidRDefault="0080127D" w:rsidP="0080127D">
            <w:pPr>
              <w:jc w:val="right"/>
              <w:rPr>
                <w:b/>
                <w:color w:val="000000"/>
                <w:sz w:val="20"/>
                <w:szCs w:val="20"/>
              </w:rPr>
            </w:pPr>
            <w:r w:rsidRPr="0080127D">
              <w:rPr>
                <w:b/>
                <w:color w:val="000000"/>
                <w:sz w:val="20"/>
                <w:szCs w:val="20"/>
              </w:rPr>
              <w:t>-701 238</w:t>
            </w:r>
          </w:p>
        </w:tc>
        <w:tc>
          <w:tcPr>
            <w:tcW w:w="962" w:type="dxa"/>
            <w:shd w:val="clear" w:color="auto" w:fill="DBE5F1" w:themeFill="accent1" w:themeFillTint="33"/>
            <w:noWrap/>
            <w:vAlign w:val="bottom"/>
            <w:hideMark/>
          </w:tcPr>
          <w:p w14:paraId="1B236174" w14:textId="77777777" w:rsidR="0080127D" w:rsidRPr="0080127D" w:rsidRDefault="0080127D" w:rsidP="0080127D">
            <w:pPr>
              <w:jc w:val="right"/>
              <w:rPr>
                <w:b/>
                <w:color w:val="000000"/>
                <w:sz w:val="20"/>
                <w:szCs w:val="20"/>
              </w:rPr>
            </w:pPr>
            <w:r w:rsidRPr="0080127D">
              <w:rPr>
                <w:b/>
                <w:color w:val="000000"/>
                <w:sz w:val="20"/>
                <w:szCs w:val="20"/>
              </w:rPr>
              <w:t>-10%</w:t>
            </w:r>
          </w:p>
        </w:tc>
      </w:tr>
      <w:tr w:rsidR="0080127D" w:rsidRPr="0080127D" w14:paraId="73F16AB6" w14:textId="77777777" w:rsidTr="00FF4F7B">
        <w:trPr>
          <w:trHeight w:val="264"/>
        </w:trPr>
        <w:tc>
          <w:tcPr>
            <w:tcW w:w="5809" w:type="dxa"/>
            <w:noWrap/>
            <w:hideMark/>
          </w:tcPr>
          <w:p w14:paraId="3C238013" w14:textId="77777777" w:rsidR="0080127D" w:rsidRPr="0080127D" w:rsidRDefault="0080127D" w:rsidP="0042297E">
            <w:pPr>
              <w:ind w:firstLine="602"/>
              <w:rPr>
                <w:sz w:val="20"/>
                <w:szCs w:val="20"/>
              </w:rPr>
            </w:pPr>
            <w:r>
              <w:rPr>
                <w:rFonts w:eastAsia="Times New Roman"/>
                <w:color w:val="000000" w:themeColor="text1"/>
                <w:sz w:val="20"/>
                <w:szCs w:val="20"/>
                <w:lang w:eastAsia="et-EE"/>
              </w:rPr>
              <w:t>P</w:t>
            </w:r>
            <w:r w:rsidRPr="00B62262">
              <w:rPr>
                <w:rFonts w:eastAsia="Times New Roman"/>
                <w:color w:val="000000" w:themeColor="text1"/>
                <w:sz w:val="20"/>
                <w:szCs w:val="20"/>
                <w:lang w:eastAsia="et-EE"/>
              </w:rPr>
              <w:t>erekonnasei</w:t>
            </w:r>
            <w:r>
              <w:rPr>
                <w:rFonts w:eastAsia="Times New Roman"/>
                <w:color w:val="000000" w:themeColor="text1"/>
                <w:sz w:val="20"/>
                <w:szCs w:val="20"/>
                <w:lang w:eastAsia="et-EE"/>
              </w:rPr>
              <w:t>sutoimingute korraldamiseks</w:t>
            </w:r>
          </w:p>
        </w:tc>
        <w:tc>
          <w:tcPr>
            <w:tcW w:w="1220" w:type="dxa"/>
            <w:tcBorders>
              <w:right w:val="single" w:sz="12" w:space="0" w:color="95B3D7" w:themeColor="accent1" w:themeTint="99"/>
            </w:tcBorders>
            <w:noWrap/>
            <w:vAlign w:val="center"/>
            <w:hideMark/>
          </w:tcPr>
          <w:p w14:paraId="38F53045" w14:textId="77777777" w:rsidR="0080127D" w:rsidRPr="0080127D" w:rsidRDefault="0080127D" w:rsidP="0080127D">
            <w:pPr>
              <w:jc w:val="right"/>
              <w:rPr>
                <w:sz w:val="20"/>
                <w:szCs w:val="20"/>
              </w:rPr>
            </w:pPr>
            <w:r w:rsidRPr="0080127D">
              <w:rPr>
                <w:sz w:val="20"/>
                <w:szCs w:val="20"/>
              </w:rPr>
              <w:t>31 201</w:t>
            </w:r>
          </w:p>
        </w:tc>
        <w:tc>
          <w:tcPr>
            <w:tcW w:w="1120" w:type="dxa"/>
            <w:tcBorders>
              <w:left w:val="single" w:sz="12" w:space="0" w:color="95B3D7" w:themeColor="accent1" w:themeTint="99"/>
              <w:right w:val="single" w:sz="12" w:space="0" w:color="95B3D7" w:themeColor="accent1" w:themeTint="99"/>
            </w:tcBorders>
            <w:noWrap/>
            <w:vAlign w:val="center"/>
            <w:hideMark/>
          </w:tcPr>
          <w:p w14:paraId="314998F7" w14:textId="77777777" w:rsidR="0080127D" w:rsidRPr="00B5128D" w:rsidRDefault="0080127D" w:rsidP="0080127D">
            <w:pPr>
              <w:jc w:val="right"/>
              <w:rPr>
                <w:color w:val="0000FF"/>
                <w:sz w:val="20"/>
                <w:szCs w:val="20"/>
              </w:rPr>
            </w:pPr>
            <w:r w:rsidRPr="00B5128D">
              <w:rPr>
                <w:color w:val="0000FF"/>
                <w:sz w:val="20"/>
                <w:szCs w:val="20"/>
              </w:rPr>
              <w:t>28 552</w:t>
            </w:r>
          </w:p>
        </w:tc>
        <w:tc>
          <w:tcPr>
            <w:tcW w:w="1204" w:type="dxa"/>
            <w:tcBorders>
              <w:left w:val="single" w:sz="12" w:space="0" w:color="95B3D7" w:themeColor="accent1" w:themeTint="99"/>
            </w:tcBorders>
            <w:noWrap/>
            <w:vAlign w:val="center"/>
            <w:hideMark/>
          </w:tcPr>
          <w:p w14:paraId="6F7E03A9" w14:textId="77777777" w:rsidR="0080127D" w:rsidRPr="0080127D" w:rsidRDefault="0080127D" w:rsidP="0080127D">
            <w:pPr>
              <w:jc w:val="right"/>
              <w:rPr>
                <w:sz w:val="20"/>
                <w:szCs w:val="20"/>
              </w:rPr>
            </w:pPr>
            <w:r w:rsidRPr="0080127D">
              <w:rPr>
                <w:sz w:val="20"/>
                <w:szCs w:val="20"/>
              </w:rPr>
              <w:t>-2 649</w:t>
            </w:r>
          </w:p>
        </w:tc>
        <w:tc>
          <w:tcPr>
            <w:tcW w:w="962" w:type="dxa"/>
            <w:noWrap/>
            <w:vAlign w:val="center"/>
            <w:hideMark/>
          </w:tcPr>
          <w:p w14:paraId="505F529E" w14:textId="77777777" w:rsidR="0080127D" w:rsidRPr="0080127D" w:rsidRDefault="0080127D" w:rsidP="0080127D">
            <w:pPr>
              <w:jc w:val="right"/>
              <w:rPr>
                <w:sz w:val="20"/>
                <w:szCs w:val="20"/>
              </w:rPr>
            </w:pPr>
            <w:r w:rsidRPr="0080127D">
              <w:rPr>
                <w:sz w:val="20"/>
                <w:szCs w:val="20"/>
              </w:rPr>
              <w:t>-8%</w:t>
            </w:r>
          </w:p>
        </w:tc>
      </w:tr>
      <w:tr w:rsidR="0080127D" w:rsidRPr="0080127D" w14:paraId="65E76A74" w14:textId="77777777" w:rsidTr="00FF4F7B">
        <w:trPr>
          <w:trHeight w:val="264"/>
        </w:trPr>
        <w:tc>
          <w:tcPr>
            <w:tcW w:w="5809" w:type="dxa"/>
            <w:noWrap/>
            <w:hideMark/>
          </w:tcPr>
          <w:p w14:paraId="0F97B6DD" w14:textId="77777777" w:rsidR="0080127D" w:rsidRPr="0080127D" w:rsidRDefault="00345E9C" w:rsidP="0042297E">
            <w:pPr>
              <w:ind w:firstLine="602"/>
              <w:rPr>
                <w:sz w:val="20"/>
                <w:szCs w:val="20"/>
              </w:rPr>
            </w:pPr>
            <w:r>
              <w:rPr>
                <w:sz w:val="20"/>
                <w:szCs w:val="20"/>
              </w:rPr>
              <w:t>Tulubaasi stabiliseerimise toetus seoses COVID-19-ga</w:t>
            </w:r>
          </w:p>
        </w:tc>
        <w:tc>
          <w:tcPr>
            <w:tcW w:w="1220" w:type="dxa"/>
            <w:tcBorders>
              <w:right w:val="single" w:sz="12" w:space="0" w:color="95B3D7" w:themeColor="accent1" w:themeTint="99"/>
            </w:tcBorders>
            <w:noWrap/>
            <w:vAlign w:val="center"/>
            <w:hideMark/>
          </w:tcPr>
          <w:p w14:paraId="4A4F01BE" w14:textId="77777777" w:rsidR="0080127D" w:rsidRPr="0080127D" w:rsidRDefault="0080127D" w:rsidP="0080127D">
            <w:pPr>
              <w:jc w:val="right"/>
              <w:rPr>
                <w:sz w:val="20"/>
                <w:szCs w:val="20"/>
              </w:rPr>
            </w:pPr>
            <w:r w:rsidRPr="0080127D">
              <w:rPr>
                <w:sz w:val="20"/>
                <w:szCs w:val="20"/>
              </w:rPr>
              <w:t>372 922</w:t>
            </w:r>
          </w:p>
        </w:tc>
        <w:tc>
          <w:tcPr>
            <w:tcW w:w="1120" w:type="dxa"/>
            <w:tcBorders>
              <w:left w:val="single" w:sz="12" w:space="0" w:color="95B3D7" w:themeColor="accent1" w:themeTint="99"/>
              <w:right w:val="single" w:sz="12" w:space="0" w:color="95B3D7" w:themeColor="accent1" w:themeTint="99"/>
            </w:tcBorders>
            <w:noWrap/>
            <w:vAlign w:val="center"/>
            <w:hideMark/>
          </w:tcPr>
          <w:p w14:paraId="5402BE79" w14:textId="77777777" w:rsidR="0080127D" w:rsidRPr="00B5128D" w:rsidRDefault="0080127D" w:rsidP="0080127D">
            <w:pPr>
              <w:jc w:val="right"/>
              <w:rPr>
                <w:color w:val="0000FF"/>
                <w:sz w:val="20"/>
                <w:szCs w:val="20"/>
              </w:rPr>
            </w:pPr>
            <w:r w:rsidRPr="00B5128D">
              <w:rPr>
                <w:color w:val="0000FF"/>
                <w:sz w:val="20"/>
                <w:szCs w:val="20"/>
              </w:rPr>
              <w:t>0</w:t>
            </w:r>
          </w:p>
        </w:tc>
        <w:tc>
          <w:tcPr>
            <w:tcW w:w="1204" w:type="dxa"/>
            <w:tcBorders>
              <w:left w:val="single" w:sz="12" w:space="0" w:color="95B3D7" w:themeColor="accent1" w:themeTint="99"/>
            </w:tcBorders>
            <w:noWrap/>
            <w:vAlign w:val="center"/>
            <w:hideMark/>
          </w:tcPr>
          <w:p w14:paraId="085209BE" w14:textId="77777777" w:rsidR="0080127D" w:rsidRPr="0080127D" w:rsidRDefault="0080127D" w:rsidP="0080127D">
            <w:pPr>
              <w:jc w:val="right"/>
              <w:rPr>
                <w:sz w:val="20"/>
                <w:szCs w:val="20"/>
              </w:rPr>
            </w:pPr>
            <w:r w:rsidRPr="0080127D">
              <w:rPr>
                <w:sz w:val="20"/>
                <w:szCs w:val="20"/>
              </w:rPr>
              <w:t>-372 922</w:t>
            </w:r>
          </w:p>
        </w:tc>
        <w:tc>
          <w:tcPr>
            <w:tcW w:w="962" w:type="dxa"/>
            <w:noWrap/>
            <w:vAlign w:val="center"/>
            <w:hideMark/>
          </w:tcPr>
          <w:p w14:paraId="4E4C7312" w14:textId="77777777" w:rsidR="0080127D" w:rsidRPr="0080127D" w:rsidRDefault="0080127D" w:rsidP="0080127D">
            <w:pPr>
              <w:jc w:val="right"/>
              <w:rPr>
                <w:sz w:val="20"/>
                <w:szCs w:val="20"/>
              </w:rPr>
            </w:pPr>
            <w:r w:rsidRPr="0080127D">
              <w:rPr>
                <w:sz w:val="20"/>
                <w:szCs w:val="20"/>
              </w:rPr>
              <w:t>-100%</w:t>
            </w:r>
          </w:p>
        </w:tc>
      </w:tr>
      <w:tr w:rsidR="0080127D" w:rsidRPr="0080127D" w14:paraId="48D17C7E" w14:textId="77777777" w:rsidTr="00FF4F7B">
        <w:trPr>
          <w:trHeight w:val="264"/>
        </w:trPr>
        <w:tc>
          <w:tcPr>
            <w:tcW w:w="5809" w:type="dxa"/>
            <w:noWrap/>
            <w:hideMark/>
          </w:tcPr>
          <w:p w14:paraId="79EBDA13" w14:textId="77777777" w:rsidR="0080127D" w:rsidRPr="0080127D" w:rsidRDefault="0080127D" w:rsidP="0042297E">
            <w:pPr>
              <w:ind w:firstLine="602"/>
              <w:rPr>
                <w:sz w:val="20"/>
                <w:szCs w:val="20"/>
              </w:rPr>
            </w:pPr>
            <w:r>
              <w:rPr>
                <w:rFonts w:eastAsia="Times New Roman"/>
                <w:color w:val="000000" w:themeColor="text1"/>
                <w:sz w:val="20"/>
                <w:szCs w:val="20"/>
                <w:lang w:eastAsia="et-EE"/>
              </w:rPr>
              <w:t>T</w:t>
            </w:r>
            <w:r w:rsidRPr="00B62262">
              <w:rPr>
                <w:rFonts w:eastAsia="Times New Roman"/>
                <w:color w:val="000000" w:themeColor="text1"/>
                <w:sz w:val="20"/>
                <w:szCs w:val="20"/>
                <w:lang w:eastAsia="et-EE"/>
              </w:rPr>
              <w:t>eedehoiuks</w:t>
            </w:r>
          </w:p>
        </w:tc>
        <w:tc>
          <w:tcPr>
            <w:tcW w:w="1220" w:type="dxa"/>
            <w:tcBorders>
              <w:right w:val="single" w:sz="12" w:space="0" w:color="95B3D7" w:themeColor="accent1" w:themeTint="99"/>
            </w:tcBorders>
            <w:noWrap/>
            <w:vAlign w:val="center"/>
            <w:hideMark/>
          </w:tcPr>
          <w:p w14:paraId="681A075B" w14:textId="77777777" w:rsidR="0080127D" w:rsidRPr="0080127D" w:rsidRDefault="0080127D" w:rsidP="0080127D">
            <w:pPr>
              <w:jc w:val="right"/>
              <w:rPr>
                <w:sz w:val="20"/>
                <w:szCs w:val="20"/>
              </w:rPr>
            </w:pPr>
            <w:r w:rsidRPr="0080127D">
              <w:rPr>
                <w:sz w:val="20"/>
                <w:szCs w:val="20"/>
              </w:rPr>
              <w:t>655 282</w:t>
            </w:r>
          </w:p>
        </w:tc>
        <w:tc>
          <w:tcPr>
            <w:tcW w:w="1120" w:type="dxa"/>
            <w:tcBorders>
              <w:left w:val="single" w:sz="12" w:space="0" w:color="95B3D7" w:themeColor="accent1" w:themeTint="99"/>
              <w:right w:val="single" w:sz="12" w:space="0" w:color="95B3D7" w:themeColor="accent1" w:themeTint="99"/>
            </w:tcBorders>
            <w:noWrap/>
            <w:vAlign w:val="center"/>
            <w:hideMark/>
          </w:tcPr>
          <w:p w14:paraId="49992305" w14:textId="77777777" w:rsidR="0080127D" w:rsidRPr="00B5128D" w:rsidRDefault="0080127D" w:rsidP="0080127D">
            <w:pPr>
              <w:jc w:val="right"/>
              <w:rPr>
                <w:color w:val="0000FF"/>
                <w:sz w:val="20"/>
                <w:szCs w:val="20"/>
              </w:rPr>
            </w:pPr>
            <w:r w:rsidRPr="00B5128D">
              <w:rPr>
                <w:color w:val="0000FF"/>
                <w:sz w:val="20"/>
                <w:szCs w:val="20"/>
              </w:rPr>
              <w:t>324 548</w:t>
            </w:r>
          </w:p>
        </w:tc>
        <w:tc>
          <w:tcPr>
            <w:tcW w:w="1204" w:type="dxa"/>
            <w:tcBorders>
              <w:left w:val="single" w:sz="12" w:space="0" w:color="95B3D7" w:themeColor="accent1" w:themeTint="99"/>
            </w:tcBorders>
            <w:noWrap/>
            <w:vAlign w:val="center"/>
            <w:hideMark/>
          </w:tcPr>
          <w:p w14:paraId="12E1656A" w14:textId="77777777" w:rsidR="0080127D" w:rsidRPr="0080127D" w:rsidRDefault="0080127D" w:rsidP="0080127D">
            <w:pPr>
              <w:jc w:val="right"/>
              <w:rPr>
                <w:sz w:val="20"/>
                <w:szCs w:val="20"/>
              </w:rPr>
            </w:pPr>
            <w:r w:rsidRPr="0080127D">
              <w:rPr>
                <w:sz w:val="20"/>
                <w:szCs w:val="20"/>
              </w:rPr>
              <w:t>-330 734</w:t>
            </w:r>
          </w:p>
        </w:tc>
        <w:tc>
          <w:tcPr>
            <w:tcW w:w="962" w:type="dxa"/>
            <w:noWrap/>
            <w:vAlign w:val="center"/>
            <w:hideMark/>
          </w:tcPr>
          <w:p w14:paraId="6BFC4AE1" w14:textId="77777777" w:rsidR="0080127D" w:rsidRPr="0080127D" w:rsidRDefault="0080127D" w:rsidP="0080127D">
            <w:pPr>
              <w:jc w:val="right"/>
              <w:rPr>
                <w:sz w:val="20"/>
                <w:szCs w:val="20"/>
              </w:rPr>
            </w:pPr>
            <w:r w:rsidRPr="0080127D">
              <w:rPr>
                <w:sz w:val="20"/>
                <w:szCs w:val="20"/>
              </w:rPr>
              <w:t>-50%</w:t>
            </w:r>
          </w:p>
        </w:tc>
      </w:tr>
      <w:tr w:rsidR="0080127D" w:rsidRPr="0080127D" w14:paraId="398569E5" w14:textId="77777777" w:rsidTr="00FF4F7B">
        <w:trPr>
          <w:trHeight w:val="264"/>
        </w:trPr>
        <w:tc>
          <w:tcPr>
            <w:tcW w:w="5809" w:type="dxa"/>
            <w:noWrap/>
            <w:hideMark/>
          </w:tcPr>
          <w:p w14:paraId="27A1D733" w14:textId="77777777" w:rsidR="0080127D" w:rsidRPr="0080127D" w:rsidRDefault="0080127D" w:rsidP="0042297E">
            <w:pPr>
              <w:ind w:firstLine="602"/>
              <w:rPr>
                <w:sz w:val="20"/>
                <w:szCs w:val="20"/>
              </w:rPr>
            </w:pPr>
            <w:r w:rsidRPr="00B62262">
              <w:rPr>
                <w:rFonts w:eastAsia="Times New Roman"/>
                <w:color w:val="000000" w:themeColor="text1"/>
                <w:sz w:val="20"/>
                <w:szCs w:val="20"/>
                <w:lang w:eastAsia="et-EE"/>
              </w:rPr>
              <w:t>Haridustoetus lasteaiaõpetajatele</w:t>
            </w:r>
          </w:p>
        </w:tc>
        <w:tc>
          <w:tcPr>
            <w:tcW w:w="1220" w:type="dxa"/>
            <w:tcBorders>
              <w:right w:val="single" w:sz="12" w:space="0" w:color="95B3D7" w:themeColor="accent1" w:themeTint="99"/>
            </w:tcBorders>
            <w:noWrap/>
            <w:vAlign w:val="center"/>
            <w:hideMark/>
          </w:tcPr>
          <w:p w14:paraId="06C988D0" w14:textId="77777777" w:rsidR="0080127D" w:rsidRPr="0080127D" w:rsidRDefault="0080127D" w:rsidP="0080127D">
            <w:pPr>
              <w:jc w:val="right"/>
              <w:rPr>
                <w:sz w:val="20"/>
                <w:szCs w:val="20"/>
              </w:rPr>
            </w:pPr>
            <w:r w:rsidRPr="0080127D">
              <w:rPr>
                <w:sz w:val="20"/>
                <w:szCs w:val="20"/>
              </w:rPr>
              <w:t>312 740</w:t>
            </w:r>
          </w:p>
        </w:tc>
        <w:tc>
          <w:tcPr>
            <w:tcW w:w="1120" w:type="dxa"/>
            <w:tcBorders>
              <w:left w:val="single" w:sz="12" w:space="0" w:color="95B3D7" w:themeColor="accent1" w:themeTint="99"/>
              <w:right w:val="single" w:sz="12" w:space="0" w:color="95B3D7" w:themeColor="accent1" w:themeTint="99"/>
            </w:tcBorders>
            <w:noWrap/>
            <w:vAlign w:val="center"/>
            <w:hideMark/>
          </w:tcPr>
          <w:p w14:paraId="7C923966" w14:textId="77777777" w:rsidR="0080127D" w:rsidRPr="00B5128D" w:rsidRDefault="0080127D" w:rsidP="0080127D">
            <w:pPr>
              <w:jc w:val="right"/>
              <w:rPr>
                <w:color w:val="0000FF"/>
                <w:sz w:val="20"/>
                <w:szCs w:val="20"/>
              </w:rPr>
            </w:pPr>
            <w:r w:rsidRPr="00B5128D">
              <w:rPr>
                <w:color w:val="0000FF"/>
                <w:sz w:val="20"/>
                <w:szCs w:val="20"/>
              </w:rPr>
              <w:t>312 740</w:t>
            </w:r>
          </w:p>
        </w:tc>
        <w:tc>
          <w:tcPr>
            <w:tcW w:w="1204" w:type="dxa"/>
            <w:tcBorders>
              <w:left w:val="single" w:sz="12" w:space="0" w:color="95B3D7" w:themeColor="accent1" w:themeTint="99"/>
            </w:tcBorders>
            <w:noWrap/>
            <w:vAlign w:val="center"/>
            <w:hideMark/>
          </w:tcPr>
          <w:p w14:paraId="10B0F3D8"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6F876D9F" w14:textId="77777777" w:rsidR="0080127D" w:rsidRPr="0080127D" w:rsidRDefault="0080127D" w:rsidP="0080127D">
            <w:pPr>
              <w:jc w:val="right"/>
              <w:rPr>
                <w:sz w:val="20"/>
                <w:szCs w:val="20"/>
              </w:rPr>
            </w:pPr>
            <w:r w:rsidRPr="0080127D">
              <w:rPr>
                <w:sz w:val="20"/>
                <w:szCs w:val="20"/>
              </w:rPr>
              <w:t>0%</w:t>
            </w:r>
          </w:p>
        </w:tc>
      </w:tr>
      <w:tr w:rsidR="0080127D" w:rsidRPr="0080127D" w14:paraId="6B7965AE" w14:textId="77777777" w:rsidTr="00FF4F7B">
        <w:trPr>
          <w:trHeight w:val="264"/>
        </w:trPr>
        <w:tc>
          <w:tcPr>
            <w:tcW w:w="5809" w:type="dxa"/>
            <w:noWrap/>
            <w:hideMark/>
          </w:tcPr>
          <w:p w14:paraId="4E3C36DB" w14:textId="77777777" w:rsidR="0080127D" w:rsidRPr="0080127D" w:rsidRDefault="0080127D" w:rsidP="0042297E">
            <w:pPr>
              <w:ind w:firstLine="602"/>
              <w:rPr>
                <w:sz w:val="20"/>
                <w:szCs w:val="20"/>
              </w:rPr>
            </w:pPr>
            <w:r w:rsidRPr="00B62262">
              <w:rPr>
                <w:rFonts w:eastAsia="Times New Roman"/>
                <w:color w:val="000000" w:themeColor="text1"/>
                <w:sz w:val="20"/>
                <w:szCs w:val="20"/>
                <w:lang w:eastAsia="et-EE"/>
              </w:rPr>
              <w:t>Huvitegevuse toetus</w:t>
            </w:r>
          </w:p>
        </w:tc>
        <w:tc>
          <w:tcPr>
            <w:tcW w:w="1220" w:type="dxa"/>
            <w:tcBorders>
              <w:right w:val="single" w:sz="12" w:space="0" w:color="95B3D7" w:themeColor="accent1" w:themeTint="99"/>
            </w:tcBorders>
            <w:noWrap/>
            <w:vAlign w:val="center"/>
            <w:hideMark/>
          </w:tcPr>
          <w:p w14:paraId="77114007" w14:textId="77777777" w:rsidR="0080127D" w:rsidRPr="0080127D" w:rsidRDefault="0080127D" w:rsidP="0080127D">
            <w:pPr>
              <w:jc w:val="right"/>
              <w:rPr>
                <w:sz w:val="20"/>
                <w:szCs w:val="20"/>
              </w:rPr>
            </w:pPr>
            <w:r w:rsidRPr="0080127D">
              <w:rPr>
                <w:sz w:val="20"/>
                <w:szCs w:val="20"/>
              </w:rPr>
              <w:t>60 212</w:t>
            </w:r>
          </w:p>
        </w:tc>
        <w:tc>
          <w:tcPr>
            <w:tcW w:w="1120" w:type="dxa"/>
            <w:tcBorders>
              <w:left w:val="single" w:sz="12" w:space="0" w:color="95B3D7" w:themeColor="accent1" w:themeTint="99"/>
              <w:right w:val="single" w:sz="12" w:space="0" w:color="95B3D7" w:themeColor="accent1" w:themeTint="99"/>
            </w:tcBorders>
            <w:noWrap/>
            <w:vAlign w:val="center"/>
            <w:hideMark/>
          </w:tcPr>
          <w:p w14:paraId="6BD24FE4" w14:textId="77777777" w:rsidR="0080127D" w:rsidRPr="00B5128D" w:rsidRDefault="0080127D" w:rsidP="0080127D">
            <w:pPr>
              <w:jc w:val="right"/>
              <w:rPr>
                <w:color w:val="0000FF"/>
                <w:sz w:val="20"/>
                <w:szCs w:val="20"/>
              </w:rPr>
            </w:pPr>
            <w:r w:rsidRPr="00B5128D">
              <w:rPr>
                <w:color w:val="0000FF"/>
                <w:sz w:val="20"/>
                <w:szCs w:val="20"/>
              </w:rPr>
              <w:t>60 212</w:t>
            </w:r>
          </w:p>
        </w:tc>
        <w:tc>
          <w:tcPr>
            <w:tcW w:w="1204" w:type="dxa"/>
            <w:tcBorders>
              <w:left w:val="single" w:sz="12" w:space="0" w:color="95B3D7" w:themeColor="accent1" w:themeTint="99"/>
            </w:tcBorders>
            <w:noWrap/>
            <w:vAlign w:val="center"/>
            <w:hideMark/>
          </w:tcPr>
          <w:p w14:paraId="7E4FC7B3"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55AD1131" w14:textId="77777777" w:rsidR="0080127D" w:rsidRPr="0080127D" w:rsidRDefault="0080127D" w:rsidP="0080127D">
            <w:pPr>
              <w:jc w:val="right"/>
              <w:rPr>
                <w:sz w:val="20"/>
                <w:szCs w:val="20"/>
              </w:rPr>
            </w:pPr>
            <w:r w:rsidRPr="0080127D">
              <w:rPr>
                <w:sz w:val="20"/>
                <w:szCs w:val="20"/>
              </w:rPr>
              <w:t>0%</w:t>
            </w:r>
          </w:p>
        </w:tc>
      </w:tr>
      <w:tr w:rsidR="0080127D" w:rsidRPr="0080127D" w14:paraId="546514C7" w14:textId="77777777" w:rsidTr="00FF4F7B">
        <w:trPr>
          <w:trHeight w:val="264"/>
        </w:trPr>
        <w:tc>
          <w:tcPr>
            <w:tcW w:w="5809" w:type="dxa"/>
            <w:noWrap/>
            <w:hideMark/>
          </w:tcPr>
          <w:p w14:paraId="2B3EBF18" w14:textId="77777777" w:rsidR="0080127D" w:rsidRPr="0080127D" w:rsidRDefault="0042297E" w:rsidP="0042297E">
            <w:pPr>
              <w:ind w:firstLine="602"/>
              <w:rPr>
                <w:sz w:val="20"/>
                <w:szCs w:val="20"/>
              </w:rPr>
            </w:pPr>
            <w:r w:rsidRPr="00EE2331">
              <w:rPr>
                <w:rFonts w:eastAsia="Times New Roman"/>
                <w:color w:val="000000" w:themeColor="text1"/>
                <w:sz w:val="20"/>
                <w:szCs w:val="20"/>
                <w:lang w:eastAsia="et-EE"/>
              </w:rPr>
              <w:t>Haridustoetus üldhariduskoolidele ja tugiteenustele</w:t>
            </w:r>
          </w:p>
        </w:tc>
        <w:tc>
          <w:tcPr>
            <w:tcW w:w="1220" w:type="dxa"/>
            <w:tcBorders>
              <w:right w:val="single" w:sz="12" w:space="0" w:color="95B3D7" w:themeColor="accent1" w:themeTint="99"/>
            </w:tcBorders>
            <w:noWrap/>
            <w:vAlign w:val="center"/>
            <w:hideMark/>
          </w:tcPr>
          <w:p w14:paraId="2135D15D" w14:textId="77777777" w:rsidR="0080127D" w:rsidRPr="0080127D" w:rsidRDefault="0080127D" w:rsidP="0080127D">
            <w:pPr>
              <w:jc w:val="right"/>
              <w:rPr>
                <w:sz w:val="20"/>
                <w:szCs w:val="20"/>
              </w:rPr>
            </w:pPr>
            <w:r w:rsidRPr="0080127D">
              <w:rPr>
                <w:sz w:val="20"/>
                <w:szCs w:val="20"/>
              </w:rPr>
              <w:t>5 298 011</w:t>
            </w:r>
          </w:p>
        </w:tc>
        <w:tc>
          <w:tcPr>
            <w:tcW w:w="1120" w:type="dxa"/>
            <w:tcBorders>
              <w:left w:val="single" w:sz="12" w:space="0" w:color="95B3D7" w:themeColor="accent1" w:themeTint="99"/>
              <w:right w:val="single" w:sz="12" w:space="0" w:color="95B3D7" w:themeColor="accent1" w:themeTint="99"/>
            </w:tcBorders>
            <w:noWrap/>
            <w:vAlign w:val="center"/>
            <w:hideMark/>
          </w:tcPr>
          <w:p w14:paraId="28ADA7DD" w14:textId="77777777" w:rsidR="0080127D" w:rsidRPr="00B5128D" w:rsidRDefault="0080127D" w:rsidP="0080127D">
            <w:pPr>
              <w:jc w:val="right"/>
              <w:rPr>
                <w:color w:val="0000FF"/>
                <w:sz w:val="20"/>
                <w:szCs w:val="20"/>
              </w:rPr>
            </w:pPr>
            <w:r w:rsidRPr="00B5128D">
              <w:rPr>
                <w:color w:val="0000FF"/>
                <w:sz w:val="20"/>
                <w:szCs w:val="20"/>
              </w:rPr>
              <w:t>5 298 011</w:t>
            </w:r>
          </w:p>
        </w:tc>
        <w:tc>
          <w:tcPr>
            <w:tcW w:w="1204" w:type="dxa"/>
            <w:tcBorders>
              <w:left w:val="single" w:sz="12" w:space="0" w:color="95B3D7" w:themeColor="accent1" w:themeTint="99"/>
            </w:tcBorders>
            <w:noWrap/>
            <w:vAlign w:val="center"/>
            <w:hideMark/>
          </w:tcPr>
          <w:p w14:paraId="290DA347"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0B3D940B" w14:textId="77777777" w:rsidR="0080127D" w:rsidRPr="0080127D" w:rsidRDefault="0080127D" w:rsidP="0080127D">
            <w:pPr>
              <w:jc w:val="right"/>
              <w:rPr>
                <w:sz w:val="20"/>
                <w:szCs w:val="20"/>
              </w:rPr>
            </w:pPr>
            <w:r w:rsidRPr="0080127D">
              <w:rPr>
                <w:sz w:val="20"/>
                <w:szCs w:val="20"/>
              </w:rPr>
              <w:t>0%</w:t>
            </w:r>
          </w:p>
        </w:tc>
      </w:tr>
      <w:tr w:rsidR="0080127D" w:rsidRPr="0080127D" w14:paraId="081E0718" w14:textId="77777777" w:rsidTr="00FF4F7B">
        <w:trPr>
          <w:trHeight w:val="264"/>
        </w:trPr>
        <w:tc>
          <w:tcPr>
            <w:tcW w:w="5809" w:type="dxa"/>
            <w:noWrap/>
            <w:hideMark/>
          </w:tcPr>
          <w:p w14:paraId="44DB0BA1" w14:textId="77777777" w:rsidR="0080127D" w:rsidRPr="0080127D" w:rsidRDefault="0042297E" w:rsidP="0042297E">
            <w:pPr>
              <w:ind w:firstLine="602"/>
              <w:rPr>
                <w:sz w:val="20"/>
                <w:szCs w:val="20"/>
              </w:rPr>
            </w:pPr>
            <w:r w:rsidRPr="00B62262">
              <w:rPr>
                <w:rFonts w:eastAsia="Times New Roman"/>
                <w:color w:val="000000" w:themeColor="text1"/>
                <w:sz w:val="20"/>
                <w:szCs w:val="20"/>
                <w:lang w:eastAsia="et-EE"/>
              </w:rPr>
              <w:t>Raske ja sügava puudega laste hoiuks</w:t>
            </w:r>
          </w:p>
        </w:tc>
        <w:tc>
          <w:tcPr>
            <w:tcW w:w="1220" w:type="dxa"/>
            <w:tcBorders>
              <w:right w:val="single" w:sz="12" w:space="0" w:color="95B3D7" w:themeColor="accent1" w:themeTint="99"/>
            </w:tcBorders>
            <w:noWrap/>
            <w:vAlign w:val="center"/>
            <w:hideMark/>
          </w:tcPr>
          <w:p w14:paraId="225A0A90" w14:textId="77777777" w:rsidR="0080127D" w:rsidRPr="0080127D" w:rsidRDefault="0080127D" w:rsidP="0080127D">
            <w:pPr>
              <w:jc w:val="right"/>
              <w:rPr>
                <w:sz w:val="20"/>
                <w:szCs w:val="20"/>
              </w:rPr>
            </w:pPr>
            <w:r w:rsidRPr="0080127D">
              <w:rPr>
                <w:sz w:val="20"/>
                <w:szCs w:val="20"/>
              </w:rPr>
              <w:t>51 938</w:t>
            </w:r>
          </w:p>
        </w:tc>
        <w:tc>
          <w:tcPr>
            <w:tcW w:w="1120" w:type="dxa"/>
            <w:tcBorders>
              <w:left w:val="single" w:sz="12" w:space="0" w:color="95B3D7" w:themeColor="accent1" w:themeTint="99"/>
              <w:right w:val="single" w:sz="12" w:space="0" w:color="95B3D7" w:themeColor="accent1" w:themeTint="99"/>
            </w:tcBorders>
            <w:noWrap/>
            <w:vAlign w:val="center"/>
            <w:hideMark/>
          </w:tcPr>
          <w:p w14:paraId="7353FF71" w14:textId="77777777" w:rsidR="0080127D" w:rsidRPr="00B5128D" w:rsidRDefault="0080127D" w:rsidP="0080127D">
            <w:pPr>
              <w:jc w:val="right"/>
              <w:rPr>
                <w:color w:val="0000FF"/>
                <w:sz w:val="20"/>
                <w:szCs w:val="20"/>
              </w:rPr>
            </w:pPr>
            <w:r w:rsidRPr="00B5128D">
              <w:rPr>
                <w:color w:val="0000FF"/>
                <w:sz w:val="20"/>
                <w:szCs w:val="20"/>
              </w:rPr>
              <w:t>51 938</w:t>
            </w:r>
          </w:p>
        </w:tc>
        <w:tc>
          <w:tcPr>
            <w:tcW w:w="1204" w:type="dxa"/>
            <w:tcBorders>
              <w:left w:val="single" w:sz="12" w:space="0" w:color="95B3D7" w:themeColor="accent1" w:themeTint="99"/>
            </w:tcBorders>
            <w:noWrap/>
            <w:vAlign w:val="center"/>
            <w:hideMark/>
          </w:tcPr>
          <w:p w14:paraId="787B76AD"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3384C8F4" w14:textId="77777777" w:rsidR="0080127D" w:rsidRPr="0080127D" w:rsidRDefault="0080127D" w:rsidP="0080127D">
            <w:pPr>
              <w:jc w:val="right"/>
              <w:rPr>
                <w:sz w:val="20"/>
                <w:szCs w:val="20"/>
              </w:rPr>
            </w:pPr>
            <w:r w:rsidRPr="0080127D">
              <w:rPr>
                <w:sz w:val="20"/>
                <w:szCs w:val="20"/>
              </w:rPr>
              <w:t>0%</w:t>
            </w:r>
          </w:p>
        </w:tc>
      </w:tr>
      <w:tr w:rsidR="0080127D" w:rsidRPr="0080127D" w14:paraId="2DCCAB4A" w14:textId="77777777" w:rsidTr="00FF4F7B">
        <w:trPr>
          <w:trHeight w:val="264"/>
        </w:trPr>
        <w:tc>
          <w:tcPr>
            <w:tcW w:w="5809" w:type="dxa"/>
            <w:noWrap/>
            <w:hideMark/>
          </w:tcPr>
          <w:p w14:paraId="0302DE04" w14:textId="77777777" w:rsidR="0080127D" w:rsidRPr="0080127D" w:rsidRDefault="0080127D" w:rsidP="0042297E">
            <w:pPr>
              <w:ind w:firstLine="602"/>
              <w:rPr>
                <w:sz w:val="20"/>
                <w:szCs w:val="20"/>
              </w:rPr>
            </w:pPr>
            <w:r w:rsidRPr="00B62262">
              <w:rPr>
                <w:rFonts w:eastAsia="Times New Roman"/>
                <w:color w:val="000000" w:themeColor="text1"/>
                <w:sz w:val="20"/>
                <w:szCs w:val="20"/>
                <w:lang w:eastAsia="et-EE"/>
              </w:rPr>
              <w:t>Asendus- ja järelhoolduse toetus</w:t>
            </w:r>
          </w:p>
        </w:tc>
        <w:tc>
          <w:tcPr>
            <w:tcW w:w="1220" w:type="dxa"/>
            <w:tcBorders>
              <w:right w:val="single" w:sz="12" w:space="0" w:color="95B3D7" w:themeColor="accent1" w:themeTint="99"/>
            </w:tcBorders>
            <w:noWrap/>
            <w:vAlign w:val="center"/>
            <w:hideMark/>
          </w:tcPr>
          <w:p w14:paraId="200BFF12" w14:textId="77777777" w:rsidR="0080127D" w:rsidRPr="0080127D" w:rsidRDefault="0080127D" w:rsidP="0080127D">
            <w:pPr>
              <w:jc w:val="right"/>
              <w:rPr>
                <w:sz w:val="20"/>
                <w:szCs w:val="20"/>
              </w:rPr>
            </w:pPr>
            <w:r w:rsidRPr="0080127D">
              <w:rPr>
                <w:sz w:val="20"/>
                <w:szCs w:val="20"/>
              </w:rPr>
              <w:t>302 433</w:t>
            </w:r>
          </w:p>
        </w:tc>
        <w:tc>
          <w:tcPr>
            <w:tcW w:w="1120" w:type="dxa"/>
            <w:tcBorders>
              <w:left w:val="single" w:sz="12" w:space="0" w:color="95B3D7" w:themeColor="accent1" w:themeTint="99"/>
              <w:right w:val="single" w:sz="12" w:space="0" w:color="95B3D7" w:themeColor="accent1" w:themeTint="99"/>
            </w:tcBorders>
            <w:noWrap/>
            <w:vAlign w:val="center"/>
            <w:hideMark/>
          </w:tcPr>
          <w:p w14:paraId="07451130" w14:textId="77777777" w:rsidR="0080127D" w:rsidRPr="00B5128D" w:rsidRDefault="0080127D" w:rsidP="0080127D">
            <w:pPr>
              <w:jc w:val="right"/>
              <w:rPr>
                <w:color w:val="0000FF"/>
                <w:sz w:val="20"/>
                <w:szCs w:val="20"/>
              </w:rPr>
            </w:pPr>
            <w:r w:rsidRPr="00B5128D">
              <w:rPr>
                <w:color w:val="0000FF"/>
                <w:sz w:val="20"/>
                <w:szCs w:val="20"/>
              </w:rPr>
              <w:t>307 500</w:t>
            </w:r>
          </w:p>
        </w:tc>
        <w:tc>
          <w:tcPr>
            <w:tcW w:w="1204" w:type="dxa"/>
            <w:tcBorders>
              <w:left w:val="single" w:sz="12" w:space="0" w:color="95B3D7" w:themeColor="accent1" w:themeTint="99"/>
            </w:tcBorders>
            <w:noWrap/>
            <w:vAlign w:val="center"/>
            <w:hideMark/>
          </w:tcPr>
          <w:p w14:paraId="7FB11907" w14:textId="77777777" w:rsidR="0080127D" w:rsidRPr="0080127D" w:rsidRDefault="0080127D" w:rsidP="0080127D">
            <w:pPr>
              <w:jc w:val="right"/>
              <w:rPr>
                <w:sz w:val="20"/>
                <w:szCs w:val="20"/>
              </w:rPr>
            </w:pPr>
            <w:r w:rsidRPr="0080127D">
              <w:rPr>
                <w:sz w:val="20"/>
                <w:szCs w:val="20"/>
              </w:rPr>
              <w:t>5 067</w:t>
            </w:r>
          </w:p>
        </w:tc>
        <w:tc>
          <w:tcPr>
            <w:tcW w:w="962" w:type="dxa"/>
            <w:noWrap/>
            <w:vAlign w:val="center"/>
            <w:hideMark/>
          </w:tcPr>
          <w:p w14:paraId="481A2365" w14:textId="77777777" w:rsidR="0080127D" w:rsidRPr="0080127D" w:rsidRDefault="0080127D" w:rsidP="0080127D">
            <w:pPr>
              <w:jc w:val="right"/>
              <w:rPr>
                <w:sz w:val="20"/>
                <w:szCs w:val="20"/>
              </w:rPr>
            </w:pPr>
            <w:r w:rsidRPr="0080127D">
              <w:rPr>
                <w:sz w:val="20"/>
                <w:szCs w:val="20"/>
              </w:rPr>
              <w:t>2%</w:t>
            </w:r>
          </w:p>
        </w:tc>
      </w:tr>
      <w:tr w:rsidR="0080127D" w:rsidRPr="0080127D" w14:paraId="396C7F8A" w14:textId="77777777" w:rsidTr="00FF4F7B">
        <w:trPr>
          <w:trHeight w:val="264"/>
        </w:trPr>
        <w:tc>
          <w:tcPr>
            <w:tcW w:w="5809" w:type="dxa"/>
            <w:noWrap/>
            <w:hideMark/>
          </w:tcPr>
          <w:p w14:paraId="1FD4084E" w14:textId="77777777" w:rsidR="0080127D" w:rsidRPr="0080127D" w:rsidRDefault="0042297E" w:rsidP="0042297E">
            <w:pPr>
              <w:ind w:firstLine="602"/>
              <w:rPr>
                <w:sz w:val="20"/>
                <w:szCs w:val="20"/>
              </w:rPr>
            </w:pPr>
            <w:r>
              <w:rPr>
                <w:sz w:val="20"/>
                <w:szCs w:val="20"/>
              </w:rPr>
              <w:t>Matusetoetus</w:t>
            </w:r>
          </w:p>
        </w:tc>
        <w:tc>
          <w:tcPr>
            <w:tcW w:w="1220" w:type="dxa"/>
            <w:tcBorders>
              <w:right w:val="single" w:sz="12" w:space="0" w:color="95B3D7" w:themeColor="accent1" w:themeTint="99"/>
            </w:tcBorders>
            <w:noWrap/>
            <w:vAlign w:val="center"/>
            <w:hideMark/>
          </w:tcPr>
          <w:p w14:paraId="244F6AAF" w14:textId="77777777" w:rsidR="0080127D" w:rsidRPr="0080127D" w:rsidRDefault="0080127D" w:rsidP="0080127D">
            <w:pPr>
              <w:jc w:val="right"/>
              <w:rPr>
                <w:sz w:val="20"/>
                <w:szCs w:val="20"/>
              </w:rPr>
            </w:pPr>
            <w:r w:rsidRPr="0080127D">
              <w:rPr>
                <w:sz w:val="20"/>
                <w:szCs w:val="20"/>
              </w:rPr>
              <w:t>52 324</w:t>
            </w:r>
          </w:p>
        </w:tc>
        <w:tc>
          <w:tcPr>
            <w:tcW w:w="1120" w:type="dxa"/>
            <w:tcBorders>
              <w:left w:val="single" w:sz="12" w:space="0" w:color="95B3D7" w:themeColor="accent1" w:themeTint="99"/>
              <w:right w:val="single" w:sz="12" w:space="0" w:color="95B3D7" w:themeColor="accent1" w:themeTint="99"/>
            </w:tcBorders>
            <w:noWrap/>
            <w:vAlign w:val="center"/>
            <w:hideMark/>
          </w:tcPr>
          <w:p w14:paraId="15BC86F4" w14:textId="77777777" w:rsidR="0080127D" w:rsidRPr="00B5128D" w:rsidRDefault="0080127D" w:rsidP="0080127D">
            <w:pPr>
              <w:jc w:val="right"/>
              <w:rPr>
                <w:color w:val="0000FF"/>
                <w:sz w:val="20"/>
                <w:szCs w:val="20"/>
              </w:rPr>
            </w:pPr>
            <w:r w:rsidRPr="00B5128D">
              <w:rPr>
                <w:color w:val="0000FF"/>
                <w:sz w:val="20"/>
                <w:szCs w:val="20"/>
              </w:rPr>
              <w:t>52 324</w:t>
            </w:r>
          </w:p>
        </w:tc>
        <w:tc>
          <w:tcPr>
            <w:tcW w:w="1204" w:type="dxa"/>
            <w:tcBorders>
              <w:left w:val="single" w:sz="12" w:space="0" w:color="95B3D7" w:themeColor="accent1" w:themeTint="99"/>
            </w:tcBorders>
            <w:noWrap/>
            <w:vAlign w:val="center"/>
            <w:hideMark/>
          </w:tcPr>
          <w:p w14:paraId="7C920E23"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0A354A35" w14:textId="77777777" w:rsidR="0080127D" w:rsidRPr="0080127D" w:rsidRDefault="0080127D" w:rsidP="0080127D">
            <w:pPr>
              <w:jc w:val="right"/>
              <w:rPr>
                <w:sz w:val="20"/>
                <w:szCs w:val="20"/>
              </w:rPr>
            </w:pPr>
            <w:r w:rsidRPr="0080127D">
              <w:rPr>
                <w:sz w:val="20"/>
                <w:szCs w:val="20"/>
              </w:rPr>
              <w:t>0%</w:t>
            </w:r>
          </w:p>
        </w:tc>
      </w:tr>
      <w:tr w:rsidR="0080127D" w:rsidRPr="0080127D" w14:paraId="504311D4" w14:textId="77777777" w:rsidTr="00FF4F7B">
        <w:trPr>
          <w:trHeight w:val="264"/>
        </w:trPr>
        <w:tc>
          <w:tcPr>
            <w:tcW w:w="5809" w:type="dxa"/>
            <w:noWrap/>
            <w:hideMark/>
          </w:tcPr>
          <w:p w14:paraId="12659206" w14:textId="77777777" w:rsidR="0080127D" w:rsidRPr="0080127D" w:rsidRDefault="0042297E" w:rsidP="0042297E">
            <w:pPr>
              <w:ind w:firstLine="602"/>
              <w:rPr>
                <w:sz w:val="20"/>
                <w:szCs w:val="20"/>
              </w:rPr>
            </w:pPr>
            <w:r w:rsidRPr="00B62262">
              <w:rPr>
                <w:rFonts w:eastAsia="Times New Roman"/>
                <w:color w:val="000000" w:themeColor="text1"/>
                <w:sz w:val="20"/>
                <w:szCs w:val="20"/>
                <w:lang w:eastAsia="et-EE"/>
              </w:rPr>
              <w:t>Toimetulekutoetus</w:t>
            </w:r>
          </w:p>
        </w:tc>
        <w:tc>
          <w:tcPr>
            <w:tcW w:w="1220" w:type="dxa"/>
            <w:tcBorders>
              <w:right w:val="single" w:sz="12" w:space="0" w:color="95B3D7" w:themeColor="accent1" w:themeTint="99"/>
            </w:tcBorders>
            <w:noWrap/>
            <w:vAlign w:val="center"/>
            <w:hideMark/>
          </w:tcPr>
          <w:p w14:paraId="5D9FAF31" w14:textId="77777777" w:rsidR="0080127D" w:rsidRPr="0080127D" w:rsidRDefault="0080127D" w:rsidP="0080127D">
            <w:pPr>
              <w:jc w:val="right"/>
              <w:rPr>
                <w:sz w:val="20"/>
                <w:szCs w:val="20"/>
              </w:rPr>
            </w:pPr>
            <w:r w:rsidRPr="0080127D">
              <w:rPr>
                <w:sz w:val="20"/>
                <w:szCs w:val="20"/>
              </w:rPr>
              <w:t>114 113</w:t>
            </w:r>
          </w:p>
        </w:tc>
        <w:tc>
          <w:tcPr>
            <w:tcW w:w="1120" w:type="dxa"/>
            <w:tcBorders>
              <w:left w:val="single" w:sz="12" w:space="0" w:color="95B3D7" w:themeColor="accent1" w:themeTint="99"/>
              <w:right w:val="single" w:sz="12" w:space="0" w:color="95B3D7" w:themeColor="accent1" w:themeTint="99"/>
            </w:tcBorders>
            <w:noWrap/>
            <w:vAlign w:val="center"/>
            <w:hideMark/>
          </w:tcPr>
          <w:p w14:paraId="5210E1C9" w14:textId="77777777" w:rsidR="0080127D" w:rsidRPr="00B5128D" w:rsidRDefault="0080127D" w:rsidP="0080127D">
            <w:pPr>
              <w:jc w:val="right"/>
              <w:rPr>
                <w:color w:val="0000FF"/>
                <w:sz w:val="20"/>
                <w:szCs w:val="20"/>
              </w:rPr>
            </w:pPr>
            <w:r w:rsidRPr="00B5128D">
              <w:rPr>
                <w:color w:val="0000FF"/>
                <w:sz w:val="20"/>
                <w:szCs w:val="20"/>
              </w:rPr>
              <w:t>114 113</w:t>
            </w:r>
          </w:p>
        </w:tc>
        <w:tc>
          <w:tcPr>
            <w:tcW w:w="1204" w:type="dxa"/>
            <w:tcBorders>
              <w:left w:val="single" w:sz="12" w:space="0" w:color="95B3D7" w:themeColor="accent1" w:themeTint="99"/>
            </w:tcBorders>
            <w:noWrap/>
            <w:vAlign w:val="center"/>
            <w:hideMark/>
          </w:tcPr>
          <w:p w14:paraId="6CB2C6F1" w14:textId="77777777" w:rsidR="0080127D" w:rsidRPr="0080127D" w:rsidRDefault="0080127D" w:rsidP="0080127D">
            <w:pPr>
              <w:jc w:val="right"/>
              <w:rPr>
                <w:sz w:val="20"/>
                <w:szCs w:val="20"/>
              </w:rPr>
            </w:pPr>
            <w:r w:rsidRPr="0080127D">
              <w:rPr>
                <w:sz w:val="20"/>
                <w:szCs w:val="20"/>
              </w:rPr>
              <w:t>0</w:t>
            </w:r>
          </w:p>
        </w:tc>
        <w:tc>
          <w:tcPr>
            <w:tcW w:w="962" w:type="dxa"/>
            <w:noWrap/>
            <w:vAlign w:val="center"/>
            <w:hideMark/>
          </w:tcPr>
          <w:p w14:paraId="2186ED1C" w14:textId="77777777" w:rsidR="0080127D" w:rsidRPr="0080127D" w:rsidRDefault="0080127D" w:rsidP="0080127D">
            <w:pPr>
              <w:jc w:val="right"/>
              <w:rPr>
                <w:sz w:val="20"/>
                <w:szCs w:val="20"/>
              </w:rPr>
            </w:pPr>
            <w:r w:rsidRPr="0080127D">
              <w:rPr>
                <w:sz w:val="20"/>
                <w:szCs w:val="20"/>
              </w:rPr>
              <w:t>0%</w:t>
            </w:r>
          </w:p>
        </w:tc>
      </w:tr>
      <w:tr w:rsidR="0080127D" w:rsidRPr="0080127D" w14:paraId="1A42EE26" w14:textId="77777777" w:rsidTr="00FF4F7B">
        <w:trPr>
          <w:trHeight w:val="264"/>
        </w:trPr>
        <w:tc>
          <w:tcPr>
            <w:tcW w:w="5809" w:type="dxa"/>
            <w:shd w:val="clear" w:color="auto" w:fill="DBE5F1" w:themeFill="accent1" w:themeFillTint="33"/>
            <w:noWrap/>
            <w:hideMark/>
          </w:tcPr>
          <w:p w14:paraId="380FD6DF" w14:textId="77777777" w:rsidR="0080127D" w:rsidRPr="0080127D" w:rsidRDefault="0080127D" w:rsidP="0080127D">
            <w:pPr>
              <w:rPr>
                <w:b/>
                <w:bCs/>
                <w:sz w:val="20"/>
                <w:szCs w:val="20"/>
              </w:rPr>
            </w:pPr>
            <w:r w:rsidRPr="0080127D">
              <w:rPr>
                <w:b/>
                <w:bCs/>
                <w:sz w:val="20"/>
                <w:szCs w:val="20"/>
              </w:rPr>
              <w:t>Kokku</w:t>
            </w:r>
          </w:p>
        </w:tc>
        <w:tc>
          <w:tcPr>
            <w:tcW w:w="1220" w:type="dxa"/>
            <w:tcBorders>
              <w:right w:val="single" w:sz="12" w:space="0" w:color="95B3D7" w:themeColor="accent1" w:themeTint="99"/>
            </w:tcBorders>
            <w:shd w:val="clear" w:color="auto" w:fill="DBE5F1" w:themeFill="accent1" w:themeFillTint="33"/>
            <w:noWrap/>
            <w:vAlign w:val="center"/>
            <w:hideMark/>
          </w:tcPr>
          <w:p w14:paraId="52B2EF38" w14:textId="77777777" w:rsidR="0080127D" w:rsidRPr="0080127D" w:rsidRDefault="0080127D" w:rsidP="0080127D">
            <w:pPr>
              <w:jc w:val="right"/>
              <w:rPr>
                <w:b/>
                <w:bCs/>
                <w:sz w:val="20"/>
                <w:szCs w:val="20"/>
              </w:rPr>
            </w:pPr>
            <w:r w:rsidRPr="0080127D">
              <w:rPr>
                <w:b/>
                <w:bCs/>
                <w:sz w:val="20"/>
                <w:szCs w:val="20"/>
              </w:rPr>
              <w:t>9 037 100</w:t>
            </w:r>
          </w:p>
        </w:tc>
        <w:tc>
          <w:tcPr>
            <w:tcW w:w="11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59018C0" w14:textId="77777777" w:rsidR="0080127D" w:rsidRPr="00B5128D" w:rsidRDefault="0080127D" w:rsidP="0080127D">
            <w:pPr>
              <w:jc w:val="right"/>
              <w:rPr>
                <w:b/>
                <w:bCs/>
                <w:color w:val="0000FF"/>
                <w:sz w:val="20"/>
                <w:szCs w:val="20"/>
              </w:rPr>
            </w:pPr>
            <w:r w:rsidRPr="00B5128D">
              <w:rPr>
                <w:b/>
                <w:bCs/>
                <w:color w:val="0000FF"/>
                <w:sz w:val="20"/>
                <w:szCs w:val="20"/>
              </w:rPr>
              <w:t>8 693 604</w:t>
            </w:r>
          </w:p>
        </w:tc>
        <w:tc>
          <w:tcPr>
            <w:tcW w:w="1204" w:type="dxa"/>
            <w:tcBorders>
              <w:left w:val="single" w:sz="12" w:space="0" w:color="95B3D7" w:themeColor="accent1" w:themeTint="99"/>
            </w:tcBorders>
            <w:shd w:val="clear" w:color="auto" w:fill="DBE5F1" w:themeFill="accent1" w:themeFillTint="33"/>
            <w:noWrap/>
            <w:vAlign w:val="center"/>
            <w:hideMark/>
          </w:tcPr>
          <w:p w14:paraId="74125CAE" w14:textId="77777777" w:rsidR="0080127D" w:rsidRPr="0080127D" w:rsidRDefault="0080127D" w:rsidP="0080127D">
            <w:pPr>
              <w:jc w:val="right"/>
              <w:rPr>
                <w:b/>
                <w:bCs/>
                <w:sz w:val="20"/>
                <w:szCs w:val="20"/>
              </w:rPr>
            </w:pPr>
            <w:r w:rsidRPr="0080127D">
              <w:rPr>
                <w:b/>
                <w:bCs/>
                <w:sz w:val="20"/>
                <w:szCs w:val="20"/>
              </w:rPr>
              <w:t>-343 496</w:t>
            </w:r>
          </w:p>
        </w:tc>
        <w:tc>
          <w:tcPr>
            <w:tcW w:w="962" w:type="dxa"/>
            <w:shd w:val="clear" w:color="auto" w:fill="DBE5F1" w:themeFill="accent1" w:themeFillTint="33"/>
            <w:noWrap/>
            <w:vAlign w:val="center"/>
            <w:hideMark/>
          </w:tcPr>
          <w:p w14:paraId="7F7A84BB" w14:textId="77777777" w:rsidR="0080127D" w:rsidRPr="0080127D" w:rsidRDefault="0080127D" w:rsidP="0080127D">
            <w:pPr>
              <w:jc w:val="right"/>
              <w:rPr>
                <w:sz w:val="20"/>
                <w:szCs w:val="20"/>
              </w:rPr>
            </w:pPr>
            <w:r w:rsidRPr="0080127D">
              <w:rPr>
                <w:sz w:val="20"/>
                <w:szCs w:val="20"/>
              </w:rPr>
              <w:t>-4%</w:t>
            </w:r>
          </w:p>
        </w:tc>
      </w:tr>
    </w:tbl>
    <w:p w14:paraId="14B6F728" w14:textId="77777777" w:rsidR="0080127D" w:rsidRDefault="0080127D" w:rsidP="0090140A"/>
    <w:p w14:paraId="4A347AB8" w14:textId="77777777" w:rsidR="003A6E76" w:rsidRDefault="003A6E76" w:rsidP="0090140A"/>
    <w:p w14:paraId="5A54BFBB" w14:textId="77777777" w:rsidR="003A6E76" w:rsidRDefault="003A6E76" w:rsidP="0090140A"/>
    <w:p w14:paraId="004C4F71" w14:textId="77777777" w:rsidR="00C96FF5" w:rsidRDefault="00C96FF5" w:rsidP="0090140A"/>
    <w:p w14:paraId="0A9041C0" w14:textId="77777777" w:rsidR="00C96FF5" w:rsidRDefault="00C96FF5" w:rsidP="00C96FF5">
      <w:r>
        <w:t>Sihtfinantseerimise summad on 202</w:t>
      </w:r>
      <w:r w:rsidR="00D87FBF">
        <w:t>1</w:t>
      </w:r>
      <w:r>
        <w:t>. aastaks planeeritud vastavalt teadaolevatele eelkokkulepetele või erinevate projektidega seotud tegevustele.</w:t>
      </w:r>
      <w:r w:rsidR="000E2B7D">
        <w:t xml:space="preserve"> Samad summad kajastuvad ka kuluridadel.</w:t>
      </w:r>
    </w:p>
    <w:p w14:paraId="5B370FDB" w14:textId="77777777" w:rsidR="006D11FB" w:rsidRDefault="006D11FB" w:rsidP="00C96FF5"/>
    <w:tbl>
      <w:tblPr>
        <w:tblStyle w:val="TableGrid"/>
        <w:tblW w:w="0" w:type="auto"/>
        <w:tblInd w:w="42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7796"/>
        <w:gridCol w:w="1559"/>
      </w:tblGrid>
      <w:tr w:rsidR="006D11FB" w:rsidRPr="009D48A9" w14:paraId="401AE351" w14:textId="77777777" w:rsidTr="006F47A7">
        <w:trPr>
          <w:trHeight w:val="391"/>
        </w:trPr>
        <w:tc>
          <w:tcPr>
            <w:tcW w:w="7796" w:type="dxa"/>
            <w:tcBorders>
              <w:right w:val="single" w:sz="12" w:space="0" w:color="95B3D7" w:themeColor="accent1" w:themeTint="99"/>
            </w:tcBorders>
            <w:shd w:val="clear" w:color="auto" w:fill="DBE5F1" w:themeFill="accent1" w:themeFillTint="33"/>
            <w:noWrap/>
            <w:vAlign w:val="center"/>
            <w:hideMark/>
          </w:tcPr>
          <w:p w14:paraId="6A683A1C" w14:textId="77777777" w:rsidR="006D11FB" w:rsidRPr="009D48A9" w:rsidRDefault="006D11FB" w:rsidP="006D11FB">
            <w:pPr>
              <w:jc w:val="left"/>
              <w:rPr>
                <w:b/>
                <w:sz w:val="20"/>
                <w:szCs w:val="20"/>
              </w:rPr>
            </w:pPr>
            <w:r w:rsidRPr="009D48A9">
              <w:rPr>
                <w:b/>
                <w:sz w:val="20"/>
                <w:szCs w:val="20"/>
              </w:rPr>
              <w:t>Rea kood ja nimetus</w:t>
            </w:r>
          </w:p>
        </w:tc>
        <w:tc>
          <w:tcPr>
            <w:tcW w:w="1559"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B8A34DD" w14:textId="77777777" w:rsidR="006D11FB" w:rsidRPr="009D48A9" w:rsidRDefault="006D11FB" w:rsidP="006D11FB">
            <w:pPr>
              <w:jc w:val="right"/>
              <w:rPr>
                <w:b/>
                <w:color w:val="0000FF"/>
                <w:sz w:val="20"/>
                <w:szCs w:val="20"/>
              </w:rPr>
            </w:pPr>
            <w:r w:rsidRPr="009D48A9">
              <w:rPr>
                <w:b/>
                <w:color w:val="0000FF"/>
                <w:sz w:val="20"/>
                <w:szCs w:val="20"/>
              </w:rPr>
              <w:t>2021 eelarve</w:t>
            </w:r>
          </w:p>
        </w:tc>
      </w:tr>
      <w:tr w:rsidR="006D11FB" w:rsidRPr="009D48A9" w14:paraId="3DAA9BB1" w14:textId="77777777" w:rsidTr="006F47A7">
        <w:trPr>
          <w:trHeight w:val="264"/>
        </w:trPr>
        <w:tc>
          <w:tcPr>
            <w:tcW w:w="7796" w:type="dxa"/>
            <w:tcBorders>
              <w:right w:val="single" w:sz="12" w:space="0" w:color="95B3D7" w:themeColor="accent1" w:themeTint="99"/>
            </w:tcBorders>
            <w:shd w:val="clear" w:color="auto" w:fill="DBE5F1" w:themeFill="accent1" w:themeFillTint="33"/>
            <w:noWrap/>
            <w:vAlign w:val="center"/>
            <w:hideMark/>
          </w:tcPr>
          <w:p w14:paraId="628F7CE1" w14:textId="77777777" w:rsidR="006D11FB" w:rsidRPr="009D48A9" w:rsidRDefault="006D11FB" w:rsidP="006D11FB">
            <w:pPr>
              <w:jc w:val="left"/>
              <w:rPr>
                <w:b/>
                <w:sz w:val="20"/>
                <w:szCs w:val="20"/>
              </w:rPr>
            </w:pPr>
            <w:r w:rsidRPr="009D48A9">
              <w:rPr>
                <w:b/>
                <w:sz w:val="20"/>
                <w:szCs w:val="20"/>
              </w:rPr>
              <w:t xml:space="preserve">3500-Saadud tegevuskulude sihtfinantseerimine </w:t>
            </w:r>
          </w:p>
        </w:tc>
        <w:tc>
          <w:tcPr>
            <w:tcW w:w="1559"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5B6B781" w14:textId="77777777" w:rsidR="006D11FB" w:rsidRPr="009D48A9" w:rsidRDefault="006D11FB" w:rsidP="006D11FB">
            <w:pPr>
              <w:jc w:val="right"/>
              <w:rPr>
                <w:b/>
                <w:color w:val="0000FF"/>
                <w:sz w:val="20"/>
                <w:szCs w:val="20"/>
              </w:rPr>
            </w:pPr>
            <w:r w:rsidRPr="009D48A9">
              <w:rPr>
                <w:b/>
                <w:color w:val="0000FF"/>
                <w:sz w:val="20"/>
                <w:szCs w:val="20"/>
              </w:rPr>
              <w:t>614 955</w:t>
            </w:r>
          </w:p>
        </w:tc>
      </w:tr>
      <w:tr w:rsidR="006D11FB" w:rsidRPr="009D48A9" w14:paraId="45B49633" w14:textId="77777777" w:rsidTr="006F47A7">
        <w:trPr>
          <w:trHeight w:val="264"/>
        </w:trPr>
        <w:tc>
          <w:tcPr>
            <w:tcW w:w="7796" w:type="dxa"/>
            <w:tcBorders>
              <w:right w:val="single" w:sz="12" w:space="0" w:color="95B3D7" w:themeColor="accent1" w:themeTint="99"/>
            </w:tcBorders>
            <w:noWrap/>
            <w:vAlign w:val="center"/>
            <w:hideMark/>
          </w:tcPr>
          <w:p w14:paraId="5523A83F" w14:textId="77777777" w:rsidR="006D11FB" w:rsidRPr="009D48A9" w:rsidRDefault="006D11FB" w:rsidP="00BB3331">
            <w:pPr>
              <w:ind w:firstLine="320"/>
              <w:jc w:val="left"/>
              <w:rPr>
                <w:color w:val="000000"/>
                <w:sz w:val="20"/>
                <w:szCs w:val="20"/>
              </w:rPr>
            </w:pPr>
            <w:r w:rsidRPr="009D48A9">
              <w:rPr>
                <w:color w:val="000000"/>
                <w:sz w:val="20"/>
                <w:szCs w:val="20"/>
              </w:rPr>
              <w:t>KIK</w:t>
            </w:r>
            <w:r w:rsidR="00367DCC">
              <w:rPr>
                <w:color w:val="000000"/>
                <w:sz w:val="20"/>
                <w:szCs w:val="20"/>
              </w:rPr>
              <w:t>-</w:t>
            </w:r>
            <w:r w:rsidRPr="009D48A9">
              <w:rPr>
                <w:color w:val="000000"/>
                <w:sz w:val="20"/>
                <w:szCs w:val="20"/>
              </w:rPr>
              <w:t>ilt maastikukaitsela korraldustöödeks</w:t>
            </w:r>
          </w:p>
        </w:tc>
        <w:tc>
          <w:tcPr>
            <w:tcW w:w="1559" w:type="dxa"/>
            <w:tcBorders>
              <w:left w:val="single" w:sz="12" w:space="0" w:color="95B3D7" w:themeColor="accent1" w:themeTint="99"/>
              <w:right w:val="single" w:sz="12" w:space="0" w:color="95B3D7" w:themeColor="accent1" w:themeTint="99"/>
            </w:tcBorders>
            <w:noWrap/>
            <w:vAlign w:val="center"/>
            <w:hideMark/>
          </w:tcPr>
          <w:p w14:paraId="53FA55A6" w14:textId="77777777" w:rsidR="006D11FB" w:rsidRPr="009D48A9" w:rsidRDefault="006D11FB" w:rsidP="006D11FB">
            <w:pPr>
              <w:jc w:val="right"/>
              <w:rPr>
                <w:color w:val="0000FF"/>
                <w:sz w:val="20"/>
                <w:szCs w:val="20"/>
              </w:rPr>
            </w:pPr>
            <w:r w:rsidRPr="009D48A9">
              <w:rPr>
                <w:color w:val="0000FF"/>
                <w:sz w:val="20"/>
                <w:szCs w:val="20"/>
              </w:rPr>
              <w:t>6 600</w:t>
            </w:r>
          </w:p>
        </w:tc>
      </w:tr>
      <w:tr w:rsidR="006D11FB" w:rsidRPr="009D48A9" w14:paraId="0DBB7DF2" w14:textId="77777777" w:rsidTr="006F47A7">
        <w:trPr>
          <w:trHeight w:val="264"/>
        </w:trPr>
        <w:tc>
          <w:tcPr>
            <w:tcW w:w="7796" w:type="dxa"/>
            <w:tcBorders>
              <w:right w:val="single" w:sz="12" w:space="0" w:color="95B3D7" w:themeColor="accent1" w:themeTint="99"/>
            </w:tcBorders>
            <w:noWrap/>
            <w:vAlign w:val="center"/>
            <w:hideMark/>
          </w:tcPr>
          <w:p w14:paraId="3BF2F4A6" w14:textId="77777777" w:rsidR="006D11FB" w:rsidRPr="009D48A9" w:rsidRDefault="006D11FB" w:rsidP="00BB3331">
            <w:pPr>
              <w:ind w:firstLine="320"/>
              <w:jc w:val="left"/>
              <w:rPr>
                <w:sz w:val="20"/>
                <w:szCs w:val="20"/>
              </w:rPr>
            </w:pPr>
            <w:r w:rsidRPr="009D48A9">
              <w:rPr>
                <w:color w:val="000000"/>
                <w:sz w:val="20"/>
                <w:szCs w:val="20"/>
              </w:rPr>
              <w:t>Lossivaremete konserveerimiseks</w:t>
            </w:r>
          </w:p>
        </w:tc>
        <w:tc>
          <w:tcPr>
            <w:tcW w:w="1559" w:type="dxa"/>
            <w:tcBorders>
              <w:left w:val="single" w:sz="12" w:space="0" w:color="95B3D7" w:themeColor="accent1" w:themeTint="99"/>
              <w:right w:val="single" w:sz="12" w:space="0" w:color="95B3D7" w:themeColor="accent1" w:themeTint="99"/>
            </w:tcBorders>
            <w:noWrap/>
            <w:vAlign w:val="center"/>
            <w:hideMark/>
          </w:tcPr>
          <w:p w14:paraId="72A06123" w14:textId="77777777" w:rsidR="006D11FB" w:rsidRPr="009D48A9" w:rsidRDefault="006D11FB" w:rsidP="006D11FB">
            <w:pPr>
              <w:jc w:val="right"/>
              <w:rPr>
                <w:color w:val="0000FF"/>
                <w:sz w:val="20"/>
                <w:szCs w:val="20"/>
              </w:rPr>
            </w:pPr>
            <w:r w:rsidRPr="009D48A9">
              <w:rPr>
                <w:color w:val="0000FF"/>
                <w:sz w:val="20"/>
                <w:szCs w:val="20"/>
              </w:rPr>
              <w:t>30 152</w:t>
            </w:r>
          </w:p>
        </w:tc>
      </w:tr>
      <w:tr w:rsidR="006D11FB" w:rsidRPr="009D48A9" w14:paraId="6FF08898" w14:textId="77777777" w:rsidTr="006F47A7">
        <w:trPr>
          <w:trHeight w:val="264"/>
        </w:trPr>
        <w:tc>
          <w:tcPr>
            <w:tcW w:w="7796" w:type="dxa"/>
            <w:tcBorders>
              <w:right w:val="single" w:sz="12" w:space="0" w:color="95B3D7" w:themeColor="accent1" w:themeTint="99"/>
            </w:tcBorders>
            <w:noWrap/>
            <w:vAlign w:val="center"/>
            <w:hideMark/>
          </w:tcPr>
          <w:p w14:paraId="6CDB54B3" w14:textId="77777777" w:rsidR="006D11FB" w:rsidRPr="009D48A9" w:rsidRDefault="006D11FB" w:rsidP="00BB3331">
            <w:pPr>
              <w:ind w:firstLine="320"/>
              <w:jc w:val="left"/>
              <w:rPr>
                <w:sz w:val="20"/>
                <w:szCs w:val="20"/>
              </w:rPr>
            </w:pPr>
            <w:r w:rsidRPr="009D48A9">
              <w:rPr>
                <w:sz w:val="20"/>
                <w:szCs w:val="20"/>
              </w:rPr>
              <w:t>Rahandusministeeriumilt õppelaenudeks</w:t>
            </w:r>
          </w:p>
        </w:tc>
        <w:tc>
          <w:tcPr>
            <w:tcW w:w="1559" w:type="dxa"/>
            <w:tcBorders>
              <w:left w:val="single" w:sz="12" w:space="0" w:color="95B3D7" w:themeColor="accent1" w:themeTint="99"/>
              <w:right w:val="single" w:sz="12" w:space="0" w:color="95B3D7" w:themeColor="accent1" w:themeTint="99"/>
            </w:tcBorders>
            <w:noWrap/>
            <w:vAlign w:val="center"/>
            <w:hideMark/>
          </w:tcPr>
          <w:p w14:paraId="354D422D" w14:textId="77777777" w:rsidR="006D11FB" w:rsidRPr="009D48A9" w:rsidRDefault="006D11FB" w:rsidP="006D11FB">
            <w:pPr>
              <w:jc w:val="right"/>
              <w:rPr>
                <w:color w:val="0000FF"/>
                <w:sz w:val="20"/>
                <w:szCs w:val="20"/>
              </w:rPr>
            </w:pPr>
            <w:r w:rsidRPr="009D48A9">
              <w:rPr>
                <w:color w:val="0000FF"/>
                <w:sz w:val="20"/>
                <w:szCs w:val="20"/>
              </w:rPr>
              <w:t>387</w:t>
            </w:r>
          </w:p>
        </w:tc>
      </w:tr>
      <w:tr w:rsidR="006D11FB" w:rsidRPr="009D48A9" w14:paraId="0F833C67" w14:textId="77777777" w:rsidTr="006F47A7">
        <w:trPr>
          <w:trHeight w:val="264"/>
        </w:trPr>
        <w:tc>
          <w:tcPr>
            <w:tcW w:w="7796" w:type="dxa"/>
            <w:tcBorders>
              <w:right w:val="single" w:sz="12" w:space="0" w:color="95B3D7" w:themeColor="accent1" w:themeTint="99"/>
            </w:tcBorders>
            <w:noWrap/>
            <w:vAlign w:val="center"/>
            <w:hideMark/>
          </w:tcPr>
          <w:p w14:paraId="79B51DA9" w14:textId="77777777" w:rsidR="006D11FB" w:rsidRPr="009D48A9" w:rsidRDefault="006D11FB" w:rsidP="00BB3331">
            <w:pPr>
              <w:ind w:firstLine="320"/>
              <w:jc w:val="left"/>
              <w:rPr>
                <w:i/>
                <w:sz w:val="20"/>
                <w:szCs w:val="20"/>
              </w:rPr>
            </w:pPr>
            <w:r w:rsidRPr="009D48A9">
              <w:rPr>
                <w:i/>
                <w:sz w:val="20"/>
                <w:szCs w:val="20"/>
              </w:rPr>
              <w:t>Sotsiaalameti juhataja</w:t>
            </w:r>
            <w:r w:rsidR="00297C00" w:rsidRPr="009D48A9">
              <w:rPr>
                <w:i/>
                <w:sz w:val="20"/>
                <w:szCs w:val="20"/>
              </w:rPr>
              <w:t xml:space="preserve"> kokku</w:t>
            </w:r>
            <w:r w:rsidR="009D48A9">
              <w:rPr>
                <w:i/>
                <w:sz w:val="20"/>
                <w:szCs w:val="20"/>
              </w:rPr>
              <w:t>:</w:t>
            </w:r>
          </w:p>
        </w:tc>
        <w:tc>
          <w:tcPr>
            <w:tcW w:w="1559" w:type="dxa"/>
            <w:tcBorders>
              <w:left w:val="single" w:sz="12" w:space="0" w:color="95B3D7" w:themeColor="accent1" w:themeTint="99"/>
              <w:right w:val="single" w:sz="12" w:space="0" w:color="95B3D7" w:themeColor="accent1" w:themeTint="99"/>
            </w:tcBorders>
            <w:noWrap/>
            <w:vAlign w:val="center"/>
            <w:hideMark/>
          </w:tcPr>
          <w:p w14:paraId="343FD2B5" w14:textId="77777777" w:rsidR="006D11FB" w:rsidRPr="009D48A9" w:rsidRDefault="006D11FB" w:rsidP="006D11FB">
            <w:pPr>
              <w:jc w:val="right"/>
              <w:rPr>
                <w:i/>
                <w:color w:val="0000FF"/>
                <w:sz w:val="20"/>
                <w:szCs w:val="20"/>
              </w:rPr>
            </w:pPr>
            <w:r w:rsidRPr="009D48A9">
              <w:rPr>
                <w:i/>
                <w:color w:val="0000FF"/>
                <w:sz w:val="20"/>
                <w:szCs w:val="20"/>
              </w:rPr>
              <w:t>214 843</w:t>
            </w:r>
          </w:p>
        </w:tc>
      </w:tr>
      <w:tr w:rsidR="006D11FB" w:rsidRPr="009D48A9" w14:paraId="4A363A1A" w14:textId="77777777" w:rsidTr="006F47A7">
        <w:trPr>
          <w:trHeight w:val="264"/>
        </w:trPr>
        <w:tc>
          <w:tcPr>
            <w:tcW w:w="7796" w:type="dxa"/>
            <w:tcBorders>
              <w:right w:val="single" w:sz="12" w:space="0" w:color="95B3D7" w:themeColor="accent1" w:themeTint="99"/>
            </w:tcBorders>
            <w:noWrap/>
            <w:vAlign w:val="center"/>
            <w:hideMark/>
          </w:tcPr>
          <w:p w14:paraId="38B0FC4F" w14:textId="77777777" w:rsidR="006D11FB" w:rsidRPr="009D48A9" w:rsidRDefault="006D11FB" w:rsidP="009D48A9">
            <w:pPr>
              <w:ind w:firstLine="891"/>
              <w:jc w:val="left"/>
              <w:rPr>
                <w:color w:val="000000" w:themeColor="text1"/>
                <w:sz w:val="20"/>
                <w:szCs w:val="20"/>
              </w:rPr>
            </w:pPr>
            <w:r w:rsidRPr="009D48A9">
              <w:rPr>
                <w:color w:val="000000" w:themeColor="text1"/>
                <w:sz w:val="20"/>
                <w:szCs w:val="20"/>
              </w:rPr>
              <w:t>Päästeametilt riskirühmadele (kodud tuleohutuks jt pr</w:t>
            </w:r>
            <w:r w:rsidR="00297C00" w:rsidRPr="009D48A9">
              <w:rPr>
                <w:color w:val="000000" w:themeColor="text1"/>
                <w:sz w:val="20"/>
                <w:szCs w:val="20"/>
              </w:rPr>
              <w:t>ojektid</w:t>
            </w:r>
            <w:r w:rsidRPr="009D48A9">
              <w:rPr>
                <w:color w:val="000000" w:themeColor="text1"/>
                <w:sz w:val="20"/>
                <w:szCs w:val="20"/>
              </w:rPr>
              <w:t>)</w:t>
            </w:r>
          </w:p>
        </w:tc>
        <w:tc>
          <w:tcPr>
            <w:tcW w:w="1559" w:type="dxa"/>
            <w:tcBorders>
              <w:left w:val="single" w:sz="12" w:space="0" w:color="95B3D7" w:themeColor="accent1" w:themeTint="99"/>
              <w:right w:val="single" w:sz="12" w:space="0" w:color="95B3D7" w:themeColor="accent1" w:themeTint="99"/>
            </w:tcBorders>
            <w:noWrap/>
            <w:vAlign w:val="center"/>
            <w:hideMark/>
          </w:tcPr>
          <w:p w14:paraId="78CC21B6" w14:textId="77777777" w:rsidR="006D11FB" w:rsidRPr="009D48A9" w:rsidRDefault="009D48A9" w:rsidP="006D11FB">
            <w:pPr>
              <w:jc w:val="right"/>
              <w:rPr>
                <w:color w:val="0000FF"/>
                <w:sz w:val="20"/>
                <w:szCs w:val="20"/>
              </w:rPr>
            </w:pPr>
            <w:r w:rsidRPr="009D48A9">
              <w:rPr>
                <w:color w:val="0000FF"/>
                <w:sz w:val="20"/>
                <w:szCs w:val="20"/>
              </w:rPr>
              <w:t>20</w:t>
            </w:r>
            <w:r w:rsidR="00297C00" w:rsidRPr="009D48A9">
              <w:rPr>
                <w:color w:val="0000FF"/>
                <w:sz w:val="20"/>
                <w:szCs w:val="20"/>
              </w:rPr>
              <w:t xml:space="preserve"> 000</w:t>
            </w:r>
          </w:p>
        </w:tc>
      </w:tr>
      <w:tr w:rsidR="006D11FB" w:rsidRPr="009D48A9" w14:paraId="6CC01342" w14:textId="77777777" w:rsidTr="006F47A7">
        <w:trPr>
          <w:trHeight w:val="264"/>
        </w:trPr>
        <w:tc>
          <w:tcPr>
            <w:tcW w:w="7796" w:type="dxa"/>
            <w:tcBorders>
              <w:right w:val="single" w:sz="12" w:space="0" w:color="95B3D7" w:themeColor="accent1" w:themeTint="99"/>
            </w:tcBorders>
            <w:noWrap/>
            <w:vAlign w:val="center"/>
            <w:hideMark/>
          </w:tcPr>
          <w:p w14:paraId="1D5FE25F" w14:textId="77777777" w:rsidR="006D11FB" w:rsidRPr="009D48A9" w:rsidRDefault="00297C00" w:rsidP="009D48A9">
            <w:pPr>
              <w:ind w:firstLine="891"/>
              <w:jc w:val="left"/>
              <w:rPr>
                <w:color w:val="000000" w:themeColor="text1"/>
                <w:sz w:val="20"/>
                <w:szCs w:val="20"/>
              </w:rPr>
            </w:pPr>
            <w:r w:rsidRPr="009D48A9">
              <w:rPr>
                <w:color w:val="000000" w:themeColor="text1"/>
                <w:sz w:val="20"/>
                <w:szCs w:val="20"/>
              </w:rPr>
              <w:t>Sotsiaaltöötajate ja tugispetsialistide kompetentsuse tõstmi</w:t>
            </w:r>
            <w:r w:rsidR="00BB3331" w:rsidRPr="009D48A9">
              <w:rPr>
                <w:color w:val="000000" w:themeColor="text1"/>
                <w:sz w:val="20"/>
                <w:szCs w:val="20"/>
              </w:rPr>
              <w:t>seks - koolitusteks</w:t>
            </w:r>
          </w:p>
        </w:tc>
        <w:tc>
          <w:tcPr>
            <w:tcW w:w="1559" w:type="dxa"/>
            <w:tcBorders>
              <w:left w:val="single" w:sz="12" w:space="0" w:color="95B3D7" w:themeColor="accent1" w:themeTint="99"/>
              <w:right w:val="single" w:sz="12" w:space="0" w:color="95B3D7" w:themeColor="accent1" w:themeTint="99"/>
            </w:tcBorders>
            <w:noWrap/>
            <w:vAlign w:val="center"/>
            <w:hideMark/>
          </w:tcPr>
          <w:p w14:paraId="027C11B6" w14:textId="77777777" w:rsidR="006D11FB" w:rsidRPr="009D48A9" w:rsidRDefault="00297C00" w:rsidP="006D11FB">
            <w:pPr>
              <w:jc w:val="right"/>
              <w:rPr>
                <w:color w:val="0000FF"/>
                <w:sz w:val="20"/>
                <w:szCs w:val="20"/>
              </w:rPr>
            </w:pPr>
            <w:r w:rsidRPr="009D48A9">
              <w:rPr>
                <w:color w:val="0000FF"/>
                <w:sz w:val="20"/>
                <w:szCs w:val="20"/>
              </w:rPr>
              <w:t>10 000</w:t>
            </w:r>
          </w:p>
        </w:tc>
      </w:tr>
      <w:tr w:rsidR="006D11FB" w:rsidRPr="009D48A9" w14:paraId="33E9406D" w14:textId="77777777" w:rsidTr="006F47A7">
        <w:trPr>
          <w:trHeight w:val="264"/>
        </w:trPr>
        <w:tc>
          <w:tcPr>
            <w:tcW w:w="7796" w:type="dxa"/>
            <w:tcBorders>
              <w:right w:val="single" w:sz="12" w:space="0" w:color="95B3D7" w:themeColor="accent1" w:themeTint="99"/>
            </w:tcBorders>
            <w:noWrap/>
            <w:vAlign w:val="center"/>
            <w:hideMark/>
          </w:tcPr>
          <w:p w14:paraId="1FAFC843" w14:textId="77777777" w:rsidR="006D11FB" w:rsidRPr="009D48A9" w:rsidRDefault="009D48A9" w:rsidP="009D48A9">
            <w:pPr>
              <w:ind w:firstLine="891"/>
              <w:jc w:val="left"/>
              <w:rPr>
                <w:color w:val="000000" w:themeColor="text1"/>
                <w:sz w:val="20"/>
                <w:szCs w:val="20"/>
              </w:rPr>
            </w:pPr>
            <w:r w:rsidRPr="009D48A9">
              <w:rPr>
                <w:color w:val="000000" w:themeColor="text1"/>
                <w:sz w:val="20"/>
                <w:szCs w:val="20"/>
                <w:lang w:eastAsia="et-EE"/>
              </w:rPr>
              <w:t>Sihtraha raske ja sügava puudega lastele teenuste osutamiseks (ESF vahendid)</w:t>
            </w:r>
          </w:p>
        </w:tc>
        <w:tc>
          <w:tcPr>
            <w:tcW w:w="1559" w:type="dxa"/>
            <w:tcBorders>
              <w:left w:val="single" w:sz="12" w:space="0" w:color="95B3D7" w:themeColor="accent1" w:themeTint="99"/>
              <w:right w:val="single" w:sz="12" w:space="0" w:color="95B3D7" w:themeColor="accent1" w:themeTint="99"/>
            </w:tcBorders>
            <w:noWrap/>
            <w:vAlign w:val="center"/>
            <w:hideMark/>
          </w:tcPr>
          <w:p w14:paraId="35A27181" w14:textId="77777777" w:rsidR="006D11FB" w:rsidRPr="009D48A9" w:rsidRDefault="009D48A9" w:rsidP="006D11FB">
            <w:pPr>
              <w:jc w:val="right"/>
              <w:rPr>
                <w:color w:val="0000FF"/>
                <w:sz w:val="20"/>
                <w:szCs w:val="20"/>
              </w:rPr>
            </w:pPr>
            <w:r w:rsidRPr="009D48A9">
              <w:rPr>
                <w:color w:val="0000FF"/>
                <w:sz w:val="20"/>
                <w:szCs w:val="20"/>
              </w:rPr>
              <w:t>92</w:t>
            </w:r>
            <w:r w:rsidR="006D11FB" w:rsidRPr="009D48A9">
              <w:rPr>
                <w:color w:val="0000FF"/>
                <w:sz w:val="20"/>
                <w:szCs w:val="20"/>
              </w:rPr>
              <w:t xml:space="preserve"> 783</w:t>
            </w:r>
          </w:p>
        </w:tc>
      </w:tr>
      <w:tr w:rsidR="006D11FB" w:rsidRPr="009D48A9" w14:paraId="0583C2E5" w14:textId="77777777" w:rsidTr="006F47A7">
        <w:trPr>
          <w:trHeight w:val="264"/>
        </w:trPr>
        <w:tc>
          <w:tcPr>
            <w:tcW w:w="7796" w:type="dxa"/>
            <w:tcBorders>
              <w:right w:val="single" w:sz="12" w:space="0" w:color="95B3D7" w:themeColor="accent1" w:themeTint="99"/>
            </w:tcBorders>
            <w:noWrap/>
            <w:vAlign w:val="center"/>
            <w:hideMark/>
          </w:tcPr>
          <w:p w14:paraId="165951EB" w14:textId="77777777" w:rsidR="006D11FB" w:rsidRPr="009D48A9" w:rsidRDefault="00F86050" w:rsidP="009D48A9">
            <w:pPr>
              <w:ind w:firstLine="891"/>
              <w:jc w:val="left"/>
              <w:rPr>
                <w:color w:val="000000" w:themeColor="text1"/>
                <w:sz w:val="20"/>
                <w:szCs w:val="20"/>
              </w:rPr>
            </w:pPr>
            <w:r w:rsidRPr="009D48A9">
              <w:rPr>
                <w:color w:val="000000" w:themeColor="text1"/>
                <w:sz w:val="20"/>
                <w:szCs w:val="20"/>
              </w:rPr>
              <w:t>Puuetega inimeste eluruumide kohandamine</w:t>
            </w:r>
          </w:p>
        </w:tc>
        <w:tc>
          <w:tcPr>
            <w:tcW w:w="1559" w:type="dxa"/>
            <w:tcBorders>
              <w:left w:val="single" w:sz="12" w:space="0" w:color="95B3D7" w:themeColor="accent1" w:themeTint="99"/>
              <w:right w:val="single" w:sz="12" w:space="0" w:color="95B3D7" w:themeColor="accent1" w:themeTint="99"/>
            </w:tcBorders>
            <w:noWrap/>
            <w:vAlign w:val="center"/>
            <w:hideMark/>
          </w:tcPr>
          <w:p w14:paraId="7BA8604F" w14:textId="77777777" w:rsidR="006D11FB" w:rsidRPr="009D48A9" w:rsidRDefault="009D48A9" w:rsidP="006D11FB">
            <w:pPr>
              <w:jc w:val="right"/>
              <w:rPr>
                <w:color w:val="0000FF"/>
                <w:sz w:val="20"/>
                <w:szCs w:val="20"/>
              </w:rPr>
            </w:pPr>
            <w:r w:rsidRPr="009D48A9">
              <w:rPr>
                <w:color w:val="0000FF"/>
                <w:sz w:val="20"/>
                <w:szCs w:val="20"/>
              </w:rPr>
              <w:t>45</w:t>
            </w:r>
            <w:r w:rsidR="006D11FB" w:rsidRPr="009D48A9">
              <w:rPr>
                <w:color w:val="0000FF"/>
                <w:sz w:val="20"/>
                <w:szCs w:val="20"/>
              </w:rPr>
              <w:t xml:space="preserve"> 000</w:t>
            </w:r>
          </w:p>
        </w:tc>
      </w:tr>
      <w:tr w:rsidR="006D11FB" w:rsidRPr="009D48A9" w14:paraId="6B01D071" w14:textId="77777777" w:rsidTr="006F47A7">
        <w:trPr>
          <w:trHeight w:val="264"/>
        </w:trPr>
        <w:tc>
          <w:tcPr>
            <w:tcW w:w="7796" w:type="dxa"/>
            <w:tcBorders>
              <w:right w:val="single" w:sz="12" w:space="0" w:color="95B3D7" w:themeColor="accent1" w:themeTint="99"/>
            </w:tcBorders>
            <w:noWrap/>
            <w:vAlign w:val="center"/>
            <w:hideMark/>
          </w:tcPr>
          <w:p w14:paraId="2AD878F9" w14:textId="77777777" w:rsidR="006D11FB" w:rsidRPr="009D48A9" w:rsidRDefault="00297C00" w:rsidP="009D48A9">
            <w:pPr>
              <w:ind w:firstLine="891"/>
              <w:jc w:val="left"/>
              <w:rPr>
                <w:sz w:val="20"/>
                <w:szCs w:val="20"/>
              </w:rPr>
            </w:pPr>
            <w:r w:rsidRPr="009D48A9">
              <w:rPr>
                <w:sz w:val="20"/>
                <w:szCs w:val="20"/>
              </w:rPr>
              <w:t>Sotsiaalministeeriumilt koordinatsioonimudeli rakendamiseks</w:t>
            </w:r>
          </w:p>
        </w:tc>
        <w:tc>
          <w:tcPr>
            <w:tcW w:w="1559" w:type="dxa"/>
            <w:tcBorders>
              <w:left w:val="single" w:sz="12" w:space="0" w:color="95B3D7" w:themeColor="accent1" w:themeTint="99"/>
              <w:right w:val="single" w:sz="12" w:space="0" w:color="95B3D7" w:themeColor="accent1" w:themeTint="99"/>
            </w:tcBorders>
            <w:noWrap/>
            <w:vAlign w:val="center"/>
            <w:hideMark/>
          </w:tcPr>
          <w:p w14:paraId="4DA5C19F" w14:textId="77777777" w:rsidR="006D11FB" w:rsidRPr="009D48A9" w:rsidRDefault="00F86050" w:rsidP="006D11FB">
            <w:pPr>
              <w:jc w:val="right"/>
              <w:rPr>
                <w:color w:val="0000FF"/>
                <w:sz w:val="20"/>
                <w:szCs w:val="20"/>
              </w:rPr>
            </w:pPr>
            <w:r w:rsidRPr="009D48A9">
              <w:rPr>
                <w:color w:val="0000FF"/>
                <w:sz w:val="20"/>
                <w:szCs w:val="20"/>
              </w:rPr>
              <w:t>45 460</w:t>
            </w:r>
          </w:p>
        </w:tc>
      </w:tr>
      <w:tr w:rsidR="00F86050" w:rsidRPr="009D48A9" w14:paraId="09ACF06D" w14:textId="77777777" w:rsidTr="006F47A7">
        <w:trPr>
          <w:trHeight w:val="264"/>
        </w:trPr>
        <w:tc>
          <w:tcPr>
            <w:tcW w:w="7796" w:type="dxa"/>
            <w:tcBorders>
              <w:right w:val="single" w:sz="12" w:space="0" w:color="95B3D7" w:themeColor="accent1" w:themeTint="99"/>
            </w:tcBorders>
            <w:noWrap/>
            <w:vAlign w:val="center"/>
          </w:tcPr>
          <w:p w14:paraId="3FA67D88" w14:textId="77777777" w:rsidR="00F86050" w:rsidRPr="009D48A9" w:rsidRDefault="00F86050" w:rsidP="009D48A9">
            <w:pPr>
              <w:ind w:firstLine="891"/>
              <w:jc w:val="left"/>
              <w:rPr>
                <w:sz w:val="20"/>
                <w:szCs w:val="20"/>
              </w:rPr>
            </w:pPr>
            <w:r w:rsidRPr="009D48A9">
              <w:rPr>
                <w:sz w:val="20"/>
                <w:szCs w:val="20"/>
              </w:rPr>
              <w:t>Projekt suvesöök/jõulusöök</w:t>
            </w:r>
          </w:p>
        </w:tc>
        <w:tc>
          <w:tcPr>
            <w:tcW w:w="1559" w:type="dxa"/>
            <w:tcBorders>
              <w:left w:val="single" w:sz="12" w:space="0" w:color="95B3D7" w:themeColor="accent1" w:themeTint="99"/>
              <w:right w:val="single" w:sz="12" w:space="0" w:color="95B3D7" w:themeColor="accent1" w:themeTint="99"/>
            </w:tcBorders>
            <w:noWrap/>
            <w:vAlign w:val="center"/>
          </w:tcPr>
          <w:p w14:paraId="712A9542" w14:textId="77777777" w:rsidR="00F86050" w:rsidRPr="009D48A9" w:rsidRDefault="00F86050" w:rsidP="006D11FB">
            <w:pPr>
              <w:jc w:val="right"/>
              <w:rPr>
                <w:color w:val="0000FF"/>
                <w:sz w:val="20"/>
                <w:szCs w:val="20"/>
              </w:rPr>
            </w:pPr>
            <w:r w:rsidRPr="009D48A9">
              <w:rPr>
                <w:color w:val="0000FF"/>
                <w:sz w:val="20"/>
                <w:szCs w:val="20"/>
              </w:rPr>
              <w:t>1 600</w:t>
            </w:r>
          </w:p>
        </w:tc>
      </w:tr>
      <w:tr w:rsidR="006D11FB" w:rsidRPr="009D48A9" w14:paraId="6A7E511D" w14:textId="77777777" w:rsidTr="006F47A7">
        <w:trPr>
          <w:trHeight w:val="264"/>
        </w:trPr>
        <w:tc>
          <w:tcPr>
            <w:tcW w:w="7796" w:type="dxa"/>
            <w:tcBorders>
              <w:right w:val="single" w:sz="12" w:space="0" w:color="95B3D7" w:themeColor="accent1" w:themeTint="99"/>
            </w:tcBorders>
            <w:noWrap/>
            <w:vAlign w:val="center"/>
            <w:hideMark/>
          </w:tcPr>
          <w:p w14:paraId="4A904B5B" w14:textId="77777777" w:rsidR="006D11FB" w:rsidRPr="009D48A9" w:rsidRDefault="006D11FB" w:rsidP="00BB3331">
            <w:pPr>
              <w:ind w:firstLine="320"/>
              <w:jc w:val="left"/>
              <w:rPr>
                <w:sz w:val="20"/>
                <w:szCs w:val="20"/>
              </w:rPr>
            </w:pPr>
            <w:r w:rsidRPr="009D48A9">
              <w:rPr>
                <w:sz w:val="20"/>
                <w:szCs w:val="20"/>
              </w:rPr>
              <w:t>Viljandi Jakobsoni Kool projektitoetus</w:t>
            </w:r>
          </w:p>
        </w:tc>
        <w:tc>
          <w:tcPr>
            <w:tcW w:w="1559" w:type="dxa"/>
            <w:tcBorders>
              <w:left w:val="single" w:sz="12" w:space="0" w:color="95B3D7" w:themeColor="accent1" w:themeTint="99"/>
              <w:right w:val="single" w:sz="12" w:space="0" w:color="95B3D7" w:themeColor="accent1" w:themeTint="99"/>
            </w:tcBorders>
            <w:noWrap/>
            <w:vAlign w:val="center"/>
            <w:hideMark/>
          </w:tcPr>
          <w:p w14:paraId="1CA7C005" w14:textId="77777777" w:rsidR="006D11FB" w:rsidRPr="009D48A9" w:rsidRDefault="006D11FB" w:rsidP="006D11FB">
            <w:pPr>
              <w:jc w:val="right"/>
              <w:rPr>
                <w:color w:val="0000FF"/>
                <w:sz w:val="20"/>
                <w:szCs w:val="20"/>
              </w:rPr>
            </w:pPr>
            <w:r w:rsidRPr="009D48A9">
              <w:rPr>
                <w:color w:val="0000FF"/>
                <w:sz w:val="20"/>
                <w:szCs w:val="20"/>
              </w:rPr>
              <w:t>4 395</w:t>
            </w:r>
          </w:p>
        </w:tc>
      </w:tr>
      <w:tr w:rsidR="006D11FB" w:rsidRPr="009D48A9" w14:paraId="6E2C84C3" w14:textId="77777777" w:rsidTr="006F47A7">
        <w:trPr>
          <w:trHeight w:val="264"/>
        </w:trPr>
        <w:tc>
          <w:tcPr>
            <w:tcW w:w="7796" w:type="dxa"/>
            <w:tcBorders>
              <w:right w:val="single" w:sz="12" w:space="0" w:color="95B3D7" w:themeColor="accent1" w:themeTint="99"/>
            </w:tcBorders>
            <w:noWrap/>
            <w:vAlign w:val="center"/>
            <w:hideMark/>
          </w:tcPr>
          <w:p w14:paraId="0AFAA273" w14:textId="77777777" w:rsidR="006D11FB" w:rsidRPr="009D48A9" w:rsidRDefault="006D11FB" w:rsidP="00BB3331">
            <w:pPr>
              <w:ind w:firstLine="320"/>
              <w:jc w:val="left"/>
              <w:rPr>
                <w:sz w:val="20"/>
                <w:szCs w:val="20"/>
              </w:rPr>
            </w:pPr>
            <w:r w:rsidRPr="009D48A9">
              <w:rPr>
                <w:sz w:val="20"/>
                <w:szCs w:val="20"/>
              </w:rPr>
              <w:t>Viljandi Lasteaed Krõllipesa projektitoetus</w:t>
            </w:r>
          </w:p>
        </w:tc>
        <w:tc>
          <w:tcPr>
            <w:tcW w:w="1559" w:type="dxa"/>
            <w:tcBorders>
              <w:left w:val="single" w:sz="12" w:space="0" w:color="95B3D7" w:themeColor="accent1" w:themeTint="99"/>
              <w:right w:val="single" w:sz="12" w:space="0" w:color="95B3D7" w:themeColor="accent1" w:themeTint="99"/>
            </w:tcBorders>
            <w:noWrap/>
            <w:vAlign w:val="center"/>
            <w:hideMark/>
          </w:tcPr>
          <w:p w14:paraId="4C36D23E" w14:textId="77777777" w:rsidR="006D11FB" w:rsidRPr="009D48A9" w:rsidRDefault="006D11FB" w:rsidP="006D11FB">
            <w:pPr>
              <w:jc w:val="right"/>
              <w:rPr>
                <w:color w:val="0000FF"/>
                <w:sz w:val="20"/>
                <w:szCs w:val="20"/>
              </w:rPr>
            </w:pPr>
            <w:r w:rsidRPr="009D48A9">
              <w:rPr>
                <w:color w:val="0000FF"/>
                <w:sz w:val="20"/>
                <w:szCs w:val="20"/>
              </w:rPr>
              <w:t>395</w:t>
            </w:r>
          </w:p>
        </w:tc>
      </w:tr>
      <w:tr w:rsidR="006D11FB" w:rsidRPr="009D48A9" w14:paraId="600F97EA" w14:textId="77777777" w:rsidTr="006F47A7">
        <w:trPr>
          <w:trHeight w:val="264"/>
        </w:trPr>
        <w:tc>
          <w:tcPr>
            <w:tcW w:w="7796" w:type="dxa"/>
            <w:tcBorders>
              <w:right w:val="single" w:sz="12" w:space="0" w:color="95B3D7" w:themeColor="accent1" w:themeTint="99"/>
            </w:tcBorders>
            <w:noWrap/>
            <w:vAlign w:val="center"/>
            <w:hideMark/>
          </w:tcPr>
          <w:p w14:paraId="3CEE30CA" w14:textId="77777777" w:rsidR="006D11FB" w:rsidRPr="009D48A9" w:rsidRDefault="006D11FB" w:rsidP="00BB3331">
            <w:pPr>
              <w:ind w:firstLine="320"/>
              <w:jc w:val="left"/>
              <w:rPr>
                <w:sz w:val="20"/>
                <w:szCs w:val="20"/>
              </w:rPr>
            </w:pPr>
            <w:r w:rsidRPr="009D48A9">
              <w:rPr>
                <w:color w:val="000000"/>
                <w:sz w:val="20"/>
                <w:szCs w:val="20"/>
              </w:rPr>
              <w:t>Viljandi Linnaraamatukogu – sihtraha keskraamatukogule</w:t>
            </w:r>
          </w:p>
        </w:tc>
        <w:tc>
          <w:tcPr>
            <w:tcW w:w="1559" w:type="dxa"/>
            <w:tcBorders>
              <w:left w:val="single" w:sz="12" w:space="0" w:color="95B3D7" w:themeColor="accent1" w:themeTint="99"/>
              <w:right w:val="single" w:sz="12" w:space="0" w:color="95B3D7" w:themeColor="accent1" w:themeTint="99"/>
            </w:tcBorders>
            <w:noWrap/>
            <w:vAlign w:val="center"/>
            <w:hideMark/>
          </w:tcPr>
          <w:p w14:paraId="18D28A47" w14:textId="77777777" w:rsidR="006D11FB" w:rsidRPr="009D48A9" w:rsidRDefault="006D11FB" w:rsidP="006D11FB">
            <w:pPr>
              <w:jc w:val="right"/>
              <w:rPr>
                <w:color w:val="0000FF"/>
                <w:sz w:val="20"/>
                <w:szCs w:val="20"/>
              </w:rPr>
            </w:pPr>
            <w:r w:rsidRPr="009D48A9">
              <w:rPr>
                <w:color w:val="0000FF"/>
                <w:sz w:val="20"/>
                <w:szCs w:val="20"/>
              </w:rPr>
              <w:t>173 735</w:t>
            </w:r>
          </w:p>
        </w:tc>
      </w:tr>
      <w:tr w:rsidR="006D11FB" w:rsidRPr="009D48A9" w14:paraId="4203A4E1" w14:textId="77777777" w:rsidTr="006F47A7">
        <w:trPr>
          <w:trHeight w:val="264"/>
        </w:trPr>
        <w:tc>
          <w:tcPr>
            <w:tcW w:w="7796" w:type="dxa"/>
            <w:tcBorders>
              <w:right w:val="single" w:sz="12" w:space="0" w:color="95B3D7" w:themeColor="accent1" w:themeTint="99"/>
            </w:tcBorders>
            <w:noWrap/>
            <w:vAlign w:val="center"/>
            <w:hideMark/>
          </w:tcPr>
          <w:p w14:paraId="5143C8D8" w14:textId="77777777" w:rsidR="006D11FB" w:rsidRPr="009D48A9" w:rsidRDefault="006D11FB" w:rsidP="00BB3331">
            <w:pPr>
              <w:ind w:firstLine="320"/>
              <w:jc w:val="left"/>
              <w:rPr>
                <w:sz w:val="20"/>
                <w:szCs w:val="20"/>
              </w:rPr>
            </w:pPr>
            <w:r w:rsidRPr="009D48A9">
              <w:rPr>
                <w:color w:val="000000"/>
                <w:sz w:val="20"/>
                <w:szCs w:val="20"/>
              </w:rPr>
              <w:t>Viljandi Muusikakoolile projektitoetused</w:t>
            </w:r>
          </w:p>
        </w:tc>
        <w:tc>
          <w:tcPr>
            <w:tcW w:w="1559" w:type="dxa"/>
            <w:tcBorders>
              <w:left w:val="single" w:sz="12" w:space="0" w:color="95B3D7" w:themeColor="accent1" w:themeTint="99"/>
              <w:right w:val="single" w:sz="12" w:space="0" w:color="95B3D7" w:themeColor="accent1" w:themeTint="99"/>
            </w:tcBorders>
            <w:noWrap/>
            <w:vAlign w:val="center"/>
            <w:hideMark/>
          </w:tcPr>
          <w:p w14:paraId="307CE255" w14:textId="77777777" w:rsidR="006D11FB" w:rsidRPr="009D48A9" w:rsidRDefault="006D11FB" w:rsidP="006D11FB">
            <w:pPr>
              <w:jc w:val="right"/>
              <w:rPr>
                <w:color w:val="0000FF"/>
                <w:sz w:val="20"/>
                <w:szCs w:val="20"/>
              </w:rPr>
            </w:pPr>
            <w:r w:rsidRPr="009D48A9">
              <w:rPr>
                <w:color w:val="0000FF"/>
                <w:sz w:val="20"/>
                <w:szCs w:val="20"/>
              </w:rPr>
              <w:t>2 500</w:t>
            </w:r>
          </w:p>
        </w:tc>
      </w:tr>
      <w:tr w:rsidR="006D11FB" w:rsidRPr="009D48A9" w14:paraId="40DDEF28" w14:textId="77777777" w:rsidTr="006F47A7">
        <w:trPr>
          <w:trHeight w:val="264"/>
        </w:trPr>
        <w:tc>
          <w:tcPr>
            <w:tcW w:w="7796" w:type="dxa"/>
            <w:tcBorders>
              <w:right w:val="single" w:sz="12" w:space="0" w:color="95B3D7" w:themeColor="accent1" w:themeTint="99"/>
            </w:tcBorders>
            <w:noWrap/>
            <w:vAlign w:val="center"/>
            <w:hideMark/>
          </w:tcPr>
          <w:p w14:paraId="20D928F4" w14:textId="77777777" w:rsidR="006D11FB" w:rsidRPr="009D48A9" w:rsidRDefault="006D11FB" w:rsidP="00BB3331">
            <w:pPr>
              <w:ind w:firstLine="320"/>
              <w:jc w:val="left"/>
              <w:rPr>
                <w:sz w:val="20"/>
                <w:szCs w:val="20"/>
              </w:rPr>
            </w:pPr>
            <w:r w:rsidRPr="009D48A9">
              <w:rPr>
                <w:sz w:val="20"/>
                <w:szCs w:val="20"/>
              </w:rPr>
              <w:t>Viljandi Päevakeskusele pereterapeudi palkamiseks</w:t>
            </w:r>
          </w:p>
        </w:tc>
        <w:tc>
          <w:tcPr>
            <w:tcW w:w="1559" w:type="dxa"/>
            <w:tcBorders>
              <w:left w:val="single" w:sz="12" w:space="0" w:color="95B3D7" w:themeColor="accent1" w:themeTint="99"/>
              <w:right w:val="single" w:sz="12" w:space="0" w:color="95B3D7" w:themeColor="accent1" w:themeTint="99"/>
            </w:tcBorders>
            <w:noWrap/>
            <w:vAlign w:val="center"/>
            <w:hideMark/>
          </w:tcPr>
          <w:p w14:paraId="4604CA9E" w14:textId="77777777" w:rsidR="006D11FB" w:rsidRPr="009D48A9" w:rsidRDefault="006D11FB" w:rsidP="006D11FB">
            <w:pPr>
              <w:jc w:val="right"/>
              <w:rPr>
                <w:color w:val="0000FF"/>
                <w:sz w:val="20"/>
                <w:szCs w:val="20"/>
              </w:rPr>
            </w:pPr>
            <w:r w:rsidRPr="009D48A9">
              <w:rPr>
                <w:color w:val="0000FF"/>
                <w:sz w:val="20"/>
                <w:szCs w:val="20"/>
              </w:rPr>
              <w:t>33 000</w:t>
            </w:r>
          </w:p>
        </w:tc>
      </w:tr>
      <w:tr w:rsidR="006D11FB" w:rsidRPr="009D48A9" w14:paraId="168E31D0" w14:textId="77777777" w:rsidTr="006F47A7">
        <w:trPr>
          <w:trHeight w:val="264"/>
        </w:trPr>
        <w:tc>
          <w:tcPr>
            <w:tcW w:w="7796" w:type="dxa"/>
            <w:tcBorders>
              <w:right w:val="single" w:sz="12" w:space="0" w:color="95B3D7" w:themeColor="accent1" w:themeTint="99"/>
            </w:tcBorders>
            <w:noWrap/>
            <w:vAlign w:val="center"/>
            <w:hideMark/>
          </w:tcPr>
          <w:p w14:paraId="1D2CB09E" w14:textId="77777777" w:rsidR="006D11FB" w:rsidRPr="009D48A9" w:rsidRDefault="006D11FB" w:rsidP="00BB3331">
            <w:pPr>
              <w:ind w:firstLine="320"/>
              <w:jc w:val="left"/>
              <w:rPr>
                <w:color w:val="000000"/>
                <w:sz w:val="20"/>
                <w:szCs w:val="20"/>
              </w:rPr>
            </w:pPr>
            <w:r w:rsidRPr="009D48A9">
              <w:rPr>
                <w:color w:val="000000"/>
                <w:sz w:val="20"/>
                <w:szCs w:val="20"/>
              </w:rPr>
              <w:t>Viljandi Spordikeskusele järvejooksu korraldamiseks</w:t>
            </w:r>
          </w:p>
        </w:tc>
        <w:tc>
          <w:tcPr>
            <w:tcW w:w="1559" w:type="dxa"/>
            <w:tcBorders>
              <w:left w:val="single" w:sz="12" w:space="0" w:color="95B3D7" w:themeColor="accent1" w:themeTint="99"/>
              <w:right w:val="single" w:sz="12" w:space="0" w:color="95B3D7" w:themeColor="accent1" w:themeTint="99"/>
            </w:tcBorders>
            <w:noWrap/>
            <w:vAlign w:val="center"/>
            <w:hideMark/>
          </w:tcPr>
          <w:p w14:paraId="56806421" w14:textId="77777777" w:rsidR="006D11FB" w:rsidRPr="009D48A9" w:rsidRDefault="006D11FB" w:rsidP="006D11FB">
            <w:pPr>
              <w:jc w:val="right"/>
              <w:rPr>
                <w:color w:val="0000FF"/>
                <w:sz w:val="20"/>
                <w:szCs w:val="20"/>
              </w:rPr>
            </w:pPr>
            <w:r w:rsidRPr="009D48A9">
              <w:rPr>
                <w:color w:val="0000FF"/>
                <w:sz w:val="20"/>
                <w:szCs w:val="20"/>
              </w:rPr>
              <w:t>4 000</w:t>
            </w:r>
          </w:p>
        </w:tc>
      </w:tr>
      <w:tr w:rsidR="006D11FB" w:rsidRPr="009D48A9" w14:paraId="1318AB68" w14:textId="77777777" w:rsidTr="006F47A7">
        <w:trPr>
          <w:trHeight w:val="264"/>
        </w:trPr>
        <w:tc>
          <w:tcPr>
            <w:tcW w:w="7796" w:type="dxa"/>
            <w:tcBorders>
              <w:right w:val="single" w:sz="12" w:space="0" w:color="95B3D7" w:themeColor="accent1" w:themeTint="99"/>
            </w:tcBorders>
            <w:noWrap/>
            <w:vAlign w:val="center"/>
            <w:hideMark/>
          </w:tcPr>
          <w:p w14:paraId="6819BAA6" w14:textId="77777777" w:rsidR="006D11FB" w:rsidRPr="009D48A9" w:rsidRDefault="006D11FB" w:rsidP="00BB3331">
            <w:pPr>
              <w:ind w:firstLine="320"/>
              <w:jc w:val="left"/>
              <w:rPr>
                <w:color w:val="000000"/>
                <w:sz w:val="20"/>
                <w:szCs w:val="20"/>
              </w:rPr>
            </w:pPr>
            <w:r w:rsidRPr="009D48A9">
              <w:rPr>
                <w:color w:val="000000"/>
                <w:sz w:val="20"/>
                <w:szCs w:val="20"/>
              </w:rPr>
              <w:t>Viljandi Spordikoolile sihtraha treenerite tasudeks ja tegevusteks</w:t>
            </w:r>
          </w:p>
        </w:tc>
        <w:tc>
          <w:tcPr>
            <w:tcW w:w="1559" w:type="dxa"/>
            <w:tcBorders>
              <w:left w:val="single" w:sz="12" w:space="0" w:color="95B3D7" w:themeColor="accent1" w:themeTint="99"/>
              <w:right w:val="single" w:sz="12" w:space="0" w:color="95B3D7" w:themeColor="accent1" w:themeTint="99"/>
            </w:tcBorders>
            <w:noWrap/>
            <w:vAlign w:val="center"/>
            <w:hideMark/>
          </w:tcPr>
          <w:p w14:paraId="3E1A5416" w14:textId="77777777" w:rsidR="006D11FB" w:rsidRPr="009D48A9" w:rsidRDefault="006D11FB" w:rsidP="006D11FB">
            <w:pPr>
              <w:jc w:val="right"/>
              <w:rPr>
                <w:color w:val="0000FF"/>
                <w:sz w:val="20"/>
                <w:szCs w:val="20"/>
              </w:rPr>
            </w:pPr>
            <w:r w:rsidRPr="009D48A9">
              <w:rPr>
                <w:color w:val="0000FF"/>
                <w:sz w:val="20"/>
                <w:szCs w:val="20"/>
              </w:rPr>
              <w:t>110 718</w:t>
            </w:r>
          </w:p>
        </w:tc>
      </w:tr>
      <w:tr w:rsidR="006D11FB" w:rsidRPr="009D48A9" w14:paraId="36288905" w14:textId="77777777" w:rsidTr="006F47A7">
        <w:trPr>
          <w:trHeight w:val="264"/>
        </w:trPr>
        <w:tc>
          <w:tcPr>
            <w:tcW w:w="7796" w:type="dxa"/>
            <w:tcBorders>
              <w:right w:val="single" w:sz="12" w:space="0" w:color="95B3D7" w:themeColor="accent1" w:themeTint="99"/>
            </w:tcBorders>
            <w:noWrap/>
            <w:vAlign w:val="center"/>
            <w:hideMark/>
          </w:tcPr>
          <w:p w14:paraId="34747F56" w14:textId="77777777" w:rsidR="006D11FB" w:rsidRPr="009D48A9" w:rsidRDefault="006D11FB" w:rsidP="006F47A7">
            <w:pPr>
              <w:ind w:firstLine="320"/>
              <w:jc w:val="left"/>
              <w:rPr>
                <w:sz w:val="20"/>
                <w:szCs w:val="20"/>
              </w:rPr>
            </w:pPr>
            <w:r w:rsidRPr="009D48A9">
              <w:rPr>
                <w:color w:val="000000"/>
                <w:sz w:val="20"/>
                <w:szCs w:val="20"/>
              </w:rPr>
              <w:t>Vilj</w:t>
            </w:r>
            <w:r w:rsidR="006F47A7">
              <w:rPr>
                <w:color w:val="000000"/>
                <w:sz w:val="20"/>
                <w:szCs w:val="20"/>
              </w:rPr>
              <w:t>andi Täiskasvanute Gümnaasiumile täiskasvanute tasemekoolitusse tagasitoomiseks</w:t>
            </w:r>
          </w:p>
        </w:tc>
        <w:tc>
          <w:tcPr>
            <w:tcW w:w="1559" w:type="dxa"/>
            <w:tcBorders>
              <w:left w:val="single" w:sz="12" w:space="0" w:color="95B3D7" w:themeColor="accent1" w:themeTint="99"/>
              <w:right w:val="single" w:sz="12" w:space="0" w:color="95B3D7" w:themeColor="accent1" w:themeTint="99"/>
            </w:tcBorders>
            <w:noWrap/>
            <w:vAlign w:val="center"/>
            <w:hideMark/>
          </w:tcPr>
          <w:p w14:paraId="7445D5D0" w14:textId="77777777" w:rsidR="006D11FB" w:rsidRPr="009D48A9" w:rsidRDefault="006D11FB" w:rsidP="006D11FB">
            <w:pPr>
              <w:jc w:val="right"/>
              <w:rPr>
                <w:color w:val="0000FF"/>
                <w:sz w:val="20"/>
                <w:szCs w:val="20"/>
              </w:rPr>
            </w:pPr>
            <w:r w:rsidRPr="009D48A9">
              <w:rPr>
                <w:color w:val="0000FF"/>
                <w:sz w:val="20"/>
                <w:szCs w:val="20"/>
              </w:rPr>
              <w:t>34 230</w:t>
            </w:r>
          </w:p>
        </w:tc>
      </w:tr>
      <w:tr w:rsidR="006D11FB" w:rsidRPr="006D11FB" w14:paraId="11DBDB2F" w14:textId="77777777" w:rsidTr="006F47A7">
        <w:trPr>
          <w:trHeight w:val="264"/>
        </w:trPr>
        <w:tc>
          <w:tcPr>
            <w:tcW w:w="7796" w:type="dxa"/>
            <w:tcBorders>
              <w:right w:val="single" w:sz="12" w:space="0" w:color="95B3D7" w:themeColor="accent1" w:themeTint="99"/>
            </w:tcBorders>
            <w:shd w:val="clear" w:color="auto" w:fill="DBE5F1" w:themeFill="accent1" w:themeFillTint="33"/>
            <w:noWrap/>
            <w:vAlign w:val="center"/>
            <w:hideMark/>
          </w:tcPr>
          <w:p w14:paraId="4C1D536A" w14:textId="77777777" w:rsidR="006D11FB" w:rsidRPr="009D48A9" w:rsidRDefault="006D11FB" w:rsidP="006D11FB">
            <w:pPr>
              <w:jc w:val="left"/>
              <w:rPr>
                <w:b/>
                <w:bCs/>
                <w:sz w:val="20"/>
                <w:szCs w:val="20"/>
              </w:rPr>
            </w:pPr>
            <w:r w:rsidRPr="009D48A9">
              <w:rPr>
                <w:b/>
                <w:bCs/>
                <w:sz w:val="20"/>
                <w:szCs w:val="20"/>
              </w:rPr>
              <w:t>Kokku</w:t>
            </w:r>
          </w:p>
        </w:tc>
        <w:tc>
          <w:tcPr>
            <w:tcW w:w="1559"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C15F81B" w14:textId="77777777" w:rsidR="006D11FB" w:rsidRPr="009313B8" w:rsidRDefault="006D11FB" w:rsidP="006D11FB">
            <w:pPr>
              <w:jc w:val="right"/>
              <w:rPr>
                <w:b/>
                <w:bCs/>
                <w:color w:val="0000FF"/>
                <w:sz w:val="20"/>
                <w:szCs w:val="20"/>
              </w:rPr>
            </w:pPr>
            <w:r w:rsidRPr="009D48A9">
              <w:rPr>
                <w:b/>
                <w:bCs/>
                <w:color w:val="0000FF"/>
                <w:sz w:val="20"/>
                <w:szCs w:val="20"/>
              </w:rPr>
              <w:t>614 955</w:t>
            </w:r>
          </w:p>
        </w:tc>
      </w:tr>
    </w:tbl>
    <w:p w14:paraId="3A745678" w14:textId="77777777" w:rsidR="006D11FB" w:rsidRPr="0090140A" w:rsidRDefault="006D11FB" w:rsidP="00C96FF5"/>
    <w:p w14:paraId="1C25FC82" w14:textId="77777777" w:rsidR="00ED1E9F" w:rsidRDefault="00ED1E9F">
      <w:pPr>
        <w:jc w:val="left"/>
        <w:rPr>
          <w:rFonts w:eastAsia="Times New Roman"/>
          <w:b/>
          <w:bCs/>
          <w:color w:val="002060"/>
          <w:sz w:val="28"/>
          <w:szCs w:val="28"/>
        </w:rPr>
      </w:pPr>
    </w:p>
    <w:p w14:paraId="7854C291" w14:textId="77777777" w:rsidR="002900AA" w:rsidRPr="0018567F" w:rsidRDefault="00C5141D" w:rsidP="001460EA">
      <w:pPr>
        <w:pStyle w:val="Heading1"/>
        <w:numPr>
          <w:ilvl w:val="1"/>
          <w:numId w:val="4"/>
        </w:numPr>
        <w:spacing w:before="240"/>
        <w:ind w:hanging="792"/>
        <w:rPr>
          <w:rFonts w:ascii="Times New Roman" w:hAnsi="Times New Roman"/>
          <w:color w:val="002060"/>
        </w:rPr>
      </w:pPr>
      <w:bookmarkStart w:id="35" w:name="_Toc57230686"/>
      <w:r w:rsidRPr="0018567F">
        <w:rPr>
          <w:rFonts w:ascii="Times New Roman" w:hAnsi="Times New Roman"/>
          <w:color w:val="002060"/>
        </w:rPr>
        <w:t>Konto</w:t>
      </w:r>
      <w:r w:rsidR="0082756E" w:rsidRPr="0018567F">
        <w:rPr>
          <w:rFonts w:ascii="Times New Roman" w:hAnsi="Times New Roman"/>
          <w:color w:val="002060"/>
        </w:rPr>
        <w:t>klass</w:t>
      </w:r>
      <w:r w:rsidR="002900AA" w:rsidRPr="0018567F">
        <w:rPr>
          <w:rFonts w:ascii="Times New Roman" w:hAnsi="Times New Roman"/>
          <w:color w:val="002060"/>
        </w:rPr>
        <w:t xml:space="preserve"> 38 – </w:t>
      </w:r>
      <w:r w:rsidR="008C395F" w:rsidRPr="0018567F">
        <w:rPr>
          <w:rFonts w:ascii="Times New Roman" w:hAnsi="Times New Roman"/>
          <w:color w:val="002060"/>
        </w:rPr>
        <w:t>Muud tegevustulud</w:t>
      </w:r>
      <w:bookmarkEnd w:id="35"/>
    </w:p>
    <w:p w14:paraId="66B92F7B" w14:textId="77777777" w:rsidR="002900AA" w:rsidRPr="0018567F" w:rsidRDefault="002900AA" w:rsidP="002900AA"/>
    <w:p w14:paraId="695F76CB" w14:textId="77777777" w:rsidR="0051552B" w:rsidRDefault="007D0F8E">
      <w:r w:rsidRPr="0018567F">
        <w:t>Siin kajastuvad</w:t>
      </w:r>
      <w:r w:rsidR="005E750A" w:rsidRPr="0018567F">
        <w:t xml:space="preserve"> </w:t>
      </w:r>
      <w:r w:rsidR="00917883" w:rsidRPr="0018567F">
        <w:t>20</w:t>
      </w:r>
      <w:r w:rsidR="00A63FCB">
        <w:t>2</w:t>
      </w:r>
      <w:r w:rsidR="007A519C">
        <w:t>1</w:t>
      </w:r>
      <w:r w:rsidR="00917883" w:rsidRPr="0018567F">
        <w:t xml:space="preserve">. aastal </w:t>
      </w:r>
      <w:r w:rsidRPr="0018567F">
        <w:t xml:space="preserve">tulud </w:t>
      </w:r>
      <w:r w:rsidR="00917883" w:rsidRPr="0018567F">
        <w:t>vee erikasutustasu maksmisest</w:t>
      </w:r>
      <w:r w:rsidR="00465723" w:rsidRPr="0018567F">
        <w:t xml:space="preserve">. </w:t>
      </w:r>
    </w:p>
    <w:p w14:paraId="0E5D4648" w14:textId="77777777" w:rsidR="00297C00" w:rsidRDefault="00297C00"/>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524"/>
        <w:gridCol w:w="1220"/>
        <w:gridCol w:w="1120"/>
        <w:gridCol w:w="1204"/>
        <w:gridCol w:w="962"/>
      </w:tblGrid>
      <w:tr w:rsidR="00346F81" w:rsidRPr="00346F81" w14:paraId="57E9221B" w14:textId="77777777" w:rsidTr="009313B8">
        <w:trPr>
          <w:trHeight w:val="668"/>
        </w:trPr>
        <w:tc>
          <w:tcPr>
            <w:tcW w:w="5524" w:type="dxa"/>
            <w:shd w:val="clear" w:color="auto" w:fill="DBE5F1" w:themeFill="accent1" w:themeFillTint="33"/>
            <w:noWrap/>
            <w:vAlign w:val="center"/>
            <w:hideMark/>
          </w:tcPr>
          <w:p w14:paraId="2B5DE74A" w14:textId="77777777" w:rsidR="00297C00" w:rsidRPr="00346F81" w:rsidRDefault="00297C00" w:rsidP="00297C00">
            <w:pPr>
              <w:jc w:val="left"/>
              <w:rPr>
                <w:b/>
                <w:sz w:val="20"/>
              </w:rPr>
            </w:pPr>
            <w:r w:rsidRPr="00346F81">
              <w:rPr>
                <w:b/>
                <w:sz w:val="20"/>
              </w:rPr>
              <w:t>Rea kood ja nimetus</w:t>
            </w:r>
          </w:p>
        </w:tc>
        <w:tc>
          <w:tcPr>
            <w:tcW w:w="1220" w:type="dxa"/>
            <w:tcBorders>
              <w:right w:val="single" w:sz="12" w:space="0" w:color="95B3D7" w:themeColor="accent1" w:themeTint="99"/>
            </w:tcBorders>
            <w:shd w:val="clear" w:color="auto" w:fill="DBE5F1" w:themeFill="accent1" w:themeFillTint="33"/>
            <w:vAlign w:val="center"/>
            <w:hideMark/>
          </w:tcPr>
          <w:p w14:paraId="4C7EBF06" w14:textId="77777777" w:rsidR="00297C00" w:rsidRPr="00346F81" w:rsidRDefault="00297C00" w:rsidP="00297C00">
            <w:pPr>
              <w:jc w:val="center"/>
              <w:rPr>
                <w:b/>
                <w:sz w:val="20"/>
              </w:rPr>
            </w:pPr>
            <w:r w:rsidRPr="00346F81">
              <w:rPr>
                <w:b/>
                <w:sz w:val="20"/>
              </w:rPr>
              <w:t>2020 II lisaeelarve</w:t>
            </w:r>
          </w:p>
        </w:tc>
        <w:tc>
          <w:tcPr>
            <w:tcW w:w="11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5732B69" w14:textId="77777777" w:rsidR="00297C00" w:rsidRPr="006B520D" w:rsidRDefault="00297C00" w:rsidP="00297C00">
            <w:pPr>
              <w:jc w:val="center"/>
              <w:rPr>
                <w:b/>
                <w:color w:val="0000FF"/>
                <w:sz w:val="20"/>
              </w:rPr>
            </w:pPr>
            <w:r w:rsidRPr="006B520D">
              <w:rPr>
                <w:b/>
                <w:color w:val="0000FF"/>
                <w:sz w:val="20"/>
              </w:rPr>
              <w:t>2021 eelarve</w:t>
            </w:r>
          </w:p>
        </w:tc>
        <w:tc>
          <w:tcPr>
            <w:tcW w:w="1204" w:type="dxa"/>
            <w:tcBorders>
              <w:left w:val="single" w:sz="12" w:space="0" w:color="95B3D7" w:themeColor="accent1" w:themeTint="99"/>
            </w:tcBorders>
            <w:shd w:val="clear" w:color="auto" w:fill="DBE5F1" w:themeFill="accent1" w:themeFillTint="33"/>
            <w:vAlign w:val="center"/>
            <w:hideMark/>
          </w:tcPr>
          <w:p w14:paraId="1E553A02" w14:textId="77777777" w:rsidR="00297C00" w:rsidRPr="00346F81" w:rsidRDefault="00297C00" w:rsidP="00297C00">
            <w:pPr>
              <w:jc w:val="center"/>
              <w:rPr>
                <w:b/>
                <w:sz w:val="20"/>
              </w:rPr>
            </w:pPr>
            <w:r w:rsidRPr="00346F81">
              <w:rPr>
                <w:b/>
                <w:sz w:val="20"/>
              </w:rPr>
              <w:t xml:space="preserve">2021 EA </w:t>
            </w:r>
          </w:p>
          <w:p w14:paraId="469F108E" w14:textId="77777777" w:rsidR="00297C00" w:rsidRPr="00346F81" w:rsidRDefault="00297C00" w:rsidP="00297C00">
            <w:pPr>
              <w:jc w:val="center"/>
              <w:rPr>
                <w:b/>
                <w:sz w:val="20"/>
              </w:rPr>
            </w:pPr>
            <w:r w:rsidRPr="00346F81">
              <w:rPr>
                <w:b/>
                <w:sz w:val="20"/>
              </w:rPr>
              <w:t>vs 2020 EA</w:t>
            </w:r>
          </w:p>
        </w:tc>
        <w:tc>
          <w:tcPr>
            <w:tcW w:w="962" w:type="dxa"/>
            <w:shd w:val="clear" w:color="auto" w:fill="DBE5F1" w:themeFill="accent1" w:themeFillTint="33"/>
            <w:vAlign w:val="center"/>
            <w:hideMark/>
          </w:tcPr>
          <w:p w14:paraId="5F4AE968" w14:textId="77777777" w:rsidR="00297C00" w:rsidRPr="00346F81" w:rsidRDefault="00297C00" w:rsidP="00297C00">
            <w:pPr>
              <w:jc w:val="center"/>
              <w:rPr>
                <w:b/>
                <w:sz w:val="20"/>
              </w:rPr>
            </w:pPr>
            <w:r w:rsidRPr="00346F81">
              <w:rPr>
                <w:b/>
                <w:sz w:val="20"/>
              </w:rPr>
              <w:t>2021 vs 2020 eelarve</w:t>
            </w:r>
          </w:p>
        </w:tc>
      </w:tr>
      <w:tr w:rsidR="00346F81" w:rsidRPr="00297C00" w14:paraId="17895794" w14:textId="77777777" w:rsidTr="009313B8">
        <w:trPr>
          <w:trHeight w:val="264"/>
        </w:trPr>
        <w:tc>
          <w:tcPr>
            <w:tcW w:w="5524" w:type="dxa"/>
            <w:noWrap/>
            <w:vAlign w:val="bottom"/>
            <w:hideMark/>
          </w:tcPr>
          <w:p w14:paraId="25CE5228" w14:textId="77777777" w:rsidR="00346F81" w:rsidRPr="006336F5" w:rsidRDefault="00346F81" w:rsidP="00346F81">
            <w:pPr>
              <w:jc w:val="left"/>
              <w:rPr>
                <w:color w:val="000000" w:themeColor="text1"/>
                <w:sz w:val="20"/>
                <w:szCs w:val="20"/>
              </w:rPr>
            </w:pPr>
            <w:r w:rsidRPr="006336F5">
              <w:rPr>
                <w:color w:val="000000" w:themeColor="text1"/>
                <w:sz w:val="20"/>
                <w:szCs w:val="20"/>
              </w:rPr>
              <w:t>3819-Muu</w:t>
            </w:r>
            <w:r>
              <w:rPr>
                <w:color w:val="000000" w:themeColor="text1"/>
                <w:sz w:val="20"/>
                <w:szCs w:val="20"/>
              </w:rPr>
              <w:t>d varade müügid</w:t>
            </w:r>
          </w:p>
        </w:tc>
        <w:tc>
          <w:tcPr>
            <w:tcW w:w="1220" w:type="dxa"/>
            <w:tcBorders>
              <w:right w:val="single" w:sz="12" w:space="0" w:color="95B3D7" w:themeColor="accent1" w:themeTint="99"/>
            </w:tcBorders>
            <w:noWrap/>
            <w:vAlign w:val="center"/>
            <w:hideMark/>
          </w:tcPr>
          <w:p w14:paraId="77329508" w14:textId="77777777" w:rsidR="00346F81" w:rsidRPr="00297C00" w:rsidRDefault="00346F81" w:rsidP="00346F81">
            <w:pPr>
              <w:jc w:val="right"/>
              <w:rPr>
                <w:sz w:val="20"/>
              </w:rPr>
            </w:pPr>
            <w:r w:rsidRPr="00297C00">
              <w:rPr>
                <w:sz w:val="20"/>
              </w:rPr>
              <w:t>1 400</w:t>
            </w:r>
          </w:p>
        </w:tc>
        <w:tc>
          <w:tcPr>
            <w:tcW w:w="1120" w:type="dxa"/>
            <w:tcBorders>
              <w:left w:val="single" w:sz="12" w:space="0" w:color="95B3D7" w:themeColor="accent1" w:themeTint="99"/>
              <w:right w:val="single" w:sz="12" w:space="0" w:color="95B3D7" w:themeColor="accent1" w:themeTint="99"/>
            </w:tcBorders>
            <w:noWrap/>
            <w:vAlign w:val="center"/>
            <w:hideMark/>
          </w:tcPr>
          <w:p w14:paraId="6A8C3F34" w14:textId="77777777" w:rsidR="00346F81" w:rsidRPr="006B520D" w:rsidRDefault="00346F81" w:rsidP="00346F81">
            <w:pPr>
              <w:jc w:val="right"/>
              <w:rPr>
                <w:color w:val="0000FF"/>
                <w:sz w:val="20"/>
              </w:rPr>
            </w:pPr>
            <w:r w:rsidRPr="006B520D">
              <w:rPr>
                <w:color w:val="0000FF"/>
                <w:sz w:val="20"/>
              </w:rPr>
              <w:t>0</w:t>
            </w:r>
          </w:p>
        </w:tc>
        <w:tc>
          <w:tcPr>
            <w:tcW w:w="1204" w:type="dxa"/>
            <w:tcBorders>
              <w:left w:val="single" w:sz="12" w:space="0" w:color="95B3D7" w:themeColor="accent1" w:themeTint="99"/>
            </w:tcBorders>
            <w:noWrap/>
            <w:vAlign w:val="center"/>
            <w:hideMark/>
          </w:tcPr>
          <w:p w14:paraId="21618BEE" w14:textId="77777777" w:rsidR="00346F81" w:rsidRPr="00297C00" w:rsidRDefault="00346F81" w:rsidP="00346F81">
            <w:pPr>
              <w:jc w:val="right"/>
              <w:rPr>
                <w:sz w:val="20"/>
              </w:rPr>
            </w:pPr>
            <w:r w:rsidRPr="00297C00">
              <w:rPr>
                <w:sz w:val="20"/>
              </w:rPr>
              <w:t>-1 400</w:t>
            </w:r>
          </w:p>
        </w:tc>
        <w:tc>
          <w:tcPr>
            <w:tcW w:w="962" w:type="dxa"/>
            <w:noWrap/>
            <w:vAlign w:val="center"/>
            <w:hideMark/>
          </w:tcPr>
          <w:p w14:paraId="3641DB5D" w14:textId="77777777" w:rsidR="00346F81" w:rsidRPr="00297C00" w:rsidRDefault="00346F81" w:rsidP="00346F81">
            <w:pPr>
              <w:jc w:val="right"/>
              <w:rPr>
                <w:sz w:val="20"/>
              </w:rPr>
            </w:pPr>
            <w:r w:rsidRPr="00297C00">
              <w:rPr>
                <w:sz w:val="20"/>
              </w:rPr>
              <w:t>-100%</w:t>
            </w:r>
          </w:p>
        </w:tc>
      </w:tr>
      <w:tr w:rsidR="00346F81" w:rsidRPr="00297C00" w14:paraId="3CCBE15C" w14:textId="77777777" w:rsidTr="009313B8">
        <w:trPr>
          <w:trHeight w:val="264"/>
        </w:trPr>
        <w:tc>
          <w:tcPr>
            <w:tcW w:w="5524" w:type="dxa"/>
            <w:noWrap/>
            <w:vAlign w:val="bottom"/>
            <w:hideMark/>
          </w:tcPr>
          <w:p w14:paraId="0AF1859C" w14:textId="77777777" w:rsidR="00346F81" w:rsidRPr="006336F5" w:rsidRDefault="00346F81" w:rsidP="00346F81">
            <w:pPr>
              <w:jc w:val="left"/>
              <w:rPr>
                <w:color w:val="000000" w:themeColor="text1"/>
                <w:sz w:val="20"/>
                <w:szCs w:val="20"/>
              </w:rPr>
            </w:pPr>
            <w:r w:rsidRPr="006336F5">
              <w:rPr>
                <w:color w:val="000000" w:themeColor="text1"/>
                <w:sz w:val="20"/>
                <w:szCs w:val="20"/>
              </w:rPr>
              <w:t>3825-Tulud loodusressursside kasutamisest</w:t>
            </w:r>
            <w:r>
              <w:rPr>
                <w:color w:val="000000" w:themeColor="text1"/>
                <w:sz w:val="20"/>
                <w:szCs w:val="20"/>
              </w:rPr>
              <w:t xml:space="preserve"> – vee erikasutustasu</w:t>
            </w:r>
          </w:p>
        </w:tc>
        <w:tc>
          <w:tcPr>
            <w:tcW w:w="1220" w:type="dxa"/>
            <w:tcBorders>
              <w:right w:val="single" w:sz="12" w:space="0" w:color="95B3D7" w:themeColor="accent1" w:themeTint="99"/>
            </w:tcBorders>
            <w:noWrap/>
            <w:vAlign w:val="center"/>
            <w:hideMark/>
          </w:tcPr>
          <w:p w14:paraId="6E9F7807" w14:textId="77777777" w:rsidR="00346F81" w:rsidRPr="00297C00" w:rsidRDefault="00346F81" w:rsidP="00346F81">
            <w:pPr>
              <w:jc w:val="right"/>
              <w:rPr>
                <w:sz w:val="20"/>
              </w:rPr>
            </w:pPr>
            <w:r w:rsidRPr="00297C00">
              <w:rPr>
                <w:sz w:val="20"/>
              </w:rPr>
              <w:t>12 000</w:t>
            </w:r>
          </w:p>
        </w:tc>
        <w:tc>
          <w:tcPr>
            <w:tcW w:w="1120" w:type="dxa"/>
            <w:tcBorders>
              <w:left w:val="single" w:sz="12" w:space="0" w:color="95B3D7" w:themeColor="accent1" w:themeTint="99"/>
              <w:right w:val="single" w:sz="12" w:space="0" w:color="95B3D7" w:themeColor="accent1" w:themeTint="99"/>
            </w:tcBorders>
            <w:noWrap/>
            <w:vAlign w:val="center"/>
            <w:hideMark/>
          </w:tcPr>
          <w:p w14:paraId="76CC93E2" w14:textId="77777777" w:rsidR="00346F81" w:rsidRPr="006B520D" w:rsidRDefault="00346F81" w:rsidP="00346F81">
            <w:pPr>
              <w:jc w:val="right"/>
              <w:rPr>
                <w:color w:val="0000FF"/>
                <w:sz w:val="20"/>
              </w:rPr>
            </w:pPr>
            <w:r w:rsidRPr="006B520D">
              <w:rPr>
                <w:color w:val="0000FF"/>
                <w:sz w:val="20"/>
              </w:rPr>
              <w:t>12 000</w:t>
            </w:r>
          </w:p>
        </w:tc>
        <w:tc>
          <w:tcPr>
            <w:tcW w:w="1204" w:type="dxa"/>
            <w:tcBorders>
              <w:left w:val="single" w:sz="12" w:space="0" w:color="95B3D7" w:themeColor="accent1" w:themeTint="99"/>
            </w:tcBorders>
            <w:noWrap/>
            <w:vAlign w:val="center"/>
            <w:hideMark/>
          </w:tcPr>
          <w:p w14:paraId="2152424F" w14:textId="77777777" w:rsidR="00346F81" w:rsidRPr="00297C00" w:rsidRDefault="00346F81" w:rsidP="00346F81">
            <w:pPr>
              <w:jc w:val="right"/>
              <w:rPr>
                <w:sz w:val="20"/>
              </w:rPr>
            </w:pPr>
            <w:r w:rsidRPr="00297C00">
              <w:rPr>
                <w:sz w:val="20"/>
              </w:rPr>
              <w:t>0</w:t>
            </w:r>
          </w:p>
        </w:tc>
        <w:tc>
          <w:tcPr>
            <w:tcW w:w="962" w:type="dxa"/>
            <w:noWrap/>
            <w:vAlign w:val="center"/>
            <w:hideMark/>
          </w:tcPr>
          <w:p w14:paraId="6BC69841" w14:textId="77777777" w:rsidR="00346F81" w:rsidRPr="00297C00" w:rsidRDefault="00346F81" w:rsidP="00346F81">
            <w:pPr>
              <w:jc w:val="right"/>
              <w:rPr>
                <w:sz w:val="20"/>
              </w:rPr>
            </w:pPr>
            <w:r w:rsidRPr="00297C00">
              <w:rPr>
                <w:sz w:val="20"/>
              </w:rPr>
              <w:t>0%</w:t>
            </w:r>
          </w:p>
        </w:tc>
      </w:tr>
      <w:tr w:rsidR="00346F81" w:rsidRPr="00297C00" w14:paraId="6B5115B5" w14:textId="77777777" w:rsidTr="009313B8">
        <w:trPr>
          <w:trHeight w:val="264"/>
        </w:trPr>
        <w:tc>
          <w:tcPr>
            <w:tcW w:w="5524" w:type="dxa"/>
            <w:noWrap/>
            <w:vAlign w:val="bottom"/>
            <w:hideMark/>
          </w:tcPr>
          <w:p w14:paraId="7491680D" w14:textId="77777777" w:rsidR="00346F81" w:rsidRPr="006336F5" w:rsidRDefault="00346F81" w:rsidP="00346F81">
            <w:pPr>
              <w:jc w:val="left"/>
              <w:rPr>
                <w:color w:val="000000" w:themeColor="text1"/>
                <w:sz w:val="20"/>
                <w:szCs w:val="20"/>
              </w:rPr>
            </w:pPr>
            <w:r w:rsidRPr="006336F5">
              <w:rPr>
                <w:color w:val="000000" w:themeColor="text1"/>
                <w:sz w:val="20"/>
                <w:szCs w:val="20"/>
              </w:rPr>
              <w:t>3888-Eespool nimetamata muud tulud</w:t>
            </w:r>
            <w:r>
              <w:rPr>
                <w:color w:val="000000" w:themeColor="text1"/>
                <w:sz w:val="20"/>
                <w:szCs w:val="20"/>
              </w:rPr>
              <w:t>, kahjutasud, trahvid</w:t>
            </w:r>
          </w:p>
        </w:tc>
        <w:tc>
          <w:tcPr>
            <w:tcW w:w="1220" w:type="dxa"/>
            <w:tcBorders>
              <w:right w:val="single" w:sz="12" w:space="0" w:color="95B3D7" w:themeColor="accent1" w:themeTint="99"/>
            </w:tcBorders>
            <w:noWrap/>
            <w:vAlign w:val="center"/>
            <w:hideMark/>
          </w:tcPr>
          <w:p w14:paraId="0951AE91" w14:textId="77777777" w:rsidR="00346F81" w:rsidRPr="00297C00" w:rsidRDefault="00346F81" w:rsidP="00346F81">
            <w:pPr>
              <w:jc w:val="right"/>
              <w:rPr>
                <w:sz w:val="20"/>
              </w:rPr>
            </w:pPr>
            <w:r w:rsidRPr="00297C00">
              <w:rPr>
                <w:sz w:val="20"/>
              </w:rPr>
              <w:t>1 679</w:t>
            </w:r>
          </w:p>
        </w:tc>
        <w:tc>
          <w:tcPr>
            <w:tcW w:w="1120" w:type="dxa"/>
            <w:tcBorders>
              <w:left w:val="single" w:sz="12" w:space="0" w:color="95B3D7" w:themeColor="accent1" w:themeTint="99"/>
              <w:right w:val="single" w:sz="12" w:space="0" w:color="95B3D7" w:themeColor="accent1" w:themeTint="99"/>
            </w:tcBorders>
            <w:noWrap/>
            <w:vAlign w:val="center"/>
            <w:hideMark/>
          </w:tcPr>
          <w:p w14:paraId="1DA29D43" w14:textId="77777777" w:rsidR="00346F81" w:rsidRPr="006B520D" w:rsidRDefault="00346F81" w:rsidP="00346F81">
            <w:pPr>
              <w:jc w:val="right"/>
              <w:rPr>
                <w:color w:val="0000FF"/>
                <w:sz w:val="20"/>
              </w:rPr>
            </w:pPr>
            <w:r w:rsidRPr="006B520D">
              <w:rPr>
                <w:color w:val="0000FF"/>
                <w:sz w:val="20"/>
              </w:rPr>
              <w:t>0</w:t>
            </w:r>
          </w:p>
        </w:tc>
        <w:tc>
          <w:tcPr>
            <w:tcW w:w="1204" w:type="dxa"/>
            <w:tcBorders>
              <w:left w:val="single" w:sz="12" w:space="0" w:color="95B3D7" w:themeColor="accent1" w:themeTint="99"/>
            </w:tcBorders>
            <w:noWrap/>
            <w:vAlign w:val="center"/>
            <w:hideMark/>
          </w:tcPr>
          <w:p w14:paraId="0277C9BE" w14:textId="77777777" w:rsidR="00346F81" w:rsidRPr="00297C00" w:rsidRDefault="00346F81" w:rsidP="00346F81">
            <w:pPr>
              <w:jc w:val="right"/>
              <w:rPr>
                <w:sz w:val="20"/>
              </w:rPr>
            </w:pPr>
            <w:r w:rsidRPr="00297C00">
              <w:rPr>
                <w:sz w:val="20"/>
              </w:rPr>
              <w:t>-1 679</w:t>
            </w:r>
          </w:p>
        </w:tc>
        <w:tc>
          <w:tcPr>
            <w:tcW w:w="962" w:type="dxa"/>
            <w:noWrap/>
            <w:vAlign w:val="center"/>
            <w:hideMark/>
          </w:tcPr>
          <w:p w14:paraId="48832C8E" w14:textId="77777777" w:rsidR="00346F81" w:rsidRPr="00297C00" w:rsidRDefault="00346F81" w:rsidP="00346F81">
            <w:pPr>
              <w:jc w:val="right"/>
              <w:rPr>
                <w:sz w:val="20"/>
              </w:rPr>
            </w:pPr>
            <w:r w:rsidRPr="00297C00">
              <w:rPr>
                <w:sz w:val="20"/>
              </w:rPr>
              <w:t>-100%</w:t>
            </w:r>
          </w:p>
        </w:tc>
      </w:tr>
      <w:tr w:rsidR="00297C00" w:rsidRPr="00297C00" w14:paraId="0ED31300" w14:textId="77777777" w:rsidTr="009313B8">
        <w:trPr>
          <w:trHeight w:val="264"/>
        </w:trPr>
        <w:tc>
          <w:tcPr>
            <w:tcW w:w="5524" w:type="dxa"/>
            <w:shd w:val="clear" w:color="auto" w:fill="DBE5F1" w:themeFill="accent1" w:themeFillTint="33"/>
            <w:noWrap/>
            <w:vAlign w:val="center"/>
            <w:hideMark/>
          </w:tcPr>
          <w:p w14:paraId="20BAB498" w14:textId="77777777" w:rsidR="00297C00" w:rsidRPr="00297C00" w:rsidRDefault="00297C00" w:rsidP="00297C00">
            <w:pPr>
              <w:jc w:val="left"/>
              <w:rPr>
                <w:b/>
                <w:bCs/>
                <w:sz w:val="20"/>
              </w:rPr>
            </w:pPr>
            <w:r w:rsidRPr="00297C00">
              <w:rPr>
                <w:b/>
                <w:bCs/>
                <w:sz w:val="20"/>
              </w:rPr>
              <w:t>Kokku</w:t>
            </w:r>
          </w:p>
        </w:tc>
        <w:tc>
          <w:tcPr>
            <w:tcW w:w="1220" w:type="dxa"/>
            <w:tcBorders>
              <w:right w:val="single" w:sz="12" w:space="0" w:color="95B3D7" w:themeColor="accent1" w:themeTint="99"/>
            </w:tcBorders>
            <w:shd w:val="clear" w:color="auto" w:fill="DBE5F1" w:themeFill="accent1" w:themeFillTint="33"/>
            <w:noWrap/>
            <w:vAlign w:val="center"/>
            <w:hideMark/>
          </w:tcPr>
          <w:p w14:paraId="35AEFE2A" w14:textId="77777777" w:rsidR="00297C00" w:rsidRPr="00297C00" w:rsidRDefault="00297C00" w:rsidP="00297C00">
            <w:pPr>
              <w:jc w:val="right"/>
              <w:rPr>
                <w:b/>
                <w:bCs/>
                <w:sz w:val="20"/>
              </w:rPr>
            </w:pPr>
            <w:r w:rsidRPr="00297C00">
              <w:rPr>
                <w:b/>
                <w:bCs/>
                <w:sz w:val="20"/>
              </w:rPr>
              <w:t>15 079</w:t>
            </w:r>
          </w:p>
        </w:tc>
        <w:tc>
          <w:tcPr>
            <w:tcW w:w="11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5596E06" w14:textId="77777777" w:rsidR="00297C00" w:rsidRPr="006B520D" w:rsidRDefault="00297C00" w:rsidP="00297C00">
            <w:pPr>
              <w:jc w:val="right"/>
              <w:rPr>
                <w:b/>
                <w:bCs/>
                <w:color w:val="0000FF"/>
                <w:sz w:val="20"/>
              </w:rPr>
            </w:pPr>
            <w:r w:rsidRPr="006B520D">
              <w:rPr>
                <w:b/>
                <w:bCs/>
                <w:color w:val="0000FF"/>
                <w:sz w:val="20"/>
              </w:rPr>
              <w:t>12 000</w:t>
            </w:r>
          </w:p>
        </w:tc>
        <w:tc>
          <w:tcPr>
            <w:tcW w:w="1204" w:type="dxa"/>
            <w:tcBorders>
              <w:left w:val="single" w:sz="12" w:space="0" w:color="95B3D7" w:themeColor="accent1" w:themeTint="99"/>
            </w:tcBorders>
            <w:shd w:val="clear" w:color="auto" w:fill="DBE5F1" w:themeFill="accent1" w:themeFillTint="33"/>
            <w:noWrap/>
            <w:vAlign w:val="center"/>
            <w:hideMark/>
          </w:tcPr>
          <w:p w14:paraId="22DE8AB6" w14:textId="77777777" w:rsidR="00297C00" w:rsidRPr="00297C00" w:rsidRDefault="00297C00" w:rsidP="00297C00">
            <w:pPr>
              <w:jc w:val="right"/>
              <w:rPr>
                <w:b/>
                <w:bCs/>
                <w:sz w:val="20"/>
              </w:rPr>
            </w:pPr>
            <w:r w:rsidRPr="00297C00">
              <w:rPr>
                <w:b/>
                <w:bCs/>
                <w:sz w:val="20"/>
              </w:rPr>
              <w:t>-3 079</w:t>
            </w:r>
          </w:p>
        </w:tc>
        <w:tc>
          <w:tcPr>
            <w:tcW w:w="962" w:type="dxa"/>
            <w:shd w:val="clear" w:color="auto" w:fill="DBE5F1" w:themeFill="accent1" w:themeFillTint="33"/>
            <w:noWrap/>
            <w:vAlign w:val="center"/>
            <w:hideMark/>
          </w:tcPr>
          <w:p w14:paraId="4E7C3A3D" w14:textId="77777777" w:rsidR="00297C00" w:rsidRPr="00297C00" w:rsidRDefault="00297C00" w:rsidP="00297C00">
            <w:pPr>
              <w:jc w:val="right"/>
              <w:rPr>
                <w:sz w:val="20"/>
              </w:rPr>
            </w:pPr>
            <w:r w:rsidRPr="00297C00">
              <w:rPr>
                <w:sz w:val="20"/>
              </w:rPr>
              <w:t>-20%</w:t>
            </w:r>
          </w:p>
        </w:tc>
      </w:tr>
    </w:tbl>
    <w:p w14:paraId="528C9C7F" w14:textId="77777777" w:rsidR="00F96D85" w:rsidRPr="0018567F" w:rsidRDefault="00F96D85">
      <w:pPr>
        <w:jc w:val="left"/>
        <w:rPr>
          <w:rFonts w:ascii="Cambria" w:eastAsia="Times New Roman" w:hAnsi="Cambria"/>
          <w:b/>
          <w:bCs/>
          <w:color w:val="3476B1"/>
          <w:sz w:val="28"/>
          <w:szCs w:val="28"/>
        </w:rPr>
      </w:pPr>
      <w:r w:rsidRPr="0018567F">
        <w:br w:type="page"/>
      </w:r>
    </w:p>
    <w:p w14:paraId="775CA87F" w14:textId="77777777" w:rsidR="00633C38" w:rsidRPr="0018567F" w:rsidRDefault="00FC03CD" w:rsidP="001460EA">
      <w:pPr>
        <w:pStyle w:val="Heading1"/>
        <w:numPr>
          <w:ilvl w:val="0"/>
          <w:numId w:val="4"/>
        </w:numPr>
        <w:spacing w:before="240"/>
      </w:pPr>
      <w:bookmarkStart w:id="36" w:name="_Toc57230687"/>
      <w:r w:rsidRPr="0018567F">
        <w:lastRenderedPageBreak/>
        <w:t>PÕHITEGEVUSE KULUD</w:t>
      </w:r>
      <w:bookmarkEnd w:id="36"/>
    </w:p>
    <w:p w14:paraId="38B913B6" w14:textId="77777777" w:rsidR="00ED1E9F" w:rsidRDefault="00ED1E9F" w:rsidP="007E0388">
      <w:pPr>
        <w:ind w:right="281"/>
        <w:jc w:val="right"/>
        <w:rPr>
          <w:i/>
          <w:sz w:val="20"/>
        </w:rPr>
      </w:pPr>
    </w:p>
    <w:p w14:paraId="2F360576" w14:textId="77777777" w:rsidR="00ED1E9F" w:rsidRDefault="00ED1E9F" w:rsidP="00ED1E9F">
      <w:pPr>
        <w:rPr>
          <w:szCs w:val="24"/>
        </w:rPr>
      </w:pPr>
      <w:r>
        <w:rPr>
          <w:szCs w:val="24"/>
        </w:rPr>
        <w:t>Vastavalt KOFS-is sätestat</w:t>
      </w:r>
      <w:r w:rsidRPr="00051C68">
        <w:rPr>
          <w:szCs w:val="24"/>
        </w:rPr>
        <w:t xml:space="preserve">ule peavad linnaeelarve põhitegevuse kulud olema jaotatud vähemalt antavateks toetusteks ja </w:t>
      </w:r>
      <w:r>
        <w:rPr>
          <w:szCs w:val="24"/>
        </w:rPr>
        <w:t>muudeks tegevusk</w:t>
      </w:r>
      <w:r w:rsidRPr="00051C68">
        <w:rPr>
          <w:szCs w:val="24"/>
        </w:rPr>
        <w:t>uludeks, Viljandi linna finantsjuhtimise korra alusel on volikogus kinnitatava eelarve põhitegevuse kulud jaotatud</w:t>
      </w:r>
      <w:r>
        <w:rPr>
          <w:szCs w:val="24"/>
        </w:rPr>
        <w:t xml:space="preserve"> lisaks tegevusvaldkondade kaupa.</w:t>
      </w:r>
    </w:p>
    <w:p w14:paraId="467C3943" w14:textId="77777777" w:rsidR="00BB3331" w:rsidRDefault="00BB3331" w:rsidP="00BB3331">
      <w:pPr>
        <w:jc w:val="right"/>
        <w:rPr>
          <w:szCs w:val="24"/>
        </w:rPr>
      </w:pPr>
      <w:r w:rsidRPr="00BB3331">
        <w:rPr>
          <w:i/>
          <w:sz w:val="20"/>
          <w:szCs w:val="24"/>
        </w:rPr>
        <w:t>Omavaheliste tehinguteta</w:t>
      </w:r>
    </w:p>
    <w:tbl>
      <w:tblPr>
        <w:tblW w:w="10346"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1560"/>
        <w:gridCol w:w="2835"/>
        <w:gridCol w:w="995"/>
        <w:gridCol w:w="1060"/>
        <w:gridCol w:w="1084"/>
        <w:gridCol w:w="1000"/>
        <w:gridCol w:w="1020"/>
        <w:gridCol w:w="792"/>
      </w:tblGrid>
      <w:tr w:rsidR="00BB3331" w:rsidRPr="00734238" w14:paraId="724F02E0" w14:textId="77777777" w:rsidTr="009313B8">
        <w:trPr>
          <w:trHeight w:val="227"/>
        </w:trPr>
        <w:tc>
          <w:tcPr>
            <w:tcW w:w="1560" w:type="dxa"/>
            <w:shd w:val="clear" w:color="auto" w:fill="DBE5F1" w:themeFill="accent1" w:themeFillTint="33"/>
            <w:noWrap/>
            <w:vAlign w:val="center"/>
            <w:hideMark/>
          </w:tcPr>
          <w:p w14:paraId="26AD9E6D"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2835" w:type="dxa"/>
            <w:shd w:val="clear" w:color="auto" w:fill="DBE5F1" w:themeFill="accent1" w:themeFillTint="33"/>
            <w:noWrap/>
            <w:vAlign w:val="center"/>
            <w:hideMark/>
          </w:tcPr>
          <w:p w14:paraId="6DA38254" w14:textId="77777777" w:rsidR="00BB3331" w:rsidRPr="00734238" w:rsidRDefault="00BB3331" w:rsidP="00F01D48">
            <w:pPr>
              <w:jc w:val="left"/>
              <w:rPr>
                <w:rFonts w:eastAsia="Times New Roman"/>
                <w:b/>
                <w:bCs/>
                <w:sz w:val="19"/>
                <w:szCs w:val="19"/>
                <w:lang w:eastAsia="et-EE"/>
              </w:rPr>
            </w:pPr>
            <w:r w:rsidRPr="00734238">
              <w:rPr>
                <w:rFonts w:eastAsia="Times New Roman"/>
                <w:b/>
                <w:bCs/>
                <w:sz w:val="19"/>
                <w:szCs w:val="19"/>
                <w:lang w:eastAsia="et-EE"/>
              </w:rPr>
              <w:t>Kirje nimetus</w:t>
            </w:r>
          </w:p>
        </w:tc>
        <w:tc>
          <w:tcPr>
            <w:tcW w:w="995" w:type="dxa"/>
            <w:shd w:val="clear" w:color="auto" w:fill="DBE5F1" w:themeFill="accent1" w:themeFillTint="33"/>
            <w:vAlign w:val="center"/>
            <w:hideMark/>
          </w:tcPr>
          <w:p w14:paraId="34CBBC57" w14:textId="77777777" w:rsidR="00BB3331" w:rsidRPr="00734238" w:rsidRDefault="00BB3331" w:rsidP="00F01D48">
            <w:pPr>
              <w:jc w:val="center"/>
              <w:rPr>
                <w:rFonts w:eastAsia="Times New Roman"/>
                <w:b/>
                <w:bCs/>
                <w:sz w:val="19"/>
                <w:szCs w:val="19"/>
                <w:lang w:eastAsia="et-EE"/>
              </w:rPr>
            </w:pPr>
            <w:r w:rsidRPr="00734238">
              <w:rPr>
                <w:rFonts w:eastAsia="Times New Roman"/>
                <w:b/>
                <w:bCs/>
                <w:sz w:val="19"/>
                <w:szCs w:val="19"/>
                <w:lang w:eastAsia="et-EE"/>
              </w:rPr>
              <w:t>2020 II lisaeelarve</w:t>
            </w:r>
          </w:p>
        </w:tc>
        <w:tc>
          <w:tcPr>
            <w:tcW w:w="1060" w:type="dxa"/>
            <w:tcBorders>
              <w:right w:val="single" w:sz="12" w:space="0" w:color="95B3D7" w:themeColor="accent1" w:themeTint="99"/>
            </w:tcBorders>
            <w:shd w:val="clear" w:color="auto" w:fill="DBE5F1" w:themeFill="accent1" w:themeFillTint="33"/>
            <w:vAlign w:val="center"/>
            <w:hideMark/>
          </w:tcPr>
          <w:p w14:paraId="070517C5" w14:textId="77777777" w:rsidR="00BB3331" w:rsidRPr="00734238" w:rsidRDefault="00BB3331" w:rsidP="00F01D48">
            <w:pPr>
              <w:jc w:val="center"/>
              <w:rPr>
                <w:rFonts w:eastAsia="Times New Roman"/>
                <w:b/>
                <w:bCs/>
                <w:sz w:val="19"/>
                <w:szCs w:val="19"/>
                <w:lang w:eastAsia="et-EE"/>
              </w:rPr>
            </w:pPr>
            <w:r w:rsidRPr="00734238">
              <w:rPr>
                <w:rFonts w:eastAsia="Times New Roman"/>
                <w:b/>
                <w:bCs/>
                <w:sz w:val="19"/>
                <w:szCs w:val="19"/>
                <w:lang w:eastAsia="et-EE"/>
              </w:rPr>
              <w:t>2020 eeldatav täitmine</w:t>
            </w:r>
          </w:p>
        </w:tc>
        <w:tc>
          <w:tcPr>
            <w:tcW w:w="108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696DA2F3" w14:textId="77777777" w:rsidR="00BB3331" w:rsidRPr="00734238" w:rsidRDefault="00BB3331" w:rsidP="00F01D48">
            <w:pPr>
              <w:jc w:val="center"/>
              <w:rPr>
                <w:rFonts w:eastAsia="Times New Roman"/>
                <w:b/>
                <w:bCs/>
                <w:color w:val="0000FF"/>
                <w:sz w:val="19"/>
                <w:szCs w:val="19"/>
                <w:lang w:eastAsia="et-EE"/>
              </w:rPr>
            </w:pPr>
            <w:r w:rsidRPr="00734238">
              <w:rPr>
                <w:rFonts w:eastAsia="Times New Roman"/>
                <w:b/>
                <w:bCs/>
                <w:color w:val="0000FF"/>
                <w:sz w:val="19"/>
                <w:szCs w:val="19"/>
                <w:lang w:eastAsia="et-EE"/>
              </w:rPr>
              <w:t xml:space="preserve">2021 </w:t>
            </w:r>
            <w:r>
              <w:rPr>
                <w:rFonts w:eastAsia="Times New Roman"/>
                <w:b/>
                <w:bCs/>
                <w:color w:val="0000FF"/>
                <w:sz w:val="19"/>
                <w:szCs w:val="19"/>
                <w:lang w:eastAsia="et-EE"/>
              </w:rPr>
              <w:t>eelarve</w:t>
            </w:r>
          </w:p>
        </w:tc>
        <w:tc>
          <w:tcPr>
            <w:tcW w:w="1000" w:type="dxa"/>
            <w:tcBorders>
              <w:left w:val="single" w:sz="12" w:space="0" w:color="95B3D7" w:themeColor="accent1" w:themeTint="99"/>
            </w:tcBorders>
            <w:shd w:val="clear" w:color="auto" w:fill="DBE5F1" w:themeFill="accent1" w:themeFillTint="33"/>
            <w:vAlign w:val="center"/>
            <w:hideMark/>
          </w:tcPr>
          <w:p w14:paraId="2E1141EF" w14:textId="77777777" w:rsidR="00BB3331" w:rsidRDefault="00BB3331" w:rsidP="00F01D48">
            <w:pPr>
              <w:jc w:val="center"/>
              <w:rPr>
                <w:rFonts w:eastAsia="Times New Roman"/>
                <w:b/>
                <w:bCs/>
                <w:sz w:val="19"/>
                <w:szCs w:val="19"/>
                <w:lang w:eastAsia="et-EE"/>
              </w:rPr>
            </w:pPr>
            <w:r w:rsidRPr="00734238">
              <w:rPr>
                <w:rFonts w:eastAsia="Times New Roman"/>
                <w:b/>
                <w:bCs/>
                <w:sz w:val="19"/>
                <w:szCs w:val="19"/>
                <w:lang w:eastAsia="et-EE"/>
              </w:rPr>
              <w:t xml:space="preserve">2021 EA vs </w:t>
            </w:r>
          </w:p>
          <w:p w14:paraId="671B38C0" w14:textId="77777777" w:rsidR="00BB3331" w:rsidRPr="00734238" w:rsidRDefault="00BB3331" w:rsidP="00F01D48">
            <w:pPr>
              <w:jc w:val="center"/>
              <w:rPr>
                <w:rFonts w:eastAsia="Times New Roman"/>
                <w:b/>
                <w:bCs/>
                <w:sz w:val="19"/>
                <w:szCs w:val="19"/>
                <w:lang w:eastAsia="et-EE"/>
              </w:rPr>
            </w:pPr>
            <w:r w:rsidRPr="00734238">
              <w:rPr>
                <w:rFonts w:eastAsia="Times New Roman"/>
                <w:b/>
                <w:bCs/>
                <w:sz w:val="19"/>
                <w:szCs w:val="19"/>
                <w:lang w:eastAsia="et-EE"/>
              </w:rPr>
              <w:t xml:space="preserve">2020 EA </w:t>
            </w:r>
          </w:p>
        </w:tc>
        <w:tc>
          <w:tcPr>
            <w:tcW w:w="1020" w:type="dxa"/>
            <w:shd w:val="clear" w:color="auto" w:fill="DBE5F1" w:themeFill="accent1" w:themeFillTint="33"/>
            <w:vAlign w:val="center"/>
            <w:hideMark/>
          </w:tcPr>
          <w:p w14:paraId="1A5D102B" w14:textId="77777777" w:rsidR="00BB3331" w:rsidRDefault="00BB3331" w:rsidP="00F01D48">
            <w:pPr>
              <w:jc w:val="center"/>
              <w:rPr>
                <w:rFonts w:eastAsia="Times New Roman"/>
                <w:b/>
                <w:bCs/>
                <w:i/>
                <w:iCs/>
                <w:sz w:val="19"/>
                <w:szCs w:val="19"/>
                <w:lang w:eastAsia="et-EE"/>
              </w:rPr>
            </w:pPr>
            <w:r w:rsidRPr="00734238">
              <w:rPr>
                <w:rFonts w:eastAsia="Times New Roman"/>
                <w:b/>
                <w:bCs/>
                <w:i/>
                <w:iCs/>
                <w:sz w:val="19"/>
                <w:szCs w:val="19"/>
                <w:lang w:eastAsia="et-EE"/>
              </w:rPr>
              <w:t xml:space="preserve">2021 </w:t>
            </w:r>
          </w:p>
          <w:p w14:paraId="7F42031B" w14:textId="77777777" w:rsidR="00BB3331" w:rsidRPr="00734238" w:rsidRDefault="00BB3331" w:rsidP="00F01D48">
            <w:pPr>
              <w:jc w:val="center"/>
              <w:rPr>
                <w:rFonts w:eastAsia="Times New Roman"/>
                <w:b/>
                <w:bCs/>
                <w:i/>
                <w:iCs/>
                <w:sz w:val="19"/>
                <w:szCs w:val="19"/>
                <w:lang w:eastAsia="et-EE"/>
              </w:rPr>
            </w:pPr>
            <w:r w:rsidRPr="00734238">
              <w:rPr>
                <w:rFonts w:eastAsia="Times New Roman"/>
                <w:b/>
                <w:bCs/>
                <w:i/>
                <w:iCs/>
                <w:sz w:val="19"/>
                <w:szCs w:val="19"/>
                <w:lang w:eastAsia="et-EE"/>
              </w:rPr>
              <w:t>vs 2020 eeldatav täitmine</w:t>
            </w:r>
          </w:p>
        </w:tc>
        <w:tc>
          <w:tcPr>
            <w:tcW w:w="792" w:type="dxa"/>
            <w:shd w:val="clear" w:color="auto" w:fill="DBE5F1" w:themeFill="accent1" w:themeFillTint="33"/>
            <w:vAlign w:val="center"/>
            <w:hideMark/>
          </w:tcPr>
          <w:p w14:paraId="227E1992" w14:textId="77777777" w:rsidR="00BB3331" w:rsidRDefault="00BB3331" w:rsidP="00F01D48">
            <w:pPr>
              <w:jc w:val="center"/>
              <w:rPr>
                <w:rFonts w:eastAsia="Times New Roman"/>
                <w:b/>
                <w:bCs/>
                <w:i/>
                <w:iCs/>
                <w:sz w:val="19"/>
                <w:szCs w:val="19"/>
                <w:lang w:eastAsia="et-EE"/>
              </w:rPr>
            </w:pPr>
            <w:r w:rsidRPr="00734238">
              <w:rPr>
                <w:rFonts w:eastAsia="Times New Roman"/>
                <w:b/>
                <w:bCs/>
                <w:i/>
                <w:iCs/>
                <w:sz w:val="19"/>
                <w:szCs w:val="19"/>
                <w:lang w:eastAsia="et-EE"/>
              </w:rPr>
              <w:t xml:space="preserve">2021 </w:t>
            </w:r>
          </w:p>
          <w:p w14:paraId="5AA7CC21" w14:textId="77777777" w:rsidR="00BB3331" w:rsidRPr="00734238" w:rsidRDefault="00BB3331" w:rsidP="00F01D48">
            <w:pPr>
              <w:jc w:val="center"/>
              <w:rPr>
                <w:rFonts w:eastAsia="Times New Roman"/>
                <w:b/>
                <w:bCs/>
                <w:i/>
                <w:iCs/>
                <w:sz w:val="19"/>
                <w:szCs w:val="19"/>
                <w:lang w:eastAsia="et-EE"/>
              </w:rPr>
            </w:pPr>
            <w:r w:rsidRPr="00734238">
              <w:rPr>
                <w:rFonts w:eastAsia="Times New Roman"/>
                <w:b/>
                <w:bCs/>
                <w:i/>
                <w:iCs/>
                <w:sz w:val="19"/>
                <w:szCs w:val="19"/>
                <w:lang w:eastAsia="et-EE"/>
              </w:rPr>
              <w:t>vs 2020 eeldatav täitmine</w:t>
            </w:r>
          </w:p>
        </w:tc>
      </w:tr>
      <w:tr w:rsidR="00BB3331" w:rsidRPr="00734238" w14:paraId="4E36F18D" w14:textId="77777777" w:rsidTr="009313B8">
        <w:trPr>
          <w:trHeight w:val="227"/>
        </w:trPr>
        <w:tc>
          <w:tcPr>
            <w:tcW w:w="1560" w:type="dxa"/>
            <w:shd w:val="clear" w:color="auto" w:fill="auto"/>
            <w:noWrap/>
            <w:vAlign w:val="center"/>
            <w:hideMark/>
          </w:tcPr>
          <w:p w14:paraId="5C2E3300"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2835" w:type="dxa"/>
            <w:shd w:val="clear" w:color="auto" w:fill="auto"/>
            <w:noWrap/>
            <w:vAlign w:val="center"/>
            <w:hideMark/>
          </w:tcPr>
          <w:p w14:paraId="736768EE"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995" w:type="dxa"/>
            <w:shd w:val="clear" w:color="auto" w:fill="auto"/>
            <w:noWrap/>
            <w:vAlign w:val="center"/>
            <w:hideMark/>
          </w:tcPr>
          <w:p w14:paraId="61315BCF"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1060" w:type="dxa"/>
            <w:tcBorders>
              <w:right w:val="single" w:sz="12" w:space="0" w:color="95B3D7" w:themeColor="accent1" w:themeTint="99"/>
            </w:tcBorders>
            <w:shd w:val="clear" w:color="auto" w:fill="auto"/>
            <w:noWrap/>
            <w:vAlign w:val="center"/>
            <w:hideMark/>
          </w:tcPr>
          <w:p w14:paraId="3D9BFD06"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446AD71" w14:textId="77777777" w:rsidR="00BB3331" w:rsidRPr="00734238" w:rsidRDefault="00BB3331" w:rsidP="00F01D48">
            <w:pPr>
              <w:jc w:val="left"/>
              <w:rPr>
                <w:rFonts w:eastAsia="Times New Roman"/>
                <w:color w:val="0000FF"/>
                <w:sz w:val="19"/>
                <w:szCs w:val="19"/>
                <w:lang w:eastAsia="et-EE"/>
              </w:rPr>
            </w:pPr>
            <w:r w:rsidRPr="00734238">
              <w:rPr>
                <w:rFonts w:eastAsia="Times New Roman"/>
                <w:color w:val="0000FF"/>
                <w:sz w:val="19"/>
                <w:szCs w:val="19"/>
                <w:lang w:eastAsia="et-EE"/>
              </w:rPr>
              <w:t> </w:t>
            </w:r>
          </w:p>
        </w:tc>
        <w:tc>
          <w:tcPr>
            <w:tcW w:w="1000" w:type="dxa"/>
            <w:tcBorders>
              <w:left w:val="single" w:sz="12" w:space="0" w:color="95B3D7" w:themeColor="accent1" w:themeTint="99"/>
            </w:tcBorders>
            <w:shd w:val="clear" w:color="auto" w:fill="auto"/>
            <w:noWrap/>
            <w:vAlign w:val="center"/>
            <w:hideMark/>
          </w:tcPr>
          <w:p w14:paraId="46788EDC" w14:textId="77777777" w:rsidR="00BB3331" w:rsidRPr="00734238" w:rsidRDefault="00BB3331" w:rsidP="00F01D48">
            <w:pPr>
              <w:jc w:val="left"/>
              <w:rPr>
                <w:rFonts w:eastAsia="Times New Roman"/>
                <w:sz w:val="19"/>
                <w:szCs w:val="19"/>
                <w:lang w:eastAsia="et-EE"/>
              </w:rPr>
            </w:pPr>
            <w:r w:rsidRPr="00734238">
              <w:rPr>
                <w:rFonts w:eastAsia="Times New Roman"/>
                <w:sz w:val="19"/>
                <w:szCs w:val="19"/>
                <w:lang w:eastAsia="et-EE"/>
              </w:rPr>
              <w:t> </w:t>
            </w:r>
          </w:p>
        </w:tc>
        <w:tc>
          <w:tcPr>
            <w:tcW w:w="1020" w:type="dxa"/>
            <w:shd w:val="clear" w:color="auto" w:fill="auto"/>
            <w:noWrap/>
            <w:vAlign w:val="center"/>
            <w:hideMark/>
          </w:tcPr>
          <w:p w14:paraId="1A0D5A5A" w14:textId="77777777" w:rsidR="00BB3331" w:rsidRPr="00734238" w:rsidRDefault="00BB3331" w:rsidP="00F01D48">
            <w:pPr>
              <w:jc w:val="left"/>
              <w:rPr>
                <w:rFonts w:eastAsia="Times New Roman"/>
                <w:i/>
                <w:iCs/>
                <w:sz w:val="19"/>
                <w:szCs w:val="19"/>
                <w:lang w:eastAsia="et-EE"/>
              </w:rPr>
            </w:pPr>
            <w:r w:rsidRPr="00734238">
              <w:rPr>
                <w:rFonts w:eastAsia="Times New Roman"/>
                <w:i/>
                <w:iCs/>
                <w:sz w:val="19"/>
                <w:szCs w:val="19"/>
                <w:lang w:eastAsia="et-EE"/>
              </w:rPr>
              <w:t> </w:t>
            </w:r>
          </w:p>
        </w:tc>
        <w:tc>
          <w:tcPr>
            <w:tcW w:w="792" w:type="dxa"/>
            <w:shd w:val="clear" w:color="auto" w:fill="auto"/>
            <w:noWrap/>
            <w:vAlign w:val="center"/>
            <w:hideMark/>
          </w:tcPr>
          <w:p w14:paraId="0D4FECAA" w14:textId="77777777" w:rsidR="00BB3331" w:rsidRPr="00734238" w:rsidRDefault="00BB3331" w:rsidP="00F01D48">
            <w:pPr>
              <w:jc w:val="left"/>
              <w:rPr>
                <w:rFonts w:eastAsia="Times New Roman"/>
                <w:i/>
                <w:iCs/>
                <w:sz w:val="19"/>
                <w:szCs w:val="19"/>
                <w:lang w:eastAsia="et-EE"/>
              </w:rPr>
            </w:pPr>
            <w:r w:rsidRPr="00734238">
              <w:rPr>
                <w:rFonts w:eastAsia="Times New Roman"/>
                <w:i/>
                <w:iCs/>
                <w:sz w:val="19"/>
                <w:szCs w:val="19"/>
                <w:lang w:eastAsia="et-EE"/>
              </w:rPr>
              <w:t> </w:t>
            </w:r>
          </w:p>
        </w:tc>
      </w:tr>
      <w:tr w:rsidR="00BB3331" w:rsidRPr="00734238" w14:paraId="5D81B6B7" w14:textId="77777777" w:rsidTr="009313B8">
        <w:trPr>
          <w:trHeight w:val="227"/>
        </w:trPr>
        <w:tc>
          <w:tcPr>
            <w:tcW w:w="4395" w:type="dxa"/>
            <w:gridSpan w:val="2"/>
            <w:shd w:val="clear" w:color="auto" w:fill="DBE5F1" w:themeFill="accent1" w:themeFillTint="33"/>
            <w:noWrap/>
            <w:vAlign w:val="center"/>
            <w:hideMark/>
          </w:tcPr>
          <w:p w14:paraId="2CDD861D" w14:textId="77777777" w:rsidR="00BB3331" w:rsidRPr="00BB3331"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 </w:t>
            </w:r>
            <w:r w:rsidRPr="00734238">
              <w:rPr>
                <w:rFonts w:eastAsia="Times New Roman"/>
                <w:b/>
                <w:bCs/>
                <w:color w:val="000000"/>
                <w:sz w:val="19"/>
                <w:szCs w:val="19"/>
                <w:lang w:eastAsia="et-EE"/>
              </w:rPr>
              <w:t>PÕHITEGEVUSE KULUD KOKKU</w:t>
            </w:r>
          </w:p>
        </w:tc>
        <w:tc>
          <w:tcPr>
            <w:tcW w:w="995" w:type="dxa"/>
            <w:shd w:val="clear" w:color="auto" w:fill="DBE5F1" w:themeFill="accent1" w:themeFillTint="33"/>
            <w:noWrap/>
            <w:vAlign w:val="center"/>
            <w:hideMark/>
          </w:tcPr>
          <w:p w14:paraId="496EE2D9" w14:textId="77777777" w:rsidR="00BB3331" w:rsidRPr="00734238" w:rsidRDefault="00BB3331" w:rsidP="00F01D48">
            <w:pPr>
              <w:jc w:val="right"/>
              <w:rPr>
                <w:rFonts w:eastAsia="Times New Roman"/>
                <w:b/>
                <w:bCs/>
                <w:sz w:val="19"/>
                <w:szCs w:val="19"/>
                <w:lang w:eastAsia="et-EE"/>
              </w:rPr>
            </w:pPr>
            <w:r w:rsidRPr="00734238">
              <w:rPr>
                <w:rFonts w:eastAsia="Times New Roman"/>
                <w:b/>
                <w:bCs/>
                <w:sz w:val="19"/>
                <w:szCs w:val="19"/>
                <w:lang w:eastAsia="et-EE"/>
              </w:rPr>
              <w:t>25 681 914</w:t>
            </w:r>
          </w:p>
        </w:tc>
        <w:tc>
          <w:tcPr>
            <w:tcW w:w="1060" w:type="dxa"/>
            <w:tcBorders>
              <w:right w:val="single" w:sz="12" w:space="0" w:color="95B3D7" w:themeColor="accent1" w:themeTint="99"/>
            </w:tcBorders>
            <w:shd w:val="clear" w:color="auto" w:fill="DBE5F1" w:themeFill="accent1" w:themeFillTint="33"/>
            <w:noWrap/>
            <w:vAlign w:val="center"/>
            <w:hideMark/>
          </w:tcPr>
          <w:p w14:paraId="3E017048" w14:textId="77777777" w:rsidR="00BB3331" w:rsidRPr="00734238" w:rsidRDefault="00BB3331" w:rsidP="00F01D48">
            <w:pPr>
              <w:jc w:val="right"/>
              <w:rPr>
                <w:rFonts w:eastAsia="Times New Roman"/>
                <w:b/>
                <w:bCs/>
                <w:sz w:val="19"/>
                <w:szCs w:val="19"/>
                <w:lang w:eastAsia="et-EE"/>
              </w:rPr>
            </w:pPr>
            <w:r w:rsidRPr="00734238">
              <w:rPr>
                <w:rFonts w:eastAsia="Times New Roman"/>
                <w:b/>
                <w:bCs/>
                <w:sz w:val="19"/>
                <w:szCs w:val="19"/>
                <w:lang w:eastAsia="et-EE"/>
              </w:rPr>
              <w:t>24 619 048</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83D3EA4"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26 965 841</w:t>
            </w:r>
          </w:p>
        </w:tc>
        <w:tc>
          <w:tcPr>
            <w:tcW w:w="1000" w:type="dxa"/>
            <w:tcBorders>
              <w:left w:val="single" w:sz="12" w:space="0" w:color="95B3D7" w:themeColor="accent1" w:themeTint="99"/>
            </w:tcBorders>
            <w:shd w:val="clear" w:color="auto" w:fill="DBE5F1" w:themeFill="accent1" w:themeFillTint="33"/>
            <w:noWrap/>
            <w:vAlign w:val="center"/>
            <w:hideMark/>
          </w:tcPr>
          <w:p w14:paraId="4098F42B" w14:textId="77777777" w:rsidR="00BB3331" w:rsidRPr="00734238" w:rsidRDefault="00BB3331" w:rsidP="00F01D48">
            <w:pPr>
              <w:jc w:val="right"/>
              <w:rPr>
                <w:rFonts w:eastAsia="Times New Roman"/>
                <w:b/>
                <w:bCs/>
                <w:sz w:val="19"/>
                <w:szCs w:val="19"/>
                <w:lang w:eastAsia="et-EE"/>
              </w:rPr>
            </w:pPr>
            <w:r w:rsidRPr="00734238">
              <w:rPr>
                <w:rFonts w:eastAsia="Times New Roman"/>
                <w:b/>
                <w:bCs/>
                <w:sz w:val="19"/>
                <w:szCs w:val="19"/>
                <w:lang w:eastAsia="et-EE"/>
              </w:rPr>
              <w:t>997 628</w:t>
            </w:r>
          </w:p>
        </w:tc>
        <w:tc>
          <w:tcPr>
            <w:tcW w:w="1020" w:type="dxa"/>
            <w:shd w:val="clear" w:color="auto" w:fill="DBE5F1" w:themeFill="accent1" w:themeFillTint="33"/>
            <w:noWrap/>
            <w:vAlign w:val="center"/>
            <w:hideMark/>
          </w:tcPr>
          <w:p w14:paraId="46DBE040" w14:textId="77777777" w:rsidR="00BB3331" w:rsidRPr="00734238" w:rsidRDefault="00BB3331" w:rsidP="00F01D48">
            <w:pPr>
              <w:jc w:val="right"/>
              <w:rPr>
                <w:rFonts w:eastAsia="Times New Roman"/>
                <w:b/>
                <w:bCs/>
                <w:i/>
                <w:iCs/>
                <w:sz w:val="19"/>
                <w:szCs w:val="19"/>
                <w:lang w:eastAsia="et-EE"/>
              </w:rPr>
            </w:pPr>
            <w:r w:rsidRPr="00734238">
              <w:rPr>
                <w:rFonts w:eastAsia="Times New Roman"/>
                <w:b/>
                <w:bCs/>
                <w:i/>
                <w:iCs/>
                <w:sz w:val="19"/>
                <w:szCs w:val="19"/>
                <w:lang w:eastAsia="et-EE"/>
              </w:rPr>
              <w:t>2 346 793</w:t>
            </w:r>
          </w:p>
        </w:tc>
        <w:tc>
          <w:tcPr>
            <w:tcW w:w="792" w:type="dxa"/>
            <w:shd w:val="clear" w:color="auto" w:fill="DBE5F1" w:themeFill="accent1" w:themeFillTint="33"/>
            <w:noWrap/>
            <w:vAlign w:val="center"/>
            <w:hideMark/>
          </w:tcPr>
          <w:p w14:paraId="7C36CDCA" w14:textId="77777777" w:rsidR="00BB3331" w:rsidRPr="00734238" w:rsidRDefault="00BB3331" w:rsidP="00F01D48">
            <w:pPr>
              <w:jc w:val="right"/>
              <w:rPr>
                <w:rFonts w:eastAsia="Times New Roman"/>
                <w:b/>
                <w:bCs/>
                <w:i/>
                <w:iCs/>
                <w:sz w:val="19"/>
                <w:szCs w:val="19"/>
                <w:lang w:eastAsia="et-EE"/>
              </w:rPr>
            </w:pPr>
            <w:r w:rsidRPr="00734238">
              <w:rPr>
                <w:rFonts w:eastAsia="Times New Roman"/>
                <w:b/>
                <w:bCs/>
                <w:i/>
                <w:iCs/>
                <w:sz w:val="19"/>
                <w:szCs w:val="19"/>
                <w:lang w:eastAsia="et-EE"/>
              </w:rPr>
              <w:t>10%</w:t>
            </w:r>
          </w:p>
        </w:tc>
      </w:tr>
      <w:tr w:rsidR="00BB3331" w:rsidRPr="00734238" w14:paraId="403E2134" w14:textId="77777777" w:rsidTr="009313B8">
        <w:trPr>
          <w:trHeight w:val="227"/>
        </w:trPr>
        <w:tc>
          <w:tcPr>
            <w:tcW w:w="4395" w:type="dxa"/>
            <w:gridSpan w:val="2"/>
            <w:shd w:val="clear" w:color="auto" w:fill="auto"/>
            <w:noWrap/>
            <w:vAlign w:val="center"/>
            <w:hideMark/>
          </w:tcPr>
          <w:p w14:paraId="544B7FE4" w14:textId="77777777" w:rsidR="00BB3331" w:rsidRPr="00BB3331" w:rsidRDefault="00BB3331" w:rsidP="00BB3331">
            <w:pPr>
              <w:ind w:firstLine="217"/>
              <w:jc w:val="left"/>
              <w:rPr>
                <w:rFonts w:eastAsia="Times New Roman"/>
                <w:color w:val="000000"/>
                <w:sz w:val="19"/>
                <w:szCs w:val="19"/>
                <w:lang w:eastAsia="et-EE"/>
              </w:rPr>
            </w:pPr>
            <w:r w:rsidRPr="00734238">
              <w:rPr>
                <w:rFonts w:eastAsia="Times New Roman"/>
                <w:color w:val="000000"/>
                <w:sz w:val="19"/>
                <w:szCs w:val="19"/>
                <w:lang w:eastAsia="et-EE"/>
              </w:rPr>
              <w:t> </w:t>
            </w:r>
            <w:r w:rsidRPr="00734238">
              <w:rPr>
                <w:rFonts w:eastAsia="Times New Roman"/>
                <w:b/>
                <w:bCs/>
                <w:color w:val="000000"/>
                <w:sz w:val="19"/>
                <w:szCs w:val="19"/>
                <w:lang w:eastAsia="et-EE"/>
              </w:rPr>
              <w:t>sh  antavad toetused</w:t>
            </w:r>
          </w:p>
        </w:tc>
        <w:tc>
          <w:tcPr>
            <w:tcW w:w="995" w:type="dxa"/>
            <w:shd w:val="clear" w:color="auto" w:fill="auto"/>
            <w:noWrap/>
            <w:vAlign w:val="center"/>
            <w:hideMark/>
          </w:tcPr>
          <w:p w14:paraId="6F763FDE"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1 833 223</w:t>
            </w:r>
          </w:p>
        </w:tc>
        <w:tc>
          <w:tcPr>
            <w:tcW w:w="1060" w:type="dxa"/>
            <w:tcBorders>
              <w:right w:val="single" w:sz="12" w:space="0" w:color="95B3D7" w:themeColor="accent1" w:themeTint="99"/>
            </w:tcBorders>
            <w:shd w:val="clear" w:color="auto" w:fill="auto"/>
            <w:noWrap/>
            <w:vAlign w:val="center"/>
            <w:hideMark/>
          </w:tcPr>
          <w:p w14:paraId="267D1306"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1 870 187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74F8BE6"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1 782 508</w:t>
            </w:r>
          </w:p>
        </w:tc>
        <w:tc>
          <w:tcPr>
            <w:tcW w:w="1000" w:type="dxa"/>
            <w:tcBorders>
              <w:left w:val="single" w:sz="12" w:space="0" w:color="95B3D7" w:themeColor="accent1" w:themeTint="99"/>
            </w:tcBorders>
            <w:shd w:val="clear" w:color="auto" w:fill="auto"/>
            <w:noWrap/>
            <w:vAlign w:val="center"/>
            <w:hideMark/>
          </w:tcPr>
          <w:p w14:paraId="31B6AB4E"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-50 715</w:t>
            </w:r>
          </w:p>
        </w:tc>
        <w:tc>
          <w:tcPr>
            <w:tcW w:w="1020" w:type="dxa"/>
            <w:shd w:val="clear" w:color="auto" w:fill="auto"/>
            <w:noWrap/>
            <w:vAlign w:val="center"/>
            <w:hideMark/>
          </w:tcPr>
          <w:p w14:paraId="47D6A461"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-87 679</w:t>
            </w:r>
          </w:p>
        </w:tc>
        <w:tc>
          <w:tcPr>
            <w:tcW w:w="792" w:type="dxa"/>
            <w:shd w:val="clear" w:color="auto" w:fill="auto"/>
            <w:noWrap/>
            <w:vAlign w:val="center"/>
            <w:hideMark/>
          </w:tcPr>
          <w:p w14:paraId="106CFD4D"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-5%</w:t>
            </w:r>
          </w:p>
        </w:tc>
      </w:tr>
      <w:tr w:rsidR="00BB3331" w:rsidRPr="00734238" w14:paraId="7467D3A3" w14:textId="77777777" w:rsidTr="009313B8">
        <w:trPr>
          <w:trHeight w:val="227"/>
        </w:trPr>
        <w:tc>
          <w:tcPr>
            <w:tcW w:w="4395" w:type="dxa"/>
            <w:gridSpan w:val="2"/>
            <w:shd w:val="clear" w:color="auto" w:fill="auto"/>
            <w:noWrap/>
            <w:vAlign w:val="center"/>
            <w:hideMark/>
          </w:tcPr>
          <w:p w14:paraId="2A8CA481" w14:textId="77777777" w:rsidR="00BB3331" w:rsidRPr="00BB3331" w:rsidRDefault="00BB3331" w:rsidP="00BB3331">
            <w:pPr>
              <w:ind w:firstLine="217"/>
              <w:jc w:val="left"/>
              <w:rPr>
                <w:rFonts w:eastAsia="Times New Roman"/>
                <w:color w:val="000000"/>
                <w:sz w:val="19"/>
                <w:szCs w:val="19"/>
                <w:lang w:eastAsia="et-EE"/>
              </w:rPr>
            </w:pPr>
            <w:r w:rsidRPr="00734238">
              <w:rPr>
                <w:rFonts w:eastAsia="Times New Roman"/>
                <w:color w:val="000000"/>
                <w:sz w:val="19"/>
                <w:szCs w:val="19"/>
                <w:lang w:eastAsia="et-EE"/>
              </w:rPr>
              <w:t> </w:t>
            </w:r>
            <w:r w:rsidRPr="00734238">
              <w:rPr>
                <w:rFonts w:eastAsia="Times New Roman"/>
                <w:b/>
                <w:bCs/>
                <w:color w:val="000000"/>
                <w:sz w:val="19"/>
                <w:szCs w:val="19"/>
                <w:lang w:eastAsia="et-EE"/>
              </w:rPr>
              <w:t>sh  muud tegevuskulud</w:t>
            </w:r>
          </w:p>
        </w:tc>
        <w:tc>
          <w:tcPr>
            <w:tcW w:w="995" w:type="dxa"/>
            <w:shd w:val="clear" w:color="auto" w:fill="auto"/>
            <w:noWrap/>
            <w:vAlign w:val="center"/>
            <w:hideMark/>
          </w:tcPr>
          <w:p w14:paraId="708FAFD1"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23 848 691</w:t>
            </w:r>
          </w:p>
        </w:tc>
        <w:tc>
          <w:tcPr>
            <w:tcW w:w="1060" w:type="dxa"/>
            <w:tcBorders>
              <w:right w:val="single" w:sz="12" w:space="0" w:color="95B3D7" w:themeColor="accent1" w:themeTint="99"/>
            </w:tcBorders>
            <w:shd w:val="clear" w:color="auto" w:fill="auto"/>
            <w:noWrap/>
            <w:vAlign w:val="center"/>
            <w:hideMark/>
          </w:tcPr>
          <w:p w14:paraId="5358E5A7"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22 748 861</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46F13E8"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25 183 333</w:t>
            </w:r>
          </w:p>
        </w:tc>
        <w:tc>
          <w:tcPr>
            <w:tcW w:w="1000" w:type="dxa"/>
            <w:tcBorders>
              <w:left w:val="single" w:sz="12" w:space="0" w:color="95B3D7" w:themeColor="accent1" w:themeTint="99"/>
            </w:tcBorders>
            <w:shd w:val="clear" w:color="auto" w:fill="auto"/>
            <w:noWrap/>
            <w:vAlign w:val="center"/>
            <w:hideMark/>
          </w:tcPr>
          <w:p w14:paraId="045B75C4"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1 048 343</w:t>
            </w:r>
          </w:p>
        </w:tc>
        <w:tc>
          <w:tcPr>
            <w:tcW w:w="1020" w:type="dxa"/>
            <w:shd w:val="clear" w:color="auto" w:fill="auto"/>
            <w:noWrap/>
            <w:vAlign w:val="center"/>
            <w:hideMark/>
          </w:tcPr>
          <w:p w14:paraId="43C18272"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2 434 472</w:t>
            </w:r>
          </w:p>
        </w:tc>
        <w:tc>
          <w:tcPr>
            <w:tcW w:w="792" w:type="dxa"/>
            <w:shd w:val="clear" w:color="auto" w:fill="auto"/>
            <w:noWrap/>
            <w:vAlign w:val="center"/>
            <w:hideMark/>
          </w:tcPr>
          <w:p w14:paraId="71B629A0"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11%</w:t>
            </w:r>
          </w:p>
        </w:tc>
      </w:tr>
      <w:tr w:rsidR="00BB3331" w:rsidRPr="00734238" w14:paraId="059B28F5" w14:textId="77777777" w:rsidTr="009313B8">
        <w:trPr>
          <w:trHeight w:val="227"/>
        </w:trPr>
        <w:tc>
          <w:tcPr>
            <w:tcW w:w="1560" w:type="dxa"/>
            <w:shd w:val="clear" w:color="auto" w:fill="DBE5F1" w:themeFill="accent1" w:themeFillTint="33"/>
            <w:noWrap/>
            <w:vAlign w:val="center"/>
            <w:hideMark/>
          </w:tcPr>
          <w:p w14:paraId="4E2EFF70"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01</w:t>
            </w:r>
          </w:p>
        </w:tc>
        <w:tc>
          <w:tcPr>
            <w:tcW w:w="2835" w:type="dxa"/>
            <w:shd w:val="clear" w:color="auto" w:fill="DBE5F1" w:themeFill="accent1" w:themeFillTint="33"/>
            <w:noWrap/>
            <w:vAlign w:val="center"/>
            <w:hideMark/>
          </w:tcPr>
          <w:p w14:paraId="7C0A42D3"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Üldised valitsussektori teenused</w:t>
            </w:r>
          </w:p>
        </w:tc>
        <w:tc>
          <w:tcPr>
            <w:tcW w:w="995" w:type="dxa"/>
            <w:shd w:val="clear" w:color="auto" w:fill="DBE5F1" w:themeFill="accent1" w:themeFillTint="33"/>
            <w:noWrap/>
            <w:vAlign w:val="center"/>
            <w:hideMark/>
          </w:tcPr>
          <w:p w14:paraId="30B2A25F"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2 495 436</w:t>
            </w:r>
          </w:p>
        </w:tc>
        <w:tc>
          <w:tcPr>
            <w:tcW w:w="1060" w:type="dxa"/>
            <w:tcBorders>
              <w:right w:val="single" w:sz="12" w:space="0" w:color="95B3D7" w:themeColor="accent1" w:themeTint="99"/>
            </w:tcBorders>
            <w:shd w:val="clear" w:color="auto" w:fill="DBE5F1" w:themeFill="accent1" w:themeFillTint="33"/>
            <w:noWrap/>
            <w:vAlign w:val="center"/>
            <w:hideMark/>
          </w:tcPr>
          <w:p w14:paraId="500BEAF5"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2 438 329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44187AD"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2 587 935</w:t>
            </w:r>
          </w:p>
        </w:tc>
        <w:tc>
          <w:tcPr>
            <w:tcW w:w="1000" w:type="dxa"/>
            <w:tcBorders>
              <w:left w:val="single" w:sz="12" w:space="0" w:color="95B3D7" w:themeColor="accent1" w:themeTint="99"/>
            </w:tcBorders>
            <w:shd w:val="clear" w:color="auto" w:fill="DBE5F1" w:themeFill="accent1" w:themeFillTint="33"/>
            <w:noWrap/>
            <w:vAlign w:val="center"/>
            <w:hideMark/>
          </w:tcPr>
          <w:p w14:paraId="10FEED6A"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92 499</w:t>
            </w:r>
          </w:p>
        </w:tc>
        <w:tc>
          <w:tcPr>
            <w:tcW w:w="1020" w:type="dxa"/>
            <w:shd w:val="clear" w:color="auto" w:fill="DBE5F1" w:themeFill="accent1" w:themeFillTint="33"/>
            <w:noWrap/>
            <w:vAlign w:val="center"/>
            <w:hideMark/>
          </w:tcPr>
          <w:p w14:paraId="1EE6AED6"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149 606</w:t>
            </w:r>
          </w:p>
        </w:tc>
        <w:tc>
          <w:tcPr>
            <w:tcW w:w="792" w:type="dxa"/>
            <w:shd w:val="clear" w:color="auto" w:fill="DBE5F1" w:themeFill="accent1" w:themeFillTint="33"/>
            <w:noWrap/>
            <w:vAlign w:val="center"/>
            <w:hideMark/>
          </w:tcPr>
          <w:p w14:paraId="12CE0B7B"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6%</w:t>
            </w:r>
          </w:p>
        </w:tc>
      </w:tr>
      <w:tr w:rsidR="00BB3331" w:rsidRPr="00734238" w14:paraId="045BEF24" w14:textId="77777777" w:rsidTr="009313B8">
        <w:trPr>
          <w:trHeight w:val="227"/>
        </w:trPr>
        <w:tc>
          <w:tcPr>
            <w:tcW w:w="1560" w:type="dxa"/>
            <w:shd w:val="clear" w:color="auto" w:fill="auto"/>
            <w:noWrap/>
            <w:vAlign w:val="center"/>
            <w:hideMark/>
          </w:tcPr>
          <w:p w14:paraId="2C7EE61E"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1B4EDFB2"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3BE87E7D"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72 165</w:t>
            </w:r>
          </w:p>
        </w:tc>
        <w:tc>
          <w:tcPr>
            <w:tcW w:w="1060" w:type="dxa"/>
            <w:tcBorders>
              <w:right w:val="single" w:sz="12" w:space="0" w:color="95B3D7" w:themeColor="accent1" w:themeTint="99"/>
            </w:tcBorders>
            <w:shd w:val="clear" w:color="auto" w:fill="auto"/>
            <w:noWrap/>
            <w:vAlign w:val="center"/>
            <w:hideMark/>
          </w:tcPr>
          <w:p w14:paraId="61495E8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72 165</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6BCF23B"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70 910</w:t>
            </w:r>
          </w:p>
        </w:tc>
        <w:tc>
          <w:tcPr>
            <w:tcW w:w="1000" w:type="dxa"/>
            <w:tcBorders>
              <w:left w:val="single" w:sz="12" w:space="0" w:color="95B3D7" w:themeColor="accent1" w:themeTint="99"/>
            </w:tcBorders>
            <w:shd w:val="clear" w:color="auto" w:fill="auto"/>
            <w:noWrap/>
            <w:vAlign w:val="center"/>
            <w:hideMark/>
          </w:tcPr>
          <w:p w14:paraId="29A5A551"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-1 255</w:t>
            </w:r>
          </w:p>
        </w:tc>
        <w:tc>
          <w:tcPr>
            <w:tcW w:w="1020" w:type="dxa"/>
            <w:shd w:val="clear" w:color="auto" w:fill="auto"/>
            <w:noWrap/>
            <w:vAlign w:val="center"/>
            <w:hideMark/>
          </w:tcPr>
          <w:p w14:paraId="52C3CCC5"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-1 255</w:t>
            </w:r>
          </w:p>
        </w:tc>
        <w:tc>
          <w:tcPr>
            <w:tcW w:w="792" w:type="dxa"/>
            <w:shd w:val="clear" w:color="auto" w:fill="auto"/>
            <w:noWrap/>
            <w:vAlign w:val="center"/>
            <w:hideMark/>
          </w:tcPr>
          <w:p w14:paraId="3C93922F"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-2%</w:t>
            </w:r>
          </w:p>
        </w:tc>
      </w:tr>
      <w:tr w:rsidR="00BB3331" w:rsidRPr="00734238" w14:paraId="1C6F4ECC" w14:textId="77777777" w:rsidTr="009313B8">
        <w:trPr>
          <w:trHeight w:val="227"/>
        </w:trPr>
        <w:tc>
          <w:tcPr>
            <w:tcW w:w="1560" w:type="dxa"/>
            <w:shd w:val="clear" w:color="auto" w:fill="auto"/>
            <w:noWrap/>
            <w:vAlign w:val="center"/>
            <w:hideMark/>
          </w:tcPr>
          <w:p w14:paraId="55F1F84A"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3ECF2246"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2B62A6C8"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2 423 271</w:t>
            </w:r>
          </w:p>
        </w:tc>
        <w:tc>
          <w:tcPr>
            <w:tcW w:w="1060" w:type="dxa"/>
            <w:tcBorders>
              <w:right w:val="single" w:sz="12" w:space="0" w:color="95B3D7" w:themeColor="accent1" w:themeTint="99"/>
            </w:tcBorders>
            <w:shd w:val="clear" w:color="auto" w:fill="auto"/>
            <w:noWrap/>
            <w:vAlign w:val="center"/>
            <w:hideMark/>
          </w:tcPr>
          <w:p w14:paraId="02A507D9"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2 366 164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02AC45C"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2 517 025</w:t>
            </w:r>
          </w:p>
        </w:tc>
        <w:tc>
          <w:tcPr>
            <w:tcW w:w="1000" w:type="dxa"/>
            <w:tcBorders>
              <w:left w:val="single" w:sz="12" w:space="0" w:color="95B3D7" w:themeColor="accent1" w:themeTint="99"/>
            </w:tcBorders>
            <w:shd w:val="clear" w:color="auto" w:fill="auto"/>
            <w:noWrap/>
            <w:vAlign w:val="center"/>
            <w:hideMark/>
          </w:tcPr>
          <w:p w14:paraId="53BBBD90"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93 754</w:t>
            </w:r>
          </w:p>
        </w:tc>
        <w:tc>
          <w:tcPr>
            <w:tcW w:w="1020" w:type="dxa"/>
            <w:shd w:val="clear" w:color="auto" w:fill="auto"/>
            <w:noWrap/>
            <w:vAlign w:val="center"/>
            <w:hideMark/>
          </w:tcPr>
          <w:p w14:paraId="64641A5F"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150 861</w:t>
            </w:r>
          </w:p>
        </w:tc>
        <w:tc>
          <w:tcPr>
            <w:tcW w:w="792" w:type="dxa"/>
            <w:shd w:val="clear" w:color="auto" w:fill="auto"/>
            <w:noWrap/>
            <w:vAlign w:val="center"/>
            <w:hideMark/>
          </w:tcPr>
          <w:p w14:paraId="6F549F47"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6%</w:t>
            </w:r>
          </w:p>
        </w:tc>
      </w:tr>
      <w:tr w:rsidR="00BB3331" w:rsidRPr="00734238" w14:paraId="60B689F0" w14:textId="77777777" w:rsidTr="009313B8">
        <w:trPr>
          <w:trHeight w:val="227"/>
        </w:trPr>
        <w:tc>
          <w:tcPr>
            <w:tcW w:w="1560" w:type="dxa"/>
            <w:shd w:val="clear" w:color="auto" w:fill="DBE5F1" w:themeFill="accent1" w:themeFillTint="33"/>
            <w:noWrap/>
            <w:vAlign w:val="center"/>
            <w:hideMark/>
          </w:tcPr>
          <w:p w14:paraId="752EA014"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03</w:t>
            </w:r>
          </w:p>
        </w:tc>
        <w:tc>
          <w:tcPr>
            <w:tcW w:w="2835" w:type="dxa"/>
            <w:shd w:val="clear" w:color="auto" w:fill="DBE5F1" w:themeFill="accent1" w:themeFillTint="33"/>
            <w:noWrap/>
            <w:vAlign w:val="center"/>
            <w:hideMark/>
          </w:tcPr>
          <w:p w14:paraId="18C01368"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Avalik kord ja julgeolek</w:t>
            </w:r>
          </w:p>
        </w:tc>
        <w:tc>
          <w:tcPr>
            <w:tcW w:w="995" w:type="dxa"/>
            <w:shd w:val="clear" w:color="auto" w:fill="DBE5F1" w:themeFill="accent1" w:themeFillTint="33"/>
            <w:noWrap/>
            <w:vAlign w:val="center"/>
            <w:hideMark/>
          </w:tcPr>
          <w:p w14:paraId="1BB5453D"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6 000</w:t>
            </w:r>
          </w:p>
        </w:tc>
        <w:tc>
          <w:tcPr>
            <w:tcW w:w="1060" w:type="dxa"/>
            <w:tcBorders>
              <w:right w:val="single" w:sz="12" w:space="0" w:color="95B3D7" w:themeColor="accent1" w:themeTint="99"/>
            </w:tcBorders>
            <w:shd w:val="clear" w:color="auto" w:fill="DBE5F1" w:themeFill="accent1" w:themeFillTint="33"/>
            <w:noWrap/>
            <w:vAlign w:val="center"/>
            <w:hideMark/>
          </w:tcPr>
          <w:p w14:paraId="142E0171"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7 790</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3F9FC14"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1 701</w:t>
            </w:r>
          </w:p>
        </w:tc>
        <w:tc>
          <w:tcPr>
            <w:tcW w:w="1000" w:type="dxa"/>
            <w:tcBorders>
              <w:left w:val="single" w:sz="12" w:space="0" w:color="95B3D7" w:themeColor="accent1" w:themeTint="99"/>
            </w:tcBorders>
            <w:shd w:val="clear" w:color="auto" w:fill="DBE5F1" w:themeFill="accent1" w:themeFillTint="33"/>
            <w:noWrap/>
            <w:vAlign w:val="center"/>
            <w:hideMark/>
          </w:tcPr>
          <w:p w14:paraId="684875A9"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-4 299</w:t>
            </w:r>
          </w:p>
        </w:tc>
        <w:tc>
          <w:tcPr>
            <w:tcW w:w="1020" w:type="dxa"/>
            <w:shd w:val="clear" w:color="auto" w:fill="DBE5F1" w:themeFill="accent1" w:themeFillTint="33"/>
            <w:noWrap/>
            <w:vAlign w:val="center"/>
            <w:hideMark/>
          </w:tcPr>
          <w:p w14:paraId="3ED6D1E6"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-6 089</w:t>
            </w:r>
          </w:p>
        </w:tc>
        <w:tc>
          <w:tcPr>
            <w:tcW w:w="792" w:type="dxa"/>
            <w:shd w:val="clear" w:color="auto" w:fill="DBE5F1" w:themeFill="accent1" w:themeFillTint="33"/>
            <w:noWrap/>
            <w:vAlign w:val="center"/>
            <w:hideMark/>
          </w:tcPr>
          <w:p w14:paraId="523F47E9"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-78%</w:t>
            </w:r>
          </w:p>
        </w:tc>
      </w:tr>
      <w:tr w:rsidR="00BB3331" w:rsidRPr="00734238" w14:paraId="5C2C10B0" w14:textId="77777777" w:rsidTr="009313B8">
        <w:trPr>
          <w:trHeight w:val="227"/>
        </w:trPr>
        <w:tc>
          <w:tcPr>
            <w:tcW w:w="1560" w:type="dxa"/>
            <w:shd w:val="clear" w:color="auto" w:fill="auto"/>
            <w:noWrap/>
            <w:vAlign w:val="center"/>
            <w:hideMark/>
          </w:tcPr>
          <w:p w14:paraId="55D6A34A"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26432553"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78FBBA04"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6 000</w:t>
            </w:r>
          </w:p>
        </w:tc>
        <w:tc>
          <w:tcPr>
            <w:tcW w:w="1060" w:type="dxa"/>
            <w:tcBorders>
              <w:right w:val="single" w:sz="12" w:space="0" w:color="95B3D7" w:themeColor="accent1" w:themeTint="99"/>
            </w:tcBorders>
            <w:shd w:val="clear" w:color="auto" w:fill="auto"/>
            <w:noWrap/>
            <w:vAlign w:val="center"/>
            <w:hideMark/>
          </w:tcPr>
          <w:p w14:paraId="6C1C15A0"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6 000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0C7683CE"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0</w:t>
            </w:r>
          </w:p>
        </w:tc>
        <w:tc>
          <w:tcPr>
            <w:tcW w:w="1000" w:type="dxa"/>
            <w:tcBorders>
              <w:left w:val="single" w:sz="12" w:space="0" w:color="95B3D7" w:themeColor="accent1" w:themeTint="99"/>
            </w:tcBorders>
            <w:shd w:val="clear" w:color="auto" w:fill="auto"/>
            <w:noWrap/>
            <w:vAlign w:val="center"/>
            <w:hideMark/>
          </w:tcPr>
          <w:p w14:paraId="39AB1FDF"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-6 000</w:t>
            </w:r>
          </w:p>
        </w:tc>
        <w:tc>
          <w:tcPr>
            <w:tcW w:w="1020" w:type="dxa"/>
            <w:shd w:val="clear" w:color="auto" w:fill="auto"/>
            <w:noWrap/>
            <w:vAlign w:val="center"/>
            <w:hideMark/>
          </w:tcPr>
          <w:p w14:paraId="74F28407"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-6 000</w:t>
            </w:r>
          </w:p>
        </w:tc>
        <w:tc>
          <w:tcPr>
            <w:tcW w:w="792" w:type="dxa"/>
            <w:shd w:val="clear" w:color="auto" w:fill="auto"/>
            <w:noWrap/>
            <w:vAlign w:val="center"/>
            <w:hideMark/>
          </w:tcPr>
          <w:p w14:paraId="16BFEE77"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-100%</w:t>
            </w:r>
          </w:p>
        </w:tc>
      </w:tr>
      <w:tr w:rsidR="00BB3331" w:rsidRPr="00734238" w14:paraId="284AE774" w14:textId="77777777" w:rsidTr="009313B8">
        <w:trPr>
          <w:trHeight w:val="227"/>
        </w:trPr>
        <w:tc>
          <w:tcPr>
            <w:tcW w:w="1560" w:type="dxa"/>
            <w:shd w:val="clear" w:color="auto" w:fill="auto"/>
            <w:noWrap/>
            <w:vAlign w:val="center"/>
            <w:hideMark/>
          </w:tcPr>
          <w:p w14:paraId="21891864"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23796FC0"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04C0CDCE"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0</w:t>
            </w:r>
          </w:p>
        </w:tc>
        <w:tc>
          <w:tcPr>
            <w:tcW w:w="1060" w:type="dxa"/>
            <w:tcBorders>
              <w:right w:val="single" w:sz="12" w:space="0" w:color="95B3D7" w:themeColor="accent1" w:themeTint="99"/>
            </w:tcBorders>
            <w:shd w:val="clear" w:color="auto" w:fill="auto"/>
            <w:noWrap/>
            <w:vAlign w:val="center"/>
            <w:hideMark/>
          </w:tcPr>
          <w:p w14:paraId="73A3FC06"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1 790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508681D"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1 701</w:t>
            </w:r>
          </w:p>
        </w:tc>
        <w:tc>
          <w:tcPr>
            <w:tcW w:w="1000" w:type="dxa"/>
            <w:tcBorders>
              <w:left w:val="single" w:sz="12" w:space="0" w:color="95B3D7" w:themeColor="accent1" w:themeTint="99"/>
            </w:tcBorders>
            <w:shd w:val="clear" w:color="auto" w:fill="auto"/>
            <w:noWrap/>
            <w:vAlign w:val="center"/>
            <w:hideMark/>
          </w:tcPr>
          <w:p w14:paraId="5E8F1D24"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1 701</w:t>
            </w:r>
          </w:p>
        </w:tc>
        <w:tc>
          <w:tcPr>
            <w:tcW w:w="1020" w:type="dxa"/>
            <w:shd w:val="clear" w:color="auto" w:fill="auto"/>
            <w:noWrap/>
            <w:vAlign w:val="center"/>
            <w:hideMark/>
          </w:tcPr>
          <w:p w14:paraId="335DCA9E"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-89</w:t>
            </w:r>
          </w:p>
        </w:tc>
        <w:tc>
          <w:tcPr>
            <w:tcW w:w="792" w:type="dxa"/>
            <w:shd w:val="clear" w:color="auto" w:fill="auto"/>
            <w:noWrap/>
            <w:vAlign w:val="center"/>
            <w:hideMark/>
          </w:tcPr>
          <w:p w14:paraId="3032CF63" w14:textId="77777777" w:rsidR="00BB3331" w:rsidRPr="00734238" w:rsidRDefault="00BB3331" w:rsidP="00F01D48">
            <w:pPr>
              <w:jc w:val="left"/>
              <w:rPr>
                <w:rFonts w:eastAsia="Times New Roman"/>
                <w:i/>
                <w:iCs/>
                <w:color w:val="000000"/>
                <w:sz w:val="19"/>
                <w:szCs w:val="19"/>
                <w:lang w:eastAsia="et-EE"/>
              </w:rPr>
            </w:pPr>
            <w:r w:rsidRPr="00734238">
              <w:rPr>
                <w:rFonts w:eastAsia="Times New Roman"/>
                <w:i/>
                <w:iCs/>
                <w:color w:val="000000"/>
                <w:sz w:val="19"/>
                <w:szCs w:val="19"/>
                <w:lang w:eastAsia="et-EE"/>
              </w:rPr>
              <w:t> </w:t>
            </w:r>
          </w:p>
        </w:tc>
      </w:tr>
      <w:tr w:rsidR="00BB3331" w:rsidRPr="00734238" w14:paraId="37EEE8BD" w14:textId="77777777" w:rsidTr="009313B8">
        <w:trPr>
          <w:trHeight w:val="227"/>
        </w:trPr>
        <w:tc>
          <w:tcPr>
            <w:tcW w:w="1560" w:type="dxa"/>
            <w:shd w:val="clear" w:color="auto" w:fill="DBE5F1" w:themeFill="accent1" w:themeFillTint="33"/>
            <w:noWrap/>
            <w:vAlign w:val="center"/>
            <w:hideMark/>
          </w:tcPr>
          <w:p w14:paraId="5C9E027D"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04</w:t>
            </w:r>
          </w:p>
        </w:tc>
        <w:tc>
          <w:tcPr>
            <w:tcW w:w="2835" w:type="dxa"/>
            <w:shd w:val="clear" w:color="auto" w:fill="DBE5F1" w:themeFill="accent1" w:themeFillTint="33"/>
            <w:noWrap/>
            <w:vAlign w:val="center"/>
            <w:hideMark/>
          </w:tcPr>
          <w:p w14:paraId="34D25BD7"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Majandus</w:t>
            </w:r>
          </w:p>
        </w:tc>
        <w:tc>
          <w:tcPr>
            <w:tcW w:w="995" w:type="dxa"/>
            <w:shd w:val="clear" w:color="auto" w:fill="DBE5F1" w:themeFill="accent1" w:themeFillTint="33"/>
            <w:noWrap/>
            <w:vAlign w:val="center"/>
            <w:hideMark/>
          </w:tcPr>
          <w:p w14:paraId="051A0633"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842 048</w:t>
            </w:r>
          </w:p>
        </w:tc>
        <w:tc>
          <w:tcPr>
            <w:tcW w:w="1060" w:type="dxa"/>
            <w:tcBorders>
              <w:right w:val="single" w:sz="12" w:space="0" w:color="95B3D7" w:themeColor="accent1" w:themeTint="99"/>
            </w:tcBorders>
            <w:shd w:val="clear" w:color="auto" w:fill="DBE5F1" w:themeFill="accent1" w:themeFillTint="33"/>
            <w:noWrap/>
            <w:vAlign w:val="center"/>
            <w:hideMark/>
          </w:tcPr>
          <w:p w14:paraId="526C83C1"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854 759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80769EB"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677 198</w:t>
            </w:r>
          </w:p>
        </w:tc>
        <w:tc>
          <w:tcPr>
            <w:tcW w:w="1000" w:type="dxa"/>
            <w:tcBorders>
              <w:left w:val="single" w:sz="12" w:space="0" w:color="95B3D7" w:themeColor="accent1" w:themeTint="99"/>
            </w:tcBorders>
            <w:shd w:val="clear" w:color="auto" w:fill="DBE5F1" w:themeFill="accent1" w:themeFillTint="33"/>
            <w:noWrap/>
            <w:vAlign w:val="center"/>
            <w:hideMark/>
          </w:tcPr>
          <w:p w14:paraId="3F7717F0"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-164 850</w:t>
            </w:r>
          </w:p>
        </w:tc>
        <w:tc>
          <w:tcPr>
            <w:tcW w:w="1020" w:type="dxa"/>
            <w:shd w:val="clear" w:color="auto" w:fill="DBE5F1" w:themeFill="accent1" w:themeFillTint="33"/>
            <w:noWrap/>
            <w:vAlign w:val="center"/>
            <w:hideMark/>
          </w:tcPr>
          <w:p w14:paraId="56DE3B89"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-177 561</w:t>
            </w:r>
          </w:p>
        </w:tc>
        <w:tc>
          <w:tcPr>
            <w:tcW w:w="792" w:type="dxa"/>
            <w:shd w:val="clear" w:color="auto" w:fill="DBE5F1" w:themeFill="accent1" w:themeFillTint="33"/>
            <w:noWrap/>
            <w:vAlign w:val="center"/>
            <w:hideMark/>
          </w:tcPr>
          <w:p w14:paraId="269EDF72"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-21%</w:t>
            </w:r>
          </w:p>
        </w:tc>
      </w:tr>
      <w:tr w:rsidR="00BB3331" w:rsidRPr="00734238" w14:paraId="6E880904" w14:textId="77777777" w:rsidTr="009313B8">
        <w:trPr>
          <w:trHeight w:val="227"/>
        </w:trPr>
        <w:tc>
          <w:tcPr>
            <w:tcW w:w="1560" w:type="dxa"/>
            <w:shd w:val="clear" w:color="auto" w:fill="auto"/>
            <w:noWrap/>
            <w:vAlign w:val="center"/>
            <w:hideMark/>
          </w:tcPr>
          <w:p w14:paraId="636369B5"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77DB36CB"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2FD1F51F"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16 960</w:t>
            </w:r>
          </w:p>
        </w:tc>
        <w:tc>
          <w:tcPr>
            <w:tcW w:w="1060" w:type="dxa"/>
            <w:tcBorders>
              <w:right w:val="single" w:sz="12" w:space="0" w:color="95B3D7" w:themeColor="accent1" w:themeTint="99"/>
            </w:tcBorders>
            <w:shd w:val="clear" w:color="auto" w:fill="auto"/>
            <w:noWrap/>
            <w:vAlign w:val="center"/>
            <w:hideMark/>
          </w:tcPr>
          <w:p w14:paraId="24B564F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16 960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DEFA5EE"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8 960</w:t>
            </w:r>
          </w:p>
        </w:tc>
        <w:tc>
          <w:tcPr>
            <w:tcW w:w="1000" w:type="dxa"/>
            <w:tcBorders>
              <w:left w:val="single" w:sz="12" w:space="0" w:color="95B3D7" w:themeColor="accent1" w:themeTint="99"/>
            </w:tcBorders>
            <w:shd w:val="clear" w:color="auto" w:fill="auto"/>
            <w:noWrap/>
            <w:vAlign w:val="center"/>
            <w:hideMark/>
          </w:tcPr>
          <w:p w14:paraId="4DBD96DE"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-8 000</w:t>
            </w:r>
          </w:p>
        </w:tc>
        <w:tc>
          <w:tcPr>
            <w:tcW w:w="1020" w:type="dxa"/>
            <w:shd w:val="clear" w:color="auto" w:fill="auto"/>
            <w:noWrap/>
            <w:vAlign w:val="center"/>
            <w:hideMark/>
          </w:tcPr>
          <w:p w14:paraId="7D51A2B4"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-8 000</w:t>
            </w:r>
          </w:p>
        </w:tc>
        <w:tc>
          <w:tcPr>
            <w:tcW w:w="792" w:type="dxa"/>
            <w:shd w:val="clear" w:color="auto" w:fill="auto"/>
            <w:noWrap/>
            <w:vAlign w:val="center"/>
            <w:hideMark/>
          </w:tcPr>
          <w:p w14:paraId="3FDBCE59"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-47%</w:t>
            </w:r>
          </w:p>
        </w:tc>
      </w:tr>
      <w:tr w:rsidR="00BB3331" w:rsidRPr="00734238" w14:paraId="68CC9261" w14:textId="77777777" w:rsidTr="009313B8">
        <w:trPr>
          <w:trHeight w:val="227"/>
        </w:trPr>
        <w:tc>
          <w:tcPr>
            <w:tcW w:w="1560" w:type="dxa"/>
            <w:shd w:val="clear" w:color="auto" w:fill="auto"/>
            <w:noWrap/>
            <w:vAlign w:val="center"/>
            <w:hideMark/>
          </w:tcPr>
          <w:p w14:paraId="73CED2BD"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60779944"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673FA23D"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825 088</w:t>
            </w:r>
          </w:p>
        </w:tc>
        <w:tc>
          <w:tcPr>
            <w:tcW w:w="1060" w:type="dxa"/>
            <w:tcBorders>
              <w:right w:val="single" w:sz="12" w:space="0" w:color="95B3D7" w:themeColor="accent1" w:themeTint="99"/>
            </w:tcBorders>
            <w:shd w:val="clear" w:color="auto" w:fill="auto"/>
            <w:noWrap/>
            <w:vAlign w:val="center"/>
            <w:hideMark/>
          </w:tcPr>
          <w:p w14:paraId="0F3FE484"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837 799</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12E5414"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668 238</w:t>
            </w:r>
          </w:p>
        </w:tc>
        <w:tc>
          <w:tcPr>
            <w:tcW w:w="1000" w:type="dxa"/>
            <w:tcBorders>
              <w:left w:val="single" w:sz="12" w:space="0" w:color="95B3D7" w:themeColor="accent1" w:themeTint="99"/>
            </w:tcBorders>
            <w:shd w:val="clear" w:color="auto" w:fill="auto"/>
            <w:noWrap/>
            <w:vAlign w:val="center"/>
            <w:hideMark/>
          </w:tcPr>
          <w:p w14:paraId="095C389E"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-156 850</w:t>
            </w:r>
          </w:p>
        </w:tc>
        <w:tc>
          <w:tcPr>
            <w:tcW w:w="1020" w:type="dxa"/>
            <w:shd w:val="clear" w:color="auto" w:fill="auto"/>
            <w:noWrap/>
            <w:vAlign w:val="center"/>
            <w:hideMark/>
          </w:tcPr>
          <w:p w14:paraId="31F4C577"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-169 561</w:t>
            </w:r>
          </w:p>
        </w:tc>
        <w:tc>
          <w:tcPr>
            <w:tcW w:w="792" w:type="dxa"/>
            <w:shd w:val="clear" w:color="auto" w:fill="auto"/>
            <w:noWrap/>
            <w:vAlign w:val="center"/>
            <w:hideMark/>
          </w:tcPr>
          <w:p w14:paraId="16482553"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-20%</w:t>
            </w:r>
          </w:p>
        </w:tc>
      </w:tr>
      <w:tr w:rsidR="00BB3331" w:rsidRPr="00734238" w14:paraId="532B8907" w14:textId="77777777" w:rsidTr="009313B8">
        <w:trPr>
          <w:trHeight w:val="227"/>
        </w:trPr>
        <w:tc>
          <w:tcPr>
            <w:tcW w:w="1560" w:type="dxa"/>
            <w:shd w:val="clear" w:color="auto" w:fill="DBE5F1" w:themeFill="accent1" w:themeFillTint="33"/>
            <w:noWrap/>
            <w:vAlign w:val="center"/>
            <w:hideMark/>
          </w:tcPr>
          <w:p w14:paraId="0B187A0B"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05</w:t>
            </w:r>
          </w:p>
        </w:tc>
        <w:tc>
          <w:tcPr>
            <w:tcW w:w="2835" w:type="dxa"/>
            <w:shd w:val="clear" w:color="auto" w:fill="DBE5F1" w:themeFill="accent1" w:themeFillTint="33"/>
            <w:noWrap/>
            <w:vAlign w:val="center"/>
            <w:hideMark/>
          </w:tcPr>
          <w:p w14:paraId="450EB390"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Keskkonnakaitse</w:t>
            </w:r>
          </w:p>
        </w:tc>
        <w:tc>
          <w:tcPr>
            <w:tcW w:w="995" w:type="dxa"/>
            <w:shd w:val="clear" w:color="auto" w:fill="DBE5F1" w:themeFill="accent1" w:themeFillTint="33"/>
            <w:noWrap/>
            <w:vAlign w:val="center"/>
            <w:hideMark/>
          </w:tcPr>
          <w:p w14:paraId="600B84A9"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1 476 061</w:t>
            </w:r>
          </w:p>
        </w:tc>
        <w:tc>
          <w:tcPr>
            <w:tcW w:w="1060" w:type="dxa"/>
            <w:tcBorders>
              <w:right w:val="single" w:sz="12" w:space="0" w:color="95B3D7" w:themeColor="accent1" w:themeTint="99"/>
            </w:tcBorders>
            <w:shd w:val="clear" w:color="auto" w:fill="DBE5F1" w:themeFill="accent1" w:themeFillTint="33"/>
            <w:noWrap/>
            <w:vAlign w:val="center"/>
            <w:hideMark/>
          </w:tcPr>
          <w:p w14:paraId="34ED3012"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1 315 226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A59F2DE"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1 489 427</w:t>
            </w:r>
          </w:p>
        </w:tc>
        <w:tc>
          <w:tcPr>
            <w:tcW w:w="1000" w:type="dxa"/>
            <w:tcBorders>
              <w:left w:val="single" w:sz="12" w:space="0" w:color="95B3D7" w:themeColor="accent1" w:themeTint="99"/>
            </w:tcBorders>
            <w:shd w:val="clear" w:color="auto" w:fill="DBE5F1" w:themeFill="accent1" w:themeFillTint="33"/>
            <w:noWrap/>
            <w:vAlign w:val="center"/>
            <w:hideMark/>
          </w:tcPr>
          <w:p w14:paraId="37C6D756"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12 866</w:t>
            </w:r>
          </w:p>
        </w:tc>
        <w:tc>
          <w:tcPr>
            <w:tcW w:w="1020" w:type="dxa"/>
            <w:shd w:val="clear" w:color="auto" w:fill="DBE5F1" w:themeFill="accent1" w:themeFillTint="33"/>
            <w:noWrap/>
            <w:vAlign w:val="center"/>
            <w:hideMark/>
          </w:tcPr>
          <w:p w14:paraId="623FC9EB"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174 201</w:t>
            </w:r>
          </w:p>
        </w:tc>
        <w:tc>
          <w:tcPr>
            <w:tcW w:w="792" w:type="dxa"/>
            <w:shd w:val="clear" w:color="auto" w:fill="DBE5F1" w:themeFill="accent1" w:themeFillTint="33"/>
            <w:noWrap/>
            <w:vAlign w:val="center"/>
            <w:hideMark/>
          </w:tcPr>
          <w:p w14:paraId="443227BE"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13%</w:t>
            </w:r>
          </w:p>
        </w:tc>
      </w:tr>
      <w:tr w:rsidR="00BB3331" w:rsidRPr="00734238" w14:paraId="7F43046B" w14:textId="77777777" w:rsidTr="009313B8">
        <w:trPr>
          <w:trHeight w:val="227"/>
        </w:trPr>
        <w:tc>
          <w:tcPr>
            <w:tcW w:w="1560" w:type="dxa"/>
            <w:shd w:val="clear" w:color="auto" w:fill="auto"/>
            <w:noWrap/>
            <w:vAlign w:val="center"/>
            <w:hideMark/>
          </w:tcPr>
          <w:p w14:paraId="4834A5B0"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26C52A1B"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74ED0720"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1 476 061</w:t>
            </w:r>
          </w:p>
        </w:tc>
        <w:tc>
          <w:tcPr>
            <w:tcW w:w="1060" w:type="dxa"/>
            <w:tcBorders>
              <w:right w:val="single" w:sz="12" w:space="0" w:color="95B3D7" w:themeColor="accent1" w:themeTint="99"/>
            </w:tcBorders>
            <w:shd w:val="clear" w:color="auto" w:fill="auto"/>
            <w:noWrap/>
            <w:vAlign w:val="center"/>
            <w:hideMark/>
          </w:tcPr>
          <w:p w14:paraId="4437551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1 315 226</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9C8B7AA"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1 489 427</w:t>
            </w:r>
          </w:p>
        </w:tc>
        <w:tc>
          <w:tcPr>
            <w:tcW w:w="1000" w:type="dxa"/>
            <w:tcBorders>
              <w:left w:val="single" w:sz="12" w:space="0" w:color="95B3D7" w:themeColor="accent1" w:themeTint="99"/>
            </w:tcBorders>
            <w:shd w:val="clear" w:color="auto" w:fill="auto"/>
            <w:noWrap/>
            <w:vAlign w:val="center"/>
            <w:hideMark/>
          </w:tcPr>
          <w:p w14:paraId="443AB9D7"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12 866</w:t>
            </w:r>
          </w:p>
        </w:tc>
        <w:tc>
          <w:tcPr>
            <w:tcW w:w="1020" w:type="dxa"/>
            <w:shd w:val="clear" w:color="auto" w:fill="auto"/>
            <w:noWrap/>
            <w:vAlign w:val="center"/>
            <w:hideMark/>
          </w:tcPr>
          <w:p w14:paraId="1BF85914"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174 201</w:t>
            </w:r>
          </w:p>
        </w:tc>
        <w:tc>
          <w:tcPr>
            <w:tcW w:w="792" w:type="dxa"/>
            <w:shd w:val="clear" w:color="auto" w:fill="auto"/>
            <w:noWrap/>
            <w:vAlign w:val="center"/>
            <w:hideMark/>
          </w:tcPr>
          <w:p w14:paraId="217E244B"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13%</w:t>
            </w:r>
          </w:p>
        </w:tc>
      </w:tr>
      <w:tr w:rsidR="00BB3331" w:rsidRPr="00734238" w14:paraId="014F0CD9" w14:textId="77777777" w:rsidTr="009313B8">
        <w:trPr>
          <w:trHeight w:val="227"/>
        </w:trPr>
        <w:tc>
          <w:tcPr>
            <w:tcW w:w="1560" w:type="dxa"/>
            <w:shd w:val="clear" w:color="auto" w:fill="DBE5F1" w:themeFill="accent1" w:themeFillTint="33"/>
            <w:noWrap/>
            <w:vAlign w:val="center"/>
            <w:hideMark/>
          </w:tcPr>
          <w:p w14:paraId="490D7F65"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06</w:t>
            </w:r>
          </w:p>
        </w:tc>
        <w:tc>
          <w:tcPr>
            <w:tcW w:w="2835" w:type="dxa"/>
            <w:shd w:val="clear" w:color="auto" w:fill="DBE5F1" w:themeFill="accent1" w:themeFillTint="33"/>
            <w:noWrap/>
            <w:vAlign w:val="center"/>
            <w:hideMark/>
          </w:tcPr>
          <w:p w14:paraId="25DD2FB8"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Elamu- ja kommunaalmajandus</w:t>
            </w:r>
          </w:p>
        </w:tc>
        <w:tc>
          <w:tcPr>
            <w:tcW w:w="995" w:type="dxa"/>
            <w:shd w:val="clear" w:color="auto" w:fill="DBE5F1" w:themeFill="accent1" w:themeFillTint="33"/>
            <w:noWrap/>
            <w:vAlign w:val="center"/>
            <w:hideMark/>
          </w:tcPr>
          <w:p w14:paraId="317C5A25"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373 254</w:t>
            </w:r>
          </w:p>
        </w:tc>
        <w:tc>
          <w:tcPr>
            <w:tcW w:w="1060" w:type="dxa"/>
            <w:tcBorders>
              <w:right w:val="single" w:sz="12" w:space="0" w:color="95B3D7" w:themeColor="accent1" w:themeTint="99"/>
            </w:tcBorders>
            <w:shd w:val="clear" w:color="auto" w:fill="DBE5F1" w:themeFill="accent1" w:themeFillTint="33"/>
            <w:noWrap/>
            <w:vAlign w:val="center"/>
            <w:hideMark/>
          </w:tcPr>
          <w:p w14:paraId="0A9B0F0B"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452 754</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99CC50D"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399 141</w:t>
            </w:r>
          </w:p>
        </w:tc>
        <w:tc>
          <w:tcPr>
            <w:tcW w:w="1000" w:type="dxa"/>
            <w:tcBorders>
              <w:left w:val="single" w:sz="12" w:space="0" w:color="95B3D7" w:themeColor="accent1" w:themeTint="99"/>
            </w:tcBorders>
            <w:shd w:val="clear" w:color="auto" w:fill="DBE5F1" w:themeFill="accent1" w:themeFillTint="33"/>
            <w:noWrap/>
            <w:vAlign w:val="center"/>
            <w:hideMark/>
          </w:tcPr>
          <w:p w14:paraId="0E407C6F"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25 887</w:t>
            </w:r>
          </w:p>
        </w:tc>
        <w:tc>
          <w:tcPr>
            <w:tcW w:w="1020" w:type="dxa"/>
            <w:shd w:val="clear" w:color="auto" w:fill="DBE5F1" w:themeFill="accent1" w:themeFillTint="33"/>
            <w:noWrap/>
            <w:vAlign w:val="center"/>
            <w:hideMark/>
          </w:tcPr>
          <w:p w14:paraId="5AF279C7"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-53 613</w:t>
            </w:r>
          </w:p>
        </w:tc>
        <w:tc>
          <w:tcPr>
            <w:tcW w:w="792" w:type="dxa"/>
            <w:shd w:val="clear" w:color="auto" w:fill="DBE5F1" w:themeFill="accent1" w:themeFillTint="33"/>
            <w:noWrap/>
            <w:vAlign w:val="center"/>
            <w:hideMark/>
          </w:tcPr>
          <w:p w14:paraId="23369DC3"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-12%</w:t>
            </w:r>
          </w:p>
        </w:tc>
      </w:tr>
      <w:tr w:rsidR="00BB3331" w:rsidRPr="00734238" w14:paraId="4E8EDA49" w14:textId="77777777" w:rsidTr="009313B8">
        <w:trPr>
          <w:trHeight w:val="227"/>
        </w:trPr>
        <w:tc>
          <w:tcPr>
            <w:tcW w:w="1560" w:type="dxa"/>
            <w:shd w:val="clear" w:color="auto" w:fill="auto"/>
            <w:noWrap/>
            <w:vAlign w:val="center"/>
            <w:hideMark/>
          </w:tcPr>
          <w:p w14:paraId="50AC8D7D"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06BCD825"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15BCB951"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25 600</w:t>
            </w:r>
          </w:p>
        </w:tc>
        <w:tc>
          <w:tcPr>
            <w:tcW w:w="1060" w:type="dxa"/>
            <w:tcBorders>
              <w:right w:val="single" w:sz="12" w:space="0" w:color="95B3D7" w:themeColor="accent1" w:themeTint="99"/>
            </w:tcBorders>
            <w:shd w:val="clear" w:color="auto" w:fill="auto"/>
            <w:noWrap/>
            <w:vAlign w:val="center"/>
            <w:hideMark/>
          </w:tcPr>
          <w:p w14:paraId="041E22E9"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25 600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132DE6E4"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25 600</w:t>
            </w:r>
          </w:p>
        </w:tc>
        <w:tc>
          <w:tcPr>
            <w:tcW w:w="1000" w:type="dxa"/>
            <w:tcBorders>
              <w:left w:val="single" w:sz="12" w:space="0" w:color="95B3D7" w:themeColor="accent1" w:themeTint="99"/>
            </w:tcBorders>
            <w:shd w:val="clear" w:color="auto" w:fill="auto"/>
            <w:noWrap/>
            <w:vAlign w:val="center"/>
            <w:hideMark/>
          </w:tcPr>
          <w:p w14:paraId="62FF6CAD"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0</w:t>
            </w:r>
          </w:p>
        </w:tc>
        <w:tc>
          <w:tcPr>
            <w:tcW w:w="1020" w:type="dxa"/>
            <w:shd w:val="clear" w:color="auto" w:fill="auto"/>
            <w:noWrap/>
            <w:vAlign w:val="center"/>
            <w:hideMark/>
          </w:tcPr>
          <w:p w14:paraId="7BF91D5C"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0</w:t>
            </w:r>
          </w:p>
        </w:tc>
        <w:tc>
          <w:tcPr>
            <w:tcW w:w="792" w:type="dxa"/>
            <w:shd w:val="clear" w:color="auto" w:fill="auto"/>
            <w:noWrap/>
            <w:vAlign w:val="center"/>
            <w:hideMark/>
          </w:tcPr>
          <w:p w14:paraId="1EE83D92"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0%</w:t>
            </w:r>
          </w:p>
        </w:tc>
      </w:tr>
      <w:tr w:rsidR="00BB3331" w:rsidRPr="00734238" w14:paraId="464E9518" w14:textId="77777777" w:rsidTr="009313B8">
        <w:trPr>
          <w:trHeight w:val="227"/>
        </w:trPr>
        <w:tc>
          <w:tcPr>
            <w:tcW w:w="1560" w:type="dxa"/>
            <w:shd w:val="clear" w:color="auto" w:fill="auto"/>
            <w:noWrap/>
            <w:vAlign w:val="center"/>
            <w:hideMark/>
          </w:tcPr>
          <w:p w14:paraId="595910F6"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48ECA387"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394A5D0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347 654</w:t>
            </w:r>
          </w:p>
        </w:tc>
        <w:tc>
          <w:tcPr>
            <w:tcW w:w="1060" w:type="dxa"/>
            <w:tcBorders>
              <w:right w:val="single" w:sz="12" w:space="0" w:color="95B3D7" w:themeColor="accent1" w:themeTint="99"/>
            </w:tcBorders>
            <w:shd w:val="clear" w:color="auto" w:fill="auto"/>
            <w:noWrap/>
            <w:vAlign w:val="center"/>
            <w:hideMark/>
          </w:tcPr>
          <w:p w14:paraId="74E03128"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427 154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7CAB448"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373 541</w:t>
            </w:r>
          </w:p>
        </w:tc>
        <w:tc>
          <w:tcPr>
            <w:tcW w:w="1000" w:type="dxa"/>
            <w:tcBorders>
              <w:left w:val="single" w:sz="12" w:space="0" w:color="95B3D7" w:themeColor="accent1" w:themeTint="99"/>
            </w:tcBorders>
            <w:shd w:val="clear" w:color="auto" w:fill="auto"/>
            <w:noWrap/>
            <w:vAlign w:val="center"/>
            <w:hideMark/>
          </w:tcPr>
          <w:p w14:paraId="1673059A"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25 887</w:t>
            </w:r>
          </w:p>
        </w:tc>
        <w:tc>
          <w:tcPr>
            <w:tcW w:w="1020" w:type="dxa"/>
            <w:shd w:val="clear" w:color="auto" w:fill="auto"/>
            <w:noWrap/>
            <w:vAlign w:val="center"/>
            <w:hideMark/>
          </w:tcPr>
          <w:p w14:paraId="55AA9772"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-53 613</w:t>
            </w:r>
          </w:p>
        </w:tc>
        <w:tc>
          <w:tcPr>
            <w:tcW w:w="792" w:type="dxa"/>
            <w:shd w:val="clear" w:color="auto" w:fill="auto"/>
            <w:noWrap/>
            <w:vAlign w:val="center"/>
            <w:hideMark/>
          </w:tcPr>
          <w:p w14:paraId="0C80DA97"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-13%</w:t>
            </w:r>
          </w:p>
        </w:tc>
      </w:tr>
      <w:tr w:rsidR="00BB3331" w:rsidRPr="00734238" w14:paraId="2CC3BDD6" w14:textId="77777777" w:rsidTr="009313B8">
        <w:trPr>
          <w:trHeight w:val="227"/>
        </w:trPr>
        <w:tc>
          <w:tcPr>
            <w:tcW w:w="1560" w:type="dxa"/>
            <w:shd w:val="clear" w:color="auto" w:fill="DBE5F1" w:themeFill="accent1" w:themeFillTint="33"/>
            <w:noWrap/>
            <w:vAlign w:val="center"/>
            <w:hideMark/>
          </w:tcPr>
          <w:p w14:paraId="4FBA8313"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08</w:t>
            </w:r>
          </w:p>
        </w:tc>
        <w:tc>
          <w:tcPr>
            <w:tcW w:w="2835" w:type="dxa"/>
            <w:shd w:val="clear" w:color="auto" w:fill="DBE5F1" w:themeFill="accent1" w:themeFillTint="33"/>
            <w:noWrap/>
            <w:vAlign w:val="center"/>
            <w:hideMark/>
          </w:tcPr>
          <w:p w14:paraId="41434313"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Vabaaeg, kultuur ja religioon</w:t>
            </w:r>
          </w:p>
        </w:tc>
        <w:tc>
          <w:tcPr>
            <w:tcW w:w="995" w:type="dxa"/>
            <w:shd w:val="clear" w:color="auto" w:fill="DBE5F1" w:themeFill="accent1" w:themeFillTint="33"/>
            <w:noWrap/>
            <w:vAlign w:val="center"/>
            <w:hideMark/>
          </w:tcPr>
          <w:p w14:paraId="4C70FB34"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3 353 370</w:t>
            </w:r>
          </w:p>
        </w:tc>
        <w:tc>
          <w:tcPr>
            <w:tcW w:w="1060" w:type="dxa"/>
            <w:tcBorders>
              <w:right w:val="single" w:sz="12" w:space="0" w:color="95B3D7" w:themeColor="accent1" w:themeTint="99"/>
            </w:tcBorders>
            <w:shd w:val="clear" w:color="auto" w:fill="DBE5F1" w:themeFill="accent1" w:themeFillTint="33"/>
            <w:noWrap/>
            <w:vAlign w:val="center"/>
            <w:hideMark/>
          </w:tcPr>
          <w:p w14:paraId="2561E8C9"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3 201 739</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82C3A44"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3 605 295</w:t>
            </w:r>
          </w:p>
        </w:tc>
        <w:tc>
          <w:tcPr>
            <w:tcW w:w="1000" w:type="dxa"/>
            <w:tcBorders>
              <w:left w:val="single" w:sz="12" w:space="0" w:color="95B3D7" w:themeColor="accent1" w:themeTint="99"/>
            </w:tcBorders>
            <w:shd w:val="clear" w:color="auto" w:fill="DBE5F1" w:themeFill="accent1" w:themeFillTint="33"/>
            <w:noWrap/>
            <w:vAlign w:val="center"/>
            <w:hideMark/>
          </w:tcPr>
          <w:p w14:paraId="13C414FA"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123 122</w:t>
            </w:r>
          </w:p>
        </w:tc>
        <w:tc>
          <w:tcPr>
            <w:tcW w:w="1020" w:type="dxa"/>
            <w:shd w:val="clear" w:color="auto" w:fill="DBE5F1" w:themeFill="accent1" w:themeFillTint="33"/>
            <w:noWrap/>
            <w:vAlign w:val="center"/>
            <w:hideMark/>
          </w:tcPr>
          <w:p w14:paraId="64657F3A"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403 556</w:t>
            </w:r>
          </w:p>
        </w:tc>
        <w:tc>
          <w:tcPr>
            <w:tcW w:w="792" w:type="dxa"/>
            <w:shd w:val="clear" w:color="auto" w:fill="DBE5F1" w:themeFill="accent1" w:themeFillTint="33"/>
            <w:noWrap/>
            <w:vAlign w:val="center"/>
            <w:hideMark/>
          </w:tcPr>
          <w:p w14:paraId="24CECE0E"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13%</w:t>
            </w:r>
          </w:p>
        </w:tc>
      </w:tr>
      <w:tr w:rsidR="00BB3331" w:rsidRPr="00734238" w14:paraId="21F5B232" w14:textId="77777777" w:rsidTr="009313B8">
        <w:trPr>
          <w:trHeight w:val="227"/>
        </w:trPr>
        <w:tc>
          <w:tcPr>
            <w:tcW w:w="1560" w:type="dxa"/>
            <w:shd w:val="clear" w:color="auto" w:fill="auto"/>
            <w:noWrap/>
            <w:vAlign w:val="center"/>
            <w:hideMark/>
          </w:tcPr>
          <w:p w14:paraId="6C5690E8"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50021023"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7A31F24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505 467</w:t>
            </w:r>
          </w:p>
        </w:tc>
        <w:tc>
          <w:tcPr>
            <w:tcW w:w="1060" w:type="dxa"/>
            <w:tcBorders>
              <w:right w:val="single" w:sz="12" w:space="0" w:color="95B3D7" w:themeColor="accent1" w:themeTint="99"/>
            </w:tcBorders>
            <w:shd w:val="clear" w:color="auto" w:fill="auto"/>
            <w:noWrap/>
            <w:vAlign w:val="center"/>
            <w:hideMark/>
          </w:tcPr>
          <w:p w14:paraId="69291071"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527 467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6768C026"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515 184</w:t>
            </w:r>
          </w:p>
        </w:tc>
        <w:tc>
          <w:tcPr>
            <w:tcW w:w="1000" w:type="dxa"/>
            <w:tcBorders>
              <w:left w:val="single" w:sz="12" w:space="0" w:color="95B3D7" w:themeColor="accent1" w:themeTint="99"/>
            </w:tcBorders>
            <w:shd w:val="clear" w:color="auto" w:fill="auto"/>
            <w:noWrap/>
            <w:vAlign w:val="center"/>
            <w:hideMark/>
          </w:tcPr>
          <w:p w14:paraId="38A070BC"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9 717</w:t>
            </w:r>
          </w:p>
        </w:tc>
        <w:tc>
          <w:tcPr>
            <w:tcW w:w="1020" w:type="dxa"/>
            <w:shd w:val="clear" w:color="auto" w:fill="auto"/>
            <w:noWrap/>
            <w:vAlign w:val="center"/>
            <w:hideMark/>
          </w:tcPr>
          <w:p w14:paraId="7E11AA98"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-12 283</w:t>
            </w:r>
          </w:p>
        </w:tc>
        <w:tc>
          <w:tcPr>
            <w:tcW w:w="792" w:type="dxa"/>
            <w:shd w:val="clear" w:color="auto" w:fill="auto"/>
            <w:noWrap/>
            <w:vAlign w:val="center"/>
            <w:hideMark/>
          </w:tcPr>
          <w:p w14:paraId="06CA824F"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-2%</w:t>
            </w:r>
          </w:p>
        </w:tc>
      </w:tr>
      <w:tr w:rsidR="00BB3331" w:rsidRPr="00734238" w14:paraId="2639248D" w14:textId="77777777" w:rsidTr="009313B8">
        <w:trPr>
          <w:trHeight w:val="227"/>
        </w:trPr>
        <w:tc>
          <w:tcPr>
            <w:tcW w:w="1560" w:type="dxa"/>
            <w:shd w:val="clear" w:color="auto" w:fill="auto"/>
            <w:noWrap/>
            <w:vAlign w:val="center"/>
            <w:hideMark/>
          </w:tcPr>
          <w:p w14:paraId="69C1E30E"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4E308772"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36C907D1"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2 847 903</w:t>
            </w:r>
          </w:p>
        </w:tc>
        <w:tc>
          <w:tcPr>
            <w:tcW w:w="1060" w:type="dxa"/>
            <w:tcBorders>
              <w:right w:val="single" w:sz="12" w:space="0" w:color="95B3D7" w:themeColor="accent1" w:themeTint="99"/>
            </w:tcBorders>
            <w:shd w:val="clear" w:color="auto" w:fill="auto"/>
            <w:noWrap/>
            <w:vAlign w:val="center"/>
            <w:hideMark/>
          </w:tcPr>
          <w:p w14:paraId="593DA9E0"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2 674 272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DAAE51F"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3 090 111</w:t>
            </w:r>
          </w:p>
        </w:tc>
        <w:tc>
          <w:tcPr>
            <w:tcW w:w="1000" w:type="dxa"/>
            <w:tcBorders>
              <w:left w:val="single" w:sz="12" w:space="0" w:color="95B3D7" w:themeColor="accent1" w:themeTint="99"/>
            </w:tcBorders>
            <w:shd w:val="clear" w:color="auto" w:fill="auto"/>
            <w:noWrap/>
            <w:vAlign w:val="center"/>
            <w:hideMark/>
          </w:tcPr>
          <w:p w14:paraId="10249B93"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113 405</w:t>
            </w:r>
          </w:p>
        </w:tc>
        <w:tc>
          <w:tcPr>
            <w:tcW w:w="1020" w:type="dxa"/>
            <w:shd w:val="clear" w:color="auto" w:fill="auto"/>
            <w:noWrap/>
            <w:vAlign w:val="center"/>
            <w:hideMark/>
          </w:tcPr>
          <w:p w14:paraId="67710A8D"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415 839</w:t>
            </w:r>
          </w:p>
        </w:tc>
        <w:tc>
          <w:tcPr>
            <w:tcW w:w="792" w:type="dxa"/>
            <w:shd w:val="clear" w:color="auto" w:fill="auto"/>
            <w:noWrap/>
            <w:vAlign w:val="center"/>
            <w:hideMark/>
          </w:tcPr>
          <w:p w14:paraId="76AEAD3E"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16%</w:t>
            </w:r>
          </w:p>
        </w:tc>
      </w:tr>
      <w:tr w:rsidR="00BB3331" w:rsidRPr="00734238" w14:paraId="35112B81" w14:textId="77777777" w:rsidTr="009313B8">
        <w:trPr>
          <w:trHeight w:val="227"/>
        </w:trPr>
        <w:tc>
          <w:tcPr>
            <w:tcW w:w="1560" w:type="dxa"/>
            <w:shd w:val="clear" w:color="auto" w:fill="DBE5F1" w:themeFill="accent1" w:themeFillTint="33"/>
            <w:noWrap/>
            <w:vAlign w:val="center"/>
            <w:hideMark/>
          </w:tcPr>
          <w:p w14:paraId="793C06F7"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09</w:t>
            </w:r>
          </w:p>
        </w:tc>
        <w:tc>
          <w:tcPr>
            <w:tcW w:w="2835" w:type="dxa"/>
            <w:shd w:val="clear" w:color="auto" w:fill="DBE5F1" w:themeFill="accent1" w:themeFillTint="33"/>
            <w:noWrap/>
            <w:vAlign w:val="center"/>
            <w:hideMark/>
          </w:tcPr>
          <w:p w14:paraId="0EE43874"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Haridus</w:t>
            </w:r>
          </w:p>
        </w:tc>
        <w:tc>
          <w:tcPr>
            <w:tcW w:w="995" w:type="dxa"/>
            <w:shd w:val="clear" w:color="auto" w:fill="DBE5F1" w:themeFill="accent1" w:themeFillTint="33"/>
            <w:noWrap/>
            <w:vAlign w:val="center"/>
            <w:hideMark/>
          </w:tcPr>
          <w:p w14:paraId="64568465"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14 631 172</w:t>
            </w:r>
          </w:p>
        </w:tc>
        <w:tc>
          <w:tcPr>
            <w:tcW w:w="1060" w:type="dxa"/>
            <w:tcBorders>
              <w:right w:val="single" w:sz="12" w:space="0" w:color="95B3D7" w:themeColor="accent1" w:themeTint="99"/>
            </w:tcBorders>
            <w:shd w:val="clear" w:color="auto" w:fill="DBE5F1" w:themeFill="accent1" w:themeFillTint="33"/>
            <w:noWrap/>
            <w:vAlign w:val="center"/>
            <w:hideMark/>
          </w:tcPr>
          <w:p w14:paraId="6621F0C1"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13 875 146</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F1E02B1"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14 715 387</w:t>
            </w:r>
          </w:p>
        </w:tc>
        <w:tc>
          <w:tcPr>
            <w:tcW w:w="1000" w:type="dxa"/>
            <w:tcBorders>
              <w:left w:val="single" w:sz="12" w:space="0" w:color="95B3D7" w:themeColor="accent1" w:themeTint="99"/>
            </w:tcBorders>
            <w:shd w:val="clear" w:color="auto" w:fill="DBE5F1" w:themeFill="accent1" w:themeFillTint="33"/>
            <w:noWrap/>
            <w:vAlign w:val="center"/>
            <w:hideMark/>
          </w:tcPr>
          <w:p w14:paraId="7D5A0D53"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33 925</w:t>
            </w:r>
          </w:p>
        </w:tc>
        <w:tc>
          <w:tcPr>
            <w:tcW w:w="1020" w:type="dxa"/>
            <w:shd w:val="clear" w:color="auto" w:fill="DBE5F1" w:themeFill="accent1" w:themeFillTint="33"/>
            <w:noWrap/>
            <w:vAlign w:val="center"/>
            <w:hideMark/>
          </w:tcPr>
          <w:p w14:paraId="02BE1EDE"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840 241</w:t>
            </w:r>
          </w:p>
        </w:tc>
        <w:tc>
          <w:tcPr>
            <w:tcW w:w="792" w:type="dxa"/>
            <w:shd w:val="clear" w:color="auto" w:fill="DBE5F1" w:themeFill="accent1" w:themeFillTint="33"/>
            <w:noWrap/>
            <w:vAlign w:val="center"/>
            <w:hideMark/>
          </w:tcPr>
          <w:p w14:paraId="52B2EBE9"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6%</w:t>
            </w:r>
          </w:p>
        </w:tc>
      </w:tr>
      <w:tr w:rsidR="00BB3331" w:rsidRPr="00734238" w14:paraId="407EC1EB" w14:textId="77777777" w:rsidTr="009313B8">
        <w:trPr>
          <w:trHeight w:val="227"/>
        </w:trPr>
        <w:tc>
          <w:tcPr>
            <w:tcW w:w="1560" w:type="dxa"/>
            <w:shd w:val="clear" w:color="auto" w:fill="auto"/>
            <w:noWrap/>
            <w:vAlign w:val="center"/>
            <w:hideMark/>
          </w:tcPr>
          <w:p w14:paraId="6EBEC6E2"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27E0AFD5"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71C64F39"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74 014</w:t>
            </w:r>
          </w:p>
        </w:tc>
        <w:tc>
          <w:tcPr>
            <w:tcW w:w="1060" w:type="dxa"/>
            <w:tcBorders>
              <w:right w:val="single" w:sz="12" w:space="0" w:color="95B3D7" w:themeColor="accent1" w:themeTint="99"/>
            </w:tcBorders>
            <w:shd w:val="clear" w:color="auto" w:fill="auto"/>
            <w:noWrap/>
            <w:vAlign w:val="center"/>
            <w:hideMark/>
          </w:tcPr>
          <w:p w14:paraId="5FDA3D88"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81 014</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277861D"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74 672</w:t>
            </w:r>
          </w:p>
        </w:tc>
        <w:tc>
          <w:tcPr>
            <w:tcW w:w="1000" w:type="dxa"/>
            <w:tcBorders>
              <w:left w:val="single" w:sz="12" w:space="0" w:color="95B3D7" w:themeColor="accent1" w:themeTint="99"/>
            </w:tcBorders>
            <w:shd w:val="clear" w:color="auto" w:fill="auto"/>
            <w:noWrap/>
            <w:vAlign w:val="center"/>
            <w:hideMark/>
          </w:tcPr>
          <w:p w14:paraId="4E60DC1A"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658</w:t>
            </w:r>
          </w:p>
        </w:tc>
        <w:tc>
          <w:tcPr>
            <w:tcW w:w="1020" w:type="dxa"/>
            <w:shd w:val="clear" w:color="auto" w:fill="auto"/>
            <w:noWrap/>
            <w:vAlign w:val="center"/>
            <w:hideMark/>
          </w:tcPr>
          <w:p w14:paraId="74E8BBEA"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-6 342</w:t>
            </w:r>
          </w:p>
        </w:tc>
        <w:tc>
          <w:tcPr>
            <w:tcW w:w="792" w:type="dxa"/>
            <w:shd w:val="clear" w:color="auto" w:fill="auto"/>
            <w:noWrap/>
            <w:vAlign w:val="center"/>
            <w:hideMark/>
          </w:tcPr>
          <w:p w14:paraId="1F7E047C"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-8%</w:t>
            </w:r>
          </w:p>
        </w:tc>
      </w:tr>
      <w:tr w:rsidR="00BB3331" w:rsidRPr="00734238" w14:paraId="56037456" w14:textId="77777777" w:rsidTr="009313B8">
        <w:trPr>
          <w:trHeight w:val="227"/>
        </w:trPr>
        <w:tc>
          <w:tcPr>
            <w:tcW w:w="1560" w:type="dxa"/>
            <w:shd w:val="clear" w:color="auto" w:fill="auto"/>
            <w:noWrap/>
            <w:vAlign w:val="center"/>
            <w:hideMark/>
          </w:tcPr>
          <w:p w14:paraId="59E2290A"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544D4836"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33D828D1"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14 557 158</w:t>
            </w:r>
          </w:p>
        </w:tc>
        <w:tc>
          <w:tcPr>
            <w:tcW w:w="1060" w:type="dxa"/>
            <w:tcBorders>
              <w:right w:val="single" w:sz="12" w:space="0" w:color="95B3D7" w:themeColor="accent1" w:themeTint="99"/>
            </w:tcBorders>
            <w:shd w:val="clear" w:color="auto" w:fill="auto"/>
            <w:noWrap/>
            <w:vAlign w:val="center"/>
            <w:hideMark/>
          </w:tcPr>
          <w:p w14:paraId="06A2B4AB"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13 794 132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AF9B653"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14 640 715</w:t>
            </w:r>
          </w:p>
        </w:tc>
        <w:tc>
          <w:tcPr>
            <w:tcW w:w="1000" w:type="dxa"/>
            <w:tcBorders>
              <w:left w:val="single" w:sz="12" w:space="0" w:color="95B3D7" w:themeColor="accent1" w:themeTint="99"/>
            </w:tcBorders>
            <w:shd w:val="clear" w:color="auto" w:fill="auto"/>
            <w:noWrap/>
            <w:vAlign w:val="center"/>
            <w:hideMark/>
          </w:tcPr>
          <w:p w14:paraId="48D45C74"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33 267</w:t>
            </w:r>
          </w:p>
        </w:tc>
        <w:tc>
          <w:tcPr>
            <w:tcW w:w="1020" w:type="dxa"/>
            <w:shd w:val="clear" w:color="auto" w:fill="auto"/>
            <w:noWrap/>
            <w:vAlign w:val="center"/>
            <w:hideMark/>
          </w:tcPr>
          <w:p w14:paraId="15EBA0DD"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846 583</w:t>
            </w:r>
          </w:p>
        </w:tc>
        <w:tc>
          <w:tcPr>
            <w:tcW w:w="792" w:type="dxa"/>
            <w:shd w:val="clear" w:color="auto" w:fill="auto"/>
            <w:noWrap/>
            <w:vAlign w:val="center"/>
            <w:hideMark/>
          </w:tcPr>
          <w:p w14:paraId="0B870625"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6%</w:t>
            </w:r>
          </w:p>
        </w:tc>
      </w:tr>
      <w:tr w:rsidR="00BB3331" w:rsidRPr="00734238" w14:paraId="45CF1E7D" w14:textId="77777777" w:rsidTr="009313B8">
        <w:trPr>
          <w:trHeight w:val="227"/>
        </w:trPr>
        <w:tc>
          <w:tcPr>
            <w:tcW w:w="1560" w:type="dxa"/>
            <w:shd w:val="clear" w:color="auto" w:fill="DBE5F1" w:themeFill="accent1" w:themeFillTint="33"/>
            <w:noWrap/>
            <w:vAlign w:val="center"/>
            <w:hideMark/>
          </w:tcPr>
          <w:p w14:paraId="5D92D83D"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10</w:t>
            </w:r>
          </w:p>
        </w:tc>
        <w:tc>
          <w:tcPr>
            <w:tcW w:w="2835" w:type="dxa"/>
            <w:shd w:val="clear" w:color="auto" w:fill="DBE5F1" w:themeFill="accent1" w:themeFillTint="33"/>
            <w:noWrap/>
            <w:vAlign w:val="center"/>
            <w:hideMark/>
          </w:tcPr>
          <w:p w14:paraId="657E838F" w14:textId="77777777" w:rsidR="00BB3331" w:rsidRPr="00734238" w:rsidRDefault="00BB3331" w:rsidP="00F01D48">
            <w:pPr>
              <w:jc w:val="left"/>
              <w:rPr>
                <w:rFonts w:eastAsia="Times New Roman"/>
                <w:b/>
                <w:bCs/>
                <w:color w:val="000000"/>
                <w:sz w:val="19"/>
                <w:szCs w:val="19"/>
                <w:lang w:eastAsia="et-EE"/>
              </w:rPr>
            </w:pPr>
            <w:r w:rsidRPr="00734238">
              <w:rPr>
                <w:rFonts w:eastAsia="Times New Roman"/>
                <w:b/>
                <w:bCs/>
                <w:color w:val="000000"/>
                <w:sz w:val="19"/>
                <w:szCs w:val="19"/>
                <w:lang w:eastAsia="et-EE"/>
              </w:rPr>
              <w:t>Sotsiaalne kaitse</w:t>
            </w:r>
          </w:p>
        </w:tc>
        <w:tc>
          <w:tcPr>
            <w:tcW w:w="995" w:type="dxa"/>
            <w:shd w:val="clear" w:color="auto" w:fill="DBE5F1" w:themeFill="accent1" w:themeFillTint="33"/>
            <w:noWrap/>
            <w:vAlign w:val="center"/>
            <w:hideMark/>
          </w:tcPr>
          <w:p w14:paraId="4189F844"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2 504 573</w:t>
            </w:r>
          </w:p>
        </w:tc>
        <w:tc>
          <w:tcPr>
            <w:tcW w:w="1060" w:type="dxa"/>
            <w:tcBorders>
              <w:right w:val="single" w:sz="12" w:space="0" w:color="95B3D7" w:themeColor="accent1" w:themeTint="99"/>
            </w:tcBorders>
            <w:shd w:val="clear" w:color="auto" w:fill="DBE5F1" w:themeFill="accent1" w:themeFillTint="33"/>
            <w:noWrap/>
            <w:vAlign w:val="center"/>
            <w:hideMark/>
          </w:tcPr>
          <w:p w14:paraId="65061115"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2 473 305</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4CA3E4D" w14:textId="77777777" w:rsidR="00BB3331" w:rsidRPr="00734238" w:rsidRDefault="00BB3331" w:rsidP="00F01D48">
            <w:pPr>
              <w:jc w:val="right"/>
              <w:rPr>
                <w:rFonts w:eastAsia="Times New Roman"/>
                <w:b/>
                <w:bCs/>
                <w:color w:val="0000FF"/>
                <w:sz w:val="19"/>
                <w:szCs w:val="19"/>
                <w:lang w:eastAsia="et-EE"/>
              </w:rPr>
            </w:pPr>
            <w:r w:rsidRPr="00734238">
              <w:rPr>
                <w:rFonts w:eastAsia="Times New Roman"/>
                <w:b/>
                <w:bCs/>
                <w:color w:val="0000FF"/>
                <w:sz w:val="19"/>
                <w:szCs w:val="19"/>
                <w:lang w:eastAsia="et-EE"/>
              </w:rPr>
              <w:t>3 489 757</w:t>
            </w:r>
          </w:p>
        </w:tc>
        <w:tc>
          <w:tcPr>
            <w:tcW w:w="1000" w:type="dxa"/>
            <w:tcBorders>
              <w:left w:val="single" w:sz="12" w:space="0" w:color="95B3D7" w:themeColor="accent1" w:themeTint="99"/>
            </w:tcBorders>
            <w:shd w:val="clear" w:color="auto" w:fill="DBE5F1" w:themeFill="accent1" w:themeFillTint="33"/>
            <w:noWrap/>
            <w:vAlign w:val="center"/>
            <w:hideMark/>
          </w:tcPr>
          <w:p w14:paraId="4DC4EA7C" w14:textId="77777777" w:rsidR="00BB3331" w:rsidRPr="00734238" w:rsidRDefault="00BB3331" w:rsidP="00F01D48">
            <w:pPr>
              <w:jc w:val="right"/>
              <w:rPr>
                <w:rFonts w:eastAsia="Times New Roman"/>
                <w:b/>
                <w:bCs/>
                <w:color w:val="000000"/>
                <w:sz w:val="19"/>
                <w:szCs w:val="19"/>
                <w:lang w:eastAsia="et-EE"/>
              </w:rPr>
            </w:pPr>
            <w:r w:rsidRPr="00734238">
              <w:rPr>
                <w:rFonts w:eastAsia="Times New Roman"/>
                <w:b/>
                <w:bCs/>
                <w:color w:val="000000"/>
                <w:sz w:val="19"/>
                <w:szCs w:val="19"/>
                <w:lang w:eastAsia="et-EE"/>
              </w:rPr>
              <w:t>878 478</w:t>
            </w:r>
          </w:p>
        </w:tc>
        <w:tc>
          <w:tcPr>
            <w:tcW w:w="1020" w:type="dxa"/>
            <w:shd w:val="clear" w:color="auto" w:fill="DBE5F1" w:themeFill="accent1" w:themeFillTint="33"/>
            <w:noWrap/>
            <w:vAlign w:val="center"/>
            <w:hideMark/>
          </w:tcPr>
          <w:p w14:paraId="16648113"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1 016 452</w:t>
            </w:r>
          </w:p>
        </w:tc>
        <w:tc>
          <w:tcPr>
            <w:tcW w:w="792" w:type="dxa"/>
            <w:shd w:val="clear" w:color="auto" w:fill="DBE5F1" w:themeFill="accent1" w:themeFillTint="33"/>
            <w:noWrap/>
            <w:vAlign w:val="center"/>
            <w:hideMark/>
          </w:tcPr>
          <w:p w14:paraId="28B86A34" w14:textId="77777777" w:rsidR="00BB3331" w:rsidRPr="00734238" w:rsidRDefault="00BB3331" w:rsidP="00F01D48">
            <w:pPr>
              <w:jc w:val="right"/>
              <w:rPr>
                <w:rFonts w:eastAsia="Times New Roman"/>
                <w:b/>
                <w:bCs/>
                <w:i/>
                <w:iCs/>
                <w:color w:val="000000"/>
                <w:sz w:val="19"/>
                <w:szCs w:val="19"/>
                <w:lang w:eastAsia="et-EE"/>
              </w:rPr>
            </w:pPr>
            <w:r w:rsidRPr="00734238">
              <w:rPr>
                <w:rFonts w:eastAsia="Times New Roman"/>
                <w:b/>
                <w:bCs/>
                <w:i/>
                <w:iCs/>
                <w:color w:val="000000"/>
                <w:sz w:val="19"/>
                <w:szCs w:val="19"/>
                <w:lang w:eastAsia="et-EE"/>
              </w:rPr>
              <w:t>41%</w:t>
            </w:r>
          </w:p>
        </w:tc>
      </w:tr>
      <w:tr w:rsidR="00BB3331" w:rsidRPr="00734238" w14:paraId="341A69B1" w14:textId="77777777" w:rsidTr="009313B8">
        <w:trPr>
          <w:trHeight w:val="227"/>
        </w:trPr>
        <w:tc>
          <w:tcPr>
            <w:tcW w:w="1560" w:type="dxa"/>
            <w:shd w:val="clear" w:color="auto" w:fill="auto"/>
            <w:noWrap/>
            <w:vAlign w:val="center"/>
            <w:hideMark/>
          </w:tcPr>
          <w:p w14:paraId="35D173D5"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40, 41, 4500, 452</w:t>
            </w:r>
          </w:p>
        </w:tc>
        <w:tc>
          <w:tcPr>
            <w:tcW w:w="2835" w:type="dxa"/>
            <w:shd w:val="clear" w:color="auto" w:fill="auto"/>
            <w:noWrap/>
            <w:vAlign w:val="center"/>
            <w:hideMark/>
          </w:tcPr>
          <w:p w14:paraId="3F5584BA"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Antavad toetused tegevuskuludeks</w:t>
            </w:r>
          </w:p>
        </w:tc>
        <w:tc>
          <w:tcPr>
            <w:tcW w:w="995" w:type="dxa"/>
            <w:shd w:val="clear" w:color="auto" w:fill="auto"/>
            <w:noWrap/>
            <w:vAlign w:val="center"/>
            <w:hideMark/>
          </w:tcPr>
          <w:p w14:paraId="4ED19EF3"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1 133 017</w:t>
            </w:r>
          </w:p>
        </w:tc>
        <w:tc>
          <w:tcPr>
            <w:tcW w:w="1060" w:type="dxa"/>
            <w:tcBorders>
              <w:right w:val="single" w:sz="12" w:space="0" w:color="95B3D7" w:themeColor="accent1" w:themeTint="99"/>
            </w:tcBorders>
            <w:shd w:val="clear" w:color="auto" w:fill="auto"/>
            <w:noWrap/>
            <w:vAlign w:val="center"/>
            <w:hideMark/>
          </w:tcPr>
          <w:p w14:paraId="5ACB9FC6"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1 140 981</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0BD646B"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1 087 182</w:t>
            </w:r>
          </w:p>
        </w:tc>
        <w:tc>
          <w:tcPr>
            <w:tcW w:w="1000" w:type="dxa"/>
            <w:tcBorders>
              <w:left w:val="single" w:sz="12" w:space="0" w:color="95B3D7" w:themeColor="accent1" w:themeTint="99"/>
            </w:tcBorders>
            <w:shd w:val="clear" w:color="auto" w:fill="auto"/>
            <w:noWrap/>
            <w:vAlign w:val="center"/>
            <w:hideMark/>
          </w:tcPr>
          <w:p w14:paraId="0CC22F85"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-45 835</w:t>
            </w:r>
          </w:p>
        </w:tc>
        <w:tc>
          <w:tcPr>
            <w:tcW w:w="1020" w:type="dxa"/>
            <w:shd w:val="clear" w:color="auto" w:fill="auto"/>
            <w:noWrap/>
            <w:vAlign w:val="center"/>
            <w:hideMark/>
          </w:tcPr>
          <w:p w14:paraId="10A5C235"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-53 799</w:t>
            </w:r>
          </w:p>
        </w:tc>
        <w:tc>
          <w:tcPr>
            <w:tcW w:w="792" w:type="dxa"/>
            <w:shd w:val="clear" w:color="auto" w:fill="auto"/>
            <w:noWrap/>
            <w:vAlign w:val="center"/>
            <w:hideMark/>
          </w:tcPr>
          <w:p w14:paraId="42182A45"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-5%</w:t>
            </w:r>
          </w:p>
        </w:tc>
      </w:tr>
      <w:tr w:rsidR="00BB3331" w:rsidRPr="00734238" w14:paraId="54C871CA" w14:textId="77777777" w:rsidTr="009313B8">
        <w:trPr>
          <w:trHeight w:val="227"/>
        </w:trPr>
        <w:tc>
          <w:tcPr>
            <w:tcW w:w="1560" w:type="dxa"/>
            <w:shd w:val="clear" w:color="auto" w:fill="auto"/>
            <w:noWrap/>
            <w:vAlign w:val="center"/>
            <w:hideMark/>
          </w:tcPr>
          <w:p w14:paraId="74556FDB"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50,55,60</w:t>
            </w:r>
          </w:p>
        </w:tc>
        <w:tc>
          <w:tcPr>
            <w:tcW w:w="2835" w:type="dxa"/>
            <w:shd w:val="clear" w:color="auto" w:fill="auto"/>
            <w:noWrap/>
            <w:vAlign w:val="center"/>
            <w:hideMark/>
          </w:tcPr>
          <w:p w14:paraId="0CB12C7B" w14:textId="77777777" w:rsidR="00BB3331" w:rsidRPr="00734238" w:rsidRDefault="00BB3331" w:rsidP="00F01D48">
            <w:pPr>
              <w:jc w:val="left"/>
              <w:rPr>
                <w:rFonts w:eastAsia="Times New Roman"/>
                <w:color w:val="000000"/>
                <w:sz w:val="19"/>
                <w:szCs w:val="19"/>
                <w:lang w:eastAsia="et-EE"/>
              </w:rPr>
            </w:pPr>
            <w:r w:rsidRPr="00734238">
              <w:rPr>
                <w:rFonts w:eastAsia="Times New Roman"/>
                <w:color w:val="000000"/>
                <w:sz w:val="19"/>
                <w:szCs w:val="19"/>
                <w:lang w:eastAsia="et-EE"/>
              </w:rPr>
              <w:t>Muud tegevuskulud</w:t>
            </w:r>
          </w:p>
        </w:tc>
        <w:tc>
          <w:tcPr>
            <w:tcW w:w="995" w:type="dxa"/>
            <w:shd w:val="clear" w:color="auto" w:fill="auto"/>
            <w:noWrap/>
            <w:vAlign w:val="center"/>
            <w:hideMark/>
          </w:tcPr>
          <w:p w14:paraId="04043158"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1 371 556</w:t>
            </w:r>
          </w:p>
        </w:tc>
        <w:tc>
          <w:tcPr>
            <w:tcW w:w="1060" w:type="dxa"/>
            <w:tcBorders>
              <w:right w:val="single" w:sz="12" w:space="0" w:color="95B3D7" w:themeColor="accent1" w:themeTint="99"/>
            </w:tcBorders>
            <w:shd w:val="clear" w:color="auto" w:fill="auto"/>
            <w:noWrap/>
            <w:vAlign w:val="center"/>
            <w:hideMark/>
          </w:tcPr>
          <w:p w14:paraId="2FE5BB76"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1 332 324</w:t>
            </w:r>
          </w:p>
        </w:tc>
        <w:tc>
          <w:tcPr>
            <w:tcW w:w="1084"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noWrap/>
            <w:vAlign w:val="center"/>
            <w:hideMark/>
          </w:tcPr>
          <w:p w14:paraId="1B556414" w14:textId="77777777" w:rsidR="00BB3331" w:rsidRPr="00734238" w:rsidRDefault="00BB3331" w:rsidP="00F01D48">
            <w:pPr>
              <w:jc w:val="right"/>
              <w:rPr>
                <w:rFonts w:eastAsia="Times New Roman"/>
                <w:color w:val="0000FF"/>
                <w:sz w:val="19"/>
                <w:szCs w:val="19"/>
                <w:lang w:eastAsia="et-EE"/>
              </w:rPr>
            </w:pPr>
            <w:r w:rsidRPr="00734238">
              <w:rPr>
                <w:rFonts w:eastAsia="Times New Roman"/>
                <w:color w:val="0000FF"/>
                <w:sz w:val="19"/>
                <w:szCs w:val="19"/>
                <w:lang w:eastAsia="et-EE"/>
              </w:rPr>
              <w:t>2 402 575</w:t>
            </w:r>
          </w:p>
        </w:tc>
        <w:tc>
          <w:tcPr>
            <w:tcW w:w="1000" w:type="dxa"/>
            <w:tcBorders>
              <w:left w:val="single" w:sz="12" w:space="0" w:color="95B3D7" w:themeColor="accent1" w:themeTint="99"/>
            </w:tcBorders>
            <w:shd w:val="clear" w:color="auto" w:fill="auto"/>
            <w:noWrap/>
            <w:vAlign w:val="center"/>
            <w:hideMark/>
          </w:tcPr>
          <w:p w14:paraId="35ED0E4F" w14:textId="77777777" w:rsidR="00BB3331" w:rsidRPr="00734238" w:rsidRDefault="00BB3331" w:rsidP="00F01D48">
            <w:pPr>
              <w:jc w:val="right"/>
              <w:rPr>
                <w:rFonts w:eastAsia="Times New Roman"/>
                <w:color w:val="000000"/>
                <w:sz w:val="19"/>
                <w:szCs w:val="19"/>
                <w:lang w:eastAsia="et-EE"/>
              </w:rPr>
            </w:pPr>
            <w:r w:rsidRPr="00734238">
              <w:rPr>
                <w:rFonts w:eastAsia="Times New Roman"/>
                <w:color w:val="000000"/>
                <w:sz w:val="19"/>
                <w:szCs w:val="19"/>
                <w:lang w:eastAsia="et-EE"/>
              </w:rPr>
              <w:t>924 313</w:t>
            </w:r>
          </w:p>
        </w:tc>
        <w:tc>
          <w:tcPr>
            <w:tcW w:w="1020" w:type="dxa"/>
            <w:shd w:val="clear" w:color="auto" w:fill="auto"/>
            <w:noWrap/>
            <w:vAlign w:val="center"/>
            <w:hideMark/>
          </w:tcPr>
          <w:p w14:paraId="624ACBA2"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1 070 251</w:t>
            </w:r>
          </w:p>
        </w:tc>
        <w:tc>
          <w:tcPr>
            <w:tcW w:w="792" w:type="dxa"/>
            <w:shd w:val="clear" w:color="auto" w:fill="auto"/>
            <w:noWrap/>
            <w:vAlign w:val="center"/>
            <w:hideMark/>
          </w:tcPr>
          <w:p w14:paraId="6A72E502" w14:textId="77777777" w:rsidR="00BB3331" w:rsidRPr="00734238" w:rsidRDefault="00BB3331" w:rsidP="00F01D48">
            <w:pPr>
              <w:jc w:val="right"/>
              <w:rPr>
                <w:rFonts w:eastAsia="Times New Roman"/>
                <w:i/>
                <w:iCs/>
                <w:color w:val="000000"/>
                <w:sz w:val="19"/>
                <w:szCs w:val="19"/>
                <w:lang w:eastAsia="et-EE"/>
              </w:rPr>
            </w:pPr>
            <w:r w:rsidRPr="00734238">
              <w:rPr>
                <w:rFonts w:eastAsia="Times New Roman"/>
                <w:i/>
                <w:iCs/>
                <w:color w:val="000000"/>
                <w:sz w:val="19"/>
                <w:szCs w:val="19"/>
                <w:lang w:eastAsia="et-EE"/>
              </w:rPr>
              <w:t>80%</w:t>
            </w:r>
          </w:p>
        </w:tc>
      </w:tr>
    </w:tbl>
    <w:p w14:paraId="28C23A16" w14:textId="77777777" w:rsidR="00BB3331" w:rsidRDefault="00BB3331" w:rsidP="00ED1E9F">
      <w:pPr>
        <w:rPr>
          <w:szCs w:val="24"/>
        </w:rPr>
      </w:pPr>
    </w:p>
    <w:p w14:paraId="3E3B2074" w14:textId="77777777" w:rsidR="006B520D" w:rsidRDefault="00EB19C4" w:rsidP="00ED1E9F">
      <w:pPr>
        <w:rPr>
          <w:szCs w:val="24"/>
        </w:rPr>
      </w:pPr>
      <w:r>
        <w:rPr>
          <w:szCs w:val="24"/>
        </w:rPr>
        <w:t>2021. aasta põhitegevuse kuludest 36% tehakse sih</w:t>
      </w:r>
      <w:r w:rsidR="00367DCC">
        <w:rPr>
          <w:szCs w:val="24"/>
        </w:rPr>
        <w:t>t</w:t>
      </w:r>
      <w:r>
        <w:rPr>
          <w:szCs w:val="24"/>
        </w:rPr>
        <w:t xml:space="preserve">raha abil ning 64% linna tulude arvelt. </w:t>
      </w:r>
    </w:p>
    <w:p w14:paraId="7D58E066" w14:textId="77777777" w:rsidR="006B520D" w:rsidRDefault="006B520D" w:rsidP="00ED1E9F">
      <w:pPr>
        <w:rPr>
          <w:szCs w:val="24"/>
        </w:rPr>
      </w:pPr>
    </w:p>
    <w:p w14:paraId="55A59639" w14:textId="77777777" w:rsidR="00EB19C4" w:rsidRDefault="006B520D" w:rsidP="00ED1E9F">
      <w:pPr>
        <w:rPr>
          <w:szCs w:val="24"/>
        </w:rPr>
      </w:pPr>
      <w:r>
        <w:rPr>
          <w:szCs w:val="24"/>
        </w:rPr>
        <w:t>Valdkondlik jaotus:</w:t>
      </w:r>
    </w:p>
    <w:p w14:paraId="4C80FB92" w14:textId="77777777" w:rsidR="00BB3331" w:rsidRDefault="006A78F7" w:rsidP="00ED1E9F">
      <w:pPr>
        <w:rPr>
          <w:szCs w:val="24"/>
        </w:rPr>
      </w:pPr>
      <w:r>
        <w:rPr>
          <w:noProof/>
          <w:szCs w:val="24"/>
          <w:lang w:eastAsia="et-EE"/>
        </w:rPr>
        <w:drawing>
          <wp:inline distT="0" distB="0" distL="0" distR="0" wp14:anchorId="44D8017A" wp14:editId="2DBD75A5">
            <wp:extent cx="6596592" cy="3512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07326" cy="3517918"/>
                    </a:xfrm>
                    <a:prstGeom prst="rect">
                      <a:avLst/>
                    </a:prstGeom>
                    <a:noFill/>
                  </pic:spPr>
                </pic:pic>
              </a:graphicData>
            </a:graphic>
          </wp:inline>
        </w:drawing>
      </w:r>
    </w:p>
    <w:p w14:paraId="0B3FFB57" w14:textId="77777777" w:rsidR="006A78F7" w:rsidRDefault="006A78F7" w:rsidP="00ED1E9F">
      <w:pPr>
        <w:rPr>
          <w:szCs w:val="24"/>
        </w:rPr>
      </w:pPr>
    </w:p>
    <w:p w14:paraId="3099F047" w14:textId="77777777" w:rsidR="006A78F7" w:rsidRDefault="006A78F7" w:rsidP="00ED1E9F">
      <w:pPr>
        <w:rPr>
          <w:szCs w:val="24"/>
        </w:rPr>
      </w:pPr>
    </w:p>
    <w:p w14:paraId="1CA3AC10" w14:textId="77777777" w:rsidR="00262178" w:rsidRDefault="00262178" w:rsidP="00ED1E9F">
      <w:pPr>
        <w:rPr>
          <w:szCs w:val="24"/>
        </w:rPr>
      </w:pPr>
      <w:r>
        <w:rPr>
          <w:szCs w:val="24"/>
        </w:rPr>
        <w:t xml:space="preserve">Antavad toetused ja muud tegevuskulud jagunevad riigile esitatavas kvartaliaruandes </w:t>
      </w:r>
      <w:r w:rsidR="002A33D0">
        <w:rPr>
          <w:szCs w:val="24"/>
        </w:rPr>
        <w:t xml:space="preserve">ja eelarvestrateegia tabelites </w:t>
      </w:r>
      <w:r>
        <w:rPr>
          <w:szCs w:val="24"/>
        </w:rPr>
        <w:t>kumbki sisu alusel omakorda kolmeks kontogrupiks:</w:t>
      </w:r>
    </w:p>
    <w:p w14:paraId="4E0C943D" w14:textId="77777777" w:rsidR="00BB3331" w:rsidRPr="00FE4DDB" w:rsidRDefault="00091325" w:rsidP="00091325">
      <w:pPr>
        <w:jc w:val="right"/>
        <w:rPr>
          <w:i/>
          <w:sz w:val="20"/>
          <w:szCs w:val="24"/>
        </w:rPr>
      </w:pPr>
      <w:r w:rsidRPr="00FE4DDB">
        <w:rPr>
          <w:i/>
          <w:sz w:val="20"/>
          <w:szCs w:val="24"/>
        </w:rPr>
        <w:t>Omavaheliste tehinguteta</w:t>
      </w:r>
    </w:p>
    <w:tbl>
      <w:tblPr>
        <w:tblW w:w="10395"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4395"/>
        <w:gridCol w:w="1220"/>
        <w:gridCol w:w="1120"/>
        <w:gridCol w:w="1220"/>
        <w:gridCol w:w="1220"/>
        <w:gridCol w:w="1220"/>
      </w:tblGrid>
      <w:tr w:rsidR="00BB3331" w:rsidRPr="00091325" w14:paraId="072ECD8E" w14:textId="77777777" w:rsidTr="009313B8">
        <w:trPr>
          <w:trHeight w:val="227"/>
        </w:trPr>
        <w:tc>
          <w:tcPr>
            <w:tcW w:w="4395" w:type="dxa"/>
            <w:shd w:val="clear" w:color="auto" w:fill="DBE5F1" w:themeFill="accent1" w:themeFillTint="33"/>
            <w:vAlign w:val="center"/>
            <w:hideMark/>
          </w:tcPr>
          <w:p w14:paraId="539FCB5D" w14:textId="77777777" w:rsidR="00BB3331" w:rsidRPr="00091325" w:rsidRDefault="00FE4DDB" w:rsidP="00F01D48">
            <w:pPr>
              <w:jc w:val="left"/>
              <w:rPr>
                <w:rFonts w:eastAsia="Times New Roman"/>
                <w:b/>
                <w:bCs/>
                <w:sz w:val="20"/>
                <w:szCs w:val="20"/>
                <w:lang w:eastAsia="et-EE"/>
              </w:rPr>
            </w:pPr>
            <w:r>
              <w:rPr>
                <w:rFonts w:eastAsia="Times New Roman"/>
                <w:b/>
                <w:bCs/>
                <w:sz w:val="20"/>
                <w:szCs w:val="20"/>
                <w:lang w:eastAsia="et-EE"/>
              </w:rPr>
              <w:t>Kontogrupp</w:t>
            </w:r>
          </w:p>
        </w:tc>
        <w:tc>
          <w:tcPr>
            <w:tcW w:w="1220" w:type="dxa"/>
            <w:shd w:val="clear" w:color="auto" w:fill="DBE5F1" w:themeFill="accent1" w:themeFillTint="33"/>
            <w:vAlign w:val="center"/>
            <w:hideMark/>
          </w:tcPr>
          <w:p w14:paraId="34499B82" w14:textId="77777777" w:rsidR="00BB3331" w:rsidRPr="00091325" w:rsidRDefault="00BB3331" w:rsidP="00F01D48">
            <w:pPr>
              <w:jc w:val="center"/>
              <w:rPr>
                <w:rFonts w:eastAsia="Times New Roman"/>
                <w:b/>
                <w:bCs/>
                <w:sz w:val="20"/>
                <w:szCs w:val="20"/>
                <w:lang w:eastAsia="et-EE"/>
              </w:rPr>
            </w:pPr>
            <w:r w:rsidRPr="00091325">
              <w:rPr>
                <w:rFonts w:eastAsia="Times New Roman"/>
                <w:b/>
                <w:bCs/>
                <w:sz w:val="20"/>
                <w:szCs w:val="20"/>
                <w:lang w:eastAsia="et-EE"/>
              </w:rPr>
              <w:t>2019</w:t>
            </w:r>
            <w:r w:rsidRPr="00091325">
              <w:rPr>
                <w:rFonts w:eastAsia="Times New Roman"/>
                <w:b/>
                <w:bCs/>
                <w:sz w:val="20"/>
                <w:szCs w:val="20"/>
                <w:lang w:eastAsia="et-EE"/>
              </w:rPr>
              <w:br/>
              <w:t>eelarve täitmine</w:t>
            </w:r>
          </w:p>
        </w:tc>
        <w:tc>
          <w:tcPr>
            <w:tcW w:w="1120" w:type="dxa"/>
            <w:tcBorders>
              <w:right w:val="single" w:sz="12" w:space="0" w:color="95B3D7" w:themeColor="accent1" w:themeTint="99"/>
            </w:tcBorders>
            <w:shd w:val="clear" w:color="auto" w:fill="DBE5F1" w:themeFill="accent1" w:themeFillTint="33"/>
            <w:vAlign w:val="center"/>
            <w:hideMark/>
          </w:tcPr>
          <w:p w14:paraId="06DF9336" w14:textId="77777777" w:rsidR="00BB3331" w:rsidRPr="00091325" w:rsidRDefault="00BB3331" w:rsidP="00F01D48">
            <w:pPr>
              <w:jc w:val="center"/>
              <w:rPr>
                <w:rFonts w:eastAsia="Times New Roman"/>
                <w:b/>
                <w:bCs/>
                <w:sz w:val="20"/>
                <w:szCs w:val="20"/>
                <w:lang w:eastAsia="et-EE"/>
              </w:rPr>
            </w:pPr>
            <w:r w:rsidRPr="00091325">
              <w:rPr>
                <w:rFonts w:eastAsia="Times New Roman"/>
                <w:b/>
                <w:bCs/>
                <w:sz w:val="20"/>
                <w:szCs w:val="20"/>
                <w:lang w:eastAsia="et-EE"/>
              </w:rPr>
              <w:t>2020 eeldatav täitmine</w:t>
            </w:r>
          </w:p>
        </w:tc>
        <w:tc>
          <w:tcPr>
            <w:tcW w:w="12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A1F2EF2" w14:textId="77777777" w:rsidR="00BB3331" w:rsidRPr="00091325" w:rsidRDefault="00BB3331" w:rsidP="00F01D48">
            <w:pPr>
              <w:jc w:val="center"/>
              <w:rPr>
                <w:rFonts w:eastAsia="Times New Roman"/>
                <w:b/>
                <w:bCs/>
                <w:color w:val="0000FF"/>
                <w:sz w:val="20"/>
                <w:szCs w:val="20"/>
                <w:lang w:eastAsia="et-EE"/>
              </w:rPr>
            </w:pPr>
            <w:r w:rsidRPr="00091325">
              <w:rPr>
                <w:rFonts w:eastAsia="Times New Roman"/>
                <w:b/>
                <w:bCs/>
                <w:color w:val="0000FF"/>
                <w:sz w:val="20"/>
                <w:szCs w:val="20"/>
                <w:lang w:eastAsia="et-EE"/>
              </w:rPr>
              <w:t>2021 eelarve</w:t>
            </w:r>
          </w:p>
        </w:tc>
        <w:tc>
          <w:tcPr>
            <w:tcW w:w="1220" w:type="dxa"/>
            <w:tcBorders>
              <w:left w:val="single" w:sz="12" w:space="0" w:color="95B3D7" w:themeColor="accent1" w:themeTint="99"/>
            </w:tcBorders>
            <w:shd w:val="clear" w:color="auto" w:fill="DBE5F1" w:themeFill="accent1" w:themeFillTint="33"/>
            <w:vAlign w:val="center"/>
            <w:hideMark/>
          </w:tcPr>
          <w:p w14:paraId="2958D9D3" w14:textId="77777777" w:rsidR="00BB3331" w:rsidRPr="00091325" w:rsidRDefault="00BB3331" w:rsidP="00F01D48">
            <w:pPr>
              <w:jc w:val="center"/>
              <w:rPr>
                <w:rFonts w:eastAsia="Times New Roman"/>
                <w:b/>
                <w:bCs/>
                <w:sz w:val="20"/>
                <w:szCs w:val="20"/>
                <w:lang w:eastAsia="et-EE"/>
              </w:rPr>
            </w:pPr>
            <w:r w:rsidRPr="00091325">
              <w:rPr>
                <w:rFonts w:eastAsia="Times New Roman"/>
                <w:b/>
                <w:bCs/>
                <w:sz w:val="20"/>
                <w:szCs w:val="20"/>
                <w:lang w:eastAsia="et-EE"/>
              </w:rPr>
              <w:t>2021 vs 2020 eeldatav täitmine</w:t>
            </w:r>
          </w:p>
        </w:tc>
        <w:tc>
          <w:tcPr>
            <w:tcW w:w="1220" w:type="dxa"/>
            <w:shd w:val="clear" w:color="auto" w:fill="DBE5F1" w:themeFill="accent1" w:themeFillTint="33"/>
            <w:vAlign w:val="center"/>
            <w:hideMark/>
          </w:tcPr>
          <w:p w14:paraId="50A93A4F" w14:textId="77777777" w:rsidR="00BB3331" w:rsidRPr="00091325" w:rsidRDefault="00BB3331" w:rsidP="00F01D48">
            <w:pPr>
              <w:jc w:val="center"/>
              <w:rPr>
                <w:rFonts w:eastAsia="Times New Roman"/>
                <w:b/>
                <w:bCs/>
                <w:sz w:val="20"/>
                <w:szCs w:val="20"/>
                <w:lang w:eastAsia="et-EE"/>
              </w:rPr>
            </w:pPr>
            <w:r w:rsidRPr="00091325">
              <w:rPr>
                <w:rFonts w:eastAsia="Times New Roman"/>
                <w:b/>
                <w:bCs/>
                <w:sz w:val="20"/>
                <w:szCs w:val="20"/>
                <w:lang w:eastAsia="et-EE"/>
              </w:rPr>
              <w:t>2021 vs 2020 eeldatav täitmine %</w:t>
            </w:r>
          </w:p>
        </w:tc>
      </w:tr>
      <w:tr w:rsidR="00BB3331" w:rsidRPr="00091325" w14:paraId="57CF046C" w14:textId="77777777" w:rsidTr="009313B8">
        <w:trPr>
          <w:trHeight w:val="227"/>
        </w:trPr>
        <w:tc>
          <w:tcPr>
            <w:tcW w:w="4395" w:type="dxa"/>
            <w:shd w:val="clear" w:color="auto" w:fill="auto"/>
            <w:noWrap/>
            <w:vAlign w:val="center"/>
          </w:tcPr>
          <w:p w14:paraId="299086CC" w14:textId="77777777" w:rsidR="00BB3331" w:rsidRPr="00091325" w:rsidRDefault="00BB3331" w:rsidP="00F01D48">
            <w:pPr>
              <w:jc w:val="left"/>
              <w:outlineLvl w:val="0"/>
              <w:rPr>
                <w:rFonts w:eastAsia="Times New Roman"/>
                <w:b/>
                <w:bCs/>
                <w:sz w:val="20"/>
                <w:szCs w:val="20"/>
                <w:lang w:eastAsia="et-EE"/>
              </w:rPr>
            </w:pPr>
          </w:p>
        </w:tc>
        <w:tc>
          <w:tcPr>
            <w:tcW w:w="1220" w:type="dxa"/>
            <w:shd w:val="clear" w:color="auto" w:fill="auto"/>
            <w:vAlign w:val="center"/>
          </w:tcPr>
          <w:p w14:paraId="288FFB28" w14:textId="77777777" w:rsidR="00BB3331" w:rsidRPr="00091325" w:rsidRDefault="00BB3331" w:rsidP="00F01D48">
            <w:pPr>
              <w:jc w:val="right"/>
              <w:outlineLvl w:val="0"/>
              <w:rPr>
                <w:rFonts w:eastAsia="Times New Roman"/>
                <w:b/>
                <w:bCs/>
                <w:sz w:val="20"/>
                <w:szCs w:val="20"/>
                <w:lang w:eastAsia="et-EE"/>
              </w:rPr>
            </w:pPr>
          </w:p>
        </w:tc>
        <w:tc>
          <w:tcPr>
            <w:tcW w:w="1120" w:type="dxa"/>
            <w:tcBorders>
              <w:right w:val="single" w:sz="12" w:space="0" w:color="95B3D7" w:themeColor="accent1" w:themeTint="99"/>
            </w:tcBorders>
            <w:shd w:val="clear" w:color="auto" w:fill="auto"/>
            <w:vAlign w:val="center"/>
          </w:tcPr>
          <w:p w14:paraId="36A2E61A" w14:textId="77777777" w:rsidR="00BB3331" w:rsidRPr="00091325" w:rsidRDefault="00BB3331" w:rsidP="00F01D48">
            <w:pPr>
              <w:jc w:val="right"/>
              <w:outlineLvl w:val="0"/>
              <w:rPr>
                <w:rFonts w:eastAsia="Times New Roman"/>
                <w:b/>
                <w:bCs/>
                <w:sz w:val="20"/>
                <w:szCs w:val="20"/>
                <w:lang w:eastAsia="et-EE"/>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2262529B" w14:textId="77777777" w:rsidR="00BB3331" w:rsidRPr="00091325" w:rsidRDefault="00BB3331" w:rsidP="00F01D48">
            <w:pPr>
              <w:jc w:val="right"/>
              <w:outlineLvl w:val="0"/>
              <w:rPr>
                <w:rFonts w:eastAsia="Times New Roman"/>
                <w:b/>
                <w:bCs/>
                <w:color w:val="0000FF"/>
                <w:sz w:val="20"/>
                <w:szCs w:val="20"/>
                <w:lang w:eastAsia="et-EE"/>
              </w:rPr>
            </w:pPr>
          </w:p>
        </w:tc>
        <w:tc>
          <w:tcPr>
            <w:tcW w:w="1220" w:type="dxa"/>
            <w:tcBorders>
              <w:left w:val="single" w:sz="12" w:space="0" w:color="95B3D7" w:themeColor="accent1" w:themeTint="99"/>
            </w:tcBorders>
            <w:shd w:val="clear" w:color="auto" w:fill="auto"/>
            <w:vAlign w:val="center"/>
          </w:tcPr>
          <w:p w14:paraId="3107D203" w14:textId="77777777" w:rsidR="00BB3331" w:rsidRPr="00091325" w:rsidRDefault="00BB3331" w:rsidP="00F01D48">
            <w:pPr>
              <w:jc w:val="right"/>
              <w:outlineLvl w:val="0"/>
              <w:rPr>
                <w:rFonts w:eastAsia="Times New Roman"/>
                <w:b/>
                <w:bCs/>
                <w:sz w:val="20"/>
                <w:szCs w:val="20"/>
                <w:lang w:eastAsia="et-EE"/>
              </w:rPr>
            </w:pPr>
          </w:p>
        </w:tc>
        <w:tc>
          <w:tcPr>
            <w:tcW w:w="1220" w:type="dxa"/>
            <w:shd w:val="clear" w:color="auto" w:fill="auto"/>
            <w:vAlign w:val="center"/>
          </w:tcPr>
          <w:p w14:paraId="14107E6E" w14:textId="77777777" w:rsidR="00BB3331" w:rsidRPr="00091325" w:rsidRDefault="00BB3331" w:rsidP="00F01D48">
            <w:pPr>
              <w:jc w:val="right"/>
              <w:outlineLvl w:val="0"/>
              <w:rPr>
                <w:rFonts w:eastAsia="Times New Roman"/>
                <w:b/>
                <w:bCs/>
                <w:sz w:val="20"/>
                <w:szCs w:val="20"/>
                <w:lang w:eastAsia="et-EE"/>
              </w:rPr>
            </w:pPr>
          </w:p>
        </w:tc>
      </w:tr>
      <w:tr w:rsidR="00BB3331" w:rsidRPr="00091325" w14:paraId="37E6F84A" w14:textId="77777777" w:rsidTr="009313B8">
        <w:trPr>
          <w:trHeight w:val="227"/>
        </w:trPr>
        <w:tc>
          <w:tcPr>
            <w:tcW w:w="4395" w:type="dxa"/>
            <w:shd w:val="clear" w:color="auto" w:fill="DBE5F1" w:themeFill="accent1" w:themeFillTint="33"/>
            <w:noWrap/>
            <w:vAlign w:val="center"/>
            <w:hideMark/>
          </w:tcPr>
          <w:p w14:paraId="3BE9817F" w14:textId="77777777" w:rsidR="00BB3331" w:rsidRPr="00091325" w:rsidRDefault="00BB3331" w:rsidP="00F01D48">
            <w:pPr>
              <w:jc w:val="left"/>
              <w:rPr>
                <w:rFonts w:eastAsia="Times New Roman"/>
                <w:b/>
                <w:bCs/>
                <w:sz w:val="20"/>
                <w:szCs w:val="20"/>
                <w:lang w:eastAsia="et-EE"/>
              </w:rPr>
            </w:pPr>
            <w:r w:rsidRPr="00091325">
              <w:rPr>
                <w:rFonts w:eastAsia="Times New Roman"/>
                <w:b/>
                <w:bCs/>
                <w:sz w:val="20"/>
                <w:szCs w:val="20"/>
                <w:lang w:eastAsia="et-EE"/>
              </w:rPr>
              <w:t>Põhitegevuse kulud kokku</w:t>
            </w:r>
          </w:p>
        </w:tc>
        <w:tc>
          <w:tcPr>
            <w:tcW w:w="1220" w:type="dxa"/>
            <w:shd w:val="clear" w:color="auto" w:fill="DBE5F1" w:themeFill="accent1" w:themeFillTint="33"/>
            <w:vAlign w:val="center"/>
            <w:hideMark/>
          </w:tcPr>
          <w:p w14:paraId="0819ABF3"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24 469 260</w:t>
            </w:r>
          </w:p>
        </w:tc>
        <w:tc>
          <w:tcPr>
            <w:tcW w:w="1120" w:type="dxa"/>
            <w:tcBorders>
              <w:right w:val="single" w:sz="12" w:space="0" w:color="95B3D7" w:themeColor="accent1" w:themeTint="99"/>
            </w:tcBorders>
            <w:shd w:val="clear" w:color="auto" w:fill="DBE5F1" w:themeFill="accent1" w:themeFillTint="33"/>
            <w:vAlign w:val="center"/>
            <w:hideMark/>
          </w:tcPr>
          <w:p w14:paraId="5BE62F57"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24 619 048</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28B300F0" w14:textId="77777777" w:rsidR="00BB3331" w:rsidRPr="00091325" w:rsidRDefault="00BB3331" w:rsidP="00F01D48">
            <w:pPr>
              <w:jc w:val="right"/>
              <w:rPr>
                <w:rFonts w:eastAsia="Times New Roman"/>
                <w:b/>
                <w:bCs/>
                <w:color w:val="0000FF"/>
                <w:sz w:val="20"/>
                <w:szCs w:val="20"/>
                <w:lang w:eastAsia="et-EE"/>
              </w:rPr>
            </w:pPr>
            <w:r w:rsidRPr="00091325">
              <w:rPr>
                <w:rFonts w:eastAsia="Times New Roman"/>
                <w:b/>
                <w:bCs/>
                <w:color w:val="0000FF"/>
                <w:sz w:val="20"/>
                <w:szCs w:val="20"/>
                <w:lang w:eastAsia="et-EE"/>
              </w:rPr>
              <w:t>26 965 841</w:t>
            </w:r>
          </w:p>
        </w:tc>
        <w:tc>
          <w:tcPr>
            <w:tcW w:w="1220" w:type="dxa"/>
            <w:tcBorders>
              <w:left w:val="single" w:sz="12" w:space="0" w:color="95B3D7" w:themeColor="accent1" w:themeTint="99"/>
            </w:tcBorders>
            <w:shd w:val="clear" w:color="auto" w:fill="DBE5F1" w:themeFill="accent1" w:themeFillTint="33"/>
            <w:vAlign w:val="center"/>
            <w:hideMark/>
          </w:tcPr>
          <w:p w14:paraId="7637B2FA"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2 346 793</w:t>
            </w:r>
          </w:p>
        </w:tc>
        <w:tc>
          <w:tcPr>
            <w:tcW w:w="1220" w:type="dxa"/>
            <w:shd w:val="clear" w:color="auto" w:fill="DBE5F1" w:themeFill="accent1" w:themeFillTint="33"/>
            <w:vAlign w:val="center"/>
            <w:hideMark/>
          </w:tcPr>
          <w:p w14:paraId="51DA1F13"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10%</w:t>
            </w:r>
          </w:p>
        </w:tc>
      </w:tr>
      <w:tr w:rsidR="00BB3331" w:rsidRPr="00091325" w14:paraId="016B4F87" w14:textId="77777777" w:rsidTr="009313B8">
        <w:trPr>
          <w:trHeight w:val="227"/>
        </w:trPr>
        <w:tc>
          <w:tcPr>
            <w:tcW w:w="4395" w:type="dxa"/>
            <w:shd w:val="clear" w:color="auto" w:fill="DBE5F1" w:themeFill="accent1" w:themeFillTint="33"/>
            <w:noWrap/>
            <w:vAlign w:val="center"/>
            <w:hideMark/>
          </w:tcPr>
          <w:p w14:paraId="32D0074D" w14:textId="77777777" w:rsidR="00BB3331" w:rsidRPr="00091325" w:rsidRDefault="00BB3331" w:rsidP="00F01D48">
            <w:pPr>
              <w:jc w:val="left"/>
              <w:rPr>
                <w:rFonts w:eastAsia="Times New Roman"/>
                <w:b/>
                <w:bCs/>
                <w:sz w:val="20"/>
                <w:szCs w:val="20"/>
                <w:lang w:eastAsia="et-EE"/>
              </w:rPr>
            </w:pPr>
            <w:r w:rsidRPr="00091325">
              <w:rPr>
                <w:rFonts w:eastAsia="Times New Roman"/>
                <w:b/>
                <w:bCs/>
                <w:sz w:val="20"/>
                <w:szCs w:val="20"/>
                <w:lang w:eastAsia="et-EE"/>
              </w:rPr>
              <w:t>Antavad toetused tegevuskuludeks</w:t>
            </w:r>
          </w:p>
        </w:tc>
        <w:tc>
          <w:tcPr>
            <w:tcW w:w="1220" w:type="dxa"/>
            <w:shd w:val="clear" w:color="auto" w:fill="DBE5F1" w:themeFill="accent1" w:themeFillTint="33"/>
            <w:vAlign w:val="center"/>
            <w:hideMark/>
          </w:tcPr>
          <w:p w14:paraId="71B4D555"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1 589 251</w:t>
            </w:r>
          </w:p>
        </w:tc>
        <w:tc>
          <w:tcPr>
            <w:tcW w:w="1120" w:type="dxa"/>
            <w:tcBorders>
              <w:right w:val="single" w:sz="12" w:space="0" w:color="95B3D7" w:themeColor="accent1" w:themeTint="99"/>
            </w:tcBorders>
            <w:shd w:val="clear" w:color="auto" w:fill="DBE5F1" w:themeFill="accent1" w:themeFillTint="33"/>
            <w:vAlign w:val="center"/>
            <w:hideMark/>
          </w:tcPr>
          <w:p w14:paraId="41691F35"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1 870 187</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8DEFB82" w14:textId="77777777" w:rsidR="00BB3331" w:rsidRPr="00091325" w:rsidRDefault="00BB3331" w:rsidP="00F01D48">
            <w:pPr>
              <w:jc w:val="right"/>
              <w:rPr>
                <w:rFonts w:eastAsia="Times New Roman"/>
                <w:b/>
                <w:bCs/>
                <w:color w:val="0000FF"/>
                <w:sz w:val="20"/>
                <w:szCs w:val="20"/>
                <w:lang w:eastAsia="et-EE"/>
              </w:rPr>
            </w:pPr>
            <w:r w:rsidRPr="00091325">
              <w:rPr>
                <w:rFonts w:eastAsia="Times New Roman"/>
                <w:b/>
                <w:bCs/>
                <w:color w:val="0000FF"/>
                <w:sz w:val="20"/>
                <w:szCs w:val="20"/>
                <w:lang w:eastAsia="et-EE"/>
              </w:rPr>
              <w:t>1 782 508</w:t>
            </w:r>
          </w:p>
        </w:tc>
        <w:tc>
          <w:tcPr>
            <w:tcW w:w="1220" w:type="dxa"/>
            <w:tcBorders>
              <w:left w:val="single" w:sz="12" w:space="0" w:color="95B3D7" w:themeColor="accent1" w:themeTint="99"/>
            </w:tcBorders>
            <w:shd w:val="clear" w:color="auto" w:fill="DBE5F1" w:themeFill="accent1" w:themeFillTint="33"/>
            <w:vAlign w:val="center"/>
            <w:hideMark/>
          </w:tcPr>
          <w:p w14:paraId="1D63A077"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-87 679</w:t>
            </w:r>
          </w:p>
        </w:tc>
        <w:tc>
          <w:tcPr>
            <w:tcW w:w="1220" w:type="dxa"/>
            <w:shd w:val="clear" w:color="auto" w:fill="DBE5F1" w:themeFill="accent1" w:themeFillTint="33"/>
            <w:vAlign w:val="center"/>
            <w:hideMark/>
          </w:tcPr>
          <w:p w14:paraId="120FC0FC"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-5%</w:t>
            </w:r>
          </w:p>
        </w:tc>
      </w:tr>
      <w:tr w:rsidR="00091325" w:rsidRPr="00091325" w14:paraId="1850C4FE" w14:textId="77777777" w:rsidTr="009313B8">
        <w:trPr>
          <w:trHeight w:val="227"/>
        </w:trPr>
        <w:tc>
          <w:tcPr>
            <w:tcW w:w="4395" w:type="dxa"/>
            <w:shd w:val="clear" w:color="auto" w:fill="auto"/>
            <w:noWrap/>
            <w:vAlign w:val="center"/>
          </w:tcPr>
          <w:p w14:paraId="0CD6A891" w14:textId="77777777" w:rsidR="00091325" w:rsidRPr="00091325" w:rsidRDefault="00091325" w:rsidP="00091325">
            <w:pPr>
              <w:ind w:firstLine="217"/>
              <w:jc w:val="left"/>
              <w:rPr>
                <w:rFonts w:eastAsia="Times New Roman"/>
                <w:color w:val="000000"/>
                <w:sz w:val="20"/>
                <w:szCs w:val="20"/>
                <w:lang w:eastAsia="et-EE"/>
              </w:rPr>
            </w:pPr>
            <w:r w:rsidRPr="00091325">
              <w:rPr>
                <w:rFonts w:eastAsia="Times New Roman"/>
                <w:color w:val="000000"/>
                <w:sz w:val="20"/>
                <w:szCs w:val="20"/>
                <w:lang w:eastAsia="et-EE"/>
              </w:rPr>
              <w:t xml:space="preserve">413 </w:t>
            </w:r>
            <w:r w:rsidRPr="00091325">
              <w:rPr>
                <w:rFonts w:eastAsia="Times New Roman"/>
                <w:sz w:val="20"/>
                <w:szCs w:val="20"/>
                <w:lang w:eastAsia="et-EE"/>
              </w:rPr>
              <w:t>Sotsiaalabi ja muud toetused füüs. isikutele</w:t>
            </w:r>
          </w:p>
        </w:tc>
        <w:tc>
          <w:tcPr>
            <w:tcW w:w="1220" w:type="dxa"/>
            <w:shd w:val="clear" w:color="auto" w:fill="auto"/>
            <w:vAlign w:val="bottom"/>
          </w:tcPr>
          <w:p w14:paraId="220D70D6" w14:textId="77777777" w:rsidR="00091325" w:rsidRPr="00091325" w:rsidRDefault="00091325" w:rsidP="00091325">
            <w:pPr>
              <w:jc w:val="right"/>
              <w:rPr>
                <w:rFonts w:eastAsia="Times New Roman"/>
                <w:sz w:val="20"/>
                <w:szCs w:val="20"/>
                <w:lang w:eastAsia="et-EE"/>
              </w:rPr>
            </w:pPr>
            <w:r w:rsidRPr="00091325">
              <w:rPr>
                <w:rFonts w:eastAsia="Times New Roman"/>
                <w:sz w:val="20"/>
                <w:szCs w:val="20"/>
                <w:lang w:eastAsia="et-EE"/>
              </w:rPr>
              <w:t>892 659</w:t>
            </w:r>
          </w:p>
        </w:tc>
        <w:tc>
          <w:tcPr>
            <w:tcW w:w="1120" w:type="dxa"/>
            <w:tcBorders>
              <w:right w:val="single" w:sz="12" w:space="0" w:color="95B3D7" w:themeColor="accent1" w:themeTint="99"/>
            </w:tcBorders>
            <w:shd w:val="clear" w:color="auto" w:fill="auto"/>
            <w:vAlign w:val="center"/>
          </w:tcPr>
          <w:p w14:paraId="78AE7C85" w14:textId="77777777" w:rsidR="00091325" w:rsidRPr="00091325" w:rsidRDefault="00091325" w:rsidP="00091325">
            <w:pPr>
              <w:jc w:val="right"/>
              <w:rPr>
                <w:color w:val="000000"/>
                <w:sz w:val="20"/>
                <w:szCs w:val="20"/>
                <w:lang w:eastAsia="et-EE"/>
              </w:rPr>
            </w:pPr>
            <w:r w:rsidRPr="00091325">
              <w:rPr>
                <w:color w:val="000000"/>
                <w:sz w:val="20"/>
                <w:szCs w:val="20"/>
              </w:rPr>
              <w:t>1 182 102</w:t>
            </w: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58EBFA68" w14:textId="77777777" w:rsidR="00091325" w:rsidRPr="00091325" w:rsidRDefault="00091325" w:rsidP="00091325">
            <w:pPr>
              <w:jc w:val="right"/>
              <w:rPr>
                <w:color w:val="000000"/>
                <w:sz w:val="20"/>
                <w:szCs w:val="20"/>
                <w:lang w:eastAsia="et-EE"/>
              </w:rPr>
            </w:pPr>
            <w:r w:rsidRPr="00091325">
              <w:rPr>
                <w:color w:val="000000"/>
                <w:sz w:val="20"/>
                <w:szCs w:val="20"/>
              </w:rPr>
              <w:t>1 131 126</w:t>
            </w:r>
          </w:p>
        </w:tc>
        <w:tc>
          <w:tcPr>
            <w:tcW w:w="1220" w:type="dxa"/>
            <w:tcBorders>
              <w:left w:val="single" w:sz="12" w:space="0" w:color="95B3D7" w:themeColor="accent1" w:themeTint="99"/>
            </w:tcBorders>
            <w:shd w:val="clear" w:color="auto" w:fill="auto"/>
            <w:vAlign w:val="center"/>
          </w:tcPr>
          <w:p w14:paraId="6FF24238" w14:textId="77777777" w:rsidR="00091325" w:rsidRPr="00091325" w:rsidRDefault="00091325" w:rsidP="00091325">
            <w:pPr>
              <w:jc w:val="right"/>
              <w:rPr>
                <w:color w:val="000000"/>
                <w:sz w:val="20"/>
                <w:szCs w:val="20"/>
                <w:lang w:eastAsia="et-EE"/>
              </w:rPr>
            </w:pPr>
            <w:r w:rsidRPr="00091325">
              <w:rPr>
                <w:color w:val="000000"/>
                <w:sz w:val="20"/>
                <w:szCs w:val="20"/>
              </w:rPr>
              <w:t>-50 976</w:t>
            </w:r>
          </w:p>
        </w:tc>
        <w:tc>
          <w:tcPr>
            <w:tcW w:w="1220" w:type="dxa"/>
            <w:shd w:val="clear" w:color="auto" w:fill="auto"/>
            <w:vAlign w:val="center"/>
          </w:tcPr>
          <w:p w14:paraId="3BE34166" w14:textId="77777777" w:rsidR="00091325" w:rsidRPr="00091325" w:rsidRDefault="00091325" w:rsidP="00091325">
            <w:pPr>
              <w:jc w:val="right"/>
              <w:rPr>
                <w:rFonts w:eastAsia="Times New Roman"/>
                <w:bCs/>
                <w:sz w:val="20"/>
                <w:szCs w:val="20"/>
                <w:lang w:eastAsia="et-EE"/>
              </w:rPr>
            </w:pPr>
            <w:r w:rsidRPr="00091325">
              <w:rPr>
                <w:rFonts w:eastAsia="Times New Roman"/>
                <w:bCs/>
                <w:sz w:val="20"/>
                <w:szCs w:val="20"/>
                <w:lang w:eastAsia="et-EE"/>
              </w:rPr>
              <w:t>-4%</w:t>
            </w:r>
          </w:p>
        </w:tc>
      </w:tr>
      <w:tr w:rsidR="00091325" w:rsidRPr="00091325" w14:paraId="5D5EAC88" w14:textId="77777777" w:rsidTr="009313B8">
        <w:trPr>
          <w:trHeight w:val="227"/>
        </w:trPr>
        <w:tc>
          <w:tcPr>
            <w:tcW w:w="4395" w:type="dxa"/>
            <w:shd w:val="clear" w:color="auto" w:fill="auto"/>
            <w:noWrap/>
            <w:vAlign w:val="center"/>
          </w:tcPr>
          <w:p w14:paraId="6DA1FD11" w14:textId="77777777" w:rsidR="00091325" w:rsidRPr="00091325" w:rsidRDefault="00091325" w:rsidP="00091325">
            <w:pPr>
              <w:ind w:firstLine="217"/>
              <w:jc w:val="left"/>
              <w:rPr>
                <w:rFonts w:eastAsia="Times New Roman"/>
                <w:color w:val="000000"/>
                <w:sz w:val="20"/>
                <w:szCs w:val="20"/>
                <w:lang w:eastAsia="et-EE"/>
              </w:rPr>
            </w:pPr>
            <w:r w:rsidRPr="00091325">
              <w:rPr>
                <w:rFonts w:eastAsia="Times New Roman"/>
                <w:color w:val="000000"/>
                <w:sz w:val="20"/>
                <w:szCs w:val="20"/>
                <w:lang w:eastAsia="et-EE"/>
              </w:rPr>
              <w:t xml:space="preserve">4500 </w:t>
            </w:r>
            <w:r w:rsidRPr="00091325">
              <w:rPr>
                <w:rFonts w:eastAsia="Times New Roman"/>
                <w:sz w:val="20"/>
                <w:szCs w:val="20"/>
                <w:lang w:eastAsia="et-EE"/>
              </w:rPr>
              <w:t>Sihtotstarbelised toetused tegevuskuludeks</w:t>
            </w:r>
          </w:p>
        </w:tc>
        <w:tc>
          <w:tcPr>
            <w:tcW w:w="1220" w:type="dxa"/>
            <w:shd w:val="clear" w:color="auto" w:fill="auto"/>
            <w:vAlign w:val="bottom"/>
          </w:tcPr>
          <w:p w14:paraId="7A76693D" w14:textId="77777777" w:rsidR="00091325" w:rsidRPr="00091325" w:rsidRDefault="00091325" w:rsidP="00091325">
            <w:pPr>
              <w:jc w:val="right"/>
              <w:rPr>
                <w:rFonts w:eastAsia="Times New Roman"/>
                <w:sz w:val="20"/>
                <w:szCs w:val="20"/>
                <w:lang w:eastAsia="et-EE"/>
              </w:rPr>
            </w:pPr>
            <w:r w:rsidRPr="00091325">
              <w:rPr>
                <w:rFonts w:eastAsia="Times New Roman"/>
                <w:sz w:val="20"/>
                <w:szCs w:val="20"/>
                <w:lang w:eastAsia="et-EE"/>
              </w:rPr>
              <w:t>622 845</w:t>
            </w:r>
          </w:p>
        </w:tc>
        <w:tc>
          <w:tcPr>
            <w:tcW w:w="1120" w:type="dxa"/>
            <w:tcBorders>
              <w:right w:val="single" w:sz="12" w:space="0" w:color="95B3D7" w:themeColor="accent1" w:themeTint="99"/>
            </w:tcBorders>
            <w:shd w:val="clear" w:color="auto" w:fill="auto"/>
            <w:vAlign w:val="center"/>
          </w:tcPr>
          <w:p w14:paraId="2BB030F0" w14:textId="77777777" w:rsidR="00091325" w:rsidRPr="00091325" w:rsidRDefault="00091325" w:rsidP="00091325">
            <w:pPr>
              <w:jc w:val="right"/>
              <w:rPr>
                <w:color w:val="000000"/>
                <w:sz w:val="20"/>
                <w:szCs w:val="20"/>
              </w:rPr>
            </w:pPr>
            <w:r w:rsidRPr="00091325">
              <w:rPr>
                <w:color w:val="000000"/>
                <w:sz w:val="20"/>
                <w:szCs w:val="20"/>
              </w:rPr>
              <w:t>614 947</w:t>
            </w: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215230B2" w14:textId="77777777" w:rsidR="00091325" w:rsidRPr="00091325" w:rsidRDefault="00091325" w:rsidP="00091325">
            <w:pPr>
              <w:jc w:val="right"/>
              <w:rPr>
                <w:color w:val="000000"/>
                <w:sz w:val="20"/>
                <w:szCs w:val="20"/>
              </w:rPr>
            </w:pPr>
            <w:r w:rsidRPr="00091325">
              <w:rPr>
                <w:color w:val="000000"/>
                <w:sz w:val="20"/>
                <w:szCs w:val="20"/>
              </w:rPr>
              <w:t>579 299</w:t>
            </w:r>
          </w:p>
        </w:tc>
        <w:tc>
          <w:tcPr>
            <w:tcW w:w="1220" w:type="dxa"/>
            <w:tcBorders>
              <w:left w:val="single" w:sz="12" w:space="0" w:color="95B3D7" w:themeColor="accent1" w:themeTint="99"/>
            </w:tcBorders>
            <w:shd w:val="clear" w:color="auto" w:fill="auto"/>
            <w:vAlign w:val="center"/>
          </w:tcPr>
          <w:p w14:paraId="6922D768" w14:textId="77777777" w:rsidR="00091325" w:rsidRPr="00091325" w:rsidRDefault="00091325" w:rsidP="00091325">
            <w:pPr>
              <w:jc w:val="right"/>
              <w:rPr>
                <w:color w:val="000000"/>
                <w:sz w:val="20"/>
                <w:szCs w:val="20"/>
              </w:rPr>
            </w:pPr>
            <w:r w:rsidRPr="00091325">
              <w:rPr>
                <w:color w:val="000000"/>
                <w:sz w:val="20"/>
                <w:szCs w:val="20"/>
              </w:rPr>
              <w:t>-35 648</w:t>
            </w:r>
          </w:p>
        </w:tc>
        <w:tc>
          <w:tcPr>
            <w:tcW w:w="1220" w:type="dxa"/>
            <w:shd w:val="clear" w:color="auto" w:fill="auto"/>
            <w:vAlign w:val="center"/>
          </w:tcPr>
          <w:p w14:paraId="78AE9A34" w14:textId="77777777" w:rsidR="00091325" w:rsidRPr="00091325" w:rsidRDefault="00091325" w:rsidP="00091325">
            <w:pPr>
              <w:jc w:val="right"/>
              <w:rPr>
                <w:rFonts w:eastAsia="Times New Roman"/>
                <w:bCs/>
                <w:sz w:val="20"/>
                <w:szCs w:val="20"/>
                <w:lang w:eastAsia="et-EE"/>
              </w:rPr>
            </w:pPr>
            <w:r w:rsidRPr="00091325">
              <w:rPr>
                <w:rFonts w:eastAsia="Times New Roman"/>
                <w:bCs/>
                <w:sz w:val="20"/>
                <w:szCs w:val="20"/>
                <w:lang w:eastAsia="et-EE"/>
              </w:rPr>
              <w:t>-6%</w:t>
            </w:r>
          </w:p>
        </w:tc>
      </w:tr>
      <w:tr w:rsidR="00091325" w:rsidRPr="00091325" w14:paraId="4FFDA0E1" w14:textId="77777777" w:rsidTr="009313B8">
        <w:trPr>
          <w:trHeight w:val="227"/>
        </w:trPr>
        <w:tc>
          <w:tcPr>
            <w:tcW w:w="4395" w:type="dxa"/>
            <w:shd w:val="clear" w:color="auto" w:fill="auto"/>
            <w:noWrap/>
            <w:vAlign w:val="center"/>
          </w:tcPr>
          <w:p w14:paraId="140DD020" w14:textId="77777777" w:rsidR="00091325" w:rsidRPr="00091325" w:rsidRDefault="00091325" w:rsidP="00091325">
            <w:pPr>
              <w:ind w:firstLine="217"/>
              <w:jc w:val="left"/>
              <w:rPr>
                <w:rFonts w:eastAsia="Times New Roman"/>
                <w:color w:val="000000"/>
                <w:sz w:val="20"/>
                <w:szCs w:val="20"/>
                <w:lang w:eastAsia="et-EE"/>
              </w:rPr>
            </w:pPr>
            <w:r w:rsidRPr="00091325">
              <w:rPr>
                <w:rFonts w:eastAsia="Times New Roman"/>
                <w:color w:val="000000"/>
                <w:sz w:val="20"/>
                <w:szCs w:val="20"/>
                <w:lang w:eastAsia="et-EE"/>
              </w:rPr>
              <w:t>452 Mittesihtotstarbelised toetused</w:t>
            </w:r>
          </w:p>
        </w:tc>
        <w:tc>
          <w:tcPr>
            <w:tcW w:w="1220" w:type="dxa"/>
            <w:shd w:val="clear" w:color="auto" w:fill="auto"/>
            <w:vAlign w:val="bottom"/>
          </w:tcPr>
          <w:p w14:paraId="70F6129F" w14:textId="77777777" w:rsidR="00091325" w:rsidRPr="00091325" w:rsidRDefault="00091325" w:rsidP="00091325">
            <w:pPr>
              <w:jc w:val="right"/>
              <w:rPr>
                <w:rFonts w:eastAsia="Times New Roman"/>
                <w:sz w:val="20"/>
                <w:szCs w:val="20"/>
                <w:lang w:eastAsia="et-EE"/>
              </w:rPr>
            </w:pPr>
            <w:r w:rsidRPr="00091325">
              <w:rPr>
                <w:rFonts w:eastAsia="Times New Roman"/>
                <w:sz w:val="20"/>
                <w:szCs w:val="20"/>
                <w:lang w:eastAsia="et-EE"/>
              </w:rPr>
              <w:t>73 747</w:t>
            </w:r>
          </w:p>
        </w:tc>
        <w:tc>
          <w:tcPr>
            <w:tcW w:w="1120" w:type="dxa"/>
            <w:tcBorders>
              <w:right w:val="single" w:sz="12" w:space="0" w:color="95B3D7" w:themeColor="accent1" w:themeTint="99"/>
            </w:tcBorders>
            <w:shd w:val="clear" w:color="auto" w:fill="auto"/>
            <w:vAlign w:val="center"/>
          </w:tcPr>
          <w:p w14:paraId="2B35440A" w14:textId="77777777" w:rsidR="00091325" w:rsidRPr="00091325" w:rsidRDefault="00091325" w:rsidP="00091325">
            <w:pPr>
              <w:jc w:val="right"/>
              <w:rPr>
                <w:color w:val="000000"/>
                <w:sz w:val="20"/>
                <w:szCs w:val="20"/>
              </w:rPr>
            </w:pPr>
            <w:r w:rsidRPr="00091325">
              <w:rPr>
                <w:color w:val="000000"/>
                <w:sz w:val="20"/>
                <w:szCs w:val="20"/>
              </w:rPr>
              <w:t>73 138</w:t>
            </w: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35800B3A" w14:textId="77777777" w:rsidR="00091325" w:rsidRPr="00091325" w:rsidRDefault="00091325" w:rsidP="00091325">
            <w:pPr>
              <w:jc w:val="right"/>
              <w:rPr>
                <w:color w:val="000000"/>
                <w:sz w:val="20"/>
                <w:szCs w:val="20"/>
              </w:rPr>
            </w:pPr>
            <w:r w:rsidRPr="00091325">
              <w:rPr>
                <w:color w:val="000000"/>
                <w:sz w:val="20"/>
                <w:szCs w:val="20"/>
              </w:rPr>
              <w:t>72 083</w:t>
            </w:r>
          </w:p>
        </w:tc>
        <w:tc>
          <w:tcPr>
            <w:tcW w:w="1220" w:type="dxa"/>
            <w:tcBorders>
              <w:left w:val="single" w:sz="12" w:space="0" w:color="95B3D7" w:themeColor="accent1" w:themeTint="99"/>
            </w:tcBorders>
            <w:shd w:val="clear" w:color="auto" w:fill="auto"/>
            <w:vAlign w:val="center"/>
          </w:tcPr>
          <w:p w14:paraId="0C3B7083" w14:textId="77777777" w:rsidR="00091325" w:rsidRPr="00091325" w:rsidRDefault="00091325" w:rsidP="00091325">
            <w:pPr>
              <w:jc w:val="right"/>
              <w:rPr>
                <w:color w:val="000000"/>
                <w:sz w:val="20"/>
                <w:szCs w:val="20"/>
              </w:rPr>
            </w:pPr>
            <w:r w:rsidRPr="00091325">
              <w:rPr>
                <w:color w:val="000000"/>
                <w:sz w:val="20"/>
                <w:szCs w:val="20"/>
              </w:rPr>
              <w:t>-1 055</w:t>
            </w:r>
          </w:p>
        </w:tc>
        <w:tc>
          <w:tcPr>
            <w:tcW w:w="1220" w:type="dxa"/>
            <w:shd w:val="clear" w:color="auto" w:fill="auto"/>
            <w:vAlign w:val="center"/>
          </w:tcPr>
          <w:p w14:paraId="5F580D28" w14:textId="77777777" w:rsidR="00091325" w:rsidRPr="00091325" w:rsidRDefault="00091325" w:rsidP="00091325">
            <w:pPr>
              <w:jc w:val="right"/>
              <w:rPr>
                <w:rFonts w:eastAsia="Times New Roman"/>
                <w:bCs/>
                <w:sz w:val="20"/>
                <w:szCs w:val="20"/>
                <w:lang w:eastAsia="et-EE"/>
              </w:rPr>
            </w:pPr>
            <w:r w:rsidRPr="00091325">
              <w:rPr>
                <w:rFonts w:eastAsia="Times New Roman"/>
                <w:bCs/>
                <w:sz w:val="20"/>
                <w:szCs w:val="20"/>
                <w:lang w:eastAsia="et-EE"/>
              </w:rPr>
              <w:t>-1%</w:t>
            </w:r>
          </w:p>
        </w:tc>
      </w:tr>
      <w:tr w:rsidR="00BB3331" w:rsidRPr="00091325" w14:paraId="1E531211" w14:textId="77777777" w:rsidTr="009313B8">
        <w:trPr>
          <w:trHeight w:val="227"/>
        </w:trPr>
        <w:tc>
          <w:tcPr>
            <w:tcW w:w="4395" w:type="dxa"/>
            <w:shd w:val="clear" w:color="auto" w:fill="DBE5F1" w:themeFill="accent1" w:themeFillTint="33"/>
            <w:noWrap/>
            <w:vAlign w:val="center"/>
            <w:hideMark/>
          </w:tcPr>
          <w:p w14:paraId="5011C06A" w14:textId="77777777" w:rsidR="00BB3331" w:rsidRPr="00091325" w:rsidRDefault="00BB3331" w:rsidP="00F01D48">
            <w:pPr>
              <w:jc w:val="left"/>
              <w:rPr>
                <w:rFonts w:eastAsia="Times New Roman"/>
                <w:b/>
                <w:bCs/>
                <w:sz w:val="20"/>
                <w:szCs w:val="20"/>
                <w:lang w:eastAsia="et-EE"/>
              </w:rPr>
            </w:pPr>
            <w:r w:rsidRPr="00091325">
              <w:rPr>
                <w:rFonts w:eastAsia="Times New Roman"/>
                <w:b/>
                <w:bCs/>
                <w:sz w:val="20"/>
                <w:szCs w:val="20"/>
                <w:lang w:eastAsia="et-EE"/>
              </w:rPr>
              <w:t>Muud tegevuskulud</w:t>
            </w:r>
          </w:p>
        </w:tc>
        <w:tc>
          <w:tcPr>
            <w:tcW w:w="1220" w:type="dxa"/>
            <w:shd w:val="clear" w:color="auto" w:fill="DBE5F1" w:themeFill="accent1" w:themeFillTint="33"/>
            <w:vAlign w:val="center"/>
            <w:hideMark/>
          </w:tcPr>
          <w:p w14:paraId="540F72D4"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22 880 010</w:t>
            </w:r>
          </w:p>
        </w:tc>
        <w:tc>
          <w:tcPr>
            <w:tcW w:w="1120" w:type="dxa"/>
            <w:tcBorders>
              <w:right w:val="single" w:sz="12" w:space="0" w:color="95B3D7" w:themeColor="accent1" w:themeTint="99"/>
            </w:tcBorders>
            <w:shd w:val="clear" w:color="auto" w:fill="DBE5F1" w:themeFill="accent1" w:themeFillTint="33"/>
            <w:vAlign w:val="center"/>
            <w:hideMark/>
          </w:tcPr>
          <w:p w14:paraId="6FB5246D"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22 748 861</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3435BA4" w14:textId="77777777" w:rsidR="00BB3331" w:rsidRPr="00091325" w:rsidRDefault="00BB3331" w:rsidP="00F01D48">
            <w:pPr>
              <w:jc w:val="right"/>
              <w:rPr>
                <w:rFonts w:eastAsia="Times New Roman"/>
                <w:b/>
                <w:bCs/>
                <w:color w:val="0000FF"/>
                <w:sz w:val="20"/>
                <w:szCs w:val="20"/>
                <w:lang w:eastAsia="et-EE"/>
              </w:rPr>
            </w:pPr>
            <w:r w:rsidRPr="00091325">
              <w:rPr>
                <w:rFonts w:eastAsia="Times New Roman"/>
                <w:b/>
                <w:bCs/>
                <w:color w:val="0000FF"/>
                <w:sz w:val="20"/>
                <w:szCs w:val="20"/>
                <w:lang w:eastAsia="et-EE"/>
              </w:rPr>
              <w:t>25 183 333</w:t>
            </w:r>
          </w:p>
        </w:tc>
        <w:tc>
          <w:tcPr>
            <w:tcW w:w="1220" w:type="dxa"/>
            <w:tcBorders>
              <w:left w:val="single" w:sz="12" w:space="0" w:color="95B3D7" w:themeColor="accent1" w:themeTint="99"/>
            </w:tcBorders>
            <w:shd w:val="clear" w:color="auto" w:fill="DBE5F1" w:themeFill="accent1" w:themeFillTint="33"/>
            <w:vAlign w:val="center"/>
            <w:hideMark/>
          </w:tcPr>
          <w:p w14:paraId="1A1F67BD"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2 434 472</w:t>
            </w:r>
          </w:p>
        </w:tc>
        <w:tc>
          <w:tcPr>
            <w:tcW w:w="1220" w:type="dxa"/>
            <w:shd w:val="clear" w:color="auto" w:fill="DBE5F1" w:themeFill="accent1" w:themeFillTint="33"/>
            <w:vAlign w:val="center"/>
            <w:hideMark/>
          </w:tcPr>
          <w:p w14:paraId="41DB8A3D" w14:textId="77777777" w:rsidR="00BB3331" w:rsidRPr="00091325" w:rsidRDefault="00BB3331" w:rsidP="00F01D48">
            <w:pPr>
              <w:jc w:val="right"/>
              <w:rPr>
                <w:rFonts w:eastAsia="Times New Roman"/>
                <w:b/>
                <w:bCs/>
                <w:sz w:val="20"/>
                <w:szCs w:val="20"/>
                <w:lang w:eastAsia="et-EE"/>
              </w:rPr>
            </w:pPr>
            <w:r w:rsidRPr="00091325">
              <w:rPr>
                <w:rFonts w:eastAsia="Times New Roman"/>
                <w:b/>
                <w:bCs/>
                <w:sz w:val="20"/>
                <w:szCs w:val="20"/>
                <w:lang w:eastAsia="et-EE"/>
              </w:rPr>
              <w:t>11%</w:t>
            </w:r>
          </w:p>
        </w:tc>
      </w:tr>
      <w:tr w:rsidR="00BB3331" w:rsidRPr="00091325" w14:paraId="7ADF1814" w14:textId="77777777" w:rsidTr="009313B8">
        <w:trPr>
          <w:trHeight w:val="227"/>
        </w:trPr>
        <w:tc>
          <w:tcPr>
            <w:tcW w:w="4395" w:type="dxa"/>
            <w:shd w:val="clear" w:color="auto" w:fill="auto"/>
            <w:noWrap/>
            <w:vAlign w:val="center"/>
            <w:hideMark/>
          </w:tcPr>
          <w:p w14:paraId="73E8C9B9" w14:textId="77777777" w:rsidR="00BB3331" w:rsidRPr="00091325" w:rsidRDefault="00BB3331" w:rsidP="00091325">
            <w:pPr>
              <w:ind w:firstLine="217"/>
              <w:jc w:val="left"/>
              <w:rPr>
                <w:rFonts w:eastAsia="Times New Roman"/>
                <w:sz w:val="20"/>
                <w:szCs w:val="20"/>
                <w:lang w:eastAsia="et-EE"/>
              </w:rPr>
            </w:pPr>
            <w:r w:rsidRPr="00091325">
              <w:rPr>
                <w:rFonts w:eastAsia="Times New Roman"/>
                <w:sz w:val="20"/>
                <w:szCs w:val="20"/>
                <w:lang w:eastAsia="et-EE"/>
              </w:rPr>
              <w:t>50 Personalikulud</w:t>
            </w:r>
          </w:p>
        </w:tc>
        <w:tc>
          <w:tcPr>
            <w:tcW w:w="1220" w:type="dxa"/>
            <w:shd w:val="clear" w:color="auto" w:fill="auto"/>
            <w:vAlign w:val="center"/>
            <w:hideMark/>
          </w:tcPr>
          <w:p w14:paraId="448FBD36"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13 842 058</w:t>
            </w:r>
          </w:p>
        </w:tc>
        <w:tc>
          <w:tcPr>
            <w:tcW w:w="1120" w:type="dxa"/>
            <w:tcBorders>
              <w:right w:val="single" w:sz="12" w:space="0" w:color="95B3D7" w:themeColor="accent1" w:themeTint="99"/>
            </w:tcBorders>
            <w:shd w:val="clear" w:color="auto" w:fill="auto"/>
            <w:vAlign w:val="center"/>
            <w:hideMark/>
          </w:tcPr>
          <w:p w14:paraId="595A95F6"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14 218 111</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0337D3F0" w14:textId="77777777" w:rsidR="00BB3331" w:rsidRPr="00091325" w:rsidRDefault="00BB3331" w:rsidP="00F01D48">
            <w:pPr>
              <w:jc w:val="right"/>
              <w:rPr>
                <w:rFonts w:eastAsia="Times New Roman"/>
                <w:color w:val="0000FF"/>
                <w:sz w:val="20"/>
                <w:szCs w:val="20"/>
                <w:lang w:eastAsia="et-EE"/>
              </w:rPr>
            </w:pPr>
            <w:r w:rsidRPr="00091325">
              <w:rPr>
                <w:rFonts w:eastAsia="Times New Roman"/>
                <w:color w:val="0000FF"/>
                <w:sz w:val="20"/>
                <w:szCs w:val="20"/>
                <w:lang w:eastAsia="et-EE"/>
              </w:rPr>
              <w:t>15 261 811</w:t>
            </w:r>
          </w:p>
        </w:tc>
        <w:tc>
          <w:tcPr>
            <w:tcW w:w="1220" w:type="dxa"/>
            <w:tcBorders>
              <w:left w:val="single" w:sz="12" w:space="0" w:color="95B3D7" w:themeColor="accent1" w:themeTint="99"/>
            </w:tcBorders>
            <w:shd w:val="clear" w:color="auto" w:fill="auto"/>
            <w:vAlign w:val="center"/>
            <w:hideMark/>
          </w:tcPr>
          <w:p w14:paraId="0FCA624D"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1 043 700</w:t>
            </w:r>
          </w:p>
        </w:tc>
        <w:tc>
          <w:tcPr>
            <w:tcW w:w="1220" w:type="dxa"/>
            <w:shd w:val="clear" w:color="auto" w:fill="auto"/>
            <w:vAlign w:val="center"/>
            <w:hideMark/>
          </w:tcPr>
          <w:p w14:paraId="6229DBB8"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7%</w:t>
            </w:r>
          </w:p>
        </w:tc>
      </w:tr>
      <w:tr w:rsidR="00BB3331" w:rsidRPr="00091325" w14:paraId="73478269" w14:textId="77777777" w:rsidTr="009313B8">
        <w:trPr>
          <w:trHeight w:val="227"/>
        </w:trPr>
        <w:tc>
          <w:tcPr>
            <w:tcW w:w="4395" w:type="dxa"/>
            <w:shd w:val="clear" w:color="auto" w:fill="auto"/>
            <w:noWrap/>
            <w:vAlign w:val="center"/>
            <w:hideMark/>
          </w:tcPr>
          <w:p w14:paraId="5BABA93B" w14:textId="77777777" w:rsidR="00BB3331" w:rsidRPr="00091325" w:rsidRDefault="00BB3331" w:rsidP="00091325">
            <w:pPr>
              <w:ind w:firstLine="217"/>
              <w:jc w:val="left"/>
              <w:rPr>
                <w:rFonts w:eastAsia="Times New Roman"/>
                <w:sz w:val="20"/>
                <w:szCs w:val="20"/>
                <w:lang w:eastAsia="et-EE"/>
              </w:rPr>
            </w:pPr>
            <w:r w:rsidRPr="00091325">
              <w:rPr>
                <w:rFonts w:eastAsia="Times New Roman"/>
                <w:sz w:val="20"/>
                <w:szCs w:val="20"/>
                <w:lang w:eastAsia="et-EE"/>
              </w:rPr>
              <w:t>55 Majandamiskulud</w:t>
            </w:r>
          </w:p>
        </w:tc>
        <w:tc>
          <w:tcPr>
            <w:tcW w:w="1220" w:type="dxa"/>
            <w:shd w:val="clear" w:color="auto" w:fill="auto"/>
            <w:vAlign w:val="center"/>
            <w:hideMark/>
          </w:tcPr>
          <w:p w14:paraId="638820E9"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8 947 093</w:t>
            </w:r>
          </w:p>
        </w:tc>
        <w:tc>
          <w:tcPr>
            <w:tcW w:w="1120" w:type="dxa"/>
            <w:tcBorders>
              <w:right w:val="single" w:sz="12" w:space="0" w:color="95B3D7" w:themeColor="accent1" w:themeTint="99"/>
            </w:tcBorders>
            <w:shd w:val="clear" w:color="auto" w:fill="auto"/>
            <w:vAlign w:val="center"/>
            <w:hideMark/>
          </w:tcPr>
          <w:p w14:paraId="78637ABC"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8 511 805</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1B687450" w14:textId="77777777" w:rsidR="00BB3331" w:rsidRPr="00091325" w:rsidRDefault="00BB3331" w:rsidP="00F01D48">
            <w:pPr>
              <w:jc w:val="right"/>
              <w:rPr>
                <w:rFonts w:eastAsia="Times New Roman"/>
                <w:color w:val="0000FF"/>
                <w:sz w:val="20"/>
                <w:szCs w:val="20"/>
                <w:lang w:eastAsia="et-EE"/>
              </w:rPr>
            </w:pPr>
            <w:r w:rsidRPr="00091325">
              <w:rPr>
                <w:rFonts w:eastAsia="Times New Roman"/>
                <w:color w:val="0000FF"/>
                <w:sz w:val="20"/>
                <w:szCs w:val="20"/>
                <w:lang w:eastAsia="et-EE"/>
              </w:rPr>
              <w:t>9 708 027</w:t>
            </w:r>
          </w:p>
        </w:tc>
        <w:tc>
          <w:tcPr>
            <w:tcW w:w="1220" w:type="dxa"/>
            <w:tcBorders>
              <w:left w:val="single" w:sz="12" w:space="0" w:color="95B3D7" w:themeColor="accent1" w:themeTint="99"/>
            </w:tcBorders>
            <w:shd w:val="clear" w:color="auto" w:fill="auto"/>
            <w:vAlign w:val="center"/>
            <w:hideMark/>
          </w:tcPr>
          <w:p w14:paraId="1142D7D7"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1 196 222</w:t>
            </w:r>
          </w:p>
        </w:tc>
        <w:tc>
          <w:tcPr>
            <w:tcW w:w="1220" w:type="dxa"/>
            <w:shd w:val="clear" w:color="auto" w:fill="auto"/>
            <w:vAlign w:val="center"/>
            <w:hideMark/>
          </w:tcPr>
          <w:p w14:paraId="4C5EFE1D"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14%</w:t>
            </w:r>
          </w:p>
        </w:tc>
      </w:tr>
      <w:tr w:rsidR="00BB3331" w:rsidRPr="00091325" w14:paraId="372730FA" w14:textId="77777777" w:rsidTr="009313B8">
        <w:trPr>
          <w:trHeight w:val="227"/>
        </w:trPr>
        <w:tc>
          <w:tcPr>
            <w:tcW w:w="4395" w:type="dxa"/>
            <w:shd w:val="clear" w:color="auto" w:fill="auto"/>
            <w:noWrap/>
            <w:vAlign w:val="center"/>
            <w:hideMark/>
          </w:tcPr>
          <w:p w14:paraId="1962FB38" w14:textId="77777777" w:rsidR="00BB3331" w:rsidRPr="00091325" w:rsidRDefault="00BB3331" w:rsidP="00091325">
            <w:pPr>
              <w:ind w:firstLine="217"/>
              <w:jc w:val="left"/>
              <w:rPr>
                <w:rFonts w:eastAsia="Times New Roman"/>
                <w:sz w:val="20"/>
                <w:szCs w:val="20"/>
                <w:lang w:eastAsia="et-EE"/>
              </w:rPr>
            </w:pPr>
            <w:r w:rsidRPr="00091325">
              <w:rPr>
                <w:rFonts w:eastAsia="Times New Roman"/>
                <w:sz w:val="20"/>
                <w:szCs w:val="20"/>
                <w:lang w:eastAsia="et-EE"/>
              </w:rPr>
              <w:t>60 Muud kulud, sh reservfond</w:t>
            </w:r>
          </w:p>
        </w:tc>
        <w:tc>
          <w:tcPr>
            <w:tcW w:w="1220" w:type="dxa"/>
            <w:shd w:val="clear" w:color="auto" w:fill="auto"/>
            <w:vAlign w:val="center"/>
            <w:hideMark/>
          </w:tcPr>
          <w:p w14:paraId="054C5D9A"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90 859</w:t>
            </w:r>
          </w:p>
        </w:tc>
        <w:tc>
          <w:tcPr>
            <w:tcW w:w="1120" w:type="dxa"/>
            <w:tcBorders>
              <w:right w:val="single" w:sz="12" w:space="0" w:color="95B3D7" w:themeColor="accent1" w:themeTint="99"/>
            </w:tcBorders>
            <w:shd w:val="clear" w:color="auto" w:fill="auto"/>
            <w:vAlign w:val="center"/>
            <w:hideMark/>
          </w:tcPr>
          <w:p w14:paraId="5DAF90A5"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18 945</w:t>
            </w:r>
          </w:p>
        </w:tc>
        <w:tc>
          <w:tcPr>
            <w:tcW w:w="12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vAlign w:val="center"/>
            <w:hideMark/>
          </w:tcPr>
          <w:p w14:paraId="334CF085" w14:textId="77777777" w:rsidR="00BB3331" w:rsidRPr="00091325" w:rsidRDefault="00BB3331" w:rsidP="00F01D48">
            <w:pPr>
              <w:jc w:val="right"/>
              <w:rPr>
                <w:rFonts w:eastAsia="Times New Roman"/>
                <w:color w:val="0000FF"/>
                <w:sz w:val="20"/>
                <w:szCs w:val="20"/>
                <w:lang w:eastAsia="et-EE"/>
              </w:rPr>
            </w:pPr>
            <w:r w:rsidRPr="00091325">
              <w:rPr>
                <w:rFonts w:eastAsia="Times New Roman"/>
                <w:color w:val="0000FF"/>
                <w:sz w:val="20"/>
                <w:szCs w:val="20"/>
                <w:lang w:eastAsia="et-EE"/>
              </w:rPr>
              <w:t>213 495</w:t>
            </w:r>
          </w:p>
        </w:tc>
        <w:tc>
          <w:tcPr>
            <w:tcW w:w="1220" w:type="dxa"/>
            <w:tcBorders>
              <w:left w:val="single" w:sz="12" w:space="0" w:color="95B3D7" w:themeColor="accent1" w:themeTint="99"/>
            </w:tcBorders>
            <w:shd w:val="clear" w:color="auto" w:fill="auto"/>
            <w:vAlign w:val="center"/>
            <w:hideMark/>
          </w:tcPr>
          <w:p w14:paraId="29B3EB58"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194 550</w:t>
            </w:r>
          </w:p>
        </w:tc>
        <w:tc>
          <w:tcPr>
            <w:tcW w:w="1220" w:type="dxa"/>
            <w:shd w:val="clear" w:color="auto" w:fill="auto"/>
            <w:vAlign w:val="center"/>
            <w:hideMark/>
          </w:tcPr>
          <w:p w14:paraId="76585E51" w14:textId="77777777" w:rsidR="00BB3331" w:rsidRPr="00091325" w:rsidRDefault="00BB3331" w:rsidP="00F01D48">
            <w:pPr>
              <w:jc w:val="right"/>
              <w:rPr>
                <w:rFonts w:eastAsia="Times New Roman"/>
                <w:sz w:val="20"/>
                <w:szCs w:val="20"/>
                <w:lang w:eastAsia="et-EE"/>
              </w:rPr>
            </w:pPr>
            <w:r w:rsidRPr="00091325">
              <w:rPr>
                <w:rFonts w:eastAsia="Times New Roman"/>
                <w:sz w:val="20"/>
                <w:szCs w:val="20"/>
                <w:lang w:eastAsia="et-EE"/>
              </w:rPr>
              <w:t>1027%</w:t>
            </w:r>
          </w:p>
        </w:tc>
      </w:tr>
    </w:tbl>
    <w:p w14:paraId="758EC1DB" w14:textId="77777777" w:rsidR="002A33D0" w:rsidRDefault="002A33D0" w:rsidP="002A33D0">
      <w:pPr>
        <w:rPr>
          <w:sz w:val="21"/>
          <w:szCs w:val="21"/>
        </w:rPr>
      </w:pPr>
    </w:p>
    <w:p w14:paraId="00AFE300" w14:textId="77777777" w:rsidR="00E80C5B" w:rsidRDefault="00E80C5B" w:rsidP="002A33D0">
      <w:pPr>
        <w:rPr>
          <w:sz w:val="21"/>
          <w:szCs w:val="21"/>
        </w:rPr>
      </w:pPr>
      <w:r>
        <w:rPr>
          <w:sz w:val="21"/>
          <w:szCs w:val="21"/>
        </w:rPr>
        <w:t>Põhitegevuse kulud kontogruppide jaotuses:</w:t>
      </w:r>
    </w:p>
    <w:p w14:paraId="76A434F6" w14:textId="77777777" w:rsidR="00EB19C4" w:rsidRDefault="00EB19C4" w:rsidP="00EB19C4">
      <w:pPr>
        <w:rPr>
          <w:szCs w:val="21"/>
        </w:rPr>
      </w:pPr>
      <w:r>
        <w:rPr>
          <w:noProof/>
          <w:szCs w:val="21"/>
          <w:lang w:eastAsia="et-EE"/>
        </w:rPr>
        <w:drawing>
          <wp:inline distT="0" distB="0" distL="0" distR="0" wp14:anchorId="585709FD" wp14:editId="1E2720F4">
            <wp:extent cx="6552142" cy="3485664"/>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62799" cy="3491333"/>
                    </a:xfrm>
                    <a:prstGeom prst="rect">
                      <a:avLst/>
                    </a:prstGeom>
                    <a:noFill/>
                  </pic:spPr>
                </pic:pic>
              </a:graphicData>
            </a:graphic>
          </wp:inline>
        </w:drawing>
      </w:r>
    </w:p>
    <w:p w14:paraId="1490C9E4" w14:textId="77777777" w:rsidR="00EB19C4" w:rsidRDefault="00EB19C4" w:rsidP="00EB19C4">
      <w:pPr>
        <w:rPr>
          <w:szCs w:val="21"/>
        </w:rPr>
      </w:pPr>
    </w:p>
    <w:p w14:paraId="119DECE6" w14:textId="77777777" w:rsidR="009C10CE" w:rsidRDefault="00091325" w:rsidP="00EB19C4">
      <w:pPr>
        <w:rPr>
          <w:szCs w:val="21"/>
        </w:rPr>
      </w:pPr>
      <w:r>
        <w:rPr>
          <w:szCs w:val="21"/>
        </w:rPr>
        <w:t>M</w:t>
      </w:r>
      <w:r w:rsidR="00E80C5B">
        <w:rPr>
          <w:szCs w:val="21"/>
        </w:rPr>
        <w:t xml:space="preserve">uudes kuludes sisaldub </w:t>
      </w:r>
      <w:r w:rsidR="002A33D0" w:rsidRPr="002A33D0">
        <w:rPr>
          <w:szCs w:val="21"/>
        </w:rPr>
        <w:t>reservfond, mis 202</w:t>
      </w:r>
      <w:r>
        <w:rPr>
          <w:szCs w:val="21"/>
        </w:rPr>
        <w:t>1</w:t>
      </w:r>
      <w:r w:rsidR="002A33D0" w:rsidRPr="002A33D0">
        <w:rPr>
          <w:szCs w:val="21"/>
        </w:rPr>
        <w:t xml:space="preserve">. aastal on </w:t>
      </w:r>
      <w:r w:rsidR="002A33D0" w:rsidRPr="002A33D0">
        <w:rPr>
          <w:color w:val="000000" w:themeColor="text1"/>
          <w:szCs w:val="21"/>
        </w:rPr>
        <w:t>planeeritud 21</w:t>
      </w:r>
      <w:r>
        <w:rPr>
          <w:color w:val="000000" w:themeColor="text1"/>
          <w:szCs w:val="21"/>
        </w:rPr>
        <w:t>0</w:t>
      </w:r>
      <w:r w:rsidR="002A33D0" w:rsidRPr="002A33D0">
        <w:rPr>
          <w:color w:val="000000" w:themeColor="text1"/>
          <w:szCs w:val="21"/>
        </w:rPr>
        <w:t xml:space="preserve"> 000 </w:t>
      </w:r>
      <w:r w:rsidR="002A33D0" w:rsidRPr="002A33D0">
        <w:rPr>
          <w:szCs w:val="21"/>
        </w:rPr>
        <w:t>eurot ning 20</w:t>
      </w:r>
      <w:r>
        <w:rPr>
          <w:szCs w:val="21"/>
        </w:rPr>
        <w:t>20. aasta</w:t>
      </w:r>
      <w:r w:rsidR="002A33D0" w:rsidRPr="002A33D0">
        <w:rPr>
          <w:szCs w:val="21"/>
        </w:rPr>
        <w:t xml:space="preserve"> </w:t>
      </w:r>
      <w:r>
        <w:rPr>
          <w:szCs w:val="21"/>
        </w:rPr>
        <w:t>prognoos kasutamata jäägi kohta on 15 000 eurot.</w:t>
      </w:r>
    </w:p>
    <w:p w14:paraId="7295E874" w14:textId="77777777" w:rsidR="00EB19C4" w:rsidRPr="00EB19C4" w:rsidRDefault="00EB19C4" w:rsidP="00EB19C4">
      <w:pPr>
        <w:rPr>
          <w:szCs w:val="21"/>
        </w:rPr>
      </w:pPr>
    </w:p>
    <w:p w14:paraId="7C038D1E" w14:textId="77777777" w:rsidR="00853B07" w:rsidRDefault="00853B07">
      <w:pPr>
        <w:jc w:val="left"/>
        <w:rPr>
          <w:sz w:val="8"/>
        </w:rPr>
      </w:pPr>
      <w:r>
        <w:rPr>
          <w:sz w:val="8"/>
        </w:rPr>
        <w:br w:type="page"/>
      </w:r>
    </w:p>
    <w:p w14:paraId="2F49B627" w14:textId="77777777" w:rsidR="002324EF" w:rsidRPr="002324EF" w:rsidRDefault="002324EF" w:rsidP="002324EF">
      <w:pPr>
        <w:rPr>
          <w:sz w:val="8"/>
        </w:rPr>
      </w:pPr>
    </w:p>
    <w:p w14:paraId="39DDD28E" w14:textId="77777777" w:rsidR="0053670F" w:rsidRDefault="008C7B0C" w:rsidP="001460EA">
      <w:pPr>
        <w:pStyle w:val="Heading1"/>
        <w:numPr>
          <w:ilvl w:val="1"/>
          <w:numId w:val="4"/>
        </w:numPr>
        <w:spacing w:before="240"/>
        <w:ind w:hanging="792"/>
        <w:rPr>
          <w:rFonts w:ascii="Times New Roman" w:hAnsi="Times New Roman"/>
          <w:color w:val="002060"/>
        </w:rPr>
      </w:pPr>
      <w:bookmarkStart w:id="37" w:name="_Toc57230688"/>
      <w:r w:rsidRPr="001F0311">
        <w:rPr>
          <w:rFonts w:ascii="Times New Roman" w:hAnsi="Times New Roman"/>
          <w:color w:val="002060"/>
        </w:rPr>
        <w:t>P</w:t>
      </w:r>
      <w:r w:rsidR="006D55A6" w:rsidRPr="001F0311">
        <w:rPr>
          <w:rFonts w:ascii="Times New Roman" w:hAnsi="Times New Roman"/>
          <w:color w:val="002060"/>
        </w:rPr>
        <w:t>õhitegevuse kulude</w:t>
      </w:r>
      <w:r w:rsidR="00C511CE" w:rsidRPr="001F0311">
        <w:rPr>
          <w:rFonts w:ascii="Times New Roman" w:hAnsi="Times New Roman"/>
          <w:color w:val="002060"/>
        </w:rPr>
        <w:t xml:space="preserve"> </w:t>
      </w:r>
      <w:r w:rsidR="001F0311">
        <w:rPr>
          <w:rFonts w:ascii="Times New Roman" w:hAnsi="Times New Roman"/>
          <w:color w:val="002060"/>
        </w:rPr>
        <w:t xml:space="preserve">jaotus </w:t>
      </w:r>
      <w:r w:rsidR="003D4B46">
        <w:rPr>
          <w:rFonts w:ascii="Times New Roman" w:hAnsi="Times New Roman"/>
          <w:color w:val="002060"/>
        </w:rPr>
        <w:t>tegevusalade</w:t>
      </w:r>
      <w:r w:rsidR="001F0311">
        <w:rPr>
          <w:rFonts w:ascii="Times New Roman" w:hAnsi="Times New Roman"/>
          <w:color w:val="002060"/>
        </w:rPr>
        <w:t xml:space="preserve"> kaupa</w:t>
      </w:r>
      <w:bookmarkEnd w:id="37"/>
    </w:p>
    <w:p w14:paraId="0DE36A01" w14:textId="77777777" w:rsidR="001F0311" w:rsidRDefault="001F0311" w:rsidP="001F0311"/>
    <w:p w14:paraId="686668B9" w14:textId="77777777" w:rsidR="00164510" w:rsidRDefault="002E3F38" w:rsidP="002E3F38">
      <w:r w:rsidRPr="002E3F38">
        <w:t xml:space="preserve">Järgnevas tabelis on </w:t>
      </w:r>
      <w:r w:rsidR="003749FA">
        <w:t xml:space="preserve">2021. a </w:t>
      </w:r>
      <w:r w:rsidRPr="002E3F38">
        <w:t>põhitegevuse kulud</w:t>
      </w:r>
      <w:r w:rsidR="004347FE">
        <w:t xml:space="preserve"> kajastatud tegevusalade kaupa, eraldi on välja toodud mittesih</w:t>
      </w:r>
      <w:r w:rsidR="00367DCC">
        <w:t>t</w:t>
      </w:r>
      <w:r w:rsidR="004347FE">
        <w:t>raha ehk linna raha jaotus ja sihtraha ehk erinevateks tegevusteks saadud toetuste arvelt tehtavad kulud.</w:t>
      </w:r>
    </w:p>
    <w:p w14:paraId="3BCC8289" w14:textId="77777777" w:rsidR="00EB19C4" w:rsidRDefault="00EB19C4" w:rsidP="002E3F38"/>
    <w:tbl>
      <w:tblPr>
        <w:tblStyle w:val="TableGrid"/>
        <w:tblW w:w="1062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4673"/>
        <w:gridCol w:w="1134"/>
        <w:gridCol w:w="1132"/>
        <w:gridCol w:w="1136"/>
        <w:gridCol w:w="1276"/>
        <w:gridCol w:w="1276"/>
      </w:tblGrid>
      <w:tr w:rsidR="00F01D48" w:rsidRPr="00E30DB9" w14:paraId="491153DE" w14:textId="77777777" w:rsidTr="009313B8">
        <w:trPr>
          <w:cantSplit/>
          <w:trHeight w:val="20"/>
          <w:tblHeader/>
        </w:trPr>
        <w:tc>
          <w:tcPr>
            <w:tcW w:w="4673" w:type="dxa"/>
            <w:shd w:val="clear" w:color="auto" w:fill="DBE5F1" w:themeFill="accent1" w:themeFillTint="33"/>
            <w:noWrap/>
            <w:vAlign w:val="center"/>
            <w:hideMark/>
          </w:tcPr>
          <w:p w14:paraId="2FB888E1" w14:textId="77777777" w:rsidR="00F01D48" w:rsidRPr="00E30DB9" w:rsidRDefault="00F01D48" w:rsidP="00F01D48">
            <w:pPr>
              <w:jc w:val="left"/>
              <w:rPr>
                <w:b/>
                <w:sz w:val="20"/>
                <w:szCs w:val="20"/>
              </w:rPr>
            </w:pPr>
            <w:r w:rsidRPr="00E30DB9">
              <w:rPr>
                <w:b/>
                <w:sz w:val="20"/>
                <w:szCs w:val="20"/>
              </w:rPr>
              <w:t>Rea kood ja nimetus</w:t>
            </w:r>
          </w:p>
        </w:tc>
        <w:tc>
          <w:tcPr>
            <w:tcW w:w="1134" w:type="dxa"/>
            <w:shd w:val="clear" w:color="auto" w:fill="DBE5F1" w:themeFill="accent1" w:themeFillTint="33"/>
            <w:vAlign w:val="center"/>
            <w:hideMark/>
          </w:tcPr>
          <w:p w14:paraId="5567E1AD" w14:textId="77777777" w:rsidR="00F01D48" w:rsidRPr="00E30DB9" w:rsidRDefault="00F01D48" w:rsidP="00E30DB9">
            <w:pPr>
              <w:jc w:val="center"/>
              <w:rPr>
                <w:b/>
                <w:sz w:val="18"/>
                <w:szCs w:val="20"/>
              </w:rPr>
            </w:pPr>
            <w:r w:rsidRPr="00E30DB9">
              <w:rPr>
                <w:b/>
                <w:sz w:val="18"/>
                <w:szCs w:val="20"/>
              </w:rPr>
              <w:t>2021 mitte-sihtraha</w:t>
            </w:r>
          </w:p>
        </w:tc>
        <w:tc>
          <w:tcPr>
            <w:tcW w:w="1132" w:type="dxa"/>
            <w:shd w:val="clear" w:color="auto" w:fill="DBE5F1" w:themeFill="accent1" w:themeFillTint="33"/>
            <w:vAlign w:val="center"/>
            <w:hideMark/>
          </w:tcPr>
          <w:p w14:paraId="0D497DB2" w14:textId="77777777" w:rsidR="00F01D48" w:rsidRPr="00E30DB9" w:rsidRDefault="00F01D48" w:rsidP="00E30DB9">
            <w:pPr>
              <w:jc w:val="center"/>
              <w:rPr>
                <w:b/>
                <w:sz w:val="18"/>
                <w:szCs w:val="20"/>
              </w:rPr>
            </w:pPr>
            <w:r w:rsidRPr="00E30DB9">
              <w:rPr>
                <w:b/>
                <w:sz w:val="18"/>
                <w:szCs w:val="20"/>
              </w:rPr>
              <w:t>2021 oma-vahelised tehingud</w:t>
            </w:r>
          </w:p>
        </w:tc>
        <w:tc>
          <w:tcPr>
            <w:tcW w:w="1136" w:type="dxa"/>
            <w:tcBorders>
              <w:right w:val="single" w:sz="12" w:space="0" w:color="95B3D7" w:themeColor="accent1" w:themeTint="99"/>
            </w:tcBorders>
            <w:shd w:val="clear" w:color="auto" w:fill="DBE5F1" w:themeFill="accent1" w:themeFillTint="33"/>
            <w:vAlign w:val="center"/>
            <w:hideMark/>
          </w:tcPr>
          <w:p w14:paraId="5767D2F4" w14:textId="77777777" w:rsidR="00F01D48" w:rsidRPr="00E30DB9" w:rsidRDefault="00F01D48" w:rsidP="00E30DB9">
            <w:pPr>
              <w:jc w:val="center"/>
              <w:rPr>
                <w:b/>
                <w:sz w:val="18"/>
                <w:szCs w:val="20"/>
              </w:rPr>
            </w:pPr>
            <w:r w:rsidRPr="00E30DB9">
              <w:rPr>
                <w:b/>
                <w:sz w:val="18"/>
                <w:szCs w:val="20"/>
              </w:rPr>
              <w:t>2021 sihtraha</w:t>
            </w:r>
          </w:p>
        </w:tc>
        <w:tc>
          <w:tcPr>
            <w:tcW w:w="1276"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514CACF" w14:textId="77777777" w:rsidR="00F01D48" w:rsidRPr="009313B8" w:rsidRDefault="00F01D48" w:rsidP="00E30DB9">
            <w:pPr>
              <w:jc w:val="center"/>
              <w:rPr>
                <w:b/>
                <w:color w:val="0000FF"/>
                <w:sz w:val="18"/>
                <w:szCs w:val="20"/>
              </w:rPr>
            </w:pPr>
            <w:r w:rsidRPr="009313B8">
              <w:rPr>
                <w:b/>
                <w:color w:val="0000FF"/>
                <w:sz w:val="18"/>
                <w:szCs w:val="20"/>
              </w:rPr>
              <w:t>2021 eelarve omavaheliste tehinguteta</w:t>
            </w:r>
          </w:p>
        </w:tc>
        <w:tc>
          <w:tcPr>
            <w:tcW w:w="1276" w:type="dxa"/>
            <w:tcBorders>
              <w:left w:val="single" w:sz="12" w:space="0" w:color="95B3D7" w:themeColor="accent1" w:themeTint="99"/>
            </w:tcBorders>
            <w:shd w:val="clear" w:color="auto" w:fill="DBE5F1" w:themeFill="accent1" w:themeFillTint="33"/>
            <w:vAlign w:val="center"/>
            <w:hideMark/>
          </w:tcPr>
          <w:p w14:paraId="49B53DD1" w14:textId="77777777" w:rsidR="00F01D48" w:rsidRPr="00E30DB9" w:rsidRDefault="00E30DB9" w:rsidP="00E30DB9">
            <w:pPr>
              <w:jc w:val="center"/>
              <w:rPr>
                <w:b/>
                <w:sz w:val="18"/>
                <w:szCs w:val="20"/>
              </w:rPr>
            </w:pPr>
            <w:r>
              <w:rPr>
                <w:b/>
                <w:sz w:val="18"/>
                <w:szCs w:val="20"/>
              </w:rPr>
              <w:t xml:space="preserve">2021 eelarve </w:t>
            </w:r>
            <w:r w:rsidR="00F01D48" w:rsidRPr="00E30DB9">
              <w:rPr>
                <w:b/>
                <w:sz w:val="18"/>
                <w:szCs w:val="20"/>
              </w:rPr>
              <w:t>oma</w:t>
            </w:r>
            <w:r>
              <w:rPr>
                <w:b/>
                <w:sz w:val="18"/>
                <w:szCs w:val="20"/>
              </w:rPr>
              <w:t>-</w:t>
            </w:r>
            <w:r w:rsidR="00F01D48" w:rsidRPr="00E30DB9">
              <w:rPr>
                <w:b/>
                <w:sz w:val="18"/>
                <w:szCs w:val="20"/>
              </w:rPr>
              <w:t>vaheliste tehingutega</w:t>
            </w:r>
          </w:p>
        </w:tc>
      </w:tr>
      <w:tr w:rsidR="00F01D48" w:rsidRPr="00E30DB9" w14:paraId="72C88267" w14:textId="77777777" w:rsidTr="009313B8">
        <w:trPr>
          <w:trHeight w:val="20"/>
        </w:trPr>
        <w:tc>
          <w:tcPr>
            <w:tcW w:w="4673" w:type="dxa"/>
            <w:shd w:val="clear" w:color="auto" w:fill="DBE5F1" w:themeFill="accent1" w:themeFillTint="33"/>
            <w:noWrap/>
            <w:vAlign w:val="center"/>
            <w:hideMark/>
          </w:tcPr>
          <w:p w14:paraId="38CB366D" w14:textId="77777777" w:rsidR="00F01D48" w:rsidRPr="00E30DB9" w:rsidRDefault="00E30DB9" w:rsidP="00F01D48">
            <w:pPr>
              <w:jc w:val="left"/>
              <w:rPr>
                <w:b/>
                <w:sz w:val="20"/>
                <w:szCs w:val="20"/>
              </w:rPr>
            </w:pPr>
            <w:r w:rsidRPr="00E30DB9">
              <w:rPr>
                <w:rFonts w:eastAsia="Times New Roman"/>
                <w:b/>
                <w:bCs/>
                <w:color w:val="000000"/>
                <w:sz w:val="20"/>
                <w:szCs w:val="20"/>
                <w:lang w:eastAsia="et-EE"/>
              </w:rPr>
              <w:t>01 - Üldised valitsussektori teenused</w:t>
            </w:r>
          </w:p>
        </w:tc>
        <w:tc>
          <w:tcPr>
            <w:tcW w:w="1134" w:type="dxa"/>
            <w:shd w:val="clear" w:color="auto" w:fill="DBE5F1" w:themeFill="accent1" w:themeFillTint="33"/>
            <w:noWrap/>
            <w:vAlign w:val="center"/>
            <w:hideMark/>
          </w:tcPr>
          <w:p w14:paraId="66F3D813" w14:textId="77777777" w:rsidR="00F01D48" w:rsidRPr="00E30DB9" w:rsidRDefault="00F01D48" w:rsidP="00F01D48">
            <w:pPr>
              <w:jc w:val="right"/>
              <w:rPr>
                <w:b/>
                <w:sz w:val="20"/>
                <w:szCs w:val="20"/>
              </w:rPr>
            </w:pPr>
            <w:r w:rsidRPr="00E30DB9">
              <w:rPr>
                <w:b/>
                <w:sz w:val="20"/>
                <w:szCs w:val="20"/>
              </w:rPr>
              <w:t>2 559 383</w:t>
            </w:r>
          </w:p>
        </w:tc>
        <w:tc>
          <w:tcPr>
            <w:tcW w:w="1132" w:type="dxa"/>
            <w:shd w:val="clear" w:color="auto" w:fill="DBE5F1" w:themeFill="accent1" w:themeFillTint="33"/>
            <w:noWrap/>
            <w:vAlign w:val="center"/>
            <w:hideMark/>
          </w:tcPr>
          <w:p w14:paraId="33B540FF" w14:textId="77777777" w:rsidR="00F01D48" w:rsidRPr="00E30DB9" w:rsidRDefault="00F01D48" w:rsidP="00F01D48">
            <w:pPr>
              <w:jc w:val="right"/>
              <w:rPr>
                <w:b/>
                <w:sz w:val="20"/>
                <w:szCs w:val="20"/>
              </w:rPr>
            </w:pPr>
            <w:r w:rsidRPr="00E30DB9">
              <w:rPr>
                <w:b/>
                <w:sz w:val="20"/>
                <w:szCs w:val="20"/>
              </w:rPr>
              <w:t>0</w:t>
            </w:r>
          </w:p>
        </w:tc>
        <w:tc>
          <w:tcPr>
            <w:tcW w:w="1136" w:type="dxa"/>
            <w:tcBorders>
              <w:right w:val="single" w:sz="12" w:space="0" w:color="95B3D7" w:themeColor="accent1" w:themeTint="99"/>
            </w:tcBorders>
            <w:shd w:val="clear" w:color="auto" w:fill="DBE5F1" w:themeFill="accent1" w:themeFillTint="33"/>
            <w:noWrap/>
            <w:vAlign w:val="center"/>
            <w:hideMark/>
          </w:tcPr>
          <w:p w14:paraId="4B8B4649" w14:textId="77777777" w:rsidR="00F01D48" w:rsidRPr="00E30DB9" w:rsidRDefault="00F01D48" w:rsidP="00F01D48">
            <w:pPr>
              <w:jc w:val="right"/>
              <w:rPr>
                <w:b/>
                <w:sz w:val="20"/>
                <w:szCs w:val="20"/>
              </w:rPr>
            </w:pPr>
            <w:r w:rsidRPr="00E30DB9">
              <w:rPr>
                <w:b/>
                <w:sz w:val="20"/>
                <w:szCs w:val="20"/>
              </w:rPr>
              <w:t>28 552</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9143B95" w14:textId="77777777" w:rsidR="00F01D48" w:rsidRPr="009313B8" w:rsidRDefault="00F01D48" w:rsidP="00F01D48">
            <w:pPr>
              <w:jc w:val="right"/>
              <w:rPr>
                <w:b/>
                <w:color w:val="0000FF"/>
                <w:sz w:val="20"/>
                <w:szCs w:val="20"/>
              </w:rPr>
            </w:pPr>
            <w:r w:rsidRPr="009313B8">
              <w:rPr>
                <w:b/>
                <w:color w:val="0000FF"/>
                <w:sz w:val="20"/>
                <w:szCs w:val="20"/>
              </w:rPr>
              <w:t>2 587 935</w:t>
            </w:r>
          </w:p>
        </w:tc>
        <w:tc>
          <w:tcPr>
            <w:tcW w:w="1276" w:type="dxa"/>
            <w:tcBorders>
              <w:left w:val="single" w:sz="12" w:space="0" w:color="95B3D7" w:themeColor="accent1" w:themeTint="99"/>
            </w:tcBorders>
            <w:shd w:val="clear" w:color="auto" w:fill="DBE5F1" w:themeFill="accent1" w:themeFillTint="33"/>
            <w:noWrap/>
            <w:vAlign w:val="center"/>
            <w:hideMark/>
          </w:tcPr>
          <w:p w14:paraId="583E8D88" w14:textId="77777777" w:rsidR="00F01D48" w:rsidRPr="00E30DB9" w:rsidRDefault="00F01D48" w:rsidP="00F01D48">
            <w:pPr>
              <w:jc w:val="right"/>
              <w:rPr>
                <w:b/>
                <w:sz w:val="20"/>
                <w:szCs w:val="20"/>
              </w:rPr>
            </w:pPr>
            <w:r w:rsidRPr="00E30DB9">
              <w:rPr>
                <w:b/>
                <w:sz w:val="20"/>
                <w:szCs w:val="20"/>
              </w:rPr>
              <w:t>2 587 935</w:t>
            </w:r>
          </w:p>
        </w:tc>
      </w:tr>
      <w:tr w:rsidR="00F01D48" w:rsidRPr="00F01D48" w14:paraId="09BA14F3" w14:textId="77777777" w:rsidTr="009313B8">
        <w:trPr>
          <w:trHeight w:val="20"/>
        </w:trPr>
        <w:tc>
          <w:tcPr>
            <w:tcW w:w="4673" w:type="dxa"/>
            <w:noWrap/>
            <w:vAlign w:val="center"/>
            <w:hideMark/>
          </w:tcPr>
          <w:p w14:paraId="113FAE1F" w14:textId="77777777" w:rsidR="00F01D48" w:rsidRPr="00F01D48" w:rsidRDefault="00F01D48" w:rsidP="00F01D48">
            <w:pPr>
              <w:jc w:val="left"/>
              <w:rPr>
                <w:sz w:val="20"/>
                <w:szCs w:val="20"/>
              </w:rPr>
            </w:pPr>
            <w:r w:rsidRPr="00F01D48">
              <w:rPr>
                <w:sz w:val="20"/>
                <w:szCs w:val="20"/>
              </w:rPr>
              <w:t>01111-Valla- ja linnavolikogu</w:t>
            </w:r>
          </w:p>
        </w:tc>
        <w:tc>
          <w:tcPr>
            <w:tcW w:w="1134" w:type="dxa"/>
            <w:noWrap/>
            <w:vAlign w:val="center"/>
            <w:hideMark/>
          </w:tcPr>
          <w:p w14:paraId="530782C0" w14:textId="77777777" w:rsidR="00F01D48" w:rsidRPr="00F01D48" w:rsidRDefault="00F01D48" w:rsidP="00F01D48">
            <w:pPr>
              <w:jc w:val="right"/>
              <w:rPr>
                <w:sz w:val="20"/>
                <w:szCs w:val="20"/>
              </w:rPr>
            </w:pPr>
            <w:r w:rsidRPr="00F01D48">
              <w:rPr>
                <w:sz w:val="20"/>
                <w:szCs w:val="20"/>
              </w:rPr>
              <w:t>97 068</w:t>
            </w:r>
          </w:p>
        </w:tc>
        <w:tc>
          <w:tcPr>
            <w:tcW w:w="1132" w:type="dxa"/>
            <w:noWrap/>
            <w:vAlign w:val="center"/>
            <w:hideMark/>
          </w:tcPr>
          <w:p w14:paraId="622FCF06"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5F25F9C3"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4EEB8CD9" w14:textId="77777777" w:rsidR="00F01D48" w:rsidRPr="009313B8" w:rsidRDefault="00F01D48" w:rsidP="00F01D48">
            <w:pPr>
              <w:jc w:val="right"/>
              <w:rPr>
                <w:color w:val="0000FF"/>
                <w:sz w:val="20"/>
                <w:szCs w:val="20"/>
              </w:rPr>
            </w:pPr>
            <w:r w:rsidRPr="009313B8">
              <w:rPr>
                <w:color w:val="0000FF"/>
                <w:sz w:val="20"/>
                <w:szCs w:val="20"/>
              </w:rPr>
              <w:t>97 068</w:t>
            </w:r>
          </w:p>
        </w:tc>
        <w:tc>
          <w:tcPr>
            <w:tcW w:w="1276" w:type="dxa"/>
            <w:tcBorders>
              <w:left w:val="single" w:sz="12" w:space="0" w:color="95B3D7" w:themeColor="accent1" w:themeTint="99"/>
            </w:tcBorders>
            <w:noWrap/>
            <w:vAlign w:val="center"/>
            <w:hideMark/>
          </w:tcPr>
          <w:p w14:paraId="3D8746F6" w14:textId="77777777" w:rsidR="00F01D48" w:rsidRPr="00F01D48" w:rsidRDefault="00F01D48" w:rsidP="00F01D48">
            <w:pPr>
              <w:jc w:val="right"/>
              <w:rPr>
                <w:sz w:val="20"/>
                <w:szCs w:val="20"/>
              </w:rPr>
            </w:pPr>
            <w:r w:rsidRPr="00F01D48">
              <w:rPr>
                <w:sz w:val="20"/>
                <w:szCs w:val="20"/>
              </w:rPr>
              <w:t>97 068</w:t>
            </w:r>
          </w:p>
        </w:tc>
      </w:tr>
      <w:tr w:rsidR="00F01D48" w:rsidRPr="00F01D48" w14:paraId="0EE70172" w14:textId="77777777" w:rsidTr="009313B8">
        <w:trPr>
          <w:trHeight w:val="20"/>
        </w:trPr>
        <w:tc>
          <w:tcPr>
            <w:tcW w:w="4673" w:type="dxa"/>
            <w:noWrap/>
            <w:vAlign w:val="center"/>
            <w:hideMark/>
          </w:tcPr>
          <w:p w14:paraId="42C26FFD" w14:textId="77777777" w:rsidR="00F01D48" w:rsidRPr="00F01D48" w:rsidRDefault="00F01D48" w:rsidP="00F01D48">
            <w:pPr>
              <w:jc w:val="left"/>
              <w:rPr>
                <w:sz w:val="20"/>
                <w:szCs w:val="20"/>
              </w:rPr>
            </w:pPr>
            <w:r w:rsidRPr="00F01D48">
              <w:rPr>
                <w:sz w:val="20"/>
                <w:szCs w:val="20"/>
              </w:rPr>
              <w:t>01112-Valla- ja linnavalitsus</w:t>
            </w:r>
          </w:p>
        </w:tc>
        <w:tc>
          <w:tcPr>
            <w:tcW w:w="1134" w:type="dxa"/>
            <w:noWrap/>
            <w:vAlign w:val="center"/>
            <w:hideMark/>
          </w:tcPr>
          <w:p w14:paraId="384F2237" w14:textId="77777777" w:rsidR="00F01D48" w:rsidRPr="00F01D48" w:rsidRDefault="00F01D48" w:rsidP="00F01D48">
            <w:pPr>
              <w:jc w:val="right"/>
              <w:rPr>
                <w:sz w:val="20"/>
                <w:szCs w:val="20"/>
              </w:rPr>
            </w:pPr>
            <w:r w:rsidRPr="00F01D48">
              <w:rPr>
                <w:sz w:val="20"/>
                <w:szCs w:val="20"/>
              </w:rPr>
              <w:t>2 147 765</w:t>
            </w:r>
          </w:p>
        </w:tc>
        <w:tc>
          <w:tcPr>
            <w:tcW w:w="1132" w:type="dxa"/>
            <w:noWrap/>
            <w:vAlign w:val="center"/>
            <w:hideMark/>
          </w:tcPr>
          <w:p w14:paraId="4EE061A2"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110E72E6" w14:textId="77777777" w:rsidR="00F01D48" w:rsidRPr="00F01D48" w:rsidRDefault="00F01D48" w:rsidP="00F01D48">
            <w:pPr>
              <w:jc w:val="right"/>
              <w:rPr>
                <w:sz w:val="20"/>
                <w:szCs w:val="20"/>
              </w:rPr>
            </w:pPr>
            <w:r w:rsidRPr="00F01D48">
              <w:rPr>
                <w:sz w:val="20"/>
                <w:szCs w:val="20"/>
              </w:rPr>
              <w:t>28 552</w:t>
            </w:r>
          </w:p>
        </w:tc>
        <w:tc>
          <w:tcPr>
            <w:tcW w:w="1276" w:type="dxa"/>
            <w:tcBorders>
              <w:left w:val="single" w:sz="12" w:space="0" w:color="95B3D7" w:themeColor="accent1" w:themeTint="99"/>
              <w:right w:val="single" w:sz="12" w:space="0" w:color="95B3D7" w:themeColor="accent1" w:themeTint="99"/>
            </w:tcBorders>
            <w:noWrap/>
            <w:vAlign w:val="center"/>
            <w:hideMark/>
          </w:tcPr>
          <w:p w14:paraId="725A9C5F" w14:textId="77777777" w:rsidR="00F01D48" w:rsidRPr="009313B8" w:rsidRDefault="00F01D48" w:rsidP="00F01D48">
            <w:pPr>
              <w:jc w:val="right"/>
              <w:rPr>
                <w:color w:val="0000FF"/>
                <w:sz w:val="20"/>
                <w:szCs w:val="20"/>
              </w:rPr>
            </w:pPr>
            <w:r w:rsidRPr="009313B8">
              <w:rPr>
                <w:color w:val="0000FF"/>
                <w:sz w:val="20"/>
                <w:szCs w:val="20"/>
              </w:rPr>
              <w:t>2 176 317</w:t>
            </w:r>
          </w:p>
        </w:tc>
        <w:tc>
          <w:tcPr>
            <w:tcW w:w="1276" w:type="dxa"/>
            <w:tcBorders>
              <w:left w:val="single" w:sz="12" w:space="0" w:color="95B3D7" w:themeColor="accent1" w:themeTint="99"/>
            </w:tcBorders>
            <w:noWrap/>
            <w:vAlign w:val="center"/>
            <w:hideMark/>
          </w:tcPr>
          <w:p w14:paraId="192DD8E8" w14:textId="77777777" w:rsidR="00F01D48" w:rsidRPr="00F01D48" w:rsidRDefault="00F01D48" w:rsidP="00F01D48">
            <w:pPr>
              <w:jc w:val="right"/>
              <w:rPr>
                <w:sz w:val="20"/>
                <w:szCs w:val="20"/>
              </w:rPr>
            </w:pPr>
            <w:r w:rsidRPr="00F01D48">
              <w:rPr>
                <w:sz w:val="20"/>
                <w:szCs w:val="20"/>
              </w:rPr>
              <w:t>2 176 317</w:t>
            </w:r>
          </w:p>
        </w:tc>
      </w:tr>
      <w:tr w:rsidR="00F01D48" w:rsidRPr="00F01D48" w14:paraId="7C52202B" w14:textId="77777777" w:rsidTr="009313B8">
        <w:trPr>
          <w:trHeight w:val="20"/>
        </w:trPr>
        <w:tc>
          <w:tcPr>
            <w:tcW w:w="4673" w:type="dxa"/>
            <w:noWrap/>
            <w:vAlign w:val="center"/>
            <w:hideMark/>
          </w:tcPr>
          <w:p w14:paraId="4F2F18A0" w14:textId="77777777" w:rsidR="00F01D48" w:rsidRPr="00F01D48" w:rsidRDefault="00F01D48" w:rsidP="00F01D48">
            <w:pPr>
              <w:jc w:val="left"/>
              <w:rPr>
                <w:sz w:val="20"/>
                <w:szCs w:val="20"/>
              </w:rPr>
            </w:pPr>
            <w:r w:rsidRPr="00F01D48">
              <w:rPr>
                <w:sz w:val="20"/>
                <w:szCs w:val="20"/>
              </w:rPr>
              <w:t>01114-Kohaliku omavalitsuse üksuse reservfond</w:t>
            </w:r>
          </w:p>
        </w:tc>
        <w:tc>
          <w:tcPr>
            <w:tcW w:w="1134" w:type="dxa"/>
            <w:noWrap/>
            <w:vAlign w:val="center"/>
            <w:hideMark/>
          </w:tcPr>
          <w:p w14:paraId="5CD0A464" w14:textId="77777777" w:rsidR="00F01D48" w:rsidRPr="00F01D48" w:rsidRDefault="00F01D48" w:rsidP="00F01D48">
            <w:pPr>
              <w:jc w:val="right"/>
              <w:rPr>
                <w:sz w:val="20"/>
                <w:szCs w:val="20"/>
              </w:rPr>
            </w:pPr>
            <w:r w:rsidRPr="00F01D48">
              <w:rPr>
                <w:sz w:val="20"/>
                <w:szCs w:val="20"/>
              </w:rPr>
              <w:t>210 000</w:t>
            </w:r>
          </w:p>
        </w:tc>
        <w:tc>
          <w:tcPr>
            <w:tcW w:w="1132" w:type="dxa"/>
            <w:noWrap/>
            <w:vAlign w:val="center"/>
            <w:hideMark/>
          </w:tcPr>
          <w:p w14:paraId="4B3F6A3E"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5ADBA52A"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75C1187" w14:textId="77777777" w:rsidR="00F01D48" w:rsidRPr="009313B8" w:rsidRDefault="00F01D48" w:rsidP="00F01D48">
            <w:pPr>
              <w:jc w:val="right"/>
              <w:rPr>
                <w:color w:val="0000FF"/>
                <w:sz w:val="20"/>
                <w:szCs w:val="20"/>
              </w:rPr>
            </w:pPr>
            <w:r w:rsidRPr="009313B8">
              <w:rPr>
                <w:color w:val="0000FF"/>
                <w:sz w:val="20"/>
                <w:szCs w:val="20"/>
              </w:rPr>
              <w:t>210 000</w:t>
            </w:r>
          </w:p>
        </w:tc>
        <w:tc>
          <w:tcPr>
            <w:tcW w:w="1276" w:type="dxa"/>
            <w:tcBorders>
              <w:left w:val="single" w:sz="12" w:space="0" w:color="95B3D7" w:themeColor="accent1" w:themeTint="99"/>
            </w:tcBorders>
            <w:noWrap/>
            <w:vAlign w:val="center"/>
            <w:hideMark/>
          </w:tcPr>
          <w:p w14:paraId="621936A4" w14:textId="77777777" w:rsidR="00F01D48" w:rsidRPr="00F01D48" w:rsidRDefault="00F01D48" w:rsidP="00F01D48">
            <w:pPr>
              <w:jc w:val="right"/>
              <w:rPr>
                <w:sz w:val="20"/>
                <w:szCs w:val="20"/>
              </w:rPr>
            </w:pPr>
            <w:r w:rsidRPr="00F01D48">
              <w:rPr>
                <w:sz w:val="20"/>
                <w:szCs w:val="20"/>
              </w:rPr>
              <w:t>210 000</w:t>
            </w:r>
          </w:p>
        </w:tc>
      </w:tr>
      <w:tr w:rsidR="00F01D48" w:rsidRPr="00F01D48" w14:paraId="40FAA870" w14:textId="77777777" w:rsidTr="009313B8">
        <w:trPr>
          <w:trHeight w:val="20"/>
        </w:trPr>
        <w:tc>
          <w:tcPr>
            <w:tcW w:w="4673" w:type="dxa"/>
            <w:noWrap/>
            <w:vAlign w:val="center"/>
            <w:hideMark/>
          </w:tcPr>
          <w:p w14:paraId="75A915B7" w14:textId="77777777" w:rsidR="00F01D48" w:rsidRPr="00F01D48" w:rsidRDefault="00F01D48" w:rsidP="00F01D48">
            <w:pPr>
              <w:jc w:val="left"/>
              <w:rPr>
                <w:sz w:val="20"/>
                <w:szCs w:val="20"/>
              </w:rPr>
            </w:pPr>
            <w:r w:rsidRPr="00F01D48">
              <w:rPr>
                <w:sz w:val="20"/>
                <w:szCs w:val="20"/>
              </w:rPr>
              <w:t>01600-Muud üldised valitsussektori teenused</w:t>
            </w:r>
          </w:p>
        </w:tc>
        <w:tc>
          <w:tcPr>
            <w:tcW w:w="1134" w:type="dxa"/>
            <w:noWrap/>
            <w:vAlign w:val="center"/>
            <w:hideMark/>
          </w:tcPr>
          <w:p w14:paraId="72B316AC" w14:textId="77777777" w:rsidR="00F01D48" w:rsidRPr="00F01D48" w:rsidRDefault="00F01D48" w:rsidP="00F01D48">
            <w:pPr>
              <w:jc w:val="right"/>
              <w:rPr>
                <w:sz w:val="20"/>
                <w:szCs w:val="20"/>
              </w:rPr>
            </w:pPr>
            <w:r w:rsidRPr="00F01D48">
              <w:rPr>
                <w:sz w:val="20"/>
                <w:szCs w:val="20"/>
              </w:rPr>
              <w:t>104 550</w:t>
            </w:r>
          </w:p>
        </w:tc>
        <w:tc>
          <w:tcPr>
            <w:tcW w:w="1132" w:type="dxa"/>
            <w:noWrap/>
            <w:vAlign w:val="center"/>
            <w:hideMark/>
          </w:tcPr>
          <w:p w14:paraId="5B79B4CD"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671A0119"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6BA91A1C" w14:textId="77777777" w:rsidR="00F01D48" w:rsidRPr="009313B8" w:rsidRDefault="00F01D48" w:rsidP="00F01D48">
            <w:pPr>
              <w:jc w:val="right"/>
              <w:rPr>
                <w:color w:val="0000FF"/>
                <w:sz w:val="20"/>
                <w:szCs w:val="20"/>
              </w:rPr>
            </w:pPr>
            <w:r w:rsidRPr="009313B8">
              <w:rPr>
                <w:color w:val="0000FF"/>
                <w:sz w:val="20"/>
                <w:szCs w:val="20"/>
              </w:rPr>
              <w:t>104 550</w:t>
            </w:r>
          </w:p>
        </w:tc>
        <w:tc>
          <w:tcPr>
            <w:tcW w:w="1276" w:type="dxa"/>
            <w:tcBorders>
              <w:left w:val="single" w:sz="12" w:space="0" w:color="95B3D7" w:themeColor="accent1" w:themeTint="99"/>
            </w:tcBorders>
            <w:noWrap/>
            <w:vAlign w:val="center"/>
            <w:hideMark/>
          </w:tcPr>
          <w:p w14:paraId="515B91F1" w14:textId="77777777" w:rsidR="00F01D48" w:rsidRPr="00F01D48" w:rsidRDefault="00F01D48" w:rsidP="00F01D48">
            <w:pPr>
              <w:jc w:val="right"/>
              <w:rPr>
                <w:sz w:val="20"/>
                <w:szCs w:val="20"/>
              </w:rPr>
            </w:pPr>
            <w:r w:rsidRPr="00F01D48">
              <w:rPr>
                <w:sz w:val="20"/>
                <w:szCs w:val="20"/>
              </w:rPr>
              <w:t>104 550</w:t>
            </w:r>
          </w:p>
        </w:tc>
      </w:tr>
      <w:tr w:rsidR="00F01D48" w:rsidRPr="00E30DB9" w14:paraId="1929D6D4" w14:textId="77777777" w:rsidTr="009313B8">
        <w:trPr>
          <w:trHeight w:val="20"/>
        </w:trPr>
        <w:tc>
          <w:tcPr>
            <w:tcW w:w="4673" w:type="dxa"/>
            <w:shd w:val="clear" w:color="auto" w:fill="DBE5F1" w:themeFill="accent1" w:themeFillTint="33"/>
            <w:noWrap/>
            <w:vAlign w:val="center"/>
            <w:hideMark/>
          </w:tcPr>
          <w:p w14:paraId="6B1C9B04" w14:textId="77777777" w:rsidR="00F01D48" w:rsidRPr="00E30DB9" w:rsidRDefault="00E30DB9" w:rsidP="00F01D48">
            <w:pPr>
              <w:jc w:val="left"/>
              <w:rPr>
                <w:b/>
                <w:sz w:val="20"/>
                <w:szCs w:val="20"/>
              </w:rPr>
            </w:pPr>
            <w:r w:rsidRPr="00E30DB9">
              <w:rPr>
                <w:rFonts w:eastAsia="Times New Roman"/>
                <w:b/>
                <w:bCs/>
                <w:color w:val="000000"/>
                <w:sz w:val="20"/>
                <w:szCs w:val="20"/>
                <w:lang w:eastAsia="et-EE"/>
              </w:rPr>
              <w:t>03 - Avalik kord ja julgeolek</w:t>
            </w:r>
          </w:p>
        </w:tc>
        <w:tc>
          <w:tcPr>
            <w:tcW w:w="1134" w:type="dxa"/>
            <w:shd w:val="clear" w:color="auto" w:fill="DBE5F1" w:themeFill="accent1" w:themeFillTint="33"/>
            <w:noWrap/>
            <w:vAlign w:val="center"/>
            <w:hideMark/>
          </w:tcPr>
          <w:p w14:paraId="4373C97C" w14:textId="77777777" w:rsidR="00F01D48" w:rsidRPr="00E30DB9" w:rsidRDefault="00F01D48" w:rsidP="00F01D48">
            <w:pPr>
              <w:jc w:val="right"/>
              <w:rPr>
                <w:b/>
                <w:sz w:val="20"/>
                <w:szCs w:val="20"/>
              </w:rPr>
            </w:pPr>
            <w:r w:rsidRPr="00E30DB9">
              <w:rPr>
                <w:b/>
                <w:sz w:val="20"/>
                <w:szCs w:val="20"/>
              </w:rPr>
              <w:t>1 701</w:t>
            </w:r>
          </w:p>
        </w:tc>
        <w:tc>
          <w:tcPr>
            <w:tcW w:w="1132" w:type="dxa"/>
            <w:shd w:val="clear" w:color="auto" w:fill="DBE5F1" w:themeFill="accent1" w:themeFillTint="33"/>
            <w:noWrap/>
            <w:vAlign w:val="center"/>
            <w:hideMark/>
          </w:tcPr>
          <w:p w14:paraId="4C057C94" w14:textId="77777777" w:rsidR="00F01D48" w:rsidRPr="00E30DB9" w:rsidRDefault="00F01D48" w:rsidP="00F01D48">
            <w:pPr>
              <w:jc w:val="right"/>
              <w:rPr>
                <w:b/>
                <w:sz w:val="20"/>
                <w:szCs w:val="20"/>
              </w:rPr>
            </w:pPr>
            <w:r w:rsidRPr="00E30DB9">
              <w:rPr>
                <w:b/>
                <w:sz w:val="20"/>
                <w:szCs w:val="20"/>
              </w:rPr>
              <w:t>0</w:t>
            </w:r>
          </w:p>
        </w:tc>
        <w:tc>
          <w:tcPr>
            <w:tcW w:w="1136" w:type="dxa"/>
            <w:tcBorders>
              <w:right w:val="single" w:sz="12" w:space="0" w:color="95B3D7" w:themeColor="accent1" w:themeTint="99"/>
            </w:tcBorders>
            <w:shd w:val="clear" w:color="auto" w:fill="DBE5F1" w:themeFill="accent1" w:themeFillTint="33"/>
            <w:noWrap/>
            <w:vAlign w:val="center"/>
            <w:hideMark/>
          </w:tcPr>
          <w:p w14:paraId="09890E23" w14:textId="77777777" w:rsidR="00F01D48" w:rsidRPr="00E30DB9" w:rsidRDefault="00F01D48" w:rsidP="00F01D48">
            <w:pPr>
              <w:jc w:val="right"/>
              <w:rPr>
                <w:b/>
                <w:sz w:val="20"/>
                <w:szCs w:val="20"/>
              </w:rPr>
            </w:pPr>
            <w:r w:rsidRPr="00E30DB9">
              <w:rPr>
                <w:b/>
                <w:sz w:val="20"/>
                <w:szCs w:val="20"/>
              </w:rPr>
              <w:t>0</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9F01C6B" w14:textId="77777777" w:rsidR="00F01D48" w:rsidRPr="009313B8" w:rsidRDefault="00F01D48" w:rsidP="00F01D48">
            <w:pPr>
              <w:jc w:val="right"/>
              <w:rPr>
                <w:b/>
                <w:color w:val="0000FF"/>
                <w:sz w:val="20"/>
                <w:szCs w:val="20"/>
              </w:rPr>
            </w:pPr>
            <w:r w:rsidRPr="009313B8">
              <w:rPr>
                <w:b/>
                <w:color w:val="0000FF"/>
                <w:sz w:val="20"/>
                <w:szCs w:val="20"/>
              </w:rPr>
              <w:t>1 701</w:t>
            </w:r>
          </w:p>
        </w:tc>
        <w:tc>
          <w:tcPr>
            <w:tcW w:w="1276" w:type="dxa"/>
            <w:tcBorders>
              <w:left w:val="single" w:sz="12" w:space="0" w:color="95B3D7" w:themeColor="accent1" w:themeTint="99"/>
            </w:tcBorders>
            <w:shd w:val="clear" w:color="auto" w:fill="DBE5F1" w:themeFill="accent1" w:themeFillTint="33"/>
            <w:noWrap/>
            <w:vAlign w:val="center"/>
            <w:hideMark/>
          </w:tcPr>
          <w:p w14:paraId="3B7F2E8E" w14:textId="77777777" w:rsidR="00F01D48" w:rsidRPr="00E30DB9" w:rsidRDefault="00F01D48" w:rsidP="00F01D48">
            <w:pPr>
              <w:jc w:val="right"/>
              <w:rPr>
                <w:b/>
                <w:sz w:val="20"/>
                <w:szCs w:val="20"/>
              </w:rPr>
            </w:pPr>
            <w:r w:rsidRPr="00E30DB9">
              <w:rPr>
                <w:b/>
                <w:sz w:val="20"/>
                <w:szCs w:val="20"/>
              </w:rPr>
              <w:t>1 701</w:t>
            </w:r>
          </w:p>
        </w:tc>
      </w:tr>
      <w:tr w:rsidR="00F01D48" w:rsidRPr="00F01D48" w14:paraId="2D7CEC55" w14:textId="77777777" w:rsidTr="009313B8">
        <w:trPr>
          <w:trHeight w:val="20"/>
        </w:trPr>
        <w:tc>
          <w:tcPr>
            <w:tcW w:w="4673" w:type="dxa"/>
            <w:noWrap/>
            <w:vAlign w:val="center"/>
            <w:hideMark/>
          </w:tcPr>
          <w:p w14:paraId="7523434D" w14:textId="77777777" w:rsidR="00F01D48" w:rsidRPr="00F01D48" w:rsidRDefault="00F01D48" w:rsidP="00F01D48">
            <w:pPr>
              <w:jc w:val="left"/>
              <w:rPr>
                <w:sz w:val="20"/>
                <w:szCs w:val="20"/>
              </w:rPr>
            </w:pPr>
            <w:r w:rsidRPr="00F01D48">
              <w:rPr>
                <w:sz w:val="20"/>
                <w:szCs w:val="20"/>
              </w:rPr>
              <w:t xml:space="preserve">03100-Politsei </w:t>
            </w:r>
          </w:p>
        </w:tc>
        <w:tc>
          <w:tcPr>
            <w:tcW w:w="1134" w:type="dxa"/>
            <w:noWrap/>
            <w:vAlign w:val="center"/>
            <w:hideMark/>
          </w:tcPr>
          <w:p w14:paraId="64D9DB54" w14:textId="77777777" w:rsidR="00F01D48" w:rsidRPr="00F01D48" w:rsidRDefault="00F01D48" w:rsidP="00F01D48">
            <w:pPr>
              <w:jc w:val="right"/>
              <w:rPr>
                <w:sz w:val="20"/>
                <w:szCs w:val="20"/>
              </w:rPr>
            </w:pPr>
            <w:r w:rsidRPr="00F01D48">
              <w:rPr>
                <w:sz w:val="20"/>
                <w:szCs w:val="20"/>
              </w:rPr>
              <w:t>1 701</w:t>
            </w:r>
          </w:p>
        </w:tc>
        <w:tc>
          <w:tcPr>
            <w:tcW w:w="1132" w:type="dxa"/>
            <w:noWrap/>
            <w:vAlign w:val="center"/>
            <w:hideMark/>
          </w:tcPr>
          <w:p w14:paraId="14C0172F"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8462E9B"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2776C38E" w14:textId="77777777" w:rsidR="00F01D48" w:rsidRPr="009313B8" w:rsidRDefault="00F01D48" w:rsidP="00F01D48">
            <w:pPr>
              <w:jc w:val="right"/>
              <w:rPr>
                <w:color w:val="0000FF"/>
                <w:sz w:val="20"/>
                <w:szCs w:val="20"/>
              </w:rPr>
            </w:pPr>
            <w:r w:rsidRPr="009313B8">
              <w:rPr>
                <w:color w:val="0000FF"/>
                <w:sz w:val="20"/>
                <w:szCs w:val="20"/>
              </w:rPr>
              <w:t>1 701</w:t>
            </w:r>
          </w:p>
        </w:tc>
        <w:tc>
          <w:tcPr>
            <w:tcW w:w="1276" w:type="dxa"/>
            <w:tcBorders>
              <w:left w:val="single" w:sz="12" w:space="0" w:color="95B3D7" w:themeColor="accent1" w:themeTint="99"/>
            </w:tcBorders>
            <w:noWrap/>
            <w:vAlign w:val="center"/>
            <w:hideMark/>
          </w:tcPr>
          <w:p w14:paraId="1238F0DC" w14:textId="77777777" w:rsidR="00F01D48" w:rsidRPr="00F01D48" w:rsidRDefault="00F01D48" w:rsidP="00F01D48">
            <w:pPr>
              <w:jc w:val="right"/>
              <w:rPr>
                <w:sz w:val="20"/>
                <w:szCs w:val="20"/>
              </w:rPr>
            </w:pPr>
            <w:r w:rsidRPr="00F01D48">
              <w:rPr>
                <w:sz w:val="20"/>
                <w:szCs w:val="20"/>
              </w:rPr>
              <w:t>1 701</w:t>
            </w:r>
          </w:p>
        </w:tc>
      </w:tr>
      <w:tr w:rsidR="00F01D48" w:rsidRPr="00E30DB9" w14:paraId="69B94F64" w14:textId="77777777" w:rsidTr="009313B8">
        <w:trPr>
          <w:trHeight w:val="20"/>
        </w:trPr>
        <w:tc>
          <w:tcPr>
            <w:tcW w:w="4673" w:type="dxa"/>
            <w:shd w:val="clear" w:color="auto" w:fill="DBE5F1" w:themeFill="accent1" w:themeFillTint="33"/>
            <w:noWrap/>
            <w:vAlign w:val="center"/>
            <w:hideMark/>
          </w:tcPr>
          <w:p w14:paraId="2C834C80" w14:textId="77777777" w:rsidR="00F01D48" w:rsidRPr="00E30DB9" w:rsidRDefault="00E30DB9" w:rsidP="00F01D48">
            <w:pPr>
              <w:jc w:val="left"/>
              <w:rPr>
                <w:b/>
                <w:sz w:val="20"/>
                <w:szCs w:val="20"/>
              </w:rPr>
            </w:pPr>
            <w:r w:rsidRPr="00E30DB9">
              <w:rPr>
                <w:rFonts w:eastAsia="Times New Roman"/>
                <w:b/>
                <w:bCs/>
                <w:color w:val="000000"/>
                <w:sz w:val="20"/>
                <w:szCs w:val="20"/>
                <w:lang w:eastAsia="et-EE"/>
              </w:rPr>
              <w:t>04 - Majandus</w:t>
            </w:r>
          </w:p>
        </w:tc>
        <w:tc>
          <w:tcPr>
            <w:tcW w:w="1134" w:type="dxa"/>
            <w:shd w:val="clear" w:color="auto" w:fill="DBE5F1" w:themeFill="accent1" w:themeFillTint="33"/>
            <w:noWrap/>
            <w:vAlign w:val="center"/>
            <w:hideMark/>
          </w:tcPr>
          <w:p w14:paraId="441A9940" w14:textId="77777777" w:rsidR="00F01D48" w:rsidRPr="00E30DB9" w:rsidRDefault="00F01D48" w:rsidP="00F01D48">
            <w:pPr>
              <w:jc w:val="right"/>
              <w:rPr>
                <w:b/>
                <w:sz w:val="20"/>
                <w:szCs w:val="20"/>
              </w:rPr>
            </w:pPr>
            <w:r w:rsidRPr="00E30DB9">
              <w:rPr>
                <w:b/>
                <w:sz w:val="20"/>
                <w:szCs w:val="20"/>
              </w:rPr>
              <w:t>647 046</w:t>
            </w:r>
          </w:p>
        </w:tc>
        <w:tc>
          <w:tcPr>
            <w:tcW w:w="1132" w:type="dxa"/>
            <w:shd w:val="clear" w:color="auto" w:fill="DBE5F1" w:themeFill="accent1" w:themeFillTint="33"/>
            <w:noWrap/>
            <w:vAlign w:val="center"/>
            <w:hideMark/>
          </w:tcPr>
          <w:p w14:paraId="4B76026B" w14:textId="77777777" w:rsidR="00F01D48" w:rsidRPr="00E30DB9" w:rsidRDefault="00F01D48" w:rsidP="00F01D48">
            <w:pPr>
              <w:jc w:val="right"/>
              <w:rPr>
                <w:b/>
                <w:sz w:val="20"/>
                <w:szCs w:val="20"/>
              </w:rPr>
            </w:pPr>
            <w:r w:rsidRPr="00E30DB9">
              <w:rPr>
                <w:b/>
                <w:sz w:val="20"/>
                <w:szCs w:val="20"/>
              </w:rPr>
              <w:t>0</w:t>
            </w:r>
          </w:p>
        </w:tc>
        <w:tc>
          <w:tcPr>
            <w:tcW w:w="1136" w:type="dxa"/>
            <w:tcBorders>
              <w:right w:val="single" w:sz="12" w:space="0" w:color="95B3D7" w:themeColor="accent1" w:themeTint="99"/>
            </w:tcBorders>
            <w:shd w:val="clear" w:color="auto" w:fill="DBE5F1" w:themeFill="accent1" w:themeFillTint="33"/>
            <w:noWrap/>
            <w:vAlign w:val="center"/>
            <w:hideMark/>
          </w:tcPr>
          <w:p w14:paraId="0947985E" w14:textId="77777777" w:rsidR="00F01D48" w:rsidRPr="00E30DB9" w:rsidRDefault="00F01D48" w:rsidP="00F01D48">
            <w:pPr>
              <w:jc w:val="right"/>
              <w:rPr>
                <w:b/>
                <w:sz w:val="20"/>
                <w:szCs w:val="20"/>
              </w:rPr>
            </w:pPr>
            <w:r w:rsidRPr="00E30DB9">
              <w:rPr>
                <w:b/>
                <w:sz w:val="20"/>
                <w:szCs w:val="20"/>
              </w:rPr>
              <w:t>30 152</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AAD0B4B" w14:textId="77777777" w:rsidR="00F01D48" w:rsidRPr="009313B8" w:rsidRDefault="00F01D48" w:rsidP="00F01D48">
            <w:pPr>
              <w:jc w:val="right"/>
              <w:rPr>
                <w:b/>
                <w:color w:val="0000FF"/>
                <w:sz w:val="20"/>
                <w:szCs w:val="20"/>
              </w:rPr>
            </w:pPr>
            <w:r w:rsidRPr="009313B8">
              <w:rPr>
                <w:b/>
                <w:color w:val="0000FF"/>
                <w:sz w:val="20"/>
                <w:szCs w:val="20"/>
              </w:rPr>
              <w:t>677 198</w:t>
            </w:r>
          </w:p>
        </w:tc>
        <w:tc>
          <w:tcPr>
            <w:tcW w:w="1276" w:type="dxa"/>
            <w:tcBorders>
              <w:left w:val="single" w:sz="12" w:space="0" w:color="95B3D7" w:themeColor="accent1" w:themeTint="99"/>
            </w:tcBorders>
            <w:shd w:val="clear" w:color="auto" w:fill="DBE5F1" w:themeFill="accent1" w:themeFillTint="33"/>
            <w:noWrap/>
            <w:vAlign w:val="center"/>
            <w:hideMark/>
          </w:tcPr>
          <w:p w14:paraId="7B96F81C" w14:textId="77777777" w:rsidR="00F01D48" w:rsidRPr="00E30DB9" w:rsidRDefault="00F01D48" w:rsidP="00F01D48">
            <w:pPr>
              <w:jc w:val="right"/>
              <w:rPr>
                <w:b/>
                <w:sz w:val="20"/>
                <w:szCs w:val="20"/>
              </w:rPr>
            </w:pPr>
            <w:r w:rsidRPr="00E30DB9">
              <w:rPr>
                <w:b/>
                <w:sz w:val="20"/>
                <w:szCs w:val="20"/>
              </w:rPr>
              <w:t>677 198</w:t>
            </w:r>
          </w:p>
        </w:tc>
      </w:tr>
      <w:tr w:rsidR="00F01D48" w:rsidRPr="00F01D48" w14:paraId="5F5AA970" w14:textId="77777777" w:rsidTr="009313B8">
        <w:trPr>
          <w:trHeight w:val="20"/>
        </w:trPr>
        <w:tc>
          <w:tcPr>
            <w:tcW w:w="4673" w:type="dxa"/>
            <w:noWrap/>
            <w:vAlign w:val="center"/>
            <w:hideMark/>
          </w:tcPr>
          <w:p w14:paraId="0527AE09" w14:textId="77777777" w:rsidR="00F01D48" w:rsidRPr="00F01D48" w:rsidRDefault="00F01D48" w:rsidP="00F01D48">
            <w:pPr>
              <w:jc w:val="left"/>
              <w:rPr>
                <w:sz w:val="20"/>
                <w:szCs w:val="20"/>
              </w:rPr>
            </w:pPr>
            <w:r w:rsidRPr="00F01D48">
              <w:rPr>
                <w:sz w:val="20"/>
                <w:szCs w:val="20"/>
              </w:rPr>
              <w:t>04510-Maanteetransport</w:t>
            </w:r>
          </w:p>
        </w:tc>
        <w:tc>
          <w:tcPr>
            <w:tcW w:w="1134" w:type="dxa"/>
            <w:noWrap/>
            <w:vAlign w:val="center"/>
            <w:hideMark/>
          </w:tcPr>
          <w:p w14:paraId="5E4C48AA" w14:textId="77777777" w:rsidR="00F01D48" w:rsidRPr="00F01D48" w:rsidRDefault="00F01D48" w:rsidP="00F01D48">
            <w:pPr>
              <w:jc w:val="right"/>
              <w:rPr>
                <w:sz w:val="20"/>
                <w:szCs w:val="20"/>
              </w:rPr>
            </w:pPr>
            <w:r w:rsidRPr="00F01D48">
              <w:rPr>
                <w:sz w:val="20"/>
                <w:szCs w:val="20"/>
              </w:rPr>
              <w:t>253 050</w:t>
            </w:r>
          </w:p>
        </w:tc>
        <w:tc>
          <w:tcPr>
            <w:tcW w:w="1132" w:type="dxa"/>
            <w:noWrap/>
            <w:vAlign w:val="center"/>
            <w:hideMark/>
          </w:tcPr>
          <w:p w14:paraId="2F8C80D8"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3C37A534"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DC9815A" w14:textId="77777777" w:rsidR="00F01D48" w:rsidRPr="009313B8" w:rsidRDefault="00F01D48" w:rsidP="00F01D48">
            <w:pPr>
              <w:jc w:val="right"/>
              <w:rPr>
                <w:color w:val="0000FF"/>
                <w:sz w:val="20"/>
                <w:szCs w:val="20"/>
              </w:rPr>
            </w:pPr>
            <w:r w:rsidRPr="009313B8">
              <w:rPr>
                <w:color w:val="0000FF"/>
                <w:sz w:val="20"/>
                <w:szCs w:val="20"/>
              </w:rPr>
              <w:t>253 050</w:t>
            </w:r>
          </w:p>
        </w:tc>
        <w:tc>
          <w:tcPr>
            <w:tcW w:w="1276" w:type="dxa"/>
            <w:tcBorders>
              <w:left w:val="single" w:sz="12" w:space="0" w:color="95B3D7" w:themeColor="accent1" w:themeTint="99"/>
            </w:tcBorders>
            <w:noWrap/>
            <w:vAlign w:val="center"/>
            <w:hideMark/>
          </w:tcPr>
          <w:p w14:paraId="76741BC7" w14:textId="77777777" w:rsidR="00F01D48" w:rsidRPr="00F01D48" w:rsidRDefault="00F01D48" w:rsidP="00F01D48">
            <w:pPr>
              <w:jc w:val="right"/>
              <w:rPr>
                <w:sz w:val="20"/>
                <w:szCs w:val="20"/>
              </w:rPr>
            </w:pPr>
            <w:r w:rsidRPr="00F01D48">
              <w:rPr>
                <w:sz w:val="20"/>
                <w:szCs w:val="20"/>
              </w:rPr>
              <w:t>253 050</w:t>
            </w:r>
          </w:p>
        </w:tc>
      </w:tr>
      <w:tr w:rsidR="00F01D48" w:rsidRPr="00F01D48" w14:paraId="4A47F7D4" w14:textId="77777777" w:rsidTr="009313B8">
        <w:trPr>
          <w:trHeight w:val="20"/>
        </w:trPr>
        <w:tc>
          <w:tcPr>
            <w:tcW w:w="4673" w:type="dxa"/>
            <w:noWrap/>
            <w:vAlign w:val="center"/>
            <w:hideMark/>
          </w:tcPr>
          <w:p w14:paraId="3423092D" w14:textId="77777777" w:rsidR="00F01D48" w:rsidRPr="00F01D48" w:rsidRDefault="00F01D48" w:rsidP="00F01D48">
            <w:pPr>
              <w:jc w:val="left"/>
              <w:rPr>
                <w:sz w:val="20"/>
                <w:szCs w:val="20"/>
              </w:rPr>
            </w:pPr>
            <w:r w:rsidRPr="00F01D48">
              <w:rPr>
                <w:sz w:val="20"/>
                <w:szCs w:val="20"/>
              </w:rPr>
              <w:t>04512-Ühistranspordi korraldus</w:t>
            </w:r>
          </w:p>
        </w:tc>
        <w:tc>
          <w:tcPr>
            <w:tcW w:w="1134" w:type="dxa"/>
            <w:noWrap/>
            <w:vAlign w:val="center"/>
            <w:hideMark/>
          </w:tcPr>
          <w:p w14:paraId="3F23D4DF" w14:textId="77777777" w:rsidR="00F01D48" w:rsidRPr="00F01D48" w:rsidRDefault="00F01D48" w:rsidP="00F01D48">
            <w:pPr>
              <w:jc w:val="right"/>
              <w:rPr>
                <w:sz w:val="20"/>
                <w:szCs w:val="20"/>
              </w:rPr>
            </w:pPr>
            <w:r w:rsidRPr="00F01D48">
              <w:rPr>
                <w:sz w:val="20"/>
                <w:szCs w:val="20"/>
              </w:rPr>
              <w:t>46 960</w:t>
            </w:r>
          </w:p>
        </w:tc>
        <w:tc>
          <w:tcPr>
            <w:tcW w:w="1132" w:type="dxa"/>
            <w:noWrap/>
            <w:vAlign w:val="center"/>
            <w:hideMark/>
          </w:tcPr>
          <w:p w14:paraId="5CAA3A77"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991BDB4"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7274708" w14:textId="77777777" w:rsidR="00F01D48" w:rsidRPr="009313B8" w:rsidRDefault="00F01D48" w:rsidP="00F01D48">
            <w:pPr>
              <w:jc w:val="right"/>
              <w:rPr>
                <w:color w:val="0000FF"/>
                <w:sz w:val="20"/>
                <w:szCs w:val="20"/>
              </w:rPr>
            </w:pPr>
            <w:r w:rsidRPr="009313B8">
              <w:rPr>
                <w:color w:val="0000FF"/>
                <w:sz w:val="20"/>
                <w:szCs w:val="20"/>
              </w:rPr>
              <w:t>46 960</w:t>
            </w:r>
          </w:p>
        </w:tc>
        <w:tc>
          <w:tcPr>
            <w:tcW w:w="1276" w:type="dxa"/>
            <w:tcBorders>
              <w:left w:val="single" w:sz="12" w:space="0" w:color="95B3D7" w:themeColor="accent1" w:themeTint="99"/>
            </w:tcBorders>
            <w:noWrap/>
            <w:vAlign w:val="center"/>
            <w:hideMark/>
          </w:tcPr>
          <w:p w14:paraId="78DCD0EC" w14:textId="77777777" w:rsidR="00F01D48" w:rsidRPr="00F01D48" w:rsidRDefault="00F01D48" w:rsidP="00F01D48">
            <w:pPr>
              <w:jc w:val="right"/>
              <w:rPr>
                <w:sz w:val="20"/>
                <w:szCs w:val="20"/>
              </w:rPr>
            </w:pPr>
            <w:r w:rsidRPr="00F01D48">
              <w:rPr>
                <w:sz w:val="20"/>
                <w:szCs w:val="20"/>
              </w:rPr>
              <w:t>46 960</w:t>
            </w:r>
          </w:p>
        </w:tc>
      </w:tr>
      <w:tr w:rsidR="00F01D48" w:rsidRPr="00F01D48" w14:paraId="3B6DAC3F" w14:textId="77777777" w:rsidTr="009313B8">
        <w:trPr>
          <w:trHeight w:val="20"/>
        </w:trPr>
        <w:tc>
          <w:tcPr>
            <w:tcW w:w="4673" w:type="dxa"/>
            <w:noWrap/>
            <w:vAlign w:val="center"/>
            <w:hideMark/>
          </w:tcPr>
          <w:p w14:paraId="45FB50DD" w14:textId="77777777" w:rsidR="00F01D48" w:rsidRPr="00F01D48" w:rsidRDefault="00F01D48" w:rsidP="00F01D48">
            <w:pPr>
              <w:jc w:val="left"/>
              <w:rPr>
                <w:sz w:val="20"/>
                <w:szCs w:val="20"/>
              </w:rPr>
            </w:pPr>
            <w:r w:rsidRPr="00F01D48">
              <w:rPr>
                <w:sz w:val="20"/>
                <w:szCs w:val="20"/>
              </w:rPr>
              <w:t>04730-Turism</w:t>
            </w:r>
          </w:p>
        </w:tc>
        <w:tc>
          <w:tcPr>
            <w:tcW w:w="1134" w:type="dxa"/>
            <w:noWrap/>
            <w:vAlign w:val="center"/>
            <w:hideMark/>
          </w:tcPr>
          <w:p w14:paraId="555A07C0" w14:textId="77777777" w:rsidR="00F01D48" w:rsidRPr="00F01D48" w:rsidRDefault="00F01D48" w:rsidP="00F01D48">
            <w:pPr>
              <w:jc w:val="right"/>
              <w:rPr>
                <w:sz w:val="20"/>
                <w:szCs w:val="20"/>
              </w:rPr>
            </w:pPr>
            <w:r w:rsidRPr="00F01D48">
              <w:rPr>
                <w:sz w:val="20"/>
                <w:szCs w:val="20"/>
              </w:rPr>
              <w:t>172 081</w:t>
            </w:r>
          </w:p>
        </w:tc>
        <w:tc>
          <w:tcPr>
            <w:tcW w:w="1132" w:type="dxa"/>
            <w:noWrap/>
            <w:vAlign w:val="center"/>
            <w:hideMark/>
          </w:tcPr>
          <w:p w14:paraId="79E825F1"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5A047C8B" w14:textId="77777777" w:rsidR="00F01D48" w:rsidRPr="00F01D48" w:rsidRDefault="00F01D48" w:rsidP="00F01D48">
            <w:pPr>
              <w:jc w:val="right"/>
              <w:rPr>
                <w:sz w:val="20"/>
                <w:szCs w:val="20"/>
              </w:rPr>
            </w:pPr>
            <w:r w:rsidRPr="00F01D48">
              <w:rPr>
                <w:sz w:val="20"/>
                <w:szCs w:val="20"/>
              </w:rPr>
              <w:t>30 152</w:t>
            </w:r>
          </w:p>
        </w:tc>
        <w:tc>
          <w:tcPr>
            <w:tcW w:w="1276" w:type="dxa"/>
            <w:tcBorders>
              <w:left w:val="single" w:sz="12" w:space="0" w:color="95B3D7" w:themeColor="accent1" w:themeTint="99"/>
              <w:right w:val="single" w:sz="12" w:space="0" w:color="95B3D7" w:themeColor="accent1" w:themeTint="99"/>
            </w:tcBorders>
            <w:noWrap/>
            <w:vAlign w:val="center"/>
            <w:hideMark/>
          </w:tcPr>
          <w:p w14:paraId="792AD335" w14:textId="77777777" w:rsidR="00F01D48" w:rsidRPr="009313B8" w:rsidRDefault="00F01D48" w:rsidP="00F01D48">
            <w:pPr>
              <w:jc w:val="right"/>
              <w:rPr>
                <w:color w:val="0000FF"/>
                <w:sz w:val="20"/>
                <w:szCs w:val="20"/>
              </w:rPr>
            </w:pPr>
            <w:r w:rsidRPr="009313B8">
              <w:rPr>
                <w:color w:val="0000FF"/>
                <w:sz w:val="20"/>
                <w:szCs w:val="20"/>
              </w:rPr>
              <w:t>202 233</w:t>
            </w:r>
          </w:p>
        </w:tc>
        <w:tc>
          <w:tcPr>
            <w:tcW w:w="1276" w:type="dxa"/>
            <w:tcBorders>
              <w:left w:val="single" w:sz="12" w:space="0" w:color="95B3D7" w:themeColor="accent1" w:themeTint="99"/>
            </w:tcBorders>
            <w:noWrap/>
            <w:vAlign w:val="center"/>
            <w:hideMark/>
          </w:tcPr>
          <w:p w14:paraId="7AF59BF9" w14:textId="77777777" w:rsidR="00F01D48" w:rsidRPr="00F01D48" w:rsidRDefault="00F01D48" w:rsidP="00F01D48">
            <w:pPr>
              <w:jc w:val="right"/>
              <w:rPr>
                <w:sz w:val="20"/>
                <w:szCs w:val="20"/>
              </w:rPr>
            </w:pPr>
            <w:r w:rsidRPr="00F01D48">
              <w:rPr>
                <w:sz w:val="20"/>
                <w:szCs w:val="20"/>
              </w:rPr>
              <w:t>202 233</w:t>
            </w:r>
          </w:p>
        </w:tc>
      </w:tr>
      <w:tr w:rsidR="00F01D48" w:rsidRPr="00F01D48" w14:paraId="3E53573E" w14:textId="77777777" w:rsidTr="009313B8">
        <w:trPr>
          <w:trHeight w:val="20"/>
        </w:trPr>
        <w:tc>
          <w:tcPr>
            <w:tcW w:w="4673" w:type="dxa"/>
            <w:noWrap/>
            <w:vAlign w:val="center"/>
            <w:hideMark/>
          </w:tcPr>
          <w:p w14:paraId="7975D269" w14:textId="77777777" w:rsidR="00F01D48" w:rsidRPr="00F01D48" w:rsidRDefault="00F01D48" w:rsidP="00F01D48">
            <w:pPr>
              <w:jc w:val="left"/>
              <w:rPr>
                <w:sz w:val="20"/>
                <w:szCs w:val="20"/>
              </w:rPr>
            </w:pPr>
            <w:r w:rsidRPr="00F01D48">
              <w:rPr>
                <w:sz w:val="20"/>
                <w:szCs w:val="20"/>
              </w:rPr>
              <w:t>04740-Üldmajanduslikud arendusprojektid</w:t>
            </w:r>
          </w:p>
        </w:tc>
        <w:tc>
          <w:tcPr>
            <w:tcW w:w="1134" w:type="dxa"/>
            <w:noWrap/>
            <w:vAlign w:val="center"/>
            <w:hideMark/>
          </w:tcPr>
          <w:p w14:paraId="38160B11" w14:textId="77777777" w:rsidR="00F01D48" w:rsidRPr="00F01D48" w:rsidRDefault="00F01D48" w:rsidP="00F01D48">
            <w:pPr>
              <w:jc w:val="right"/>
              <w:rPr>
                <w:sz w:val="20"/>
                <w:szCs w:val="20"/>
              </w:rPr>
            </w:pPr>
            <w:r w:rsidRPr="00F01D48">
              <w:rPr>
                <w:sz w:val="20"/>
                <w:szCs w:val="20"/>
              </w:rPr>
              <w:t>86 459</w:t>
            </w:r>
          </w:p>
        </w:tc>
        <w:tc>
          <w:tcPr>
            <w:tcW w:w="1132" w:type="dxa"/>
            <w:noWrap/>
            <w:vAlign w:val="center"/>
            <w:hideMark/>
          </w:tcPr>
          <w:p w14:paraId="40B36E02"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3E900C9B"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74073E5" w14:textId="77777777" w:rsidR="00F01D48" w:rsidRPr="009313B8" w:rsidRDefault="00F01D48" w:rsidP="00F01D48">
            <w:pPr>
              <w:jc w:val="right"/>
              <w:rPr>
                <w:color w:val="0000FF"/>
                <w:sz w:val="20"/>
                <w:szCs w:val="20"/>
              </w:rPr>
            </w:pPr>
            <w:r w:rsidRPr="009313B8">
              <w:rPr>
                <w:color w:val="0000FF"/>
                <w:sz w:val="20"/>
                <w:szCs w:val="20"/>
              </w:rPr>
              <w:t>86 459</w:t>
            </w:r>
          </w:p>
        </w:tc>
        <w:tc>
          <w:tcPr>
            <w:tcW w:w="1276" w:type="dxa"/>
            <w:tcBorders>
              <w:left w:val="single" w:sz="12" w:space="0" w:color="95B3D7" w:themeColor="accent1" w:themeTint="99"/>
            </w:tcBorders>
            <w:noWrap/>
            <w:vAlign w:val="center"/>
            <w:hideMark/>
          </w:tcPr>
          <w:p w14:paraId="3EAAED03" w14:textId="77777777" w:rsidR="00F01D48" w:rsidRPr="00F01D48" w:rsidRDefault="00F01D48" w:rsidP="00F01D48">
            <w:pPr>
              <w:jc w:val="right"/>
              <w:rPr>
                <w:sz w:val="20"/>
                <w:szCs w:val="20"/>
              </w:rPr>
            </w:pPr>
            <w:r w:rsidRPr="00F01D48">
              <w:rPr>
                <w:sz w:val="20"/>
                <w:szCs w:val="20"/>
              </w:rPr>
              <w:t>86 459</w:t>
            </w:r>
          </w:p>
        </w:tc>
      </w:tr>
      <w:tr w:rsidR="00F01D48" w:rsidRPr="00F01D48" w14:paraId="503BAE01" w14:textId="77777777" w:rsidTr="009313B8">
        <w:trPr>
          <w:trHeight w:val="20"/>
        </w:trPr>
        <w:tc>
          <w:tcPr>
            <w:tcW w:w="4673" w:type="dxa"/>
            <w:noWrap/>
            <w:vAlign w:val="center"/>
            <w:hideMark/>
          </w:tcPr>
          <w:p w14:paraId="1E46C67C" w14:textId="77777777" w:rsidR="00F01D48" w:rsidRPr="00F01D48" w:rsidRDefault="00F01D48" w:rsidP="00F01D48">
            <w:pPr>
              <w:jc w:val="left"/>
              <w:rPr>
                <w:sz w:val="20"/>
                <w:szCs w:val="20"/>
              </w:rPr>
            </w:pPr>
            <w:r w:rsidRPr="00F01D48">
              <w:rPr>
                <w:sz w:val="20"/>
                <w:szCs w:val="20"/>
              </w:rPr>
              <w:t>04900-Muu majandus (sh majanduse haldus)</w:t>
            </w:r>
          </w:p>
        </w:tc>
        <w:tc>
          <w:tcPr>
            <w:tcW w:w="1134" w:type="dxa"/>
            <w:noWrap/>
            <w:vAlign w:val="center"/>
            <w:hideMark/>
          </w:tcPr>
          <w:p w14:paraId="1C39382C" w14:textId="77777777" w:rsidR="00F01D48" w:rsidRPr="00F01D48" w:rsidRDefault="00F01D48" w:rsidP="00F01D48">
            <w:pPr>
              <w:jc w:val="right"/>
              <w:rPr>
                <w:sz w:val="20"/>
                <w:szCs w:val="20"/>
              </w:rPr>
            </w:pPr>
            <w:r w:rsidRPr="00F01D48">
              <w:rPr>
                <w:sz w:val="20"/>
                <w:szCs w:val="20"/>
              </w:rPr>
              <w:t>88 496</w:t>
            </w:r>
          </w:p>
        </w:tc>
        <w:tc>
          <w:tcPr>
            <w:tcW w:w="1132" w:type="dxa"/>
            <w:noWrap/>
            <w:vAlign w:val="center"/>
            <w:hideMark/>
          </w:tcPr>
          <w:p w14:paraId="5A2CC181"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20863AF"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16E4E0AE" w14:textId="77777777" w:rsidR="00F01D48" w:rsidRPr="009313B8" w:rsidRDefault="00F01D48" w:rsidP="00F01D48">
            <w:pPr>
              <w:jc w:val="right"/>
              <w:rPr>
                <w:color w:val="0000FF"/>
                <w:sz w:val="20"/>
                <w:szCs w:val="20"/>
              </w:rPr>
            </w:pPr>
            <w:r w:rsidRPr="009313B8">
              <w:rPr>
                <w:color w:val="0000FF"/>
                <w:sz w:val="20"/>
                <w:szCs w:val="20"/>
              </w:rPr>
              <w:t>88 496</w:t>
            </w:r>
          </w:p>
        </w:tc>
        <w:tc>
          <w:tcPr>
            <w:tcW w:w="1276" w:type="dxa"/>
            <w:tcBorders>
              <w:left w:val="single" w:sz="12" w:space="0" w:color="95B3D7" w:themeColor="accent1" w:themeTint="99"/>
            </w:tcBorders>
            <w:noWrap/>
            <w:vAlign w:val="center"/>
            <w:hideMark/>
          </w:tcPr>
          <w:p w14:paraId="658C3E37" w14:textId="77777777" w:rsidR="00F01D48" w:rsidRPr="00F01D48" w:rsidRDefault="00F01D48" w:rsidP="00F01D48">
            <w:pPr>
              <w:jc w:val="right"/>
              <w:rPr>
                <w:sz w:val="20"/>
                <w:szCs w:val="20"/>
              </w:rPr>
            </w:pPr>
            <w:r w:rsidRPr="00F01D48">
              <w:rPr>
                <w:sz w:val="20"/>
                <w:szCs w:val="20"/>
              </w:rPr>
              <w:t>88 496</w:t>
            </w:r>
          </w:p>
        </w:tc>
      </w:tr>
      <w:tr w:rsidR="00F01D48" w:rsidRPr="00E30DB9" w14:paraId="34C1D506" w14:textId="77777777" w:rsidTr="009313B8">
        <w:trPr>
          <w:trHeight w:val="20"/>
        </w:trPr>
        <w:tc>
          <w:tcPr>
            <w:tcW w:w="4673" w:type="dxa"/>
            <w:shd w:val="clear" w:color="auto" w:fill="DBE5F1" w:themeFill="accent1" w:themeFillTint="33"/>
            <w:noWrap/>
            <w:vAlign w:val="center"/>
            <w:hideMark/>
          </w:tcPr>
          <w:p w14:paraId="1C8F3707" w14:textId="77777777" w:rsidR="00F01D48" w:rsidRPr="00E30DB9" w:rsidRDefault="00E30DB9" w:rsidP="00F01D48">
            <w:pPr>
              <w:jc w:val="left"/>
              <w:rPr>
                <w:b/>
                <w:sz w:val="20"/>
                <w:szCs w:val="20"/>
              </w:rPr>
            </w:pPr>
            <w:r w:rsidRPr="00E30DB9">
              <w:rPr>
                <w:rFonts w:eastAsia="Times New Roman"/>
                <w:b/>
                <w:bCs/>
                <w:color w:val="000000"/>
                <w:sz w:val="20"/>
                <w:szCs w:val="20"/>
                <w:lang w:eastAsia="et-EE"/>
              </w:rPr>
              <w:t>05 - Keskkonnakaitse</w:t>
            </w:r>
          </w:p>
        </w:tc>
        <w:tc>
          <w:tcPr>
            <w:tcW w:w="1134" w:type="dxa"/>
            <w:shd w:val="clear" w:color="auto" w:fill="DBE5F1" w:themeFill="accent1" w:themeFillTint="33"/>
            <w:noWrap/>
            <w:vAlign w:val="center"/>
            <w:hideMark/>
          </w:tcPr>
          <w:p w14:paraId="3D3ED924" w14:textId="77777777" w:rsidR="00F01D48" w:rsidRPr="00E30DB9" w:rsidRDefault="00F01D48" w:rsidP="00F01D48">
            <w:pPr>
              <w:jc w:val="right"/>
              <w:rPr>
                <w:b/>
                <w:sz w:val="20"/>
                <w:szCs w:val="20"/>
              </w:rPr>
            </w:pPr>
            <w:r w:rsidRPr="00E30DB9">
              <w:rPr>
                <w:b/>
                <w:sz w:val="20"/>
                <w:szCs w:val="20"/>
              </w:rPr>
              <w:t>1 158 279</w:t>
            </w:r>
          </w:p>
        </w:tc>
        <w:tc>
          <w:tcPr>
            <w:tcW w:w="1132" w:type="dxa"/>
            <w:shd w:val="clear" w:color="auto" w:fill="DBE5F1" w:themeFill="accent1" w:themeFillTint="33"/>
            <w:noWrap/>
            <w:vAlign w:val="center"/>
            <w:hideMark/>
          </w:tcPr>
          <w:p w14:paraId="2F1D0C80" w14:textId="77777777" w:rsidR="00F01D48" w:rsidRPr="00E30DB9" w:rsidRDefault="00F01D48" w:rsidP="00F01D48">
            <w:pPr>
              <w:jc w:val="right"/>
              <w:rPr>
                <w:b/>
                <w:sz w:val="20"/>
                <w:szCs w:val="20"/>
              </w:rPr>
            </w:pPr>
            <w:r w:rsidRPr="00E30DB9">
              <w:rPr>
                <w:b/>
                <w:sz w:val="20"/>
                <w:szCs w:val="20"/>
              </w:rPr>
              <w:t>500</w:t>
            </w:r>
          </w:p>
        </w:tc>
        <w:tc>
          <w:tcPr>
            <w:tcW w:w="1136" w:type="dxa"/>
            <w:tcBorders>
              <w:right w:val="single" w:sz="12" w:space="0" w:color="95B3D7" w:themeColor="accent1" w:themeTint="99"/>
            </w:tcBorders>
            <w:shd w:val="clear" w:color="auto" w:fill="DBE5F1" w:themeFill="accent1" w:themeFillTint="33"/>
            <w:noWrap/>
            <w:vAlign w:val="center"/>
            <w:hideMark/>
          </w:tcPr>
          <w:p w14:paraId="08755CDA" w14:textId="77777777" w:rsidR="00F01D48" w:rsidRPr="00E30DB9" w:rsidRDefault="00F01D48" w:rsidP="00F01D48">
            <w:pPr>
              <w:jc w:val="right"/>
              <w:rPr>
                <w:b/>
                <w:sz w:val="20"/>
                <w:szCs w:val="20"/>
              </w:rPr>
            </w:pPr>
            <w:r w:rsidRPr="00E30DB9">
              <w:rPr>
                <w:b/>
                <w:sz w:val="20"/>
                <w:szCs w:val="20"/>
              </w:rPr>
              <w:t>331 148</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977BC36" w14:textId="77777777" w:rsidR="00F01D48" w:rsidRPr="009313B8" w:rsidRDefault="00F01D48" w:rsidP="00F01D48">
            <w:pPr>
              <w:jc w:val="right"/>
              <w:rPr>
                <w:b/>
                <w:color w:val="0000FF"/>
                <w:sz w:val="20"/>
                <w:szCs w:val="20"/>
              </w:rPr>
            </w:pPr>
            <w:r w:rsidRPr="009313B8">
              <w:rPr>
                <w:b/>
                <w:color w:val="0000FF"/>
                <w:sz w:val="20"/>
                <w:szCs w:val="20"/>
              </w:rPr>
              <w:t>1 489 427</w:t>
            </w:r>
          </w:p>
        </w:tc>
        <w:tc>
          <w:tcPr>
            <w:tcW w:w="1276" w:type="dxa"/>
            <w:tcBorders>
              <w:left w:val="single" w:sz="12" w:space="0" w:color="95B3D7" w:themeColor="accent1" w:themeTint="99"/>
            </w:tcBorders>
            <w:shd w:val="clear" w:color="auto" w:fill="DBE5F1" w:themeFill="accent1" w:themeFillTint="33"/>
            <w:noWrap/>
            <w:vAlign w:val="center"/>
            <w:hideMark/>
          </w:tcPr>
          <w:p w14:paraId="217C331E" w14:textId="77777777" w:rsidR="00F01D48" w:rsidRPr="00E30DB9" w:rsidRDefault="00F01D48" w:rsidP="00F01D48">
            <w:pPr>
              <w:jc w:val="right"/>
              <w:rPr>
                <w:b/>
                <w:sz w:val="20"/>
                <w:szCs w:val="20"/>
              </w:rPr>
            </w:pPr>
            <w:r w:rsidRPr="00E30DB9">
              <w:rPr>
                <w:b/>
                <w:sz w:val="20"/>
                <w:szCs w:val="20"/>
              </w:rPr>
              <w:t>1 489 927</w:t>
            </w:r>
          </w:p>
        </w:tc>
      </w:tr>
      <w:tr w:rsidR="00F01D48" w:rsidRPr="00F01D48" w14:paraId="37A142E8" w14:textId="77777777" w:rsidTr="009313B8">
        <w:trPr>
          <w:trHeight w:val="20"/>
        </w:trPr>
        <w:tc>
          <w:tcPr>
            <w:tcW w:w="4673" w:type="dxa"/>
            <w:noWrap/>
            <w:vAlign w:val="center"/>
            <w:hideMark/>
          </w:tcPr>
          <w:p w14:paraId="0B1619D4" w14:textId="77777777" w:rsidR="00F01D48" w:rsidRPr="00F01D48" w:rsidRDefault="00F01D48" w:rsidP="00F01D48">
            <w:pPr>
              <w:jc w:val="left"/>
              <w:rPr>
                <w:sz w:val="20"/>
                <w:szCs w:val="20"/>
              </w:rPr>
            </w:pPr>
            <w:r w:rsidRPr="00F01D48">
              <w:rPr>
                <w:sz w:val="20"/>
                <w:szCs w:val="20"/>
              </w:rPr>
              <w:t>05100-Jäätmekäitlus</w:t>
            </w:r>
          </w:p>
        </w:tc>
        <w:tc>
          <w:tcPr>
            <w:tcW w:w="1134" w:type="dxa"/>
            <w:noWrap/>
            <w:vAlign w:val="center"/>
            <w:hideMark/>
          </w:tcPr>
          <w:p w14:paraId="69E99AE7" w14:textId="77777777" w:rsidR="00F01D48" w:rsidRPr="00F01D48" w:rsidRDefault="00F01D48" w:rsidP="00F01D48">
            <w:pPr>
              <w:jc w:val="right"/>
              <w:rPr>
                <w:sz w:val="20"/>
                <w:szCs w:val="20"/>
              </w:rPr>
            </w:pPr>
            <w:r w:rsidRPr="00F01D48">
              <w:rPr>
                <w:sz w:val="20"/>
                <w:szCs w:val="20"/>
              </w:rPr>
              <w:t>64 985</w:t>
            </w:r>
          </w:p>
        </w:tc>
        <w:tc>
          <w:tcPr>
            <w:tcW w:w="1132" w:type="dxa"/>
            <w:noWrap/>
            <w:vAlign w:val="center"/>
            <w:hideMark/>
          </w:tcPr>
          <w:p w14:paraId="41E8754C"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DE8B53C"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37D835B" w14:textId="77777777" w:rsidR="00F01D48" w:rsidRPr="009313B8" w:rsidRDefault="00F01D48" w:rsidP="00F01D48">
            <w:pPr>
              <w:jc w:val="right"/>
              <w:rPr>
                <w:color w:val="0000FF"/>
                <w:sz w:val="20"/>
                <w:szCs w:val="20"/>
              </w:rPr>
            </w:pPr>
            <w:r w:rsidRPr="009313B8">
              <w:rPr>
                <w:color w:val="0000FF"/>
                <w:sz w:val="20"/>
                <w:szCs w:val="20"/>
              </w:rPr>
              <w:t>64 985</w:t>
            </w:r>
          </w:p>
        </w:tc>
        <w:tc>
          <w:tcPr>
            <w:tcW w:w="1276" w:type="dxa"/>
            <w:tcBorders>
              <w:left w:val="single" w:sz="12" w:space="0" w:color="95B3D7" w:themeColor="accent1" w:themeTint="99"/>
            </w:tcBorders>
            <w:noWrap/>
            <w:vAlign w:val="center"/>
            <w:hideMark/>
          </w:tcPr>
          <w:p w14:paraId="71251B9D" w14:textId="77777777" w:rsidR="00F01D48" w:rsidRPr="00F01D48" w:rsidRDefault="00F01D48" w:rsidP="00F01D48">
            <w:pPr>
              <w:jc w:val="right"/>
              <w:rPr>
                <w:sz w:val="20"/>
                <w:szCs w:val="20"/>
              </w:rPr>
            </w:pPr>
            <w:r w:rsidRPr="00F01D48">
              <w:rPr>
                <w:sz w:val="20"/>
                <w:szCs w:val="20"/>
              </w:rPr>
              <w:t>64 985</w:t>
            </w:r>
          </w:p>
        </w:tc>
      </w:tr>
      <w:tr w:rsidR="00F01D48" w:rsidRPr="00F01D48" w14:paraId="6C918D67" w14:textId="77777777" w:rsidTr="009313B8">
        <w:trPr>
          <w:trHeight w:val="20"/>
        </w:trPr>
        <w:tc>
          <w:tcPr>
            <w:tcW w:w="4673" w:type="dxa"/>
            <w:noWrap/>
            <w:vAlign w:val="center"/>
            <w:hideMark/>
          </w:tcPr>
          <w:p w14:paraId="40909546" w14:textId="77777777" w:rsidR="00F01D48" w:rsidRPr="00F01D48" w:rsidRDefault="00F01D48" w:rsidP="00F01D48">
            <w:pPr>
              <w:jc w:val="left"/>
              <w:rPr>
                <w:sz w:val="20"/>
                <w:szCs w:val="20"/>
              </w:rPr>
            </w:pPr>
            <w:r w:rsidRPr="00F01D48">
              <w:rPr>
                <w:sz w:val="20"/>
                <w:szCs w:val="20"/>
              </w:rPr>
              <w:t>05101-Avalike alade puhastus</w:t>
            </w:r>
          </w:p>
        </w:tc>
        <w:tc>
          <w:tcPr>
            <w:tcW w:w="1134" w:type="dxa"/>
            <w:noWrap/>
            <w:vAlign w:val="center"/>
            <w:hideMark/>
          </w:tcPr>
          <w:p w14:paraId="05BB73DA" w14:textId="77777777" w:rsidR="00F01D48" w:rsidRPr="00F01D48" w:rsidRDefault="00F01D48" w:rsidP="00F01D48">
            <w:pPr>
              <w:jc w:val="right"/>
              <w:rPr>
                <w:sz w:val="20"/>
                <w:szCs w:val="20"/>
              </w:rPr>
            </w:pPr>
            <w:r w:rsidRPr="00F01D48">
              <w:rPr>
                <w:sz w:val="20"/>
                <w:szCs w:val="20"/>
              </w:rPr>
              <w:t>1 016 944</w:t>
            </w:r>
          </w:p>
        </w:tc>
        <w:tc>
          <w:tcPr>
            <w:tcW w:w="1132" w:type="dxa"/>
            <w:noWrap/>
            <w:vAlign w:val="center"/>
            <w:hideMark/>
          </w:tcPr>
          <w:p w14:paraId="0358285F" w14:textId="77777777" w:rsidR="00F01D48" w:rsidRPr="00F01D48" w:rsidRDefault="00F01D48" w:rsidP="00F01D48">
            <w:pPr>
              <w:jc w:val="right"/>
              <w:rPr>
                <w:sz w:val="20"/>
                <w:szCs w:val="20"/>
              </w:rPr>
            </w:pPr>
            <w:r w:rsidRPr="00F01D48">
              <w:rPr>
                <w:sz w:val="20"/>
                <w:szCs w:val="20"/>
              </w:rPr>
              <w:t>500</w:t>
            </w:r>
          </w:p>
        </w:tc>
        <w:tc>
          <w:tcPr>
            <w:tcW w:w="1136" w:type="dxa"/>
            <w:tcBorders>
              <w:right w:val="single" w:sz="12" w:space="0" w:color="95B3D7" w:themeColor="accent1" w:themeTint="99"/>
            </w:tcBorders>
            <w:noWrap/>
            <w:vAlign w:val="center"/>
            <w:hideMark/>
          </w:tcPr>
          <w:p w14:paraId="68118480" w14:textId="77777777" w:rsidR="00F01D48" w:rsidRPr="00F01D48" w:rsidRDefault="00F01D48" w:rsidP="00F01D48">
            <w:pPr>
              <w:jc w:val="right"/>
              <w:rPr>
                <w:sz w:val="20"/>
                <w:szCs w:val="20"/>
              </w:rPr>
            </w:pPr>
            <w:r w:rsidRPr="00F01D48">
              <w:rPr>
                <w:sz w:val="20"/>
                <w:szCs w:val="20"/>
              </w:rPr>
              <w:t>324 548</w:t>
            </w:r>
          </w:p>
        </w:tc>
        <w:tc>
          <w:tcPr>
            <w:tcW w:w="1276" w:type="dxa"/>
            <w:tcBorders>
              <w:left w:val="single" w:sz="12" w:space="0" w:color="95B3D7" w:themeColor="accent1" w:themeTint="99"/>
              <w:right w:val="single" w:sz="12" w:space="0" w:color="95B3D7" w:themeColor="accent1" w:themeTint="99"/>
            </w:tcBorders>
            <w:noWrap/>
            <w:vAlign w:val="center"/>
            <w:hideMark/>
          </w:tcPr>
          <w:p w14:paraId="031500FD" w14:textId="77777777" w:rsidR="00F01D48" w:rsidRPr="009313B8" w:rsidRDefault="00F01D48" w:rsidP="00F01D48">
            <w:pPr>
              <w:jc w:val="right"/>
              <w:rPr>
                <w:color w:val="0000FF"/>
                <w:sz w:val="20"/>
                <w:szCs w:val="20"/>
              </w:rPr>
            </w:pPr>
            <w:r w:rsidRPr="009313B8">
              <w:rPr>
                <w:color w:val="0000FF"/>
                <w:sz w:val="20"/>
                <w:szCs w:val="20"/>
              </w:rPr>
              <w:t>1 341 492</w:t>
            </w:r>
          </w:p>
        </w:tc>
        <w:tc>
          <w:tcPr>
            <w:tcW w:w="1276" w:type="dxa"/>
            <w:tcBorders>
              <w:left w:val="single" w:sz="12" w:space="0" w:color="95B3D7" w:themeColor="accent1" w:themeTint="99"/>
            </w:tcBorders>
            <w:noWrap/>
            <w:vAlign w:val="center"/>
            <w:hideMark/>
          </w:tcPr>
          <w:p w14:paraId="57D39F42" w14:textId="77777777" w:rsidR="00F01D48" w:rsidRPr="00F01D48" w:rsidRDefault="00F01D48" w:rsidP="00F01D48">
            <w:pPr>
              <w:jc w:val="right"/>
              <w:rPr>
                <w:sz w:val="20"/>
                <w:szCs w:val="20"/>
              </w:rPr>
            </w:pPr>
            <w:r w:rsidRPr="00F01D48">
              <w:rPr>
                <w:sz w:val="20"/>
                <w:szCs w:val="20"/>
              </w:rPr>
              <w:t>1 341 992</w:t>
            </w:r>
          </w:p>
        </w:tc>
      </w:tr>
      <w:tr w:rsidR="00F01D48" w:rsidRPr="00F01D48" w14:paraId="3224E341" w14:textId="77777777" w:rsidTr="009313B8">
        <w:trPr>
          <w:trHeight w:val="20"/>
        </w:trPr>
        <w:tc>
          <w:tcPr>
            <w:tcW w:w="4673" w:type="dxa"/>
            <w:noWrap/>
            <w:vAlign w:val="center"/>
            <w:hideMark/>
          </w:tcPr>
          <w:p w14:paraId="26EAA4E0" w14:textId="77777777" w:rsidR="00F01D48" w:rsidRPr="00F01D48" w:rsidRDefault="00F01D48" w:rsidP="00F01D48">
            <w:pPr>
              <w:jc w:val="left"/>
              <w:rPr>
                <w:sz w:val="20"/>
                <w:szCs w:val="20"/>
              </w:rPr>
            </w:pPr>
            <w:r w:rsidRPr="00F01D48">
              <w:rPr>
                <w:sz w:val="20"/>
                <w:szCs w:val="20"/>
              </w:rPr>
              <w:t>05200-Heitveekäitlus</w:t>
            </w:r>
          </w:p>
        </w:tc>
        <w:tc>
          <w:tcPr>
            <w:tcW w:w="1134" w:type="dxa"/>
            <w:noWrap/>
            <w:vAlign w:val="center"/>
            <w:hideMark/>
          </w:tcPr>
          <w:p w14:paraId="12C3F3FA" w14:textId="77777777" w:rsidR="00F01D48" w:rsidRPr="00F01D48" w:rsidRDefault="00F01D48" w:rsidP="00F01D48">
            <w:pPr>
              <w:jc w:val="right"/>
              <w:rPr>
                <w:sz w:val="20"/>
                <w:szCs w:val="20"/>
              </w:rPr>
            </w:pPr>
            <w:r w:rsidRPr="00F01D48">
              <w:rPr>
                <w:sz w:val="20"/>
                <w:szCs w:val="20"/>
              </w:rPr>
              <w:t>28 500</w:t>
            </w:r>
          </w:p>
        </w:tc>
        <w:tc>
          <w:tcPr>
            <w:tcW w:w="1132" w:type="dxa"/>
            <w:noWrap/>
            <w:vAlign w:val="center"/>
            <w:hideMark/>
          </w:tcPr>
          <w:p w14:paraId="0273860E"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4EA7E76" w14:textId="77777777" w:rsidR="00F01D48" w:rsidRPr="00F01D48" w:rsidRDefault="00F01D48" w:rsidP="00F01D48">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53023143" w14:textId="77777777" w:rsidR="00F01D48" w:rsidRPr="009313B8" w:rsidRDefault="00F01D48" w:rsidP="00F01D48">
            <w:pPr>
              <w:jc w:val="right"/>
              <w:rPr>
                <w:color w:val="0000FF"/>
                <w:sz w:val="20"/>
                <w:szCs w:val="20"/>
              </w:rPr>
            </w:pPr>
            <w:r w:rsidRPr="009313B8">
              <w:rPr>
                <w:color w:val="0000FF"/>
                <w:sz w:val="20"/>
                <w:szCs w:val="20"/>
              </w:rPr>
              <w:t>28 500</w:t>
            </w:r>
          </w:p>
        </w:tc>
        <w:tc>
          <w:tcPr>
            <w:tcW w:w="1276" w:type="dxa"/>
            <w:tcBorders>
              <w:left w:val="single" w:sz="12" w:space="0" w:color="95B3D7" w:themeColor="accent1" w:themeTint="99"/>
            </w:tcBorders>
            <w:noWrap/>
            <w:vAlign w:val="center"/>
            <w:hideMark/>
          </w:tcPr>
          <w:p w14:paraId="1628B142" w14:textId="77777777" w:rsidR="00F01D48" w:rsidRPr="00F01D48" w:rsidRDefault="00F01D48" w:rsidP="00F01D48">
            <w:pPr>
              <w:jc w:val="right"/>
              <w:rPr>
                <w:sz w:val="20"/>
                <w:szCs w:val="20"/>
              </w:rPr>
            </w:pPr>
            <w:r w:rsidRPr="00F01D48">
              <w:rPr>
                <w:sz w:val="20"/>
                <w:szCs w:val="20"/>
              </w:rPr>
              <w:t>28 500</w:t>
            </w:r>
          </w:p>
        </w:tc>
      </w:tr>
      <w:tr w:rsidR="00F01D48" w:rsidRPr="00F01D48" w14:paraId="767BE826" w14:textId="77777777" w:rsidTr="009313B8">
        <w:trPr>
          <w:trHeight w:val="20"/>
        </w:trPr>
        <w:tc>
          <w:tcPr>
            <w:tcW w:w="4673" w:type="dxa"/>
            <w:noWrap/>
            <w:vAlign w:val="center"/>
            <w:hideMark/>
          </w:tcPr>
          <w:p w14:paraId="4C2F09E2" w14:textId="77777777" w:rsidR="00F01D48" w:rsidRPr="00F01D48" w:rsidRDefault="00F01D48" w:rsidP="00F01D48">
            <w:pPr>
              <w:jc w:val="left"/>
              <w:rPr>
                <w:sz w:val="20"/>
                <w:szCs w:val="20"/>
              </w:rPr>
            </w:pPr>
            <w:r w:rsidRPr="00F01D48">
              <w:rPr>
                <w:sz w:val="20"/>
                <w:szCs w:val="20"/>
              </w:rPr>
              <w:t>05400-Bioloogilise mitmekesisuse ja maastiku kaitse</w:t>
            </w:r>
          </w:p>
        </w:tc>
        <w:tc>
          <w:tcPr>
            <w:tcW w:w="1134" w:type="dxa"/>
            <w:noWrap/>
            <w:vAlign w:val="center"/>
            <w:hideMark/>
          </w:tcPr>
          <w:p w14:paraId="439AF1B4" w14:textId="77777777" w:rsidR="00F01D48" w:rsidRPr="00F01D48" w:rsidRDefault="00F01D48" w:rsidP="00F01D48">
            <w:pPr>
              <w:jc w:val="right"/>
              <w:rPr>
                <w:sz w:val="20"/>
                <w:szCs w:val="20"/>
              </w:rPr>
            </w:pPr>
            <w:r w:rsidRPr="00F01D48">
              <w:rPr>
                <w:sz w:val="20"/>
                <w:szCs w:val="20"/>
              </w:rPr>
              <w:t>47 850</w:t>
            </w:r>
          </w:p>
        </w:tc>
        <w:tc>
          <w:tcPr>
            <w:tcW w:w="1132" w:type="dxa"/>
            <w:noWrap/>
            <w:vAlign w:val="center"/>
            <w:hideMark/>
          </w:tcPr>
          <w:p w14:paraId="2A374EA0" w14:textId="77777777" w:rsidR="00F01D48" w:rsidRPr="00F01D48" w:rsidRDefault="00F01D48" w:rsidP="00F01D48">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6D00780" w14:textId="77777777" w:rsidR="00F01D48" w:rsidRPr="00F01D48" w:rsidRDefault="00F01D48" w:rsidP="00F01D48">
            <w:pPr>
              <w:jc w:val="right"/>
              <w:rPr>
                <w:sz w:val="20"/>
                <w:szCs w:val="20"/>
              </w:rPr>
            </w:pPr>
            <w:r w:rsidRPr="00F01D48">
              <w:rPr>
                <w:sz w:val="20"/>
                <w:szCs w:val="20"/>
              </w:rPr>
              <w:t>6 600</w:t>
            </w:r>
          </w:p>
        </w:tc>
        <w:tc>
          <w:tcPr>
            <w:tcW w:w="1276" w:type="dxa"/>
            <w:tcBorders>
              <w:left w:val="single" w:sz="12" w:space="0" w:color="95B3D7" w:themeColor="accent1" w:themeTint="99"/>
              <w:right w:val="single" w:sz="12" w:space="0" w:color="95B3D7" w:themeColor="accent1" w:themeTint="99"/>
            </w:tcBorders>
            <w:noWrap/>
            <w:vAlign w:val="center"/>
            <w:hideMark/>
          </w:tcPr>
          <w:p w14:paraId="15BC75E5" w14:textId="77777777" w:rsidR="00F01D48" w:rsidRPr="009313B8" w:rsidRDefault="00F01D48" w:rsidP="00F01D48">
            <w:pPr>
              <w:jc w:val="right"/>
              <w:rPr>
                <w:color w:val="0000FF"/>
                <w:sz w:val="20"/>
                <w:szCs w:val="20"/>
              </w:rPr>
            </w:pPr>
            <w:r w:rsidRPr="009313B8">
              <w:rPr>
                <w:color w:val="0000FF"/>
                <w:sz w:val="20"/>
                <w:szCs w:val="20"/>
              </w:rPr>
              <w:t>54 450</w:t>
            </w:r>
          </w:p>
        </w:tc>
        <w:tc>
          <w:tcPr>
            <w:tcW w:w="1276" w:type="dxa"/>
            <w:tcBorders>
              <w:left w:val="single" w:sz="12" w:space="0" w:color="95B3D7" w:themeColor="accent1" w:themeTint="99"/>
            </w:tcBorders>
            <w:noWrap/>
            <w:vAlign w:val="center"/>
            <w:hideMark/>
          </w:tcPr>
          <w:p w14:paraId="7A039519" w14:textId="77777777" w:rsidR="00F01D48" w:rsidRPr="00F01D48" w:rsidRDefault="00F01D48" w:rsidP="00F01D48">
            <w:pPr>
              <w:jc w:val="right"/>
              <w:rPr>
                <w:sz w:val="20"/>
                <w:szCs w:val="20"/>
              </w:rPr>
            </w:pPr>
            <w:r w:rsidRPr="00F01D48">
              <w:rPr>
                <w:sz w:val="20"/>
                <w:szCs w:val="20"/>
              </w:rPr>
              <w:t>54 450</w:t>
            </w:r>
          </w:p>
        </w:tc>
      </w:tr>
      <w:tr w:rsidR="00E30DB9" w:rsidRPr="00E30DB9" w14:paraId="33A44A3A" w14:textId="77777777" w:rsidTr="009313B8">
        <w:trPr>
          <w:trHeight w:val="20"/>
        </w:trPr>
        <w:tc>
          <w:tcPr>
            <w:tcW w:w="4673" w:type="dxa"/>
            <w:shd w:val="clear" w:color="auto" w:fill="DBE5F1" w:themeFill="accent1" w:themeFillTint="33"/>
            <w:noWrap/>
            <w:vAlign w:val="center"/>
            <w:hideMark/>
          </w:tcPr>
          <w:p w14:paraId="0A85F49E" w14:textId="77777777" w:rsidR="00E30DB9" w:rsidRPr="00E30DB9" w:rsidRDefault="00E30DB9" w:rsidP="00E30DB9">
            <w:pPr>
              <w:jc w:val="left"/>
              <w:rPr>
                <w:rFonts w:eastAsia="Times New Roman"/>
                <w:b/>
                <w:color w:val="000000" w:themeColor="text1"/>
                <w:sz w:val="20"/>
                <w:szCs w:val="20"/>
                <w:lang w:eastAsia="et-EE"/>
              </w:rPr>
            </w:pPr>
            <w:r w:rsidRPr="00E30DB9">
              <w:rPr>
                <w:rFonts w:eastAsia="Times New Roman"/>
                <w:b/>
                <w:bCs/>
                <w:color w:val="000000"/>
                <w:sz w:val="20"/>
                <w:szCs w:val="20"/>
                <w:lang w:eastAsia="et-EE"/>
              </w:rPr>
              <w:t>06 - Elamu- ja kommunaalmajandus</w:t>
            </w:r>
          </w:p>
        </w:tc>
        <w:tc>
          <w:tcPr>
            <w:tcW w:w="1134" w:type="dxa"/>
            <w:shd w:val="clear" w:color="auto" w:fill="DBE5F1" w:themeFill="accent1" w:themeFillTint="33"/>
            <w:noWrap/>
            <w:vAlign w:val="center"/>
            <w:hideMark/>
          </w:tcPr>
          <w:p w14:paraId="5005F9C9" w14:textId="77777777" w:rsidR="00E30DB9" w:rsidRPr="00E30DB9" w:rsidRDefault="00E30DB9" w:rsidP="00E30DB9">
            <w:pPr>
              <w:jc w:val="right"/>
              <w:rPr>
                <w:b/>
                <w:sz w:val="20"/>
                <w:szCs w:val="20"/>
              </w:rPr>
            </w:pPr>
            <w:r w:rsidRPr="00E30DB9">
              <w:rPr>
                <w:b/>
                <w:sz w:val="20"/>
                <w:szCs w:val="20"/>
              </w:rPr>
              <w:t>399 141</w:t>
            </w:r>
          </w:p>
        </w:tc>
        <w:tc>
          <w:tcPr>
            <w:tcW w:w="1132" w:type="dxa"/>
            <w:shd w:val="clear" w:color="auto" w:fill="DBE5F1" w:themeFill="accent1" w:themeFillTint="33"/>
            <w:noWrap/>
            <w:vAlign w:val="center"/>
            <w:hideMark/>
          </w:tcPr>
          <w:p w14:paraId="104C6A31" w14:textId="77777777" w:rsidR="00E30DB9" w:rsidRPr="00E30DB9" w:rsidRDefault="00E30DB9" w:rsidP="00E30DB9">
            <w:pPr>
              <w:jc w:val="right"/>
              <w:rPr>
                <w:b/>
                <w:sz w:val="20"/>
                <w:szCs w:val="20"/>
              </w:rPr>
            </w:pPr>
            <w:r w:rsidRPr="00E30DB9">
              <w:rPr>
                <w:b/>
                <w:sz w:val="20"/>
                <w:szCs w:val="20"/>
              </w:rPr>
              <w:t>0</w:t>
            </w:r>
          </w:p>
        </w:tc>
        <w:tc>
          <w:tcPr>
            <w:tcW w:w="1136" w:type="dxa"/>
            <w:tcBorders>
              <w:right w:val="single" w:sz="12" w:space="0" w:color="95B3D7" w:themeColor="accent1" w:themeTint="99"/>
            </w:tcBorders>
            <w:shd w:val="clear" w:color="auto" w:fill="DBE5F1" w:themeFill="accent1" w:themeFillTint="33"/>
            <w:noWrap/>
            <w:vAlign w:val="center"/>
            <w:hideMark/>
          </w:tcPr>
          <w:p w14:paraId="5E9288EE" w14:textId="77777777" w:rsidR="00E30DB9" w:rsidRPr="00E30DB9" w:rsidRDefault="00E30DB9" w:rsidP="00E30DB9">
            <w:pPr>
              <w:jc w:val="right"/>
              <w:rPr>
                <w:b/>
                <w:sz w:val="20"/>
                <w:szCs w:val="20"/>
              </w:rPr>
            </w:pPr>
            <w:r w:rsidRPr="00E30DB9">
              <w:rPr>
                <w:b/>
                <w:sz w:val="20"/>
                <w:szCs w:val="20"/>
              </w:rPr>
              <w:t>0</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69BF5F7" w14:textId="77777777" w:rsidR="00E30DB9" w:rsidRPr="009313B8" w:rsidRDefault="00E30DB9" w:rsidP="00E30DB9">
            <w:pPr>
              <w:jc w:val="right"/>
              <w:rPr>
                <w:b/>
                <w:color w:val="0000FF"/>
                <w:sz w:val="20"/>
                <w:szCs w:val="20"/>
              </w:rPr>
            </w:pPr>
            <w:r w:rsidRPr="009313B8">
              <w:rPr>
                <w:b/>
                <w:color w:val="0000FF"/>
                <w:sz w:val="20"/>
                <w:szCs w:val="20"/>
              </w:rPr>
              <w:t>399 141</w:t>
            </w:r>
          </w:p>
        </w:tc>
        <w:tc>
          <w:tcPr>
            <w:tcW w:w="1276" w:type="dxa"/>
            <w:tcBorders>
              <w:left w:val="single" w:sz="12" w:space="0" w:color="95B3D7" w:themeColor="accent1" w:themeTint="99"/>
            </w:tcBorders>
            <w:shd w:val="clear" w:color="auto" w:fill="DBE5F1" w:themeFill="accent1" w:themeFillTint="33"/>
            <w:noWrap/>
            <w:vAlign w:val="center"/>
            <w:hideMark/>
          </w:tcPr>
          <w:p w14:paraId="1837E6F7" w14:textId="77777777" w:rsidR="00E30DB9" w:rsidRPr="00E30DB9" w:rsidRDefault="00E30DB9" w:rsidP="00E30DB9">
            <w:pPr>
              <w:jc w:val="right"/>
              <w:rPr>
                <w:b/>
                <w:sz w:val="20"/>
                <w:szCs w:val="20"/>
              </w:rPr>
            </w:pPr>
            <w:r w:rsidRPr="00E30DB9">
              <w:rPr>
                <w:b/>
                <w:sz w:val="20"/>
                <w:szCs w:val="20"/>
              </w:rPr>
              <w:t>399 141</w:t>
            </w:r>
          </w:p>
        </w:tc>
      </w:tr>
      <w:tr w:rsidR="00E30DB9" w:rsidRPr="00F01D48" w14:paraId="045F779B" w14:textId="77777777" w:rsidTr="009313B8">
        <w:trPr>
          <w:trHeight w:val="20"/>
        </w:trPr>
        <w:tc>
          <w:tcPr>
            <w:tcW w:w="4673" w:type="dxa"/>
            <w:noWrap/>
            <w:vAlign w:val="center"/>
            <w:hideMark/>
          </w:tcPr>
          <w:p w14:paraId="40C06B43" w14:textId="77777777" w:rsidR="00E30DB9" w:rsidRPr="00F01D48" w:rsidRDefault="00E30DB9" w:rsidP="00E30DB9">
            <w:pPr>
              <w:jc w:val="left"/>
              <w:rPr>
                <w:sz w:val="20"/>
                <w:szCs w:val="20"/>
              </w:rPr>
            </w:pPr>
            <w:r w:rsidRPr="00F01D48">
              <w:rPr>
                <w:sz w:val="20"/>
                <w:szCs w:val="20"/>
              </w:rPr>
              <w:t>06300-Veevarustus</w:t>
            </w:r>
          </w:p>
        </w:tc>
        <w:tc>
          <w:tcPr>
            <w:tcW w:w="1134" w:type="dxa"/>
            <w:noWrap/>
            <w:vAlign w:val="center"/>
            <w:hideMark/>
          </w:tcPr>
          <w:p w14:paraId="30DFBB2A" w14:textId="77777777" w:rsidR="00E30DB9" w:rsidRPr="00F01D48" w:rsidRDefault="00E30DB9" w:rsidP="00E30DB9">
            <w:pPr>
              <w:jc w:val="right"/>
              <w:rPr>
                <w:sz w:val="20"/>
                <w:szCs w:val="20"/>
              </w:rPr>
            </w:pPr>
            <w:r w:rsidRPr="00F01D48">
              <w:rPr>
                <w:sz w:val="20"/>
                <w:szCs w:val="20"/>
              </w:rPr>
              <w:t>5 700</w:t>
            </w:r>
          </w:p>
        </w:tc>
        <w:tc>
          <w:tcPr>
            <w:tcW w:w="1132" w:type="dxa"/>
            <w:noWrap/>
            <w:vAlign w:val="center"/>
            <w:hideMark/>
          </w:tcPr>
          <w:p w14:paraId="121BFB39"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56817FB0"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410C75CE" w14:textId="77777777" w:rsidR="00E30DB9" w:rsidRPr="009313B8" w:rsidRDefault="00E30DB9" w:rsidP="00E30DB9">
            <w:pPr>
              <w:jc w:val="right"/>
              <w:rPr>
                <w:color w:val="0000FF"/>
                <w:sz w:val="20"/>
                <w:szCs w:val="20"/>
              </w:rPr>
            </w:pPr>
            <w:r w:rsidRPr="009313B8">
              <w:rPr>
                <w:color w:val="0000FF"/>
                <w:sz w:val="20"/>
                <w:szCs w:val="20"/>
              </w:rPr>
              <w:t>5 700</w:t>
            </w:r>
          </w:p>
        </w:tc>
        <w:tc>
          <w:tcPr>
            <w:tcW w:w="1276" w:type="dxa"/>
            <w:tcBorders>
              <w:left w:val="single" w:sz="12" w:space="0" w:color="95B3D7" w:themeColor="accent1" w:themeTint="99"/>
            </w:tcBorders>
            <w:noWrap/>
            <w:vAlign w:val="center"/>
            <w:hideMark/>
          </w:tcPr>
          <w:p w14:paraId="161024C6" w14:textId="77777777" w:rsidR="00E30DB9" w:rsidRPr="00F01D48" w:rsidRDefault="00E30DB9" w:rsidP="00E30DB9">
            <w:pPr>
              <w:jc w:val="right"/>
              <w:rPr>
                <w:sz w:val="20"/>
                <w:szCs w:val="20"/>
              </w:rPr>
            </w:pPr>
            <w:r w:rsidRPr="00F01D48">
              <w:rPr>
                <w:sz w:val="20"/>
                <w:szCs w:val="20"/>
              </w:rPr>
              <w:t>5 700</w:t>
            </w:r>
          </w:p>
        </w:tc>
      </w:tr>
      <w:tr w:rsidR="00E30DB9" w:rsidRPr="00F01D48" w14:paraId="71D5505F" w14:textId="77777777" w:rsidTr="009313B8">
        <w:trPr>
          <w:trHeight w:val="20"/>
        </w:trPr>
        <w:tc>
          <w:tcPr>
            <w:tcW w:w="4673" w:type="dxa"/>
            <w:noWrap/>
            <w:vAlign w:val="center"/>
            <w:hideMark/>
          </w:tcPr>
          <w:p w14:paraId="5D7C2736" w14:textId="77777777" w:rsidR="00E30DB9" w:rsidRPr="00F01D48" w:rsidRDefault="00E30DB9" w:rsidP="00E30DB9">
            <w:pPr>
              <w:jc w:val="left"/>
              <w:rPr>
                <w:sz w:val="20"/>
                <w:szCs w:val="20"/>
              </w:rPr>
            </w:pPr>
            <w:r w:rsidRPr="00F01D48">
              <w:rPr>
                <w:sz w:val="20"/>
                <w:szCs w:val="20"/>
              </w:rPr>
              <w:t>06400-Tänavavalgustus</w:t>
            </w:r>
          </w:p>
        </w:tc>
        <w:tc>
          <w:tcPr>
            <w:tcW w:w="1134" w:type="dxa"/>
            <w:noWrap/>
            <w:vAlign w:val="center"/>
            <w:hideMark/>
          </w:tcPr>
          <w:p w14:paraId="7EF91B67" w14:textId="77777777" w:rsidR="00E30DB9" w:rsidRPr="00F01D48" w:rsidRDefault="00E30DB9" w:rsidP="00E30DB9">
            <w:pPr>
              <w:jc w:val="right"/>
              <w:rPr>
                <w:sz w:val="20"/>
                <w:szCs w:val="20"/>
              </w:rPr>
            </w:pPr>
            <w:r w:rsidRPr="00F01D48">
              <w:rPr>
                <w:sz w:val="20"/>
                <w:szCs w:val="20"/>
              </w:rPr>
              <w:t>212 500</w:t>
            </w:r>
          </w:p>
        </w:tc>
        <w:tc>
          <w:tcPr>
            <w:tcW w:w="1132" w:type="dxa"/>
            <w:noWrap/>
            <w:vAlign w:val="center"/>
            <w:hideMark/>
          </w:tcPr>
          <w:p w14:paraId="359D47FD"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6DDF7B44"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188CF0C" w14:textId="77777777" w:rsidR="00E30DB9" w:rsidRPr="009313B8" w:rsidRDefault="00E30DB9" w:rsidP="00E30DB9">
            <w:pPr>
              <w:jc w:val="right"/>
              <w:rPr>
                <w:color w:val="0000FF"/>
                <w:sz w:val="20"/>
                <w:szCs w:val="20"/>
              </w:rPr>
            </w:pPr>
            <w:r w:rsidRPr="009313B8">
              <w:rPr>
                <w:color w:val="0000FF"/>
                <w:sz w:val="20"/>
                <w:szCs w:val="20"/>
              </w:rPr>
              <w:t>212 500</w:t>
            </w:r>
          </w:p>
        </w:tc>
        <w:tc>
          <w:tcPr>
            <w:tcW w:w="1276" w:type="dxa"/>
            <w:tcBorders>
              <w:left w:val="single" w:sz="12" w:space="0" w:color="95B3D7" w:themeColor="accent1" w:themeTint="99"/>
            </w:tcBorders>
            <w:noWrap/>
            <w:vAlign w:val="center"/>
            <w:hideMark/>
          </w:tcPr>
          <w:p w14:paraId="687BD633" w14:textId="77777777" w:rsidR="00E30DB9" w:rsidRPr="00F01D48" w:rsidRDefault="00E30DB9" w:rsidP="00E30DB9">
            <w:pPr>
              <w:jc w:val="right"/>
              <w:rPr>
                <w:sz w:val="20"/>
                <w:szCs w:val="20"/>
              </w:rPr>
            </w:pPr>
            <w:r w:rsidRPr="00F01D48">
              <w:rPr>
                <w:sz w:val="20"/>
                <w:szCs w:val="20"/>
              </w:rPr>
              <w:t>212 500</w:t>
            </w:r>
          </w:p>
        </w:tc>
      </w:tr>
      <w:tr w:rsidR="00E30DB9" w:rsidRPr="00F01D48" w14:paraId="4CCEC07E" w14:textId="77777777" w:rsidTr="009313B8">
        <w:trPr>
          <w:trHeight w:val="20"/>
        </w:trPr>
        <w:tc>
          <w:tcPr>
            <w:tcW w:w="4673" w:type="dxa"/>
            <w:noWrap/>
            <w:vAlign w:val="center"/>
            <w:hideMark/>
          </w:tcPr>
          <w:p w14:paraId="1F79314B" w14:textId="77777777" w:rsidR="00E30DB9" w:rsidRPr="00F01D48" w:rsidRDefault="00E30DB9" w:rsidP="00E30DB9">
            <w:pPr>
              <w:jc w:val="left"/>
              <w:rPr>
                <w:sz w:val="20"/>
                <w:szCs w:val="20"/>
              </w:rPr>
            </w:pPr>
            <w:r w:rsidRPr="00F01D48">
              <w:rPr>
                <w:sz w:val="20"/>
                <w:szCs w:val="20"/>
              </w:rPr>
              <w:t>06605-Muud elamu- ja kommunaalmajanduse tegevus</w:t>
            </w:r>
          </w:p>
        </w:tc>
        <w:tc>
          <w:tcPr>
            <w:tcW w:w="1134" w:type="dxa"/>
            <w:noWrap/>
            <w:vAlign w:val="center"/>
            <w:hideMark/>
          </w:tcPr>
          <w:p w14:paraId="0764C990" w14:textId="77777777" w:rsidR="00E30DB9" w:rsidRPr="00F01D48" w:rsidRDefault="00E30DB9" w:rsidP="00E30DB9">
            <w:pPr>
              <w:jc w:val="right"/>
              <w:rPr>
                <w:sz w:val="20"/>
                <w:szCs w:val="20"/>
              </w:rPr>
            </w:pPr>
            <w:r w:rsidRPr="00F01D48">
              <w:rPr>
                <w:sz w:val="20"/>
                <w:szCs w:val="20"/>
              </w:rPr>
              <w:t>180 941</w:t>
            </w:r>
          </w:p>
        </w:tc>
        <w:tc>
          <w:tcPr>
            <w:tcW w:w="1132" w:type="dxa"/>
            <w:noWrap/>
            <w:vAlign w:val="center"/>
            <w:hideMark/>
          </w:tcPr>
          <w:p w14:paraId="40955F72"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3D7B72DA"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43F1F840" w14:textId="77777777" w:rsidR="00E30DB9" w:rsidRPr="009313B8" w:rsidRDefault="00E30DB9" w:rsidP="00E30DB9">
            <w:pPr>
              <w:jc w:val="right"/>
              <w:rPr>
                <w:color w:val="0000FF"/>
                <w:sz w:val="20"/>
                <w:szCs w:val="20"/>
              </w:rPr>
            </w:pPr>
            <w:r w:rsidRPr="009313B8">
              <w:rPr>
                <w:color w:val="0000FF"/>
                <w:sz w:val="20"/>
                <w:szCs w:val="20"/>
              </w:rPr>
              <w:t>180 941</w:t>
            </w:r>
          </w:p>
        </w:tc>
        <w:tc>
          <w:tcPr>
            <w:tcW w:w="1276" w:type="dxa"/>
            <w:tcBorders>
              <w:left w:val="single" w:sz="12" w:space="0" w:color="95B3D7" w:themeColor="accent1" w:themeTint="99"/>
            </w:tcBorders>
            <w:noWrap/>
            <w:vAlign w:val="center"/>
            <w:hideMark/>
          </w:tcPr>
          <w:p w14:paraId="34CD8E09" w14:textId="77777777" w:rsidR="00E30DB9" w:rsidRPr="00F01D48" w:rsidRDefault="00E30DB9" w:rsidP="00E30DB9">
            <w:pPr>
              <w:jc w:val="right"/>
              <w:rPr>
                <w:sz w:val="20"/>
                <w:szCs w:val="20"/>
              </w:rPr>
            </w:pPr>
            <w:r w:rsidRPr="00F01D48">
              <w:rPr>
                <w:sz w:val="20"/>
                <w:szCs w:val="20"/>
              </w:rPr>
              <w:t>180 941</w:t>
            </w:r>
          </w:p>
        </w:tc>
      </w:tr>
      <w:tr w:rsidR="00E30DB9" w:rsidRPr="00E30DB9" w14:paraId="48EBA28C" w14:textId="77777777" w:rsidTr="009313B8">
        <w:trPr>
          <w:trHeight w:val="20"/>
        </w:trPr>
        <w:tc>
          <w:tcPr>
            <w:tcW w:w="4673" w:type="dxa"/>
            <w:shd w:val="clear" w:color="auto" w:fill="DBE5F1" w:themeFill="accent1" w:themeFillTint="33"/>
            <w:noWrap/>
            <w:vAlign w:val="center"/>
            <w:hideMark/>
          </w:tcPr>
          <w:p w14:paraId="32BB77B8" w14:textId="77777777" w:rsidR="00E30DB9" w:rsidRPr="00E30DB9" w:rsidRDefault="00E30DB9" w:rsidP="00E30DB9">
            <w:pPr>
              <w:jc w:val="left"/>
              <w:rPr>
                <w:b/>
                <w:sz w:val="20"/>
                <w:szCs w:val="20"/>
              </w:rPr>
            </w:pPr>
            <w:r w:rsidRPr="00E30DB9">
              <w:rPr>
                <w:rFonts w:eastAsia="Times New Roman"/>
                <w:b/>
                <w:bCs/>
                <w:color w:val="000000"/>
                <w:sz w:val="20"/>
                <w:szCs w:val="20"/>
                <w:lang w:eastAsia="et-EE"/>
              </w:rPr>
              <w:t>08 - Vabaaeg, kultuur ja religioon</w:t>
            </w:r>
          </w:p>
        </w:tc>
        <w:tc>
          <w:tcPr>
            <w:tcW w:w="1134" w:type="dxa"/>
            <w:shd w:val="clear" w:color="auto" w:fill="DBE5F1" w:themeFill="accent1" w:themeFillTint="33"/>
            <w:noWrap/>
            <w:vAlign w:val="center"/>
            <w:hideMark/>
          </w:tcPr>
          <w:p w14:paraId="5CEC8E6E" w14:textId="77777777" w:rsidR="00E30DB9" w:rsidRPr="00E30DB9" w:rsidRDefault="00E30DB9" w:rsidP="00E30DB9">
            <w:pPr>
              <w:jc w:val="right"/>
              <w:rPr>
                <w:b/>
                <w:sz w:val="20"/>
                <w:szCs w:val="20"/>
              </w:rPr>
            </w:pPr>
            <w:r w:rsidRPr="00E30DB9">
              <w:rPr>
                <w:b/>
                <w:sz w:val="20"/>
                <w:szCs w:val="20"/>
              </w:rPr>
              <w:t>3 316 842</w:t>
            </w:r>
          </w:p>
        </w:tc>
        <w:tc>
          <w:tcPr>
            <w:tcW w:w="1132" w:type="dxa"/>
            <w:shd w:val="clear" w:color="auto" w:fill="DBE5F1" w:themeFill="accent1" w:themeFillTint="33"/>
            <w:noWrap/>
            <w:vAlign w:val="center"/>
            <w:hideMark/>
          </w:tcPr>
          <w:p w14:paraId="7A2101D3" w14:textId="77777777" w:rsidR="00E30DB9" w:rsidRPr="00E30DB9" w:rsidRDefault="00E30DB9" w:rsidP="00E30DB9">
            <w:pPr>
              <w:jc w:val="right"/>
              <w:rPr>
                <w:b/>
                <w:sz w:val="20"/>
                <w:szCs w:val="20"/>
              </w:rPr>
            </w:pPr>
            <w:r w:rsidRPr="00E30DB9">
              <w:rPr>
                <w:b/>
                <w:sz w:val="20"/>
                <w:szCs w:val="20"/>
              </w:rPr>
              <w:t>170 139</w:t>
            </w:r>
          </w:p>
        </w:tc>
        <w:tc>
          <w:tcPr>
            <w:tcW w:w="1136" w:type="dxa"/>
            <w:tcBorders>
              <w:right w:val="single" w:sz="12" w:space="0" w:color="95B3D7" w:themeColor="accent1" w:themeTint="99"/>
            </w:tcBorders>
            <w:shd w:val="clear" w:color="auto" w:fill="DBE5F1" w:themeFill="accent1" w:themeFillTint="33"/>
            <w:noWrap/>
            <w:vAlign w:val="center"/>
            <w:hideMark/>
          </w:tcPr>
          <w:p w14:paraId="5F50031F" w14:textId="77777777" w:rsidR="00E30DB9" w:rsidRPr="00E30DB9" w:rsidRDefault="00E30DB9" w:rsidP="00E30DB9">
            <w:pPr>
              <w:jc w:val="right"/>
              <w:rPr>
                <w:b/>
                <w:sz w:val="20"/>
                <w:szCs w:val="20"/>
              </w:rPr>
            </w:pPr>
            <w:r w:rsidRPr="00E30DB9">
              <w:rPr>
                <w:b/>
                <w:sz w:val="20"/>
                <w:szCs w:val="20"/>
              </w:rPr>
              <w:t>288 453</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B94A5B0" w14:textId="77777777" w:rsidR="00E30DB9" w:rsidRPr="009313B8" w:rsidRDefault="00E30DB9" w:rsidP="00E30DB9">
            <w:pPr>
              <w:jc w:val="right"/>
              <w:rPr>
                <w:b/>
                <w:color w:val="0000FF"/>
                <w:sz w:val="20"/>
                <w:szCs w:val="20"/>
              </w:rPr>
            </w:pPr>
            <w:r w:rsidRPr="009313B8">
              <w:rPr>
                <w:b/>
                <w:color w:val="0000FF"/>
                <w:sz w:val="20"/>
                <w:szCs w:val="20"/>
              </w:rPr>
              <w:t>3 605 295</w:t>
            </w:r>
          </w:p>
        </w:tc>
        <w:tc>
          <w:tcPr>
            <w:tcW w:w="1276" w:type="dxa"/>
            <w:tcBorders>
              <w:left w:val="single" w:sz="12" w:space="0" w:color="95B3D7" w:themeColor="accent1" w:themeTint="99"/>
            </w:tcBorders>
            <w:shd w:val="clear" w:color="auto" w:fill="DBE5F1" w:themeFill="accent1" w:themeFillTint="33"/>
            <w:noWrap/>
            <w:vAlign w:val="center"/>
            <w:hideMark/>
          </w:tcPr>
          <w:p w14:paraId="30A51A38" w14:textId="77777777" w:rsidR="00E30DB9" w:rsidRPr="00E30DB9" w:rsidRDefault="00E30DB9" w:rsidP="00E30DB9">
            <w:pPr>
              <w:jc w:val="right"/>
              <w:rPr>
                <w:b/>
                <w:sz w:val="20"/>
                <w:szCs w:val="20"/>
              </w:rPr>
            </w:pPr>
            <w:r w:rsidRPr="00E30DB9">
              <w:rPr>
                <w:b/>
                <w:sz w:val="20"/>
                <w:szCs w:val="20"/>
              </w:rPr>
              <w:t>3 775 434</w:t>
            </w:r>
          </w:p>
        </w:tc>
      </w:tr>
      <w:tr w:rsidR="00E30DB9" w:rsidRPr="00F01D48" w14:paraId="40459C26" w14:textId="77777777" w:rsidTr="009313B8">
        <w:trPr>
          <w:trHeight w:val="20"/>
        </w:trPr>
        <w:tc>
          <w:tcPr>
            <w:tcW w:w="4673" w:type="dxa"/>
            <w:noWrap/>
            <w:vAlign w:val="center"/>
            <w:hideMark/>
          </w:tcPr>
          <w:p w14:paraId="12C7A449" w14:textId="77777777" w:rsidR="00E30DB9" w:rsidRPr="00F01D48" w:rsidRDefault="00E30DB9" w:rsidP="00E30DB9">
            <w:pPr>
              <w:jc w:val="left"/>
              <w:rPr>
                <w:sz w:val="20"/>
                <w:szCs w:val="20"/>
              </w:rPr>
            </w:pPr>
            <w:r w:rsidRPr="00F01D48">
              <w:rPr>
                <w:sz w:val="20"/>
                <w:szCs w:val="20"/>
              </w:rPr>
              <w:t>08102-Sport</w:t>
            </w:r>
          </w:p>
        </w:tc>
        <w:tc>
          <w:tcPr>
            <w:tcW w:w="1134" w:type="dxa"/>
            <w:noWrap/>
            <w:vAlign w:val="center"/>
            <w:hideMark/>
          </w:tcPr>
          <w:p w14:paraId="0FF64CAE" w14:textId="77777777" w:rsidR="00E30DB9" w:rsidRPr="00F01D48" w:rsidRDefault="00E30DB9" w:rsidP="00E30DB9">
            <w:pPr>
              <w:jc w:val="right"/>
              <w:rPr>
                <w:sz w:val="20"/>
                <w:szCs w:val="20"/>
              </w:rPr>
            </w:pPr>
            <w:r w:rsidRPr="00F01D48">
              <w:rPr>
                <w:sz w:val="20"/>
                <w:szCs w:val="20"/>
              </w:rPr>
              <w:t>1 714 467</w:t>
            </w:r>
          </w:p>
        </w:tc>
        <w:tc>
          <w:tcPr>
            <w:tcW w:w="1132" w:type="dxa"/>
            <w:noWrap/>
            <w:vAlign w:val="center"/>
            <w:hideMark/>
          </w:tcPr>
          <w:p w14:paraId="76E85F9D" w14:textId="77777777" w:rsidR="00E30DB9" w:rsidRPr="00F01D48" w:rsidRDefault="00E30DB9" w:rsidP="00E30DB9">
            <w:pPr>
              <w:jc w:val="right"/>
              <w:rPr>
                <w:sz w:val="20"/>
                <w:szCs w:val="20"/>
              </w:rPr>
            </w:pPr>
            <w:r w:rsidRPr="00F01D48">
              <w:rPr>
                <w:sz w:val="20"/>
                <w:szCs w:val="20"/>
              </w:rPr>
              <w:t>168 288</w:t>
            </w:r>
          </w:p>
        </w:tc>
        <w:tc>
          <w:tcPr>
            <w:tcW w:w="1136" w:type="dxa"/>
            <w:tcBorders>
              <w:right w:val="single" w:sz="12" w:space="0" w:color="95B3D7" w:themeColor="accent1" w:themeTint="99"/>
            </w:tcBorders>
            <w:noWrap/>
            <w:vAlign w:val="center"/>
            <w:hideMark/>
          </w:tcPr>
          <w:p w14:paraId="4BA8F0E9" w14:textId="77777777" w:rsidR="00E30DB9" w:rsidRPr="00F01D48" w:rsidRDefault="00E30DB9" w:rsidP="00E30DB9">
            <w:pPr>
              <w:jc w:val="right"/>
              <w:rPr>
                <w:sz w:val="20"/>
                <w:szCs w:val="20"/>
              </w:rPr>
            </w:pPr>
            <w:r w:rsidRPr="00F01D48">
              <w:rPr>
                <w:sz w:val="20"/>
                <w:szCs w:val="20"/>
              </w:rPr>
              <w:t>114 718</w:t>
            </w:r>
          </w:p>
        </w:tc>
        <w:tc>
          <w:tcPr>
            <w:tcW w:w="1276" w:type="dxa"/>
            <w:tcBorders>
              <w:left w:val="single" w:sz="12" w:space="0" w:color="95B3D7" w:themeColor="accent1" w:themeTint="99"/>
              <w:right w:val="single" w:sz="12" w:space="0" w:color="95B3D7" w:themeColor="accent1" w:themeTint="99"/>
            </w:tcBorders>
            <w:noWrap/>
            <w:vAlign w:val="center"/>
            <w:hideMark/>
          </w:tcPr>
          <w:p w14:paraId="2B2F039F" w14:textId="77777777" w:rsidR="00E30DB9" w:rsidRPr="009313B8" w:rsidRDefault="00E30DB9" w:rsidP="00E30DB9">
            <w:pPr>
              <w:jc w:val="right"/>
              <w:rPr>
                <w:color w:val="0000FF"/>
                <w:sz w:val="20"/>
                <w:szCs w:val="20"/>
              </w:rPr>
            </w:pPr>
            <w:r w:rsidRPr="009313B8">
              <w:rPr>
                <w:color w:val="0000FF"/>
                <w:sz w:val="20"/>
                <w:szCs w:val="20"/>
              </w:rPr>
              <w:t>1 829 185</w:t>
            </w:r>
          </w:p>
        </w:tc>
        <w:tc>
          <w:tcPr>
            <w:tcW w:w="1276" w:type="dxa"/>
            <w:tcBorders>
              <w:left w:val="single" w:sz="12" w:space="0" w:color="95B3D7" w:themeColor="accent1" w:themeTint="99"/>
            </w:tcBorders>
            <w:noWrap/>
            <w:vAlign w:val="center"/>
            <w:hideMark/>
          </w:tcPr>
          <w:p w14:paraId="45AAB098" w14:textId="77777777" w:rsidR="00E30DB9" w:rsidRPr="00F01D48" w:rsidRDefault="00E30DB9" w:rsidP="00E30DB9">
            <w:pPr>
              <w:jc w:val="right"/>
              <w:rPr>
                <w:sz w:val="20"/>
                <w:szCs w:val="20"/>
              </w:rPr>
            </w:pPr>
            <w:r w:rsidRPr="00F01D48">
              <w:rPr>
                <w:sz w:val="20"/>
                <w:szCs w:val="20"/>
              </w:rPr>
              <w:t>1 997 473</w:t>
            </w:r>
          </w:p>
        </w:tc>
      </w:tr>
      <w:tr w:rsidR="00E30DB9" w:rsidRPr="00F01D48" w14:paraId="6AFE6CFF" w14:textId="77777777" w:rsidTr="009313B8">
        <w:trPr>
          <w:trHeight w:val="20"/>
        </w:trPr>
        <w:tc>
          <w:tcPr>
            <w:tcW w:w="4673" w:type="dxa"/>
            <w:noWrap/>
            <w:vAlign w:val="center"/>
            <w:hideMark/>
          </w:tcPr>
          <w:p w14:paraId="49842AFB" w14:textId="77777777" w:rsidR="00E30DB9" w:rsidRPr="00F01D48" w:rsidRDefault="00E30DB9" w:rsidP="00E30DB9">
            <w:pPr>
              <w:jc w:val="left"/>
              <w:rPr>
                <w:sz w:val="20"/>
                <w:szCs w:val="20"/>
              </w:rPr>
            </w:pPr>
            <w:r w:rsidRPr="00F01D48">
              <w:rPr>
                <w:sz w:val="20"/>
                <w:szCs w:val="20"/>
              </w:rPr>
              <w:t>08107-Noorsootöö ja noortekeskused</w:t>
            </w:r>
          </w:p>
        </w:tc>
        <w:tc>
          <w:tcPr>
            <w:tcW w:w="1134" w:type="dxa"/>
            <w:noWrap/>
            <w:vAlign w:val="center"/>
            <w:hideMark/>
          </w:tcPr>
          <w:p w14:paraId="6E71BC78" w14:textId="77777777" w:rsidR="00E30DB9" w:rsidRPr="00F01D48" w:rsidRDefault="00E30DB9" w:rsidP="00E30DB9">
            <w:pPr>
              <w:jc w:val="right"/>
              <w:rPr>
                <w:sz w:val="20"/>
                <w:szCs w:val="20"/>
              </w:rPr>
            </w:pPr>
            <w:r w:rsidRPr="00F01D48">
              <w:rPr>
                <w:sz w:val="20"/>
                <w:szCs w:val="20"/>
              </w:rPr>
              <w:t>182 543</w:t>
            </w:r>
          </w:p>
        </w:tc>
        <w:tc>
          <w:tcPr>
            <w:tcW w:w="1132" w:type="dxa"/>
            <w:noWrap/>
            <w:vAlign w:val="center"/>
            <w:hideMark/>
          </w:tcPr>
          <w:p w14:paraId="1C5826E8"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7CD9478D"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69AF20C" w14:textId="77777777" w:rsidR="00E30DB9" w:rsidRPr="009313B8" w:rsidRDefault="00E30DB9" w:rsidP="00E30DB9">
            <w:pPr>
              <w:jc w:val="right"/>
              <w:rPr>
                <w:color w:val="0000FF"/>
                <w:sz w:val="20"/>
                <w:szCs w:val="20"/>
              </w:rPr>
            </w:pPr>
            <w:r w:rsidRPr="009313B8">
              <w:rPr>
                <w:color w:val="0000FF"/>
                <w:sz w:val="20"/>
                <w:szCs w:val="20"/>
              </w:rPr>
              <w:t>182 543</w:t>
            </w:r>
          </w:p>
        </w:tc>
        <w:tc>
          <w:tcPr>
            <w:tcW w:w="1276" w:type="dxa"/>
            <w:tcBorders>
              <w:left w:val="single" w:sz="12" w:space="0" w:color="95B3D7" w:themeColor="accent1" w:themeTint="99"/>
            </w:tcBorders>
            <w:noWrap/>
            <w:vAlign w:val="center"/>
            <w:hideMark/>
          </w:tcPr>
          <w:p w14:paraId="714479B8" w14:textId="77777777" w:rsidR="00E30DB9" w:rsidRPr="00F01D48" w:rsidRDefault="00E30DB9" w:rsidP="00E30DB9">
            <w:pPr>
              <w:jc w:val="right"/>
              <w:rPr>
                <w:sz w:val="20"/>
                <w:szCs w:val="20"/>
              </w:rPr>
            </w:pPr>
            <w:r w:rsidRPr="00F01D48">
              <w:rPr>
                <w:sz w:val="20"/>
                <w:szCs w:val="20"/>
              </w:rPr>
              <w:t>182 543</w:t>
            </w:r>
          </w:p>
        </w:tc>
      </w:tr>
      <w:tr w:rsidR="00E30DB9" w:rsidRPr="00F01D48" w14:paraId="0ADA94C6" w14:textId="77777777" w:rsidTr="009313B8">
        <w:trPr>
          <w:trHeight w:val="20"/>
        </w:trPr>
        <w:tc>
          <w:tcPr>
            <w:tcW w:w="4673" w:type="dxa"/>
            <w:noWrap/>
            <w:vAlign w:val="center"/>
            <w:hideMark/>
          </w:tcPr>
          <w:p w14:paraId="3DA854DE" w14:textId="77777777" w:rsidR="00E30DB9" w:rsidRPr="00F01D48" w:rsidRDefault="00E30DB9" w:rsidP="00E30DB9">
            <w:pPr>
              <w:jc w:val="left"/>
              <w:rPr>
                <w:sz w:val="20"/>
                <w:szCs w:val="20"/>
              </w:rPr>
            </w:pPr>
            <w:r w:rsidRPr="00F01D48">
              <w:rPr>
                <w:sz w:val="20"/>
                <w:szCs w:val="20"/>
              </w:rPr>
              <w:t>08109-Vaba aja üritused</w:t>
            </w:r>
          </w:p>
        </w:tc>
        <w:tc>
          <w:tcPr>
            <w:tcW w:w="1134" w:type="dxa"/>
            <w:noWrap/>
            <w:vAlign w:val="center"/>
            <w:hideMark/>
          </w:tcPr>
          <w:p w14:paraId="7DCCA794" w14:textId="77777777" w:rsidR="00E30DB9" w:rsidRPr="00F01D48" w:rsidRDefault="00E30DB9" w:rsidP="00E30DB9">
            <w:pPr>
              <w:jc w:val="right"/>
              <w:rPr>
                <w:sz w:val="20"/>
                <w:szCs w:val="20"/>
              </w:rPr>
            </w:pPr>
            <w:r w:rsidRPr="00F01D48">
              <w:rPr>
                <w:sz w:val="20"/>
                <w:szCs w:val="20"/>
              </w:rPr>
              <w:t>336 825</w:t>
            </w:r>
          </w:p>
        </w:tc>
        <w:tc>
          <w:tcPr>
            <w:tcW w:w="1132" w:type="dxa"/>
            <w:noWrap/>
            <w:vAlign w:val="center"/>
            <w:hideMark/>
          </w:tcPr>
          <w:p w14:paraId="2F45DE4A"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66D8ABC"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53701D92" w14:textId="77777777" w:rsidR="00E30DB9" w:rsidRPr="009313B8" w:rsidRDefault="00E30DB9" w:rsidP="00E30DB9">
            <w:pPr>
              <w:jc w:val="right"/>
              <w:rPr>
                <w:color w:val="0000FF"/>
                <w:sz w:val="20"/>
                <w:szCs w:val="20"/>
              </w:rPr>
            </w:pPr>
            <w:r w:rsidRPr="009313B8">
              <w:rPr>
                <w:color w:val="0000FF"/>
                <w:sz w:val="20"/>
                <w:szCs w:val="20"/>
              </w:rPr>
              <w:t>336 825</w:t>
            </w:r>
          </w:p>
        </w:tc>
        <w:tc>
          <w:tcPr>
            <w:tcW w:w="1276" w:type="dxa"/>
            <w:tcBorders>
              <w:left w:val="single" w:sz="12" w:space="0" w:color="95B3D7" w:themeColor="accent1" w:themeTint="99"/>
            </w:tcBorders>
            <w:noWrap/>
            <w:vAlign w:val="center"/>
            <w:hideMark/>
          </w:tcPr>
          <w:p w14:paraId="0F2B4AA0" w14:textId="77777777" w:rsidR="00E30DB9" w:rsidRPr="00F01D48" w:rsidRDefault="00E30DB9" w:rsidP="00E30DB9">
            <w:pPr>
              <w:jc w:val="right"/>
              <w:rPr>
                <w:sz w:val="20"/>
                <w:szCs w:val="20"/>
              </w:rPr>
            </w:pPr>
            <w:r w:rsidRPr="00F01D48">
              <w:rPr>
                <w:sz w:val="20"/>
                <w:szCs w:val="20"/>
              </w:rPr>
              <w:t>336 825</w:t>
            </w:r>
          </w:p>
        </w:tc>
      </w:tr>
      <w:tr w:rsidR="00E30DB9" w:rsidRPr="00F01D48" w14:paraId="6FA9C578" w14:textId="77777777" w:rsidTr="009313B8">
        <w:trPr>
          <w:trHeight w:val="20"/>
        </w:trPr>
        <w:tc>
          <w:tcPr>
            <w:tcW w:w="4673" w:type="dxa"/>
            <w:noWrap/>
            <w:vAlign w:val="center"/>
            <w:hideMark/>
          </w:tcPr>
          <w:p w14:paraId="7E8A2FB1" w14:textId="77777777" w:rsidR="00E30DB9" w:rsidRPr="00F01D48" w:rsidRDefault="00E30DB9" w:rsidP="00E30DB9">
            <w:pPr>
              <w:jc w:val="left"/>
              <w:rPr>
                <w:sz w:val="20"/>
                <w:szCs w:val="20"/>
              </w:rPr>
            </w:pPr>
            <w:r w:rsidRPr="00F01D48">
              <w:rPr>
                <w:sz w:val="20"/>
                <w:szCs w:val="20"/>
              </w:rPr>
              <w:t>08201-Raamatukogud</w:t>
            </w:r>
          </w:p>
        </w:tc>
        <w:tc>
          <w:tcPr>
            <w:tcW w:w="1134" w:type="dxa"/>
            <w:noWrap/>
            <w:vAlign w:val="center"/>
            <w:hideMark/>
          </w:tcPr>
          <w:p w14:paraId="1654893F" w14:textId="77777777" w:rsidR="00E30DB9" w:rsidRPr="00F01D48" w:rsidRDefault="00E30DB9" w:rsidP="00E30DB9">
            <w:pPr>
              <w:jc w:val="right"/>
              <w:rPr>
                <w:sz w:val="20"/>
                <w:szCs w:val="20"/>
              </w:rPr>
            </w:pPr>
            <w:r w:rsidRPr="00F01D48">
              <w:rPr>
                <w:sz w:val="20"/>
                <w:szCs w:val="20"/>
              </w:rPr>
              <w:t>489 209</w:t>
            </w:r>
          </w:p>
        </w:tc>
        <w:tc>
          <w:tcPr>
            <w:tcW w:w="1132" w:type="dxa"/>
            <w:noWrap/>
            <w:vAlign w:val="center"/>
            <w:hideMark/>
          </w:tcPr>
          <w:p w14:paraId="4421F7C0" w14:textId="77777777" w:rsidR="00E30DB9" w:rsidRPr="00F01D48" w:rsidRDefault="00E30DB9" w:rsidP="00E30DB9">
            <w:pPr>
              <w:jc w:val="right"/>
              <w:rPr>
                <w:sz w:val="20"/>
                <w:szCs w:val="20"/>
              </w:rPr>
            </w:pPr>
            <w:r w:rsidRPr="00F01D48">
              <w:rPr>
                <w:sz w:val="20"/>
                <w:szCs w:val="20"/>
              </w:rPr>
              <w:t>1 851</w:t>
            </w:r>
          </w:p>
        </w:tc>
        <w:tc>
          <w:tcPr>
            <w:tcW w:w="1136" w:type="dxa"/>
            <w:tcBorders>
              <w:right w:val="single" w:sz="12" w:space="0" w:color="95B3D7" w:themeColor="accent1" w:themeTint="99"/>
            </w:tcBorders>
            <w:noWrap/>
            <w:vAlign w:val="center"/>
            <w:hideMark/>
          </w:tcPr>
          <w:p w14:paraId="662A4DA0" w14:textId="77777777" w:rsidR="00E30DB9" w:rsidRPr="00F01D48" w:rsidRDefault="00E30DB9" w:rsidP="00E30DB9">
            <w:pPr>
              <w:jc w:val="right"/>
              <w:rPr>
                <w:sz w:val="20"/>
                <w:szCs w:val="20"/>
              </w:rPr>
            </w:pPr>
            <w:r w:rsidRPr="00F01D48">
              <w:rPr>
                <w:sz w:val="20"/>
                <w:szCs w:val="20"/>
              </w:rPr>
              <w:t>173 735</w:t>
            </w:r>
          </w:p>
        </w:tc>
        <w:tc>
          <w:tcPr>
            <w:tcW w:w="1276" w:type="dxa"/>
            <w:tcBorders>
              <w:left w:val="single" w:sz="12" w:space="0" w:color="95B3D7" w:themeColor="accent1" w:themeTint="99"/>
              <w:right w:val="single" w:sz="12" w:space="0" w:color="95B3D7" w:themeColor="accent1" w:themeTint="99"/>
            </w:tcBorders>
            <w:noWrap/>
            <w:vAlign w:val="center"/>
            <w:hideMark/>
          </w:tcPr>
          <w:p w14:paraId="7FF0DAE6" w14:textId="77777777" w:rsidR="00E30DB9" w:rsidRPr="009313B8" w:rsidRDefault="00E30DB9" w:rsidP="00E30DB9">
            <w:pPr>
              <w:jc w:val="right"/>
              <w:rPr>
                <w:color w:val="0000FF"/>
                <w:sz w:val="20"/>
                <w:szCs w:val="20"/>
              </w:rPr>
            </w:pPr>
            <w:r w:rsidRPr="009313B8">
              <w:rPr>
                <w:color w:val="0000FF"/>
                <w:sz w:val="20"/>
                <w:szCs w:val="20"/>
              </w:rPr>
              <w:t>662 944</w:t>
            </w:r>
          </w:p>
        </w:tc>
        <w:tc>
          <w:tcPr>
            <w:tcW w:w="1276" w:type="dxa"/>
            <w:tcBorders>
              <w:left w:val="single" w:sz="12" w:space="0" w:color="95B3D7" w:themeColor="accent1" w:themeTint="99"/>
            </w:tcBorders>
            <w:noWrap/>
            <w:vAlign w:val="center"/>
            <w:hideMark/>
          </w:tcPr>
          <w:p w14:paraId="560A9959" w14:textId="77777777" w:rsidR="00E30DB9" w:rsidRPr="00F01D48" w:rsidRDefault="00E30DB9" w:rsidP="00E30DB9">
            <w:pPr>
              <w:jc w:val="right"/>
              <w:rPr>
                <w:sz w:val="20"/>
                <w:szCs w:val="20"/>
              </w:rPr>
            </w:pPr>
            <w:r w:rsidRPr="00F01D48">
              <w:rPr>
                <w:sz w:val="20"/>
                <w:szCs w:val="20"/>
              </w:rPr>
              <w:t>664 795</w:t>
            </w:r>
          </w:p>
        </w:tc>
      </w:tr>
      <w:tr w:rsidR="00E30DB9" w:rsidRPr="00F01D48" w14:paraId="45C12785" w14:textId="77777777" w:rsidTr="009313B8">
        <w:trPr>
          <w:trHeight w:val="20"/>
        </w:trPr>
        <w:tc>
          <w:tcPr>
            <w:tcW w:w="4673" w:type="dxa"/>
            <w:noWrap/>
            <w:vAlign w:val="center"/>
            <w:hideMark/>
          </w:tcPr>
          <w:p w14:paraId="5F097A23" w14:textId="77777777" w:rsidR="00E30DB9" w:rsidRPr="00F01D48" w:rsidRDefault="00E30DB9" w:rsidP="00E30DB9">
            <w:pPr>
              <w:jc w:val="left"/>
              <w:rPr>
                <w:sz w:val="20"/>
                <w:szCs w:val="20"/>
              </w:rPr>
            </w:pPr>
            <w:r w:rsidRPr="00F01D48">
              <w:rPr>
                <w:sz w:val="20"/>
                <w:szCs w:val="20"/>
              </w:rPr>
              <w:t>08202-Rahvakultuur</w:t>
            </w:r>
          </w:p>
        </w:tc>
        <w:tc>
          <w:tcPr>
            <w:tcW w:w="1134" w:type="dxa"/>
            <w:noWrap/>
            <w:vAlign w:val="center"/>
            <w:hideMark/>
          </w:tcPr>
          <w:p w14:paraId="099F8023" w14:textId="77777777" w:rsidR="00E30DB9" w:rsidRPr="00F01D48" w:rsidRDefault="00E30DB9" w:rsidP="00E30DB9">
            <w:pPr>
              <w:jc w:val="right"/>
              <w:rPr>
                <w:sz w:val="20"/>
                <w:szCs w:val="20"/>
              </w:rPr>
            </w:pPr>
            <w:r w:rsidRPr="00F01D48">
              <w:rPr>
                <w:sz w:val="20"/>
                <w:szCs w:val="20"/>
              </w:rPr>
              <w:t>366 817</w:t>
            </w:r>
          </w:p>
        </w:tc>
        <w:tc>
          <w:tcPr>
            <w:tcW w:w="1132" w:type="dxa"/>
            <w:noWrap/>
            <w:vAlign w:val="center"/>
            <w:hideMark/>
          </w:tcPr>
          <w:p w14:paraId="47037603"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6AD32CE0"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426D7AC5" w14:textId="77777777" w:rsidR="00E30DB9" w:rsidRPr="009313B8" w:rsidRDefault="00E30DB9" w:rsidP="00E30DB9">
            <w:pPr>
              <w:jc w:val="right"/>
              <w:rPr>
                <w:color w:val="0000FF"/>
                <w:sz w:val="20"/>
                <w:szCs w:val="20"/>
              </w:rPr>
            </w:pPr>
            <w:r w:rsidRPr="009313B8">
              <w:rPr>
                <w:color w:val="0000FF"/>
                <w:sz w:val="20"/>
                <w:szCs w:val="20"/>
              </w:rPr>
              <w:t>366 817</w:t>
            </w:r>
          </w:p>
        </w:tc>
        <w:tc>
          <w:tcPr>
            <w:tcW w:w="1276" w:type="dxa"/>
            <w:tcBorders>
              <w:left w:val="single" w:sz="12" w:space="0" w:color="95B3D7" w:themeColor="accent1" w:themeTint="99"/>
            </w:tcBorders>
            <w:noWrap/>
            <w:vAlign w:val="center"/>
            <w:hideMark/>
          </w:tcPr>
          <w:p w14:paraId="7D0BB8E5" w14:textId="77777777" w:rsidR="00E30DB9" w:rsidRPr="00F01D48" w:rsidRDefault="00E30DB9" w:rsidP="00E30DB9">
            <w:pPr>
              <w:jc w:val="right"/>
              <w:rPr>
                <w:sz w:val="20"/>
                <w:szCs w:val="20"/>
              </w:rPr>
            </w:pPr>
            <w:r w:rsidRPr="00F01D48">
              <w:rPr>
                <w:sz w:val="20"/>
                <w:szCs w:val="20"/>
              </w:rPr>
              <w:t>366 817</w:t>
            </w:r>
          </w:p>
        </w:tc>
      </w:tr>
      <w:tr w:rsidR="00E30DB9" w:rsidRPr="00F01D48" w14:paraId="2FB071ED" w14:textId="77777777" w:rsidTr="009313B8">
        <w:trPr>
          <w:trHeight w:val="20"/>
        </w:trPr>
        <w:tc>
          <w:tcPr>
            <w:tcW w:w="4673" w:type="dxa"/>
            <w:noWrap/>
            <w:vAlign w:val="center"/>
            <w:hideMark/>
          </w:tcPr>
          <w:p w14:paraId="1E15FCC0" w14:textId="77777777" w:rsidR="00E30DB9" w:rsidRPr="00F01D48" w:rsidRDefault="00E30DB9" w:rsidP="00E30DB9">
            <w:pPr>
              <w:jc w:val="left"/>
              <w:rPr>
                <w:sz w:val="20"/>
                <w:szCs w:val="20"/>
              </w:rPr>
            </w:pPr>
            <w:r w:rsidRPr="00F01D48">
              <w:rPr>
                <w:sz w:val="20"/>
                <w:szCs w:val="20"/>
              </w:rPr>
              <w:t>08203-Muuseumid</w:t>
            </w:r>
          </w:p>
        </w:tc>
        <w:tc>
          <w:tcPr>
            <w:tcW w:w="1134" w:type="dxa"/>
            <w:noWrap/>
            <w:vAlign w:val="center"/>
            <w:hideMark/>
          </w:tcPr>
          <w:p w14:paraId="4C8E06A6" w14:textId="77777777" w:rsidR="00E30DB9" w:rsidRPr="00F01D48" w:rsidRDefault="00E30DB9" w:rsidP="00E30DB9">
            <w:pPr>
              <w:jc w:val="right"/>
              <w:rPr>
                <w:sz w:val="20"/>
                <w:szCs w:val="20"/>
              </w:rPr>
            </w:pPr>
            <w:r w:rsidRPr="00F01D48">
              <w:rPr>
                <w:sz w:val="20"/>
                <w:szCs w:val="20"/>
              </w:rPr>
              <w:t>118 919</w:t>
            </w:r>
          </w:p>
        </w:tc>
        <w:tc>
          <w:tcPr>
            <w:tcW w:w="1132" w:type="dxa"/>
            <w:noWrap/>
            <w:vAlign w:val="center"/>
            <w:hideMark/>
          </w:tcPr>
          <w:p w14:paraId="7FA1F148"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2B25557"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0E809997" w14:textId="77777777" w:rsidR="00E30DB9" w:rsidRPr="009313B8" w:rsidRDefault="00E30DB9" w:rsidP="00E30DB9">
            <w:pPr>
              <w:jc w:val="right"/>
              <w:rPr>
                <w:color w:val="0000FF"/>
                <w:sz w:val="20"/>
                <w:szCs w:val="20"/>
              </w:rPr>
            </w:pPr>
            <w:r w:rsidRPr="009313B8">
              <w:rPr>
                <w:color w:val="0000FF"/>
                <w:sz w:val="20"/>
                <w:szCs w:val="20"/>
              </w:rPr>
              <w:t>118 919</w:t>
            </w:r>
          </w:p>
        </w:tc>
        <w:tc>
          <w:tcPr>
            <w:tcW w:w="1276" w:type="dxa"/>
            <w:tcBorders>
              <w:left w:val="single" w:sz="12" w:space="0" w:color="95B3D7" w:themeColor="accent1" w:themeTint="99"/>
            </w:tcBorders>
            <w:noWrap/>
            <w:vAlign w:val="center"/>
            <w:hideMark/>
          </w:tcPr>
          <w:p w14:paraId="7690E50F" w14:textId="77777777" w:rsidR="00E30DB9" w:rsidRPr="00F01D48" w:rsidRDefault="00E30DB9" w:rsidP="00E30DB9">
            <w:pPr>
              <w:jc w:val="right"/>
              <w:rPr>
                <w:sz w:val="20"/>
                <w:szCs w:val="20"/>
              </w:rPr>
            </w:pPr>
            <w:r w:rsidRPr="00F01D48">
              <w:rPr>
                <w:sz w:val="20"/>
                <w:szCs w:val="20"/>
              </w:rPr>
              <w:t>118 919</w:t>
            </w:r>
          </w:p>
        </w:tc>
      </w:tr>
      <w:tr w:rsidR="00E30DB9" w:rsidRPr="00F01D48" w14:paraId="4829E818" w14:textId="77777777" w:rsidTr="009313B8">
        <w:trPr>
          <w:trHeight w:val="20"/>
        </w:trPr>
        <w:tc>
          <w:tcPr>
            <w:tcW w:w="4673" w:type="dxa"/>
            <w:noWrap/>
            <w:vAlign w:val="center"/>
            <w:hideMark/>
          </w:tcPr>
          <w:p w14:paraId="1F0F6625" w14:textId="77777777" w:rsidR="00E30DB9" w:rsidRPr="00F01D48" w:rsidRDefault="00E30DB9" w:rsidP="00E30DB9">
            <w:pPr>
              <w:jc w:val="left"/>
              <w:rPr>
                <w:sz w:val="20"/>
                <w:szCs w:val="20"/>
              </w:rPr>
            </w:pPr>
            <w:r w:rsidRPr="00F01D48">
              <w:rPr>
                <w:sz w:val="20"/>
                <w:szCs w:val="20"/>
              </w:rPr>
              <w:t>08234-Teatrid</w:t>
            </w:r>
          </w:p>
        </w:tc>
        <w:tc>
          <w:tcPr>
            <w:tcW w:w="1134" w:type="dxa"/>
            <w:noWrap/>
            <w:vAlign w:val="center"/>
            <w:hideMark/>
          </w:tcPr>
          <w:p w14:paraId="2CCE5323" w14:textId="77777777" w:rsidR="00E30DB9" w:rsidRPr="00F01D48" w:rsidRDefault="00E30DB9" w:rsidP="00E30DB9">
            <w:pPr>
              <w:jc w:val="right"/>
              <w:rPr>
                <w:sz w:val="20"/>
                <w:szCs w:val="20"/>
              </w:rPr>
            </w:pPr>
            <w:r w:rsidRPr="00F01D48">
              <w:rPr>
                <w:sz w:val="20"/>
                <w:szCs w:val="20"/>
              </w:rPr>
              <w:t>86 862</w:t>
            </w:r>
          </w:p>
        </w:tc>
        <w:tc>
          <w:tcPr>
            <w:tcW w:w="1132" w:type="dxa"/>
            <w:noWrap/>
            <w:vAlign w:val="center"/>
            <w:hideMark/>
          </w:tcPr>
          <w:p w14:paraId="02583A50"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DC1C550"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5DBB5505" w14:textId="77777777" w:rsidR="00E30DB9" w:rsidRPr="009313B8" w:rsidRDefault="00E30DB9" w:rsidP="00E30DB9">
            <w:pPr>
              <w:jc w:val="right"/>
              <w:rPr>
                <w:color w:val="0000FF"/>
                <w:sz w:val="20"/>
                <w:szCs w:val="20"/>
              </w:rPr>
            </w:pPr>
            <w:r w:rsidRPr="009313B8">
              <w:rPr>
                <w:color w:val="0000FF"/>
                <w:sz w:val="20"/>
                <w:szCs w:val="20"/>
              </w:rPr>
              <w:t>86 862</w:t>
            </w:r>
          </w:p>
        </w:tc>
        <w:tc>
          <w:tcPr>
            <w:tcW w:w="1276" w:type="dxa"/>
            <w:tcBorders>
              <w:left w:val="single" w:sz="12" w:space="0" w:color="95B3D7" w:themeColor="accent1" w:themeTint="99"/>
            </w:tcBorders>
            <w:noWrap/>
            <w:vAlign w:val="center"/>
            <w:hideMark/>
          </w:tcPr>
          <w:p w14:paraId="76B9922E" w14:textId="77777777" w:rsidR="00E30DB9" w:rsidRPr="00F01D48" w:rsidRDefault="00E30DB9" w:rsidP="00E30DB9">
            <w:pPr>
              <w:jc w:val="right"/>
              <w:rPr>
                <w:sz w:val="20"/>
                <w:szCs w:val="20"/>
              </w:rPr>
            </w:pPr>
            <w:r w:rsidRPr="00F01D48">
              <w:rPr>
                <w:sz w:val="20"/>
                <w:szCs w:val="20"/>
              </w:rPr>
              <w:t>86 862</w:t>
            </w:r>
          </w:p>
        </w:tc>
      </w:tr>
      <w:tr w:rsidR="00E30DB9" w:rsidRPr="00F01D48" w14:paraId="76888499" w14:textId="77777777" w:rsidTr="009313B8">
        <w:trPr>
          <w:trHeight w:val="20"/>
        </w:trPr>
        <w:tc>
          <w:tcPr>
            <w:tcW w:w="4673" w:type="dxa"/>
            <w:noWrap/>
            <w:vAlign w:val="center"/>
            <w:hideMark/>
          </w:tcPr>
          <w:p w14:paraId="0AB9C474" w14:textId="77777777" w:rsidR="00E30DB9" w:rsidRPr="00F01D48" w:rsidRDefault="00E30DB9" w:rsidP="00E30DB9">
            <w:pPr>
              <w:jc w:val="left"/>
              <w:rPr>
                <w:sz w:val="20"/>
                <w:szCs w:val="20"/>
              </w:rPr>
            </w:pPr>
            <w:r w:rsidRPr="00F01D48">
              <w:rPr>
                <w:sz w:val="20"/>
                <w:szCs w:val="20"/>
              </w:rPr>
              <w:t>08600-Muu vaba aeg, kultuur, religioon, sh haldus</w:t>
            </w:r>
          </w:p>
        </w:tc>
        <w:tc>
          <w:tcPr>
            <w:tcW w:w="1134" w:type="dxa"/>
            <w:noWrap/>
            <w:vAlign w:val="center"/>
            <w:hideMark/>
          </w:tcPr>
          <w:p w14:paraId="13B2408E" w14:textId="77777777" w:rsidR="00E30DB9" w:rsidRPr="00F01D48" w:rsidRDefault="00E30DB9" w:rsidP="00E30DB9">
            <w:pPr>
              <w:jc w:val="right"/>
              <w:rPr>
                <w:sz w:val="20"/>
                <w:szCs w:val="20"/>
              </w:rPr>
            </w:pPr>
            <w:r w:rsidRPr="00F01D48">
              <w:rPr>
                <w:sz w:val="20"/>
                <w:szCs w:val="20"/>
              </w:rPr>
              <w:t>21 200</w:t>
            </w:r>
          </w:p>
        </w:tc>
        <w:tc>
          <w:tcPr>
            <w:tcW w:w="1132" w:type="dxa"/>
            <w:noWrap/>
            <w:vAlign w:val="center"/>
            <w:hideMark/>
          </w:tcPr>
          <w:p w14:paraId="386333B8"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50C3F328"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08543328" w14:textId="77777777" w:rsidR="00E30DB9" w:rsidRPr="009313B8" w:rsidRDefault="00E30DB9" w:rsidP="00E30DB9">
            <w:pPr>
              <w:jc w:val="right"/>
              <w:rPr>
                <w:color w:val="0000FF"/>
                <w:sz w:val="20"/>
                <w:szCs w:val="20"/>
              </w:rPr>
            </w:pPr>
            <w:r w:rsidRPr="009313B8">
              <w:rPr>
                <w:color w:val="0000FF"/>
                <w:sz w:val="20"/>
                <w:szCs w:val="20"/>
              </w:rPr>
              <w:t>21 200</w:t>
            </w:r>
          </w:p>
        </w:tc>
        <w:tc>
          <w:tcPr>
            <w:tcW w:w="1276" w:type="dxa"/>
            <w:tcBorders>
              <w:left w:val="single" w:sz="12" w:space="0" w:color="95B3D7" w:themeColor="accent1" w:themeTint="99"/>
            </w:tcBorders>
            <w:noWrap/>
            <w:vAlign w:val="center"/>
            <w:hideMark/>
          </w:tcPr>
          <w:p w14:paraId="213B2F0B" w14:textId="77777777" w:rsidR="00E30DB9" w:rsidRPr="00F01D48" w:rsidRDefault="00E30DB9" w:rsidP="00E30DB9">
            <w:pPr>
              <w:jc w:val="right"/>
              <w:rPr>
                <w:sz w:val="20"/>
                <w:szCs w:val="20"/>
              </w:rPr>
            </w:pPr>
            <w:r w:rsidRPr="00F01D48">
              <w:rPr>
                <w:sz w:val="20"/>
                <w:szCs w:val="20"/>
              </w:rPr>
              <w:t>21 200</w:t>
            </w:r>
          </w:p>
        </w:tc>
      </w:tr>
      <w:tr w:rsidR="00E30DB9" w:rsidRPr="00E30DB9" w14:paraId="16FF96B9" w14:textId="77777777" w:rsidTr="009313B8">
        <w:trPr>
          <w:trHeight w:val="20"/>
        </w:trPr>
        <w:tc>
          <w:tcPr>
            <w:tcW w:w="4673" w:type="dxa"/>
            <w:shd w:val="clear" w:color="auto" w:fill="DBE5F1" w:themeFill="accent1" w:themeFillTint="33"/>
            <w:noWrap/>
            <w:vAlign w:val="center"/>
            <w:hideMark/>
          </w:tcPr>
          <w:p w14:paraId="6E53C5FC" w14:textId="77777777" w:rsidR="00E30DB9" w:rsidRPr="00E30DB9" w:rsidRDefault="00E30DB9" w:rsidP="00E30DB9">
            <w:pPr>
              <w:jc w:val="left"/>
              <w:rPr>
                <w:b/>
                <w:sz w:val="20"/>
                <w:szCs w:val="20"/>
              </w:rPr>
            </w:pPr>
            <w:r w:rsidRPr="00E30DB9">
              <w:rPr>
                <w:rFonts w:eastAsia="Times New Roman"/>
                <w:b/>
                <w:bCs/>
                <w:color w:val="000000"/>
                <w:sz w:val="20"/>
                <w:szCs w:val="20"/>
                <w:lang w:eastAsia="et-EE"/>
              </w:rPr>
              <w:t>09 - Haridus</w:t>
            </w:r>
          </w:p>
        </w:tc>
        <w:tc>
          <w:tcPr>
            <w:tcW w:w="1134" w:type="dxa"/>
            <w:shd w:val="clear" w:color="auto" w:fill="DBE5F1" w:themeFill="accent1" w:themeFillTint="33"/>
            <w:noWrap/>
            <w:vAlign w:val="center"/>
            <w:hideMark/>
          </w:tcPr>
          <w:p w14:paraId="1EDF3DAC" w14:textId="77777777" w:rsidR="00E30DB9" w:rsidRPr="00E30DB9" w:rsidRDefault="00E30DB9" w:rsidP="00E30DB9">
            <w:pPr>
              <w:jc w:val="right"/>
              <w:rPr>
                <w:b/>
                <w:sz w:val="20"/>
                <w:szCs w:val="20"/>
              </w:rPr>
            </w:pPr>
            <w:r w:rsidRPr="00E30DB9">
              <w:rPr>
                <w:b/>
                <w:sz w:val="20"/>
                <w:szCs w:val="20"/>
              </w:rPr>
              <w:t>9 002 517</w:t>
            </w:r>
          </w:p>
        </w:tc>
        <w:tc>
          <w:tcPr>
            <w:tcW w:w="1132" w:type="dxa"/>
            <w:shd w:val="clear" w:color="auto" w:fill="DBE5F1" w:themeFill="accent1" w:themeFillTint="33"/>
            <w:noWrap/>
            <w:vAlign w:val="center"/>
            <w:hideMark/>
          </w:tcPr>
          <w:p w14:paraId="754DC354" w14:textId="77777777" w:rsidR="00E30DB9" w:rsidRPr="00E30DB9" w:rsidRDefault="00E30DB9" w:rsidP="00E30DB9">
            <w:pPr>
              <w:jc w:val="right"/>
              <w:rPr>
                <w:b/>
                <w:sz w:val="20"/>
                <w:szCs w:val="20"/>
              </w:rPr>
            </w:pPr>
            <w:r w:rsidRPr="00E30DB9">
              <w:rPr>
                <w:b/>
                <w:sz w:val="20"/>
                <w:szCs w:val="20"/>
              </w:rPr>
              <w:t>68 505</w:t>
            </w:r>
          </w:p>
        </w:tc>
        <w:tc>
          <w:tcPr>
            <w:tcW w:w="1136" w:type="dxa"/>
            <w:tcBorders>
              <w:right w:val="single" w:sz="12" w:space="0" w:color="95B3D7" w:themeColor="accent1" w:themeTint="99"/>
            </w:tcBorders>
            <w:shd w:val="clear" w:color="auto" w:fill="DBE5F1" w:themeFill="accent1" w:themeFillTint="33"/>
            <w:noWrap/>
            <w:vAlign w:val="center"/>
            <w:hideMark/>
          </w:tcPr>
          <w:p w14:paraId="434B512C" w14:textId="77777777" w:rsidR="00E30DB9" w:rsidRPr="00E30DB9" w:rsidRDefault="00E30DB9" w:rsidP="00E30DB9">
            <w:pPr>
              <w:jc w:val="right"/>
              <w:rPr>
                <w:b/>
                <w:sz w:val="20"/>
                <w:szCs w:val="20"/>
              </w:rPr>
            </w:pPr>
            <w:r w:rsidRPr="00E30DB9">
              <w:rPr>
                <w:b/>
                <w:sz w:val="20"/>
                <w:szCs w:val="20"/>
              </w:rPr>
              <w:t>5 712 870</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B75CEF0" w14:textId="77777777" w:rsidR="00E30DB9" w:rsidRPr="009313B8" w:rsidRDefault="00E30DB9" w:rsidP="00E30DB9">
            <w:pPr>
              <w:jc w:val="right"/>
              <w:rPr>
                <w:b/>
                <w:color w:val="0000FF"/>
                <w:sz w:val="20"/>
                <w:szCs w:val="20"/>
              </w:rPr>
            </w:pPr>
            <w:r w:rsidRPr="009313B8">
              <w:rPr>
                <w:b/>
                <w:color w:val="0000FF"/>
                <w:sz w:val="20"/>
                <w:szCs w:val="20"/>
              </w:rPr>
              <w:t>14 715 387</w:t>
            </w:r>
          </w:p>
        </w:tc>
        <w:tc>
          <w:tcPr>
            <w:tcW w:w="1276" w:type="dxa"/>
            <w:tcBorders>
              <w:left w:val="single" w:sz="12" w:space="0" w:color="95B3D7" w:themeColor="accent1" w:themeTint="99"/>
            </w:tcBorders>
            <w:shd w:val="clear" w:color="auto" w:fill="DBE5F1" w:themeFill="accent1" w:themeFillTint="33"/>
            <w:noWrap/>
            <w:vAlign w:val="center"/>
            <w:hideMark/>
          </w:tcPr>
          <w:p w14:paraId="3190B1BE" w14:textId="77777777" w:rsidR="00E30DB9" w:rsidRPr="00E30DB9" w:rsidRDefault="00E30DB9" w:rsidP="00E30DB9">
            <w:pPr>
              <w:jc w:val="right"/>
              <w:rPr>
                <w:b/>
                <w:sz w:val="20"/>
                <w:szCs w:val="20"/>
              </w:rPr>
            </w:pPr>
            <w:r w:rsidRPr="00E30DB9">
              <w:rPr>
                <w:b/>
                <w:sz w:val="20"/>
                <w:szCs w:val="20"/>
              </w:rPr>
              <w:t>14 783 892</w:t>
            </w:r>
          </w:p>
        </w:tc>
      </w:tr>
      <w:tr w:rsidR="00E30DB9" w:rsidRPr="00F01D48" w14:paraId="2D4514EB" w14:textId="77777777" w:rsidTr="009313B8">
        <w:trPr>
          <w:trHeight w:val="20"/>
        </w:trPr>
        <w:tc>
          <w:tcPr>
            <w:tcW w:w="4673" w:type="dxa"/>
            <w:noWrap/>
            <w:vAlign w:val="center"/>
            <w:hideMark/>
          </w:tcPr>
          <w:p w14:paraId="664602BC" w14:textId="77777777" w:rsidR="00E30DB9" w:rsidRPr="00F01D48" w:rsidRDefault="00E30DB9" w:rsidP="00E30DB9">
            <w:pPr>
              <w:jc w:val="left"/>
              <w:rPr>
                <w:sz w:val="20"/>
                <w:szCs w:val="20"/>
              </w:rPr>
            </w:pPr>
            <w:r w:rsidRPr="00F01D48">
              <w:rPr>
                <w:sz w:val="20"/>
                <w:szCs w:val="20"/>
              </w:rPr>
              <w:t xml:space="preserve">09110-Alusharidus </w:t>
            </w:r>
          </w:p>
        </w:tc>
        <w:tc>
          <w:tcPr>
            <w:tcW w:w="1134" w:type="dxa"/>
            <w:noWrap/>
            <w:vAlign w:val="center"/>
            <w:hideMark/>
          </w:tcPr>
          <w:p w14:paraId="26E3C3BC" w14:textId="77777777" w:rsidR="00E30DB9" w:rsidRPr="00F01D48" w:rsidRDefault="00E30DB9" w:rsidP="00E30DB9">
            <w:pPr>
              <w:jc w:val="right"/>
              <w:rPr>
                <w:sz w:val="20"/>
                <w:szCs w:val="20"/>
              </w:rPr>
            </w:pPr>
            <w:r w:rsidRPr="00F01D48">
              <w:rPr>
                <w:sz w:val="20"/>
                <w:szCs w:val="20"/>
              </w:rPr>
              <w:t>4 490 692</w:t>
            </w:r>
          </w:p>
        </w:tc>
        <w:tc>
          <w:tcPr>
            <w:tcW w:w="1132" w:type="dxa"/>
            <w:noWrap/>
            <w:vAlign w:val="center"/>
            <w:hideMark/>
          </w:tcPr>
          <w:p w14:paraId="0AD8CA2F" w14:textId="77777777" w:rsidR="00E30DB9" w:rsidRPr="00F01D48" w:rsidRDefault="00E30DB9" w:rsidP="00E30DB9">
            <w:pPr>
              <w:jc w:val="right"/>
              <w:rPr>
                <w:sz w:val="20"/>
                <w:szCs w:val="20"/>
              </w:rPr>
            </w:pPr>
            <w:r w:rsidRPr="00F01D48">
              <w:rPr>
                <w:sz w:val="20"/>
                <w:szCs w:val="20"/>
              </w:rPr>
              <w:t>5 880</w:t>
            </w:r>
          </w:p>
        </w:tc>
        <w:tc>
          <w:tcPr>
            <w:tcW w:w="1136" w:type="dxa"/>
            <w:tcBorders>
              <w:right w:val="single" w:sz="12" w:space="0" w:color="95B3D7" w:themeColor="accent1" w:themeTint="99"/>
            </w:tcBorders>
            <w:noWrap/>
            <w:vAlign w:val="center"/>
            <w:hideMark/>
          </w:tcPr>
          <w:p w14:paraId="39D11A1B" w14:textId="77777777" w:rsidR="00E30DB9" w:rsidRPr="00F01D48" w:rsidRDefault="00E30DB9" w:rsidP="00E30DB9">
            <w:pPr>
              <w:jc w:val="right"/>
              <w:rPr>
                <w:sz w:val="20"/>
                <w:szCs w:val="20"/>
              </w:rPr>
            </w:pPr>
            <w:r w:rsidRPr="00F01D48">
              <w:rPr>
                <w:sz w:val="20"/>
                <w:szCs w:val="20"/>
              </w:rPr>
              <w:t>313 135</w:t>
            </w:r>
          </w:p>
        </w:tc>
        <w:tc>
          <w:tcPr>
            <w:tcW w:w="1276" w:type="dxa"/>
            <w:tcBorders>
              <w:left w:val="single" w:sz="12" w:space="0" w:color="95B3D7" w:themeColor="accent1" w:themeTint="99"/>
              <w:right w:val="single" w:sz="12" w:space="0" w:color="95B3D7" w:themeColor="accent1" w:themeTint="99"/>
            </w:tcBorders>
            <w:noWrap/>
            <w:vAlign w:val="center"/>
            <w:hideMark/>
          </w:tcPr>
          <w:p w14:paraId="25E35E05" w14:textId="77777777" w:rsidR="00E30DB9" w:rsidRPr="009313B8" w:rsidRDefault="00E30DB9" w:rsidP="00E30DB9">
            <w:pPr>
              <w:jc w:val="right"/>
              <w:rPr>
                <w:color w:val="0000FF"/>
                <w:sz w:val="20"/>
                <w:szCs w:val="20"/>
              </w:rPr>
            </w:pPr>
            <w:r w:rsidRPr="009313B8">
              <w:rPr>
                <w:color w:val="0000FF"/>
                <w:sz w:val="20"/>
                <w:szCs w:val="20"/>
              </w:rPr>
              <w:t>4 803 827</w:t>
            </w:r>
          </w:p>
        </w:tc>
        <w:tc>
          <w:tcPr>
            <w:tcW w:w="1276" w:type="dxa"/>
            <w:tcBorders>
              <w:left w:val="single" w:sz="12" w:space="0" w:color="95B3D7" w:themeColor="accent1" w:themeTint="99"/>
            </w:tcBorders>
            <w:noWrap/>
            <w:vAlign w:val="center"/>
            <w:hideMark/>
          </w:tcPr>
          <w:p w14:paraId="1E9AA1FC" w14:textId="77777777" w:rsidR="00E30DB9" w:rsidRPr="00F01D48" w:rsidRDefault="00E30DB9" w:rsidP="00E30DB9">
            <w:pPr>
              <w:jc w:val="right"/>
              <w:rPr>
                <w:sz w:val="20"/>
                <w:szCs w:val="20"/>
              </w:rPr>
            </w:pPr>
            <w:r w:rsidRPr="00F01D48">
              <w:rPr>
                <w:sz w:val="20"/>
                <w:szCs w:val="20"/>
              </w:rPr>
              <w:t>4 809 707</w:t>
            </w:r>
          </w:p>
        </w:tc>
      </w:tr>
      <w:tr w:rsidR="00E30DB9" w:rsidRPr="00F01D48" w14:paraId="08C79525" w14:textId="77777777" w:rsidTr="009313B8">
        <w:trPr>
          <w:trHeight w:val="20"/>
        </w:trPr>
        <w:tc>
          <w:tcPr>
            <w:tcW w:w="4673" w:type="dxa"/>
            <w:noWrap/>
            <w:vAlign w:val="center"/>
            <w:hideMark/>
          </w:tcPr>
          <w:p w14:paraId="4E404314" w14:textId="77777777" w:rsidR="00E30DB9" w:rsidRPr="00F01D48" w:rsidRDefault="00E30DB9" w:rsidP="00E30DB9">
            <w:pPr>
              <w:jc w:val="left"/>
              <w:rPr>
                <w:sz w:val="20"/>
                <w:szCs w:val="20"/>
              </w:rPr>
            </w:pPr>
            <w:r w:rsidRPr="00F01D48">
              <w:rPr>
                <w:sz w:val="20"/>
                <w:szCs w:val="20"/>
              </w:rPr>
              <w:t>09212-Põhihariduse otsekulud</w:t>
            </w:r>
          </w:p>
        </w:tc>
        <w:tc>
          <w:tcPr>
            <w:tcW w:w="1134" w:type="dxa"/>
            <w:noWrap/>
            <w:vAlign w:val="center"/>
            <w:hideMark/>
          </w:tcPr>
          <w:p w14:paraId="125A2997" w14:textId="77777777" w:rsidR="00E30DB9" w:rsidRPr="00F01D48" w:rsidRDefault="00E30DB9" w:rsidP="00E30DB9">
            <w:pPr>
              <w:jc w:val="right"/>
              <w:rPr>
                <w:sz w:val="20"/>
                <w:szCs w:val="20"/>
              </w:rPr>
            </w:pPr>
            <w:r w:rsidRPr="00F01D48">
              <w:rPr>
                <w:sz w:val="20"/>
                <w:szCs w:val="20"/>
              </w:rPr>
              <w:t>2 665 035</w:t>
            </w:r>
          </w:p>
        </w:tc>
        <w:tc>
          <w:tcPr>
            <w:tcW w:w="1132" w:type="dxa"/>
            <w:noWrap/>
            <w:vAlign w:val="center"/>
            <w:hideMark/>
          </w:tcPr>
          <w:p w14:paraId="27FA38BC" w14:textId="77777777" w:rsidR="00E30DB9" w:rsidRPr="00F01D48" w:rsidRDefault="00E30DB9" w:rsidP="00E30DB9">
            <w:pPr>
              <w:jc w:val="right"/>
              <w:rPr>
                <w:sz w:val="20"/>
                <w:szCs w:val="20"/>
              </w:rPr>
            </w:pPr>
            <w:r w:rsidRPr="00F01D48">
              <w:rPr>
                <w:sz w:val="20"/>
                <w:szCs w:val="20"/>
              </w:rPr>
              <w:t>56 023</w:t>
            </w:r>
          </w:p>
        </w:tc>
        <w:tc>
          <w:tcPr>
            <w:tcW w:w="1136" w:type="dxa"/>
            <w:tcBorders>
              <w:right w:val="single" w:sz="12" w:space="0" w:color="95B3D7" w:themeColor="accent1" w:themeTint="99"/>
            </w:tcBorders>
            <w:noWrap/>
            <w:vAlign w:val="center"/>
            <w:hideMark/>
          </w:tcPr>
          <w:p w14:paraId="455F4496" w14:textId="77777777" w:rsidR="00E30DB9" w:rsidRPr="00F01D48" w:rsidRDefault="00E30DB9" w:rsidP="00E30DB9">
            <w:pPr>
              <w:jc w:val="right"/>
              <w:rPr>
                <w:sz w:val="20"/>
                <w:szCs w:val="20"/>
              </w:rPr>
            </w:pPr>
            <w:r w:rsidRPr="00F01D48">
              <w:rPr>
                <w:sz w:val="20"/>
                <w:szCs w:val="20"/>
              </w:rPr>
              <w:t>4 350 205</w:t>
            </w:r>
          </w:p>
        </w:tc>
        <w:tc>
          <w:tcPr>
            <w:tcW w:w="1276" w:type="dxa"/>
            <w:tcBorders>
              <w:left w:val="single" w:sz="12" w:space="0" w:color="95B3D7" w:themeColor="accent1" w:themeTint="99"/>
              <w:right w:val="single" w:sz="12" w:space="0" w:color="95B3D7" w:themeColor="accent1" w:themeTint="99"/>
            </w:tcBorders>
            <w:noWrap/>
            <w:vAlign w:val="center"/>
            <w:hideMark/>
          </w:tcPr>
          <w:p w14:paraId="72D7027C" w14:textId="77777777" w:rsidR="00E30DB9" w:rsidRPr="009313B8" w:rsidRDefault="00E30DB9" w:rsidP="00E30DB9">
            <w:pPr>
              <w:jc w:val="right"/>
              <w:rPr>
                <w:color w:val="0000FF"/>
                <w:sz w:val="20"/>
                <w:szCs w:val="20"/>
              </w:rPr>
            </w:pPr>
            <w:r w:rsidRPr="009313B8">
              <w:rPr>
                <w:color w:val="0000FF"/>
                <w:sz w:val="20"/>
                <w:szCs w:val="20"/>
              </w:rPr>
              <w:t>7 015 240</w:t>
            </w:r>
          </w:p>
        </w:tc>
        <w:tc>
          <w:tcPr>
            <w:tcW w:w="1276" w:type="dxa"/>
            <w:tcBorders>
              <w:left w:val="single" w:sz="12" w:space="0" w:color="95B3D7" w:themeColor="accent1" w:themeTint="99"/>
            </w:tcBorders>
            <w:noWrap/>
            <w:vAlign w:val="center"/>
            <w:hideMark/>
          </w:tcPr>
          <w:p w14:paraId="3D8740A3" w14:textId="77777777" w:rsidR="00E30DB9" w:rsidRPr="00F01D48" w:rsidRDefault="00E30DB9" w:rsidP="00E30DB9">
            <w:pPr>
              <w:jc w:val="right"/>
              <w:rPr>
                <w:sz w:val="20"/>
                <w:szCs w:val="20"/>
              </w:rPr>
            </w:pPr>
            <w:r w:rsidRPr="00F01D48">
              <w:rPr>
                <w:sz w:val="20"/>
                <w:szCs w:val="20"/>
              </w:rPr>
              <w:t>7 071 263</w:t>
            </w:r>
          </w:p>
        </w:tc>
      </w:tr>
      <w:tr w:rsidR="00E30DB9" w:rsidRPr="00F01D48" w14:paraId="101F689F" w14:textId="77777777" w:rsidTr="009313B8">
        <w:trPr>
          <w:trHeight w:val="20"/>
        </w:trPr>
        <w:tc>
          <w:tcPr>
            <w:tcW w:w="4673" w:type="dxa"/>
            <w:noWrap/>
            <w:vAlign w:val="center"/>
            <w:hideMark/>
          </w:tcPr>
          <w:p w14:paraId="6BB15D71" w14:textId="77777777" w:rsidR="00E30DB9" w:rsidRPr="00F01D48" w:rsidRDefault="00E30DB9" w:rsidP="00E30DB9">
            <w:pPr>
              <w:jc w:val="left"/>
              <w:rPr>
                <w:sz w:val="20"/>
                <w:szCs w:val="20"/>
              </w:rPr>
            </w:pPr>
            <w:r w:rsidRPr="00F01D48">
              <w:rPr>
                <w:sz w:val="20"/>
                <w:szCs w:val="20"/>
              </w:rPr>
              <w:t xml:space="preserve">09213-Üldkeskhariduse otsekulud </w:t>
            </w:r>
          </w:p>
        </w:tc>
        <w:tc>
          <w:tcPr>
            <w:tcW w:w="1134" w:type="dxa"/>
            <w:noWrap/>
            <w:vAlign w:val="center"/>
            <w:hideMark/>
          </w:tcPr>
          <w:p w14:paraId="0E5AB050" w14:textId="77777777" w:rsidR="00E30DB9" w:rsidRPr="00F01D48" w:rsidRDefault="00E30DB9" w:rsidP="00E30DB9">
            <w:pPr>
              <w:jc w:val="right"/>
              <w:rPr>
                <w:sz w:val="20"/>
                <w:szCs w:val="20"/>
              </w:rPr>
            </w:pPr>
            <w:r w:rsidRPr="00F01D48">
              <w:rPr>
                <w:sz w:val="20"/>
                <w:szCs w:val="20"/>
              </w:rPr>
              <w:t>0</w:t>
            </w:r>
          </w:p>
        </w:tc>
        <w:tc>
          <w:tcPr>
            <w:tcW w:w="1132" w:type="dxa"/>
            <w:noWrap/>
            <w:vAlign w:val="center"/>
            <w:hideMark/>
          </w:tcPr>
          <w:p w14:paraId="482AB512"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9713C5F" w14:textId="77777777" w:rsidR="00E30DB9" w:rsidRPr="00F01D48" w:rsidRDefault="00E30DB9" w:rsidP="00E30DB9">
            <w:pPr>
              <w:jc w:val="right"/>
              <w:rPr>
                <w:sz w:val="20"/>
                <w:szCs w:val="20"/>
              </w:rPr>
            </w:pPr>
            <w:r w:rsidRPr="00F01D48">
              <w:rPr>
                <w:sz w:val="20"/>
                <w:szCs w:val="20"/>
              </w:rPr>
              <w:t>429 436</w:t>
            </w:r>
          </w:p>
        </w:tc>
        <w:tc>
          <w:tcPr>
            <w:tcW w:w="1276" w:type="dxa"/>
            <w:tcBorders>
              <w:left w:val="single" w:sz="12" w:space="0" w:color="95B3D7" w:themeColor="accent1" w:themeTint="99"/>
              <w:right w:val="single" w:sz="12" w:space="0" w:color="95B3D7" w:themeColor="accent1" w:themeTint="99"/>
            </w:tcBorders>
            <w:noWrap/>
            <w:vAlign w:val="center"/>
            <w:hideMark/>
          </w:tcPr>
          <w:p w14:paraId="7825D144" w14:textId="77777777" w:rsidR="00E30DB9" w:rsidRPr="009313B8" w:rsidRDefault="00E30DB9" w:rsidP="00E30DB9">
            <w:pPr>
              <w:jc w:val="right"/>
              <w:rPr>
                <w:color w:val="0000FF"/>
                <w:sz w:val="20"/>
                <w:szCs w:val="20"/>
              </w:rPr>
            </w:pPr>
            <w:r w:rsidRPr="009313B8">
              <w:rPr>
                <w:color w:val="0000FF"/>
                <w:sz w:val="20"/>
                <w:szCs w:val="20"/>
              </w:rPr>
              <w:t>429 436</w:t>
            </w:r>
          </w:p>
        </w:tc>
        <w:tc>
          <w:tcPr>
            <w:tcW w:w="1276" w:type="dxa"/>
            <w:tcBorders>
              <w:left w:val="single" w:sz="12" w:space="0" w:color="95B3D7" w:themeColor="accent1" w:themeTint="99"/>
            </w:tcBorders>
            <w:noWrap/>
            <w:vAlign w:val="center"/>
            <w:hideMark/>
          </w:tcPr>
          <w:p w14:paraId="5DDA05DA" w14:textId="77777777" w:rsidR="00E30DB9" w:rsidRPr="00F01D48" w:rsidRDefault="00E30DB9" w:rsidP="00E30DB9">
            <w:pPr>
              <w:jc w:val="right"/>
              <w:rPr>
                <w:sz w:val="20"/>
                <w:szCs w:val="20"/>
              </w:rPr>
            </w:pPr>
            <w:r w:rsidRPr="00F01D48">
              <w:rPr>
                <w:sz w:val="20"/>
                <w:szCs w:val="20"/>
              </w:rPr>
              <w:t>429 436</w:t>
            </w:r>
          </w:p>
        </w:tc>
      </w:tr>
      <w:tr w:rsidR="00E30DB9" w:rsidRPr="00F01D48" w14:paraId="04C447D2" w14:textId="77777777" w:rsidTr="009313B8">
        <w:trPr>
          <w:trHeight w:val="20"/>
        </w:trPr>
        <w:tc>
          <w:tcPr>
            <w:tcW w:w="4673" w:type="dxa"/>
            <w:noWrap/>
            <w:vAlign w:val="center"/>
            <w:hideMark/>
          </w:tcPr>
          <w:p w14:paraId="1FFD48DF" w14:textId="77777777" w:rsidR="00E30DB9" w:rsidRPr="00F01D48" w:rsidRDefault="00E30DB9" w:rsidP="00E30DB9">
            <w:pPr>
              <w:jc w:val="left"/>
              <w:rPr>
                <w:sz w:val="20"/>
                <w:szCs w:val="20"/>
              </w:rPr>
            </w:pPr>
            <w:r w:rsidRPr="00F01D48">
              <w:rPr>
                <w:sz w:val="20"/>
                <w:szCs w:val="20"/>
              </w:rPr>
              <w:t>09300-Kutseharidus</w:t>
            </w:r>
          </w:p>
        </w:tc>
        <w:tc>
          <w:tcPr>
            <w:tcW w:w="1134" w:type="dxa"/>
            <w:noWrap/>
            <w:vAlign w:val="center"/>
            <w:hideMark/>
          </w:tcPr>
          <w:p w14:paraId="52E153D3" w14:textId="77777777" w:rsidR="00E30DB9" w:rsidRPr="00F01D48" w:rsidRDefault="00E30DB9" w:rsidP="00E30DB9">
            <w:pPr>
              <w:jc w:val="right"/>
              <w:rPr>
                <w:sz w:val="20"/>
                <w:szCs w:val="20"/>
              </w:rPr>
            </w:pPr>
            <w:r w:rsidRPr="00F01D48">
              <w:rPr>
                <w:sz w:val="20"/>
                <w:szCs w:val="20"/>
              </w:rPr>
              <w:t>2 000</w:t>
            </w:r>
          </w:p>
        </w:tc>
        <w:tc>
          <w:tcPr>
            <w:tcW w:w="1132" w:type="dxa"/>
            <w:noWrap/>
            <w:vAlign w:val="center"/>
            <w:hideMark/>
          </w:tcPr>
          <w:p w14:paraId="2959A410"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6EF7CE8E"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3BC0823" w14:textId="77777777" w:rsidR="00E30DB9" w:rsidRPr="009313B8" w:rsidRDefault="00E30DB9" w:rsidP="00E30DB9">
            <w:pPr>
              <w:jc w:val="right"/>
              <w:rPr>
                <w:color w:val="0000FF"/>
                <w:sz w:val="20"/>
                <w:szCs w:val="20"/>
              </w:rPr>
            </w:pPr>
            <w:r w:rsidRPr="009313B8">
              <w:rPr>
                <w:color w:val="0000FF"/>
                <w:sz w:val="20"/>
                <w:szCs w:val="20"/>
              </w:rPr>
              <w:t>2 000</w:t>
            </w:r>
          </w:p>
        </w:tc>
        <w:tc>
          <w:tcPr>
            <w:tcW w:w="1276" w:type="dxa"/>
            <w:tcBorders>
              <w:left w:val="single" w:sz="12" w:space="0" w:color="95B3D7" w:themeColor="accent1" w:themeTint="99"/>
            </w:tcBorders>
            <w:noWrap/>
            <w:vAlign w:val="center"/>
            <w:hideMark/>
          </w:tcPr>
          <w:p w14:paraId="4F90E594" w14:textId="77777777" w:rsidR="00E30DB9" w:rsidRPr="00F01D48" w:rsidRDefault="00E30DB9" w:rsidP="00E30DB9">
            <w:pPr>
              <w:jc w:val="right"/>
              <w:rPr>
                <w:sz w:val="20"/>
                <w:szCs w:val="20"/>
              </w:rPr>
            </w:pPr>
            <w:r w:rsidRPr="00F01D48">
              <w:rPr>
                <w:sz w:val="20"/>
                <w:szCs w:val="20"/>
              </w:rPr>
              <w:t>2 000</w:t>
            </w:r>
          </w:p>
        </w:tc>
      </w:tr>
      <w:tr w:rsidR="00E30DB9" w:rsidRPr="00F01D48" w14:paraId="716EC682" w14:textId="77777777" w:rsidTr="009313B8">
        <w:trPr>
          <w:trHeight w:val="20"/>
        </w:trPr>
        <w:tc>
          <w:tcPr>
            <w:tcW w:w="4673" w:type="dxa"/>
            <w:noWrap/>
            <w:vAlign w:val="center"/>
            <w:hideMark/>
          </w:tcPr>
          <w:p w14:paraId="7903E9B9" w14:textId="77777777" w:rsidR="00E30DB9" w:rsidRPr="00F01D48" w:rsidRDefault="00E30DB9" w:rsidP="00E30DB9">
            <w:pPr>
              <w:jc w:val="left"/>
              <w:rPr>
                <w:sz w:val="20"/>
                <w:szCs w:val="20"/>
              </w:rPr>
            </w:pPr>
            <w:r w:rsidRPr="00F01D48">
              <w:rPr>
                <w:sz w:val="20"/>
                <w:szCs w:val="20"/>
              </w:rPr>
              <w:t xml:space="preserve">09400-Kolmanda taseme haridus </w:t>
            </w:r>
          </w:p>
        </w:tc>
        <w:tc>
          <w:tcPr>
            <w:tcW w:w="1134" w:type="dxa"/>
            <w:noWrap/>
            <w:vAlign w:val="center"/>
            <w:hideMark/>
          </w:tcPr>
          <w:p w14:paraId="262A6561" w14:textId="77777777" w:rsidR="00E30DB9" w:rsidRPr="00F01D48" w:rsidRDefault="00E30DB9" w:rsidP="00E30DB9">
            <w:pPr>
              <w:jc w:val="right"/>
              <w:rPr>
                <w:sz w:val="20"/>
                <w:szCs w:val="20"/>
              </w:rPr>
            </w:pPr>
            <w:r w:rsidRPr="00F01D48">
              <w:rPr>
                <w:sz w:val="20"/>
                <w:szCs w:val="20"/>
              </w:rPr>
              <w:t>14 000</w:t>
            </w:r>
          </w:p>
        </w:tc>
        <w:tc>
          <w:tcPr>
            <w:tcW w:w="1132" w:type="dxa"/>
            <w:noWrap/>
            <w:vAlign w:val="center"/>
            <w:hideMark/>
          </w:tcPr>
          <w:p w14:paraId="438007CA"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21B7AA26"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1E073E83" w14:textId="77777777" w:rsidR="00E30DB9" w:rsidRPr="009313B8" w:rsidRDefault="00E30DB9" w:rsidP="00E30DB9">
            <w:pPr>
              <w:jc w:val="right"/>
              <w:rPr>
                <w:color w:val="0000FF"/>
                <w:sz w:val="20"/>
                <w:szCs w:val="20"/>
              </w:rPr>
            </w:pPr>
            <w:r w:rsidRPr="009313B8">
              <w:rPr>
                <w:color w:val="0000FF"/>
                <w:sz w:val="20"/>
                <w:szCs w:val="20"/>
              </w:rPr>
              <w:t>14 000</w:t>
            </w:r>
          </w:p>
        </w:tc>
        <w:tc>
          <w:tcPr>
            <w:tcW w:w="1276" w:type="dxa"/>
            <w:tcBorders>
              <w:left w:val="single" w:sz="12" w:space="0" w:color="95B3D7" w:themeColor="accent1" w:themeTint="99"/>
            </w:tcBorders>
            <w:noWrap/>
            <w:vAlign w:val="center"/>
            <w:hideMark/>
          </w:tcPr>
          <w:p w14:paraId="16F5DEBD" w14:textId="77777777" w:rsidR="00E30DB9" w:rsidRPr="00F01D48" w:rsidRDefault="00E30DB9" w:rsidP="00E30DB9">
            <w:pPr>
              <w:jc w:val="right"/>
              <w:rPr>
                <w:sz w:val="20"/>
                <w:szCs w:val="20"/>
              </w:rPr>
            </w:pPr>
            <w:r w:rsidRPr="00F01D48">
              <w:rPr>
                <w:sz w:val="20"/>
                <w:szCs w:val="20"/>
              </w:rPr>
              <w:t>14 000</w:t>
            </w:r>
          </w:p>
        </w:tc>
      </w:tr>
      <w:tr w:rsidR="00E30DB9" w:rsidRPr="00F01D48" w14:paraId="41FD6406" w14:textId="77777777" w:rsidTr="009313B8">
        <w:trPr>
          <w:trHeight w:val="20"/>
        </w:trPr>
        <w:tc>
          <w:tcPr>
            <w:tcW w:w="4673" w:type="dxa"/>
            <w:noWrap/>
            <w:vAlign w:val="center"/>
            <w:hideMark/>
          </w:tcPr>
          <w:p w14:paraId="41C25EDD" w14:textId="77777777" w:rsidR="00E30DB9" w:rsidRPr="00F01D48" w:rsidRDefault="00E30DB9" w:rsidP="00E30DB9">
            <w:pPr>
              <w:jc w:val="left"/>
              <w:rPr>
                <w:sz w:val="20"/>
                <w:szCs w:val="20"/>
              </w:rPr>
            </w:pPr>
            <w:r w:rsidRPr="00F01D48">
              <w:rPr>
                <w:sz w:val="20"/>
                <w:szCs w:val="20"/>
              </w:rPr>
              <w:t>09510-Noorte huviharidus ja huvitegevus</w:t>
            </w:r>
          </w:p>
        </w:tc>
        <w:tc>
          <w:tcPr>
            <w:tcW w:w="1134" w:type="dxa"/>
            <w:noWrap/>
            <w:vAlign w:val="center"/>
            <w:hideMark/>
          </w:tcPr>
          <w:p w14:paraId="58BE2504" w14:textId="77777777" w:rsidR="00E30DB9" w:rsidRPr="00F01D48" w:rsidRDefault="00E30DB9" w:rsidP="00E30DB9">
            <w:pPr>
              <w:jc w:val="right"/>
              <w:rPr>
                <w:sz w:val="20"/>
                <w:szCs w:val="20"/>
              </w:rPr>
            </w:pPr>
            <w:r w:rsidRPr="00F01D48">
              <w:rPr>
                <w:sz w:val="20"/>
                <w:szCs w:val="20"/>
              </w:rPr>
              <w:t>1 191 498</w:t>
            </w:r>
          </w:p>
        </w:tc>
        <w:tc>
          <w:tcPr>
            <w:tcW w:w="1132" w:type="dxa"/>
            <w:noWrap/>
            <w:vAlign w:val="center"/>
            <w:hideMark/>
          </w:tcPr>
          <w:p w14:paraId="119EF767" w14:textId="77777777" w:rsidR="00E30DB9" w:rsidRPr="00F01D48" w:rsidRDefault="00E30DB9" w:rsidP="00E30DB9">
            <w:pPr>
              <w:jc w:val="right"/>
              <w:rPr>
                <w:sz w:val="20"/>
                <w:szCs w:val="20"/>
              </w:rPr>
            </w:pPr>
            <w:r w:rsidRPr="00F01D48">
              <w:rPr>
                <w:sz w:val="20"/>
                <w:szCs w:val="20"/>
              </w:rPr>
              <w:t>6 602</w:t>
            </w:r>
          </w:p>
        </w:tc>
        <w:tc>
          <w:tcPr>
            <w:tcW w:w="1136" w:type="dxa"/>
            <w:tcBorders>
              <w:right w:val="single" w:sz="12" w:space="0" w:color="95B3D7" w:themeColor="accent1" w:themeTint="99"/>
            </w:tcBorders>
            <w:noWrap/>
            <w:vAlign w:val="center"/>
            <w:hideMark/>
          </w:tcPr>
          <w:p w14:paraId="1A85E1F1" w14:textId="77777777" w:rsidR="00E30DB9" w:rsidRPr="00F01D48" w:rsidRDefault="00E30DB9" w:rsidP="00E30DB9">
            <w:pPr>
              <w:jc w:val="right"/>
              <w:rPr>
                <w:sz w:val="20"/>
                <w:szCs w:val="20"/>
              </w:rPr>
            </w:pPr>
            <w:r w:rsidRPr="00F01D48">
              <w:rPr>
                <w:sz w:val="20"/>
                <w:szCs w:val="20"/>
              </w:rPr>
              <w:t>63 099</w:t>
            </w:r>
          </w:p>
        </w:tc>
        <w:tc>
          <w:tcPr>
            <w:tcW w:w="1276" w:type="dxa"/>
            <w:tcBorders>
              <w:left w:val="single" w:sz="12" w:space="0" w:color="95B3D7" w:themeColor="accent1" w:themeTint="99"/>
              <w:right w:val="single" w:sz="12" w:space="0" w:color="95B3D7" w:themeColor="accent1" w:themeTint="99"/>
            </w:tcBorders>
            <w:noWrap/>
            <w:vAlign w:val="center"/>
            <w:hideMark/>
          </w:tcPr>
          <w:p w14:paraId="1D39A4E2" w14:textId="77777777" w:rsidR="00E30DB9" w:rsidRPr="009313B8" w:rsidRDefault="00E30DB9" w:rsidP="00E30DB9">
            <w:pPr>
              <w:jc w:val="right"/>
              <w:rPr>
                <w:color w:val="0000FF"/>
                <w:sz w:val="20"/>
                <w:szCs w:val="20"/>
              </w:rPr>
            </w:pPr>
            <w:r w:rsidRPr="009313B8">
              <w:rPr>
                <w:color w:val="0000FF"/>
                <w:sz w:val="20"/>
                <w:szCs w:val="20"/>
              </w:rPr>
              <w:t>1 254 597</w:t>
            </w:r>
          </w:p>
        </w:tc>
        <w:tc>
          <w:tcPr>
            <w:tcW w:w="1276" w:type="dxa"/>
            <w:tcBorders>
              <w:left w:val="single" w:sz="12" w:space="0" w:color="95B3D7" w:themeColor="accent1" w:themeTint="99"/>
            </w:tcBorders>
            <w:noWrap/>
            <w:vAlign w:val="center"/>
            <w:hideMark/>
          </w:tcPr>
          <w:p w14:paraId="47772CC5" w14:textId="77777777" w:rsidR="00E30DB9" w:rsidRPr="00F01D48" w:rsidRDefault="00E30DB9" w:rsidP="00E30DB9">
            <w:pPr>
              <w:jc w:val="right"/>
              <w:rPr>
                <w:sz w:val="20"/>
                <w:szCs w:val="20"/>
              </w:rPr>
            </w:pPr>
            <w:r w:rsidRPr="00F01D48">
              <w:rPr>
                <w:sz w:val="20"/>
                <w:szCs w:val="20"/>
              </w:rPr>
              <w:t>1 261 199</w:t>
            </w:r>
          </w:p>
        </w:tc>
      </w:tr>
      <w:tr w:rsidR="00E30DB9" w:rsidRPr="00F01D48" w14:paraId="0A44C34D" w14:textId="77777777" w:rsidTr="009313B8">
        <w:trPr>
          <w:trHeight w:val="20"/>
        </w:trPr>
        <w:tc>
          <w:tcPr>
            <w:tcW w:w="4673" w:type="dxa"/>
            <w:noWrap/>
            <w:vAlign w:val="center"/>
            <w:hideMark/>
          </w:tcPr>
          <w:p w14:paraId="30F30795" w14:textId="77777777" w:rsidR="00E30DB9" w:rsidRPr="00F01D48" w:rsidRDefault="00E30DB9" w:rsidP="00E30DB9">
            <w:pPr>
              <w:jc w:val="left"/>
              <w:rPr>
                <w:sz w:val="20"/>
                <w:szCs w:val="20"/>
              </w:rPr>
            </w:pPr>
            <w:r w:rsidRPr="00F01D48">
              <w:rPr>
                <w:sz w:val="20"/>
                <w:szCs w:val="20"/>
              </w:rPr>
              <w:t>09601-Koolitoit</w:t>
            </w:r>
          </w:p>
        </w:tc>
        <w:tc>
          <w:tcPr>
            <w:tcW w:w="1134" w:type="dxa"/>
            <w:noWrap/>
            <w:vAlign w:val="center"/>
            <w:hideMark/>
          </w:tcPr>
          <w:p w14:paraId="7676AAF4" w14:textId="77777777" w:rsidR="00E30DB9" w:rsidRPr="00F01D48" w:rsidRDefault="00E30DB9" w:rsidP="00E30DB9">
            <w:pPr>
              <w:jc w:val="right"/>
              <w:rPr>
                <w:sz w:val="20"/>
                <w:szCs w:val="20"/>
              </w:rPr>
            </w:pPr>
            <w:r w:rsidRPr="00F01D48">
              <w:rPr>
                <w:sz w:val="20"/>
                <w:szCs w:val="20"/>
              </w:rPr>
              <w:t>106 075</w:t>
            </w:r>
          </w:p>
        </w:tc>
        <w:tc>
          <w:tcPr>
            <w:tcW w:w="1132" w:type="dxa"/>
            <w:noWrap/>
            <w:vAlign w:val="center"/>
            <w:hideMark/>
          </w:tcPr>
          <w:p w14:paraId="41894BF3"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4B33861D" w14:textId="77777777" w:rsidR="00E30DB9" w:rsidRPr="00F01D48" w:rsidRDefault="00E30DB9" w:rsidP="00E30DB9">
            <w:pPr>
              <w:jc w:val="right"/>
              <w:rPr>
                <w:sz w:val="20"/>
                <w:szCs w:val="20"/>
              </w:rPr>
            </w:pPr>
            <w:r w:rsidRPr="00F01D48">
              <w:rPr>
                <w:sz w:val="20"/>
                <w:szCs w:val="20"/>
              </w:rPr>
              <w:t>349 825</w:t>
            </w:r>
          </w:p>
        </w:tc>
        <w:tc>
          <w:tcPr>
            <w:tcW w:w="1276" w:type="dxa"/>
            <w:tcBorders>
              <w:left w:val="single" w:sz="12" w:space="0" w:color="95B3D7" w:themeColor="accent1" w:themeTint="99"/>
              <w:right w:val="single" w:sz="12" w:space="0" w:color="95B3D7" w:themeColor="accent1" w:themeTint="99"/>
            </w:tcBorders>
            <w:noWrap/>
            <w:vAlign w:val="center"/>
            <w:hideMark/>
          </w:tcPr>
          <w:p w14:paraId="12ACE266" w14:textId="77777777" w:rsidR="00E30DB9" w:rsidRPr="009313B8" w:rsidRDefault="00E30DB9" w:rsidP="00E30DB9">
            <w:pPr>
              <w:jc w:val="right"/>
              <w:rPr>
                <w:color w:val="0000FF"/>
                <w:sz w:val="20"/>
                <w:szCs w:val="20"/>
              </w:rPr>
            </w:pPr>
            <w:r w:rsidRPr="009313B8">
              <w:rPr>
                <w:color w:val="0000FF"/>
                <w:sz w:val="20"/>
                <w:szCs w:val="20"/>
              </w:rPr>
              <w:t>455 900</w:t>
            </w:r>
          </w:p>
        </w:tc>
        <w:tc>
          <w:tcPr>
            <w:tcW w:w="1276" w:type="dxa"/>
            <w:tcBorders>
              <w:left w:val="single" w:sz="12" w:space="0" w:color="95B3D7" w:themeColor="accent1" w:themeTint="99"/>
            </w:tcBorders>
            <w:noWrap/>
            <w:vAlign w:val="center"/>
            <w:hideMark/>
          </w:tcPr>
          <w:p w14:paraId="0D76310F" w14:textId="77777777" w:rsidR="00E30DB9" w:rsidRPr="00F01D48" w:rsidRDefault="00E30DB9" w:rsidP="00E30DB9">
            <w:pPr>
              <w:jc w:val="right"/>
              <w:rPr>
                <w:sz w:val="20"/>
                <w:szCs w:val="20"/>
              </w:rPr>
            </w:pPr>
            <w:r w:rsidRPr="00F01D48">
              <w:rPr>
                <w:sz w:val="20"/>
                <w:szCs w:val="20"/>
              </w:rPr>
              <w:t>455 900</w:t>
            </w:r>
          </w:p>
        </w:tc>
      </w:tr>
      <w:tr w:rsidR="00E30DB9" w:rsidRPr="00F01D48" w14:paraId="060F8B65" w14:textId="77777777" w:rsidTr="009313B8">
        <w:trPr>
          <w:trHeight w:val="20"/>
        </w:trPr>
        <w:tc>
          <w:tcPr>
            <w:tcW w:w="4673" w:type="dxa"/>
            <w:noWrap/>
            <w:vAlign w:val="center"/>
            <w:hideMark/>
          </w:tcPr>
          <w:p w14:paraId="0B0512F4" w14:textId="77777777" w:rsidR="00E30DB9" w:rsidRPr="00F01D48" w:rsidRDefault="00E30DB9" w:rsidP="00E30DB9">
            <w:pPr>
              <w:jc w:val="left"/>
              <w:rPr>
                <w:sz w:val="20"/>
                <w:szCs w:val="20"/>
              </w:rPr>
            </w:pPr>
            <w:r w:rsidRPr="00F01D48">
              <w:rPr>
                <w:sz w:val="20"/>
                <w:szCs w:val="20"/>
              </w:rPr>
              <w:t>09609-Muud hariduse abiteenused</w:t>
            </w:r>
          </w:p>
        </w:tc>
        <w:tc>
          <w:tcPr>
            <w:tcW w:w="1134" w:type="dxa"/>
            <w:noWrap/>
            <w:vAlign w:val="center"/>
            <w:hideMark/>
          </w:tcPr>
          <w:p w14:paraId="5CB4D409" w14:textId="77777777" w:rsidR="00E30DB9" w:rsidRPr="00F01D48" w:rsidRDefault="00E30DB9" w:rsidP="00E30DB9">
            <w:pPr>
              <w:jc w:val="right"/>
              <w:rPr>
                <w:sz w:val="20"/>
                <w:szCs w:val="20"/>
              </w:rPr>
            </w:pPr>
            <w:r w:rsidRPr="00F01D48">
              <w:rPr>
                <w:sz w:val="20"/>
                <w:szCs w:val="20"/>
              </w:rPr>
              <w:t>442 029</w:t>
            </w:r>
          </w:p>
        </w:tc>
        <w:tc>
          <w:tcPr>
            <w:tcW w:w="1132" w:type="dxa"/>
            <w:noWrap/>
            <w:vAlign w:val="center"/>
            <w:hideMark/>
          </w:tcPr>
          <w:p w14:paraId="20373C5B"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021335CC" w14:textId="77777777" w:rsidR="00E30DB9" w:rsidRPr="00F01D48" w:rsidRDefault="00E30DB9" w:rsidP="00E30DB9">
            <w:pPr>
              <w:jc w:val="right"/>
              <w:rPr>
                <w:sz w:val="20"/>
                <w:szCs w:val="20"/>
              </w:rPr>
            </w:pPr>
            <w:r w:rsidRPr="00F01D48">
              <w:rPr>
                <w:sz w:val="20"/>
                <w:szCs w:val="20"/>
              </w:rPr>
              <w:t>207 170</w:t>
            </w:r>
          </w:p>
        </w:tc>
        <w:tc>
          <w:tcPr>
            <w:tcW w:w="1276" w:type="dxa"/>
            <w:tcBorders>
              <w:left w:val="single" w:sz="12" w:space="0" w:color="95B3D7" w:themeColor="accent1" w:themeTint="99"/>
              <w:right w:val="single" w:sz="12" w:space="0" w:color="95B3D7" w:themeColor="accent1" w:themeTint="99"/>
            </w:tcBorders>
            <w:noWrap/>
            <w:vAlign w:val="center"/>
            <w:hideMark/>
          </w:tcPr>
          <w:p w14:paraId="36037235" w14:textId="77777777" w:rsidR="00E30DB9" w:rsidRPr="009313B8" w:rsidRDefault="00E30DB9" w:rsidP="00E30DB9">
            <w:pPr>
              <w:jc w:val="right"/>
              <w:rPr>
                <w:color w:val="0000FF"/>
                <w:sz w:val="20"/>
                <w:szCs w:val="20"/>
              </w:rPr>
            </w:pPr>
            <w:r w:rsidRPr="009313B8">
              <w:rPr>
                <w:color w:val="0000FF"/>
                <w:sz w:val="20"/>
                <w:szCs w:val="20"/>
              </w:rPr>
              <w:t>649 199</w:t>
            </w:r>
          </w:p>
        </w:tc>
        <w:tc>
          <w:tcPr>
            <w:tcW w:w="1276" w:type="dxa"/>
            <w:tcBorders>
              <w:left w:val="single" w:sz="12" w:space="0" w:color="95B3D7" w:themeColor="accent1" w:themeTint="99"/>
            </w:tcBorders>
            <w:noWrap/>
            <w:vAlign w:val="center"/>
            <w:hideMark/>
          </w:tcPr>
          <w:p w14:paraId="3D411D58" w14:textId="77777777" w:rsidR="00E30DB9" w:rsidRPr="00F01D48" w:rsidRDefault="00E30DB9" w:rsidP="00E30DB9">
            <w:pPr>
              <w:jc w:val="right"/>
              <w:rPr>
                <w:sz w:val="20"/>
                <w:szCs w:val="20"/>
              </w:rPr>
            </w:pPr>
            <w:r w:rsidRPr="00F01D48">
              <w:rPr>
                <w:sz w:val="20"/>
                <w:szCs w:val="20"/>
              </w:rPr>
              <w:t>649 199</w:t>
            </w:r>
          </w:p>
        </w:tc>
      </w:tr>
      <w:tr w:rsidR="00E30DB9" w:rsidRPr="00F01D48" w14:paraId="2EF819DF" w14:textId="77777777" w:rsidTr="009313B8">
        <w:trPr>
          <w:trHeight w:val="20"/>
        </w:trPr>
        <w:tc>
          <w:tcPr>
            <w:tcW w:w="4673" w:type="dxa"/>
            <w:noWrap/>
            <w:vAlign w:val="center"/>
            <w:hideMark/>
          </w:tcPr>
          <w:p w14:paraId="1D634DAD" w14:textId="77777777" w:rsidR="00E30DB9" w:rsidRPr="00F01D48" w:rsidRDefault="00E30DB9" w:rsidP="00E30DB9">
            <w:pPr>
              <w:jc w:val="left"/>
              <w:rPr>
                <w:sz w:val="20"/>
                <w:szCs w:val="20"/>
              </w:rPr>
            </w:pPr>
            <w:r w:rsidRPr="00F01D48">
              <w:rPr>
                <w:sz w:val="20"/>
                <w:szCs w:val="20"/>
              </w:rPr>
              <w:t>09800-Muu haridus, sh hariduse haldus</w:t>
            </w:r>
          </w:p>
        </w:tc>
        <w:tc>
          <w:tcPr>
            <w:tcW w:w="1134" w:type="dxa"/>
            <w:noWrap/>
            <w:vAlign w:val="center"/>
            <w:hideMark/>
          </w:tcPr>
          <w:p w14:paraId="05A7B13B" w14:textId="77777777" w:rsidR="00E30DB9" w:rsidRPr="00F01D48" w:rsidRDefault="00E30DB9" w:rsidP="00E30DB9">
            <w:pPr>
              <w:jc w:val="right"/>
              <w:rPr>
                <w:sz w:val="20"/>
                <w:szCs w:val="20"/>
              </w:rPr>
            </w:pPr>
            <w:r w:rsidRPr="00F01D48">
              <w:rPr>
                <w:sz w:val="20"/>
                <w:szCs w:val="20"/>
              </w:rPr>
              <w:t>91 188</w:t>
            </w:r>
          </w:p>
        </w:tc>
        <w:tc>
          <w:tcPr>
            <w:tcW w:w="1132" w:type="dxa"/>
            <w:noWrap/>
            <w:vAlign w:val="center"/>
            <w:hideMark/>
          </w:tcPr>
          <w:p w14:paraId="0D46CD93"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70492929"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41BD02E7" w14:textId="77777777" w:rsidR="00E30DB9" w:rsidRPr="009313B8" w:rsidRDefault="00E30DB9" w:rsidP="00E30DB9">
            <w:pPr>
              <w:jc w:val="right"/>
              <w:rPr>
                <w:color w:val="0000FF"/>
                <w:sz w:val="20"/>
                <w:szCs w:val="20"/>
              </w:rPr>
            </w:pPr>
            <w:r w:rsidRPr="009313B8">
              <w:rPr>
                <w:color w:val="0000FF"/>
                <w:sz w:val="20"/>
                <w:szCs w:val="20"/>
              </w:rPr>
              <w:t>91 188</w:t>
            </w:r>
          </w:p>
        </w:tc>
        <w:tc>
          <w:tcPr>
            <w:tcW w:w="1276" w:type="dxa"/>
            <w:tcBorders>
              <w:left w:val="single" w:sz="12" w:space="0" w:color="95B3D7" w:themeColor="accent1" w:themeTint="99"/>
            </w:tcBorders>
            <w:noWrap/>
            <w:vAlign w:val="center"/>
            <w:hideMark/>
          </w:tcPr>
          <w:p w14:paraId="0B253F3F" w14:textId="77777777" w:rsidR="00E30DB9" w:rsidRPr="00F01D48" w:rsidRDefault="00E30DB9" w:rsidP="00E30DB9">
            <w:pPr>
              <w:jc w:val="right"/>
              <w:rPr>
                <w:sz w:val="20"/>
                <w:szCs w:val="20"/>
              </w:rPr>
            </w:pPr>
            <w:r w:rsidRPr="00F01D48">
              <w:rPr>
                <w:sz w:val="20"/>
                <w:szCs w:val="20"/>
              </w:rPr>
              <w:t>91 188</w:t>
            </w:r>
          </w:p>
        </w:tc>
      </w:tr>
      <w:tr w:rsidR="00E30DB9" w:rsidRPr="00E30DB9" w14:paraId="3E3132FD" w14:textId="77777777" w:rsidTr="009313B8">
        <w:trPr>
          <w:trHeight w:val="20"/>
        </w:trPr>
        <w:tc>
          <w:tcPr>
            <w:tcW w:w="4673" w:type="dxa"/>
            <w:shd w:val="clear" w:color="auto" w:fill="DBE5F1" w:themeFill="accent1" w:themeFillTint="33"/>
            <w:noWrap/>
            <w:vAlign w:val="center"/>
            <w:hideMark/>
          </w:tcPr>
          <w:p w14:paraId="7F054C83" w14:textId="77777777" w:rsidR="00E30DB9" w:rsidRPr="00E30DB9" w:rsidRDefault="00E30DB9" w:rsidP="00E30DB9">
            <w:pPr>
              <w:jc w:val="left"/>
              <w:rPr>
                <w:b/>
                <w:sz w:val="20"/>
                <w:szCs w:val="20"/>
              </w:rPr>
            </w:pPr>
            <w:r w:rsidRPr="00E30DB9">
              <w:rPr>
                <w:rFonts w:eastAsia="Times New Roman"/>
                <w:b/>
                <w:bCs/>
                <w:color w:val="000000"/>
                <w:sz w:val="20"/>
                <w:szCs w:val="20"/>
                <w:lang w:eastAsia="et-EE"/>
              </w:rPr>
              <w:t>10 - Sotsiaalne kaitse</w:t>
            </w:r>
          </w:p>
        </w:tc>
        <w:tc>
          <w:tcPr>
            <w:tcW w:w="1134" w:type="dxa"/>
            <w:shd w:val="clear" w:color="auto" w:fill="DBE5F1" w:themeFill="accent1" w:themeFillTint="33"/>
            <w:noWrap/>
            <w:vAlign w:val="center"/>
            <w:hideMark/>
          </w:tcPr>
          <w:p w14:paraId="095528E4" w14:textId="77777777" w:rsidR="00E30DB9" w:rsidRPr="00E30DB9" w:rsidRDefault="00E30DB9" w:rsidP="00E30DB9">
            <w:pPr>
              <w:jc w:val="right"/>
              <w:rPr>
                <w:b/>
                <w:sz w:val="20"/>
                <w:szCs w:val="20"/>
              </w:rPr>
            </w:pPr>
            <w:r w:rsidRPr="00E30DB9">
              <w:rPr>
                <w:b/>
                <w:sz w:val="20"/>
                <w:szCs w:val="20"/>
              </w:rPr>
              <w:t>2 716 039</w:t>
            </w:r>
          </w:p>
        </w:tc>
        <w:tc>
          <w:tcPr>
            <w:tcW w:w="1132" w:type="dxa"/>
            <w:shd w:val="clear" w:color="auto" w:fill="DBE5F1" w:themeFill="accent1" w:themeFillTint="33"/>
            <w:noWrap/>
            <w:vAlign w:val="center"/>
            <w:hideMark/>
          </w:tcPr>
          <w:p w14:paraId="230E6A80" w14:textId="77777777" w:rsidR="00E30DB9" w:rsidRPr="00E30DB9" w:rsidRDefault="00E30DB9" w:rsidP="00E30DB9">
            <w:pPr>
              <w:jc w:val="right"/>
              <w:rPr>
                <w:b/>
                <w:sz w:val="20"/>
                <w:szCs w:val="20"/>
              </w:rPr>
            </w:pPr>
            <w:r w:rsidRPr="00E30DB9">
              <w:rPr>
                <w:b/>
                <w:sz w:val="20"/>
                <w:szCs w:val="20"/>
              </w:rPr>
              <w:t>118 652</w:t>
            </w:r>
          </w:p>
        </w:tc>
        <w:tc>
          <w:tcPr>
            <w:tcW w:w="1136" w:type="dxa"/>
            <w:tcBorders>
              <w:right w:val="single" w:sz="12" w:space="0" w:color="95B3D7" w:themeColor="accent1" w:themeTint="99"/>
            </w:tcBorders>
            <w:shd w:val="clear" w:color="auto" w:fill="DBE5F1" w:themeFill="accent1" w:themeFillTint="33"/>
            <w:noWrap/>
            <w:vAlign w:val="center"/>
            <w:hideMark/>
          </w:tcPr>
          <w:p w14:paraId="7B1888C3" w14:textId="77777777" w:rsidR="00E30DB9" w:rsidRPr="00E30DB9" w:rsidRDefault="00E30DB9" w:rsidP="00E30DB9">
            <w:pPr>
              <w:jc w:val="right"/>
              <w:rPr>
                <w:b/>
                <w:sz w:val="20"/>
                <w:szCs w:val="20"/>
              </w:rPr>
            </w:pPr>
            <w:r w:rsidRPr="00E30DB9">
              <w:rPr>
                <w:b/>
                <w:sz w:val="20"/>
                <w:szCs w:val="20"/>
              </w:rPr>
              <w:t>773 718</w:t>
            </w:r>
          </w:p>
        </w:tc>
        <w:tc>
          <w:tcPr>
            <w:tcW w:w="1276"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7439FFD" w14:textId="77777777" w:rsidR="00E30DB9" w:rsidRPr="009313B8" w:rsidRDefault="00E30DB9" w:rsidP="00E30DB9">
            <w:pPr>
              <w:jc w:val="right"/>
              <w:rPr>
                <w:b/>
                <w:color w:val="0000FF"/>
                <w:sz w:val="20"/>
                <w:szCs w:val="20"/>
              </w:rPr>
            </w:pPr>
            <w:r w:rsidRPr="009313B8">
              <w:rPr>
                <w:b/>
                <w:color w:val="0000FF"/>
                <w:sz w:val="20"/>
                <w:szCs w:val="20"/>
              </w:rPr>
              <w:t>3 489 757</w:t>
            </w:r>
          </w:p>
        </w:tc>
        <w:tc>
          <w:tcPr>
            <w:tcW w:w="1276" w:type="dxa"/>
            <w:tcBorders>
              <w:left w:val="single" w:sz="12" w:space="0" w:color="95B3D7" w:themeColor="accent1" w:themeTint="99"/>
            </w:tcBorders>
            <w:shd w:val="clear" w:color="auto" w:fill="DBE5F1" w:themeFill="accent1" w:themeFillTint="33"/>
            <w:noWrap/>
            <w:vAlign w:val="center"/>
            <w:hideMark/>
          </w:tcPr>
          <w:p w14:paraId="785DB68D" w14:textId="77777777" w:rsidR="00E30DB9" w:rsidRPr="00E30DB9" w:rsidRDefault="00E30DB9" w:rsidP="00E30DB9">
            <w:pPr>
              <w:jc w:val="right"/>
              <w:rPr>
                <w:b/>
                <w:sz w:val="20"/>
                <w:szCs w:val="20"/>
              </w:rPr>
            </w:pPr>
            <w:r w:rsidRPr="00E30DB9">
              <w:rPr>
                <w:b/>
                <w:sz w:val="20"/>
                <w:szCs w:val="20"/>
              </w:rPr>
              <w:t>3 608 409</w:t>
            </w:r>
          </w:p>
        </w:tc>
      </w:tr>
      <w:tr w:rsidR="00E30DB9" w:rsidRPr="00F01D48" w14:paraId="202C32C6" w14:textId="77777777" w:rsidTr="009313B8">
        <w:trPr>
          <w:trHeight w:val="20"/>
        </w:trPr>
        <w:tc>
          <w:tcPr>
            <w:tcW w:w="4673" w:type="dxa"/>
            <w:noWrap/>
            <w:vAlign w:val="center"/>
            <w:hideMark/>
          </w:tcPr>
          <w:p w14:paraId="007DDFD1" w14:textId="77777777" w:rsidR="00E30DB9" w:rsidRPr="00F01D48" w:rsidRDefault="00E30DB9" w:rsidP="00E30DB9">
            <w:pPr>
              <w:jc w:val="left"/>
              <w:rPr>
                <w:sz w:val="20"/>
                <w:szCs w:val="20"/>
              </w:rPr>
            </w:pPr>
            <w:r w:rsidRPr="00F01D48">
              <w:rPr>
                <w:sz w:val="20"/>
                <w:szCs w:val="20"/>
              </w:rPr>
              <w:t>10120-Puuetega inimeste sotsiaalhoolekandeasutused</w:t>
            </w:r>
          </w:p>
        </w:tc>
        <w:tc>
          <w:tcPr>
            <w:tcW w:w="1134" w:type="dxa"/>
            <w:noWrap/>
            <w:vAlign w:val="center"/>
            <w:hideMark/>
          </w:tcPr>
          <w:p w14:paraId="78000879" w14:textId="77777777" w:rsidR="00E30DB9" w:rsidRPr="00F01D48" w:rsidRDefault="00E30DB9" w:rsidP="00E30DB9">
            <w:pPr>
              <w:jc w:val="right"/>
              <w:rPr>
                <w:sz w:val="20"/>
                <w:szCs w:val="20"/>
              </w:rPr>
            </w:pPr>
            <w:r w:rsidRPr="00F01D48">
              <w:rPr>
                <w:sz w:val="20"/>
                <w:szCs w:val="20"/>
              </w:rPr>
              <w:t>4 000</w:t>
            </w:r>
          </w:p>
        </w:tc>
        <w:tc>
          <w:tcPr>
            <w:tcW w:w="1132" w:type="dxa"/>
            <w:noWrap/>
            <w:vAlign w:val="center"/>
            <w:hideMark/>
          </w:tcPr>
          <w:p w14:paraId="345208F6"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4A2EA640"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7AACB9C4" w14:textId="77777777" w:rsidR="00E30DB9" w:rsidRPr="009313B8" w:rsidRDefault="00E30DB9" w:rsidP="00E30DB9">
            <w:pPr>
              <w:jc w:val="right"/>
              <w:rPr>
                <w:color w:val="0000FF"/>
                <w:sz w:val="20"/>
                <w:szCs w:val="20"/>
              </w:rPr>
            </w:pPr>
            <w:r w:rsidRPr="009313B8">
              <w:rPr>
                <w:color w:val="0000FF"/>
                <w:sz w:val="20"/>
                <w:szCs w:val="20"/>
              </w:rPr>
              <w:t>4 000</w:t>
            </w:r>
          </w:p>
        </w:tc>
        <w:tc>
          <w:tcPr>
            <w:tcW w:w="1276" w:type="dxa"/>
            <w:tcBorders>
              <w:left w:val="single" w:sz="12" w:space="0" w:color="95B3D7" w:themeColor="accent1" w:themeTint="99"/>
            </w:tcBorders>
            <w:noWrap/>
            <w:vAlign w:val="center"/>
            <w:hideMark/>
          </w:tcPr>
          <w:p w14:paraId="4F5F9035" w14:textId="77777777" w:rsidR="00E30DB9" w:rsidRPr="00F01D48" w:rsidRDefault="00E30DB9" w:rsidP="00E30DB9">
            <w:pPr>
              <w:jc w:val="right"/>
              <w:rPr>
                <w:sz w:val="20"/>
                <w:szCs w:val="20"/>
              </w:rPr>
            </w:pPr>
            <w:r w:rsidRPr="00F01D48">
              <w:rPr>
                <w:sz w:val="20"/>
                <w:szCs w:val="20"/>
              </w:rPr>
              <w:t>4 000</w:t>
            </w:r>
          </w:p>
        </w:tc>
      </w:tr>
      <w:tr w:rsidR="00E30DB9" w:rsidRPr="00F01D48" w14:paraId="138AB76F" w14:textId="77777777" w:rsidTr="009313B8">
        <w:trPr>
          <w:trHeight w:val="20"/>
        </w:trPr>
        <w:tc>
          <w:tcPr>
            <w:tcW w:w="4673" w:type="dxa"/>
            <w:noWrap/>
            <w:vAlign w:val="center"/>
            <w:hideMark/>
          </w:tcPr>
          <w:p w14:paraId="5AA49086" w14:textId="77777777" w:rsidR="00E30DB9" w:rsidRPr="00F01D48" w:rsidRDefault="00E30DB9" w:rsidP="00E30DB9">
            <w:pPr>
              <w:jc w:val="left"/>
              <w:rPr>
                <w:sz w:val="20"/>
                <w:szCs w:val="20"/>
              </w:rPr>
            </w:pPr>
            <w:r w:rsidRPr="00F01D48">
              <w:rPr>
                <w:sz w:val="20"/>
                <w:szCs w:val="20"/>
              </w:rPr>
              <w:t>10121-Muu puuetega inimeste sotsiaalne kaitse</w:t>
            </w:r>
          </w:p>
        </w:tc>
        <w:tc>
          <w:tcPr>
            <w:tcW w:w="1134" w:type="dxa"/>
            <w:noWrap/>
            <w:vAlign w:val="center"/>
            <w:hideMark/>
          </w:tcPr>
          <w:p w14:paraId="7649402A" w14:textId="77777777" w:rsidR="00E30DB9" w:rsidRPr="00F01D48" w:rsidRDefault="00E30DB9" w:rsidP="00E30DB9">
            <w:pPr>
              <w:jc w:val="right"/>
              <w:rPr>
                <w:sz w:val="20"/>
                <w:szCs w:val="20"/>
              </w:rPr>
            </w:pPr>
            <w:r w:rsidRPr="00F01D48">
              <w:rPr>
                <w:sz w:val="20"/>
                <w:szCs w:val="20"/>
              </w:rPr>
              <w:t>333 171</w:t>
            </w:r>
          </w:p>
        </w:tc>
        <w:tc>
          <w:tcPr>
            <w:tcW w:w="1132" w:type="dxa"/>
            <w:noWrap/>
            <w:vAlign w:val="center"/>
            <w:hideMark/>
          </w:tcPr>
          <w:p w14:paraId="732F8324" w14:textId="77777777" w:rsidR="00E30DB9" w:rsidRPr="00F01D48" w:rsidRDefault="00E30DB9" w:rsidP="00E30DB9">
            <w:pPr>
              <w:jc w:val="right"/>
              <w:rPr>
                <w:sz w:val="20"/>
                <w:szCs w:val="20"/>
              </w:rPr>
            </w:pPr>
            <w:r w:rsidRPr="00F01D48">
              <w:rPr>
                <w:sz w:val="20"/>
                <w:szCs w:val="20"/>
              </w:rPr>
              <w:t>7 000</w:t>
            </w:r>
          </w:p>
        </w:tc>
        <w:tc>
          <w:tcPr>
            <w:tcW w:w="1136" w:type="dxa"/>
            <w:tcBorders>
              <w:right w:val="single" w:sz="12" w:space="0" w:color="95B3D7" w:themeColor="accent1" w:themeTint="99"/>
            </w:tcBorders>
            <w:noWrap/>
            <w:vAlign w:val="center"/>
            <w:hideMark/>
          </w:tcPr>
          <w:p w14:paraId="00C6EDE6" w14:textId="77777777" w:rsidR="00E30DB9" w:rsidRPr="00F01D48" w:rsidRDefault="00E30DB9" w:rsidP="00E30DB9">
            <w:pPr>
              <w:jc w:val="right"/>
              <w:rPr>
                <w:sz w:val="20"/>
                <w:szCs w:val="20"/>
              </w:rPr>
            </w:pPr>
            <w:r w:rsidRPr="00F01D48">
              <w:rPr>
                <w:sz w:val="20"/>
                <w:szCs w:val="20"/>
              </w:rPr>
              <w:t>194 721</w:t>
            </w:r>
          </w:p>
        </w:tc>
        <w:tc>
          <w:tcPr>
            <w:tcW w:w="1276" w:type="dxa"/>
            <w:tcBorders>
              <w:left w:val="single" w:sz="12" w:space="0" w:color="95B3D7" w:themeColor="accent1" w:themeTint="99"/>
              <w:right w:val="single" w:sz="12" w:space="0" w:color="95B3D7" w:themeColor="accent1" w:themeTint="99"/>
            </w:tcBorders>
            <w:noWrap/>
            <w:vAlign w:val="center"/>
            <w:hideMark/>
          </w:tcPr>
          <w:p w14:paraId="6AA140BB" w14:textId="77777777" w:rsidR="00E30DB9" w:rsidRPr="009313B8" w:rsidRDefault="00E30DB9" w:rsidP="00E30DB9">
            <w:pPr>
              <w:jc w:val="right"/>
              <w:rPr>
                <w:color w:val="0000FF"/>
                <w:sz w:val="20"/>
                <w:szCs w:val="20"/>
              </w:rPr>
            </w:pPr>
            <w:r w:rsidRPr="009313B8">
              <w:rPr>
                <w:color w:val="0000FF"/>
                <w:sz w:val="20"/>
                <w:szCs w:val="20"/>
              </w:rPr>
              <w:t>527 892</w:t>
            </w:r>
          </w:p>
        </w:tc>
        <w:tc>
          <w:tcPr>
            <w:tcW w:w="1276" w:type="dxa"/>
            <w:tcBorders>
              <w:left w:val="single" w:sz="12" w:space="0" w:color="95B3D7" w:themeColor="accent1" w:themeTint="99"/>
            </w:tcBorders>
            <w:noWrap/>
            <w:vAlign w:val="center"/>
            <w:hideMark/>
          </w:tcPr>
          <w:p w14:paraId="473D3E45" w14:textId="77777777" w:rsidR="00E30DB9" w:rsidRPr="00F01D48" w:rsidRDefault="00E30DB9" w:rsidP="00E30DB9">
            <w:pPr>
              <w:jc w:val="right"/>
              <w:rPr>
                <w:sz w:val="20"/>
                <w:szCs w:val="20"/>
              </w:rPr>
            </w:pPr>
            <w:r w:rsidRPr="00F01D48">
              <w:rPr>
                <w:sz w:val="20"/>
                <w:szCs w:val="20"/>
              </w:rPr>
              <w:t>534 892</w:t>
            </w:r>
          </w:p>
        </w:tc>
      </w:tr>
      <w:tr w:rsidR="00E30DB9" w:rsidRPr="00F01D48" w14:paraId="6C3080E5" w14:textId="77777777" w:rsidTr="009313B8">
        <w:trPr>
          <w:trHeight w:val="20"/>
        </w:trPr>
        <w:tc>
          <w:tcPr>
            <w:tcW w:w="4673" w:type="dxa"/>
            <w:noWrap/>
            <w:vAlign w:val="center"/>
            <w:hideMark/>
          </w:tcPr>
          <w:p w14:paraId="4BABD30C" w14:textId="77777777" w:rsidR="00E30DB9" w:rsidRPr="00F01D48" w:rsidRDefault="00E30DB9" w:rsidP="00E30DB9">
            <w:pPr>
              <w:jc w:val="left"/>
              <w:rPr>
                <w:sz w:val="20"/>
                <w:szCs w:val="20"/>
              </w:rPr>
            </w:pPr>
            <w:r w:rsidRPr="00F01D48">
              <w:rPr>
                <w:sz w:val="20"/>
                <w:szCs w:val="20"/>
              </w:rPr>
              <w:t>10200-Eakate sotsiaalhoolekandeasutused</w:t>
            </w:r>
          </w:p>
        </w:tc>
        <w:tc>
          <w:tcPr>
            <w:tcW w:w="1134" w:type="dxa"/>
            <w:noWrap/>
            <w:vAlign w:val="center"/>
            <w:hideMark/>
          </w:tcPr>
          <w:p w14:paraId="19CC5644" w14:textId="77777777" w:rsidR="00E30DB9" w:rsidRPr="00F01D48" w:rsidRDefault="00E30DB9" w:rsidP="00E30DB9">
            <w:pPr>
              <w:jc w:val="right"/>
              <w:rPr>
                <w:sz w:val="20"/>
                <w:szCs w:val="20"/>
              </w:rPr>
            </w:pPr>
            <w:r w:rsidRPr="00F01D48">
              <w:rPr>
                <w:sz w:val="20"/>
                <w:szCs w:val="20"/>
              </w:rPr>
              <w:t>1 894 890</w:t>
            </w:r>
          </w:p>
        </w:tc>
        <w:tc>
          <w:tcPr>
            <w:tcW w:w="1132" w:type="dxa"/>
            <w:noWrap/>
            <w:vAlign w:val="center"/>
            <w:hideMark/>
          </w:tcPr>
          <w:p w14:paraId="4F163F8D" w14:textId="77777777" w:rsidR="00E30DB9" w:rsidRPr="00F01D48" w:rsidRDefault="00E30DB9" w:rsidP="00E30DB9">
            <w:pPr>
              <w:jc w:val="right"/>
              <w:rPr>
                <w:sz w:val="20"/>
                <w:szCs w:val="20"/>
              </w:rPr>
            </w:pPr>
            <w:r w:rsidRPr="00F01D48">
              <w:rPr>
                <w:sz w:val="20"/>
                <w:szCs w:val="20"/>
              </w:rPr>
              <w:t>14 000</w:t>
            </w:r>
          </w:p>
        </w:tc>
        <w:tc>
          <w:tcPr>
            <w:tcW w:w="1136" w:type="dxa"/>
            <w:tcBorders>
              <w:right w:val="single" w:sz="12" w:space="0" w:color="95B3D7" w:themeColor="accent1" w:themeTint="99"/>
            </w:tcBorders>
            <w:noWrap/>
            <w:vAlign w:val="center"/>
            <w:hideMark/>
          </w:tcPr>
          <w:p w14:paraId="2390DDB0"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07957E22" w14:textId="77777777" w:rsidR="00E30DB9" w:rsidRPr="009313B8" w:rsidRDefault="00E30DB9" w:rsidP="00E30DB9">
            <w:pPr>
              <w:jc w:val="right"/>
              <w:rPr>
                <w:color w:val="0000FF"/>
                <w:sz w:val="20"/>
                <w:szCs w:val="20"/>
              </w:rPr>
            </w:pPr>
            <w:r w:rsidRPr="009313B8">
              <w:rPr>
                <w:color w:val="0000FF"/>
                <w:sz w:val="20"/>
                <w:szCs w:val="20"/>
              </w:rPr>
              <w:t>1 894 890</w:t>
            </w:r>
          </w:p>
        </w:tc>
        <w:tc>
          <w:tcPr>
            <w:tcW w:w="1276" w:type="dxa"/>
            <w:tcBorders>
              <w:left w:val="single" w:sz="12" w:space="0" w:color="95B3D7" w:themeColor="accent1" w:themeTint="99"/>
            </w:tcBorders>
            <w:noWrap/>
            <w:vAlign w:val="center"/>
            <w:hideMark/>
          </w:tcPr>
          <w:p w14:paraId="0D14A5FD" w14:textId="77777777" w:rsidR="00E30DB9" w:rsidRPr="00F01D48" w:rsidRDefault="00E30DB9" w:rsidP="00E30DB9">
            <w:pPr>
              <w:jc w:val="right"/>
              <w:rPr>
                <w:sz w:val="20"/>
                <w:szCs w:val="20"/>
              </w:rPr>
            </w:pPr>
            <w:r w:rsidRPr="00F01D48">
              <w:rPr>
                <w:sz w:val="20"/>
                <w:szCs w:val="20"/>
              </w:rPr>
              <w:t>1 908 890</w:t>
            </w:r>
          </w:p>
        </w:tc>
      </w:tr>
      <w:tr w:rsidR="00E30DB9" w:rsidRPr="00F01D48" w14:paraId="0C23582F" w14:textId="77777777" w:rsidTr="009313B8">
        <w:trPr>
          <w:trHeight w:val="20"/>
        </w:trPr>
        <w:tc>
          <w:tcPr>
            <w:tcW w:w="4673" w:type="dxa"/>
            <w:noWrap/>
            <w:vAlign w:val="center"/>
            <w:hideMark/>
          </w:tcPr>
          <w:p w14:paraId="1BCDD4EB" w14:textId="77777777" w:rsidR="00E30DB9" w:rsidRPr="00F01D48" w:rsidRDefault="00E30DB9" w:rsidP="00E30DB9">
            <w:pPr>
              <w:jc w:val="left"/>
              <w:rPr>
                <w:sz w:val="20"/>
                <w:szCs w:val="20"/>
              </w:rPr>
            </w:pPr>
            <w:r w:rsidRPr="00F01D48">
              <w:rPr>
                <w:sz w:val="20"/>
                <w:szCs w:val="20"/>
              </w:rPr>
              <w:t>10201-Muu eakate sotsiaalne kaitse</w:t>
            </w:r>
          </w:p>
        </w:tc>
        <w:tc>
          <w:tcPr>
            <w:tcW w:w="1134" w:type="dxa"/>
            <w:noWrap/>
            <w:vAlign w:val="center"/>
            <w:hideMark/>
          </w:tcPr>
          <w:p w14:paraId="426DFB6F" w14:textId="77777777" w:rsidR="00E30DB9" w:rsidRPr="00F01D48" w:rsidRDefault="00E30DB9" w:rsidP="00E30DB9">
            <w:pPr>
              <w:jc w:val="right"/>
              <w:rPr>
                <w:sz w:val="20"/>
                <w:szCs w:val="20"/>
              </w:rPr>
            </w:pPr>
            <w:r w:rsidRPr="00F01D48">
              <w:rPr>
                <w:sz w:val="20"/>
                <w:szCs w:val="20"/>
              </w:rPr>
              <w:t>1 675</w:t>
            </w:r>
          </w:p>
        </w:tc>
        <w:tc>
          <w:tcPr>
            <w:tcW w:w="1132" w:type="dxa"/>
            <w:noWrap/>
            <w:vAlign w:val="center"/>
            <w:hideMark/>
          </w:tcPr>
          <w:p w14:paraId="1053B6C8"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7697C7E2"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7DC0FE7" w14:textId="77777777" w:rsidR="00E30DB9" w:rsidRPr="009313B8" w:rsidRDefault="00E30DB9" w:rsidP="00E30DB9">
            <w:pPr>
              <w:jc w:val="right"/>
              <w:rPr>
                <w:color w:val="0000FF"/>
                <w:sz w:val="20"/>
                <w:szCs w:val="20"/>
              </w:rPr>
            </w:pPr>
            <w:r w:rsidRPr="009313B8">
              <w:rPr>
                <w:color w:val="0000FF"/>
                <w:sz w:val="20"/>
                <w:szCs w:val="20"/>
              </w:rPr>
              <w:t>1 675</w:t>
            </w:r>
          </w:p>
        </w:tc>
        <w:tc>
          <w:tcPr>
            <w:tcW w:w="1276" w:type="dxa"/>
            <w:tcBorders>
              <w:left w:val="single" w:sz="12" w:space="0" w:color="95B3D7" w:themeColor="accent1" w:themeTint="99"/>
            </w:tcBorders>
            <w:noWrap/>
            <w:vAlign w:val="center"/>
            <w:hideMark/>
          </w:tcPr>
          <w:p w14:paraId="105AF2DA" w14:textId="77777777" w:rsidR="00E30DB9" w:rsidRPr="00F01D48" w:rsidRDefault="00E30DB9" w:rsidP="00E30DB9">
            <w:pPr>
              <w:jc w:val="right"/>
              <w:rPr>
                <w:sz w:val="20"/>
                <w:szCs w:val="20"/>
              </w:rPr>
            </w:pPr>
            <w:r w:rsidRPr="00F01D48">
              <w:rPr>
                <w:sz w:val="20"/>
                <w:szCs w:val="20"/>
              </w:rPr>
              <w:t>1 675</w:t>
            </w:r>
          </w:p>
        </w:tc>
      </w:tr>
      <w:tr w:rsidR="00E30DB9" w:rsidRPr="00F01D48" w14:paraId="4FEF0A99" w14:textId="77777777" w:rsidTr="009313B8">
        <w:trPr>
          <w:trHeight w:val="20"/>
        </w:trPr>
        <w:tc>
          <w:tcPr>
            <w:tcW w:w="4673" w:type="dxa"/>
            <w:noWrap/>
            <w:vAlign w:val="center"/>
            <w:hideMark/>
          </w:tcPr>
          <w:p w14:paraId="42FAC563" w14:textId="77777777" w:rsidR="00E30DB9" w:rsidRPr="00F01D48" w:rsidRDefault="00E30DB9" w:rsidP="00E30DB9">
            <w:pPr>
              <w:jc w:val="left"/>
              <w:rPr>
                <w:sz w:val="20"/>
                <w:szCs w:val="20"/>
              </w:rPr>
            </w:pPr>
            <w:r w:rsidRPr="00F01D48">
              <w:rPr>
                <w:sz w:val="20"/>
                <w:szCs w:val="20"/>
              </w:rPr>
              <w:t>10400-Asendus- ja järelhooldus</w:t>
            </w:r>
          </w:p>
        </w:tc>
        <w:tc>
          <w:tcPr>
            <w:tcW w:w="1134" w:type="dxa"/>
            <w:noWrap/>
            <w:vAlign w:val="center"/>
            <w:hideMark/>
          </w:tcPr>
          <w:p w14:paraId="2973374A" w14:textId="77777777" w:rsidR="00E30DB9" w:rsidRPr="00F01D48" w:rsidRDefault="00E30DB9" w:rsidP="00E30DB9">
            <w:pPr>
              <w:jc w:val="right"/>
              <w:rPr>
                <w:sz w:val="20"/>
                <w:szCs w:val="20"/>
              </w:rPr>
            </w:pPr>
            <w:r w:rsidRPr="00F01D48">
              <w:rPr>
                <w:sz w:val="20"/>
                <w:szCs w:val="20"/>
              </w:rPr>
              <w:t>43 960</w:t>
            </w:r>
          </w:p>
        </w:tc>
        <w:tc>
          <w:tcPr>
            <w:tcW w:w="1132" w:type="dxa"/>
            <w:noWrap/>
            <w:vAlign w:val="center"/>
            <w:hideMark/>
          </w:tcPr>
          <w:p w14:paraId="441CE0EF" w14:textId="77777777" w:rsidR="00E30DB9" w:rsidRPr="00F01D48" w:rsidRDefault="00E30DB9" w:rsidP="00E30DB9">
            <w:pPr>
              <w:jc w:val="right"/>
              <w:rPr>
                <w:sz w:val="20"/>
                <w:szCs w:val="20"/>
              </w:rPr>
            </w:pPr>
            <w:r w:rsidRPr="00F01D48">
              <w:rPr>
                <w:sz w:val="20"/>
                <w:szCs w:val="20"/>
              </w:rPr>
              <w:t>2 000</w:t>
            </w:r>
          </w:p>
        </w:tc>
        <w:tc>
          <w:tcPr>
            <w:tcW w:w="1136" w:type="dxa"/>
            <w:tcBorders>
              <w:right w:val="single" w:sz="12" w:space="0" w:color="95B3D7" w:themeColor="accent1" w:themeTint="99"/>
            </w:tcBorders>
            <w:noWrap/>
            <w:vAlign w:val="center"/>
            <w:hideMark/>
          </w:tcPr>
          <w:p w14:paraId="22EDFC81" w14:textId="77777777" w:rsidR="00E30DB9" w:rsidRPr="00F01D48" w:rsidRDefault="00E30DB9" w:rsidP="00E30DB9">
            <w:pPr>
              <w:jc w:val="right"/>
              <w:rPr>
                <w:sz w:val="20"/>
                <w:szCs w:val="20"/>
              </w:rPr>
            </w:pPr>
            <w:r w:rsidRPr="00F01D48">
              <w:rPr>
                <w:sz w:val="20"/>
                <w:szCs w:val="20"/>
              </w:rPr>
              <w:t>307 500</w:t>
            </w:r>
          </w:p>
        </w:tc>
        <w:tc>
          <w:tcPr>
            <w:tcW w:w="1276" w:type="dxa"/>
            <w:tcBorders>
              <w:left w:val="single" w:sz="12" w:space="0" w:color="95B3D7" w:themeColor="accent1" w:themeTint="99"/>
              <w:right w:val="single" w:sz="12" w:space="0" w:color="95B3D7" w:themeColor="accent1" w:themeTint="99"/>
            </w:tcBorders>
            <w:noWrap/>
            <w:vAlign w:val="center"/>
            <w:hideMark/>
          </w:tcPr>
          <w:p w14:paraId="1EFCA5E0" w14:textId="77777777" w:rsidR="00E30DB9" w:rsidRPr="009313B8" w:rsidRDefault="00E30DB9" w:rsidP="00E30DB9">
            <w:pPr>
              <w:jc w:val="right"/>
              <w:rPr>
                <w:color w:val="0000FF"/>
                <w:sz w:val="20"/>
                <w:szCs w:val="20"/>
              </w:rPr>
            </w:pPr>
            <w:r w:rsidRPr="009313B8">
              <w:rPr>
                <w:color w:val="0000FF"/>
                <w:sz w:val="20"/>
                <w:szCs w:val="20"/>
              </w:rPr>
              <w:t>351 460</w:t>
            </w:r>
          </w:p>
        </w:tc>
        <w:tc>
          <w:tcPr>
            <w:tcW w:w="1276" w:type="dxa"/>
            <w:tcBorders>
              <w:left w:val="single" w:sz="12" w:space="0" w:color="95B3D7" w:themeColor="accent1" w:themeTint="99"/>
            </w:tcBorders>
            <w:noWrap/>
            <w:vAlign w:val="center"/>
            <w:hideMark/>
          </w:tcPr>
          <w:p w14:paraId="5D744103" w14:textId="77777777" w:rsidR="00E30DB9" w:rsidRPr="00F01D48" w:rsidRDefault="00E30DB9" w:rsidP="00E30DB9">
            <w:pPr>
              <w:jc w:val="right"/>
              <w:rPr>
                <w:sz w:val="20"/>
                <w:szCs w:val="20"/>
              </w:rPr>
            </w:pPr>
            <w:r w:rsidRPr="00F01D48">
              <w:rPr>
                <w:sz w:val="20"/>
                <w:szCs w:val="20"/>
              </w:rPr>
              <w:t>353 460</w:t>
            </w:r>
          </w:p>
        </w:tc>
      </w:tr>
      <w:tr w:rsidR="00E30DB9" w:rsidRPr="00F01D48" w14:paraId="0E6C5268" w14:textId="77777777" w:rsidTr="009313B8">
        <w:trPr>
          <w:trHeight w:val="20"/>
        </w:trPr>
        <w:tc>
          <w:tcPr>
            <w:tcW w:w="4673" w:type="dxa"/>
            <w:noWrap/>
            <w:vAlign w:val="center"/>
            <w:hideMark/>
          </w:tcPr>
          <w:p w14:paraId="207668C0" w14:textId="77777777" w:rsidR="00E30DB9" w:rsidRPr="00F01D48" w:rsidRDefault="00E30DB9" w:rsidP="00E30DB9">
            <w:pPr>
              <w:jc w:val="left"/>
              <w:rPr>
                <w:sz w:val="20"/>
                <w:szCs w:val="20"/>
              </w:rPr>
            </w:pPr>
            <w:r w:rsidRPr="00F01D48">
              <w:rPr>
                <w:sz w:val="20"/>
                <w:szCs w:val="20"/>
              </w:rPr>
              <w:t>10402-Muu perekondade ja laste sotsiaalne kaitse</w:t>
            </w:r>
          </w:p>
        </w:tc>
        <w:tc>
          <w:tcPr>
            <w:tcW w:w="1134" w:type="dxa"/>
            <w:noWrap/>
            <w:vAlign w:val="center"/>
            <w:hideMark/>
          </w:tcPr>
          <w:p w14:paraId="799D4711" w14:textId="77777777" w:rsidR="00E30DB9" w:rsidRPr="00F01D48" w:rsidRDefault="00E30DB9" w:rsidP="00E30DB9">
            <w:pPr>
              <w:jc w:val="right"/>
              <w:rPr>
                <w:sz w:val="20"/>
                <w:szCs w:val="20"/>
              </w:rPr>
            </w:pPr>
            <w:r w:rsidRPr="00F01D48">
              <w:rPr>
                <w:sz w:val="20"/>
                <w:szCs w:val="20"/>
              </w:rPr>
              <w:t>229 291</w:t>
            </w:r>
          </w:p>
        </w:tc>
        <w:tc>
          <w:tcPr>
            <w:tcW w:w="1132" w:type="dxa"/>
            <w:noWrap/>
            <w:vAlign w:val="center"/>
            <w:hideMark/>
          </w:tcPr>
          <w:p w14:paraId="21BC55A8" w14:textId="77777777" w:rsidR="00E30DB9" w:rsidRPr="00F01D48" w:rsidRDefault="00E30DB9" w:rsidP="00E30DB9">
            <w:pPr>
              <w:jc w:val="right"/>
              <w:rPr>
                <w:sz w:val="20"/>
                <w:szCs w:val="20"/>
              </w:rPr>
            </w:pPr>
            <w:r w:rsidRPr="00F01D48">
              <w:rPr>
                <w:sz w:val="20"/>
                <w:szCs w:val="20"/>
              </w:rPr>
              <w:t>92 152</w:t>
            </w:r>
          </w:p>
        </w:tc>
        <w:tc>
          <w:tcPr>
            <w:tcW w:w="1136" w:type="dxa"/>
            <w:tcBorders>
              <w:right w:val="single" w:sz="12" w:space="0" w:color="95B3D7" w:themeColor="accent1" w:themeTint="99"/>
            </w:tcBorders>
            <w:noWrap/>
            <w:vAlign w:val="center"/>
            <w:hideMark/>
          </w:tcPr>
          <w:p w14:paraId="512ED8E2" w14:textId="77777777" w:rsidR="00E30DB9" w:rsidRPr="00F01D48" w:rsidRDefault="00E30DB9" w:rsidP="00E30DB9">
            <w:pPr>
              <w:jc w:val="right"/>
              <w:rPr>
                <w:sz w:val="20"/>
                <w:szCs w:val="20"/>
              </w:rPr>
            </w:pPr>
            <w:r w:rsidRPr="00F01D48">
              <w:rPr>
                <w:sz w:val="20"/>
                <w:szCs w:val="20"/>
              </w:rPr>
              <w:t>142 384</w:t>
            </w:r>
          </w:p>
        </w:tc>
        <w:tc>
          <w:tcPr>
            <w:tcW w:w="1276" w:type="dxa"/>
            <w:tcBorders>
              <w:left w:val="single" w:sz="12" w:space="0" w:color="95B3D7" w:themeColor="accent1" w:themeTint="99"/>
              <w:right w:val="single" w:sz="12" w:space="0" w:color="95B3D7" w:themeColor="accent1" w:themeTint="99"/>
            </w:tcBorders>
            <w:noWrap/>
            <w:vAlign w:val="center"/>
            <w:hideMark/>
          </w:tcPr>
          <w:p w14:paraId="0D43418D" w14:textId="77777777" w:rsidR="00E30DB9" w:rsidRPr="009313B8" w:rsidRDefault="00E30DB9" w:rsidP="00E30DB9">
            <w:pPr>
              <w:jc w:val="right"/>
              <w:rPr>
                <w:color w:val="0000FF"/>
                <w:sz w:val="20"/>
                <w:szCs w:val="20"/>
              </w:rPr>
            </w:pPr>
            <w:r w:rsidRPr="009313B8">
              <w:rPr>
                <w:color w:val="0000FF"/>
                <w:sz w:val="20"/>
                <w:szCs w:val="20"/>
              </w:rPr>
              <w:t>371 675</w:t>
            </w:r>
          </w:p>
        </w:tc>
        <w:tc>
          <w:tcPr>
            <w:tcW w:w="1276" w:type="dxa"/>
            <w:tcBorders>
              <w:left w:val="single" w:sz="12" w:space="0" w:color="95B3D7" w:themeColor="accent1" w:themeTint="99"/>
            </w:tcBorders>
            <w:noWrap/>
            <w:vAlign w:val="center"/>
            <w:hideMark/>
          </w:tcPr>
          <w:p w14:paraId="683683D4" w14:textId="77777777" w:rsidR="00E30DB9" w:rsidRPr="00F01D48" w:rsidRDefault="00E30DB9" w:rsidP="00E30DB9">
            <w:pPr>
              <w:jc w:val="right"/>
              <w:rPr>
                <w:sz w:val="20"/>
                <w:szCs w:val="20"/>
              </w:rPr>
            </w:pPr>
            <w:r w:rsidRPr="00F01D48">
              <w:rPr>
                <w:sz w:val="20"/>
                <w:szCs w:val="20"/>
              </w:rPr>
              <w:t>463 827</w:t>
            </w:r>
          </w:p>
        </w:tc>
      </w:tr>
      <w:tr w:rsidR="00E30DB9" w:rsidRPr="00F01D48" w14:paraId="318817AF" w14:textId="77777777" w:rsidTr="009313B8">
        <w:trPr>
          <w:trHeight w:val="20"/>
        </w:trPr>
        <w:tc>
          <w:tcPr>
            <w:tcW w:w="4673" w:type="dxa"/>
            <w:noWrap/>
            <w:vAlign w:val="center"/>
            <w:hideMark/>
          </w:tcPr>
          <w:p w14:paraId="6CA212F4" w14:textId="77777777" w:rsidR="00E30DB9" w:rsidRPr="00F01D48" w:rsidRDefault="00E30DB9" w:rsidP="00E30DB9">
            <w:pPr>
              <w:jc w:val="left"/>
              <w:rPr>
                <w:sz w:val="20"/>
                <w:szCs w:val="20"/>
              </w:rPr>
            </w:pPr>
            <w:r w:rsidRPr="00F01D48">
              <w:rPr>
                <w:sz w:val="20"/>
                <w:szCs w:val="20"/>
              </w:rPr>
              <w:t>10700-Riskirühmade sotsiaalhoolekandeasutused</w:t>
            </w:r>
          </w:p>
        </w:tc>
        <w:tc>
          <w:tcPr>
            <w:tcW w:w="1134" w:type="dxa"/>
            <w:noWrap/>
            <w:vAlign w:val="center"/>
            <w:hideMark/>
          </w:tcPr>
          <w:p w14:paraId="20BE1D2B" w14:textId="77777777" w:rsidR="00E30DB9" w:rsidRPr="00F01D48" w:rsidRDefault="00E30DB9" w:rsidP="00E30DB9">
            <w:pPr>
              <w:jc w:val="right"/>
              <w:rPr>
                <w:sz w:val="20"/>
                <w:szCs w:val="20"/>
              </w:rPr>
            </w:pPr>
            <w:r w:rsidRPr="00F01D48">
              <w:rPr>
                <w:sz w:val="20"/>
                <w:szCs w:val="20"/>
              </w:rPr>
              <w:t>84 695</w:t>
            </w:r>
          </w:p>
        </w:tc>
        <w:tc>
          <w:tcPr>
            <w:tcW w:w="1132" w:type="dxa"/>
            <w:noWrap/>
            <w:vAlign w:val="center"/>
            <w:hideMark/>
          </w:tcPr>
          <w:p w14:paraId="3871BE48"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7E9DAAD1"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01AF0BE4" w14:textId="77777777" w:rsidR="00E30DB9" w:rsidRPr="009313B8" w:rsidRDefault="00E30DB9" w:rsidP="00E30DB9">
            <w:pPr>
              <w:jc w:val="right"/>
              <w:rPr>
                <w:color w:val="0000FF"/>
                <w:sz w:val="20"/>
                <w:szCs w:val="20"/>
              </w:rPr>
            </w:pPr>
            <w:r w:rsidRPr="009313B8">
              <w:rPr>
                <w:color w:val="0000FF"/>
                <w:sz w:val="20"/>
                <w:szCs w:val="20"/>
              </w:rPr>
              <w:t>84 695</w:t>
            </w:r>
          </w:p>
        </w:tc>
        <w:tc>
          <w:tcPr>
            <w:tcW w:w="1276" w:type="dxa"/>
            <w:tcBorders>
              <w:left w:val="single" w:sz="12" w:space="0" w:color="95B3D7" w:themeColor="accent1" w:themeTint="99"/>
            </w:tcBorders>
            <w:noWrap/>
            <w:vAlign w:val="center"/>
            <w:hideMark/>
          </w:tcPr>
          <w:p w14:paraId="3367D5F6" w14:textId="77777777" w:rsidR="00E30DB9" w:rsidRPr="00F01D48" w:rsidRDefault="00E30DB9" w:rsidP="00E30DB9">
            <w:pPr>
              <w:jc w:val="right"/>
              <w:rPr>
                <w:sz w:val="20"/>
                <w:szCs w:val="20"/>
              </w:rPr>
            </w:pPr>
            <w:r w:rsidRPr="00F01D48">
              <w:rPr>
                <w:sz w:val="20"/>
                <w:szCs w:val="20"/>
              </w:rPr>
              <w:t>84 695</w:t>
            </w:r>
          </w:p>
        </w:tc>
      </w:tr>
      <w:tr w:rsidR="00E30DB9" w:rsidRPr="00F01D48" w14:paraId="0D8739B7" w14:textId="77777777" w:rsidTr="009313B8">
        <w:trPr>
          <w:trHeight w:val="20"/>
        </w:trPr>
        <w:tc>
          <w:tcPr>
            <w:tcW w:w="4673" w:type="dxa"/>
            <w:noWrap/>
            <w:vAlign w:val="center"/>
            <w:hideMark/>
          </w:tcPr>
          <w:p w14:paraId="4D0172D5" w14:textId="77777777" w:rsidR="00E30DB9" w:rsidRPr="00F01D48" w:rsidRDefault="00E30DB9" w:rsidP="00E30DB9">
            <w:pPr>
              <w:jc w:val="left"/>
              <w:rPr>
                <w:sz w:val="20"/>
                <w:szCs w:val="20"/>
              </w:rPr>
            </w:pPr>
            <w:r w:rsidRPr="00F01D48">
              <w:rPr>
                <w:sz w:val="20"/>
                <w:szCs w:val="20"/>
              </w:rPr>
              <w:t>10701-Riiklik toimetulekutoetus</w:t>
            </w:r>
          </w:p>
        </w:tc>
        <w:tc>
          <w:tcPr>
            <w:tcW w:w="1134" w:type="dxa"/>
            <w:noWrap/>
            <w:vAlign w:val="center"/>
            <w:hideMark/>
          </w:tcPr>
          <w:p w14:paraId="4B9F428D" w14:textId="77777777" w:rsidR="00E30DB9" w:rsidRPr="00F01D48" w:rsidRDefault="00E30DB9" w:rsidP="00E30DB9">
            <w:pPr>
              <w:jc w:val="right"/>
              <w:rPr>
                <w:sz w:val="20"/>
                <w:szCs w:val="20"/>
              </w:rPr>
            </w:pPr>
            <w:r w:rsidRPr="00F01D48">
              <w:rPr>
                <w:sz w:val="20"/>
                <w:szCs w:val="20"/>
              </w:rPr>
              <w:t>9 000</w:t>
            </w:r>
          </w:p>
        </w:tc>
        <w:tc>
          <w:tcPr>
            <w:tcW w:w="1132" w:type="dxa"/>
            <w:noWrap/>
            <w:vAlign w:val="center"/>
            <w:hideMark/>
          </w:tcPr>
          <w:p w14:paraId="37C8E7A6"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316BAFA3" w14:textId="77777777" w:rsidR="00E30DB9" w:rsidRPr="00F01D48" w:rsidRDefault="00E30DB9" w:rsidP="00E30DB9">
            <w:pPr>
              <w:jc w:val="right"/>
              <w:rPr>
                <w:sz w:val="20"/>
                <w:szCs w:val="20"/>
              </w:rPr>
            </w:pPr>
            <w:r w:rsidRPr="00F01D48">
              <w:rPr>
                <w:sz w:val="20"/>
                <w:szCs w:val="20"/>
              </w:rPr>
              <w:t>114 113</w:t>
            </w:r>
          </w:p>
        </w:tc>
        <w:tc>
          <w:tcPr>
            <w:tcW w:w="1276" w:type="dxa"/>
            <w:tcBorders>
              <w:left w:val="single" w:sz="12" w:space="0" w:color="95B3D7" w:themeColor="accent1" w:themeTint="99"/>
              <w:right w:val="single" w:sz="12" w:space="0" w:color="95B3D7" w:themeColor="accent1" w:themeTint="99"/>
            </w:tcBorders>
            <w:noWrap/>
            <w:vAlign w:val="center"/>
            <w:hideMark/>
          </w:tcPr>
          <w:p w14:paraId="0B3DBC03" w14:textId="77777777" w:rsidR="00E30DB9" w:rsidRPr="009313B8" w:rsidRDefault="00E30DB9" w:rsidP="00E30DB9">
            <w:pPr>
              <w:jc w:val="right"/>
              <w:rPr>
                <w:color w:val="0000FF"/>
                <w:sz w:val="20"/>
                <w:szCs w:val="20"/>
              </w:rPr>
            </w:pPr>
            <w:r w:rsidRPr="009313B8">
              <w:rPr>
                <w:color w:val="0000FF"/>
                <w:sz w:val="20"/>
                <w:szCs w:val="20"/>
              </w:rPr>
              <w:t>123 113</w:t>
            </w:r>
          </w:p>
        </w:tc>
        <w:tc>
          <w:tcPr>
            <w:tcW w:w="1276" w:type="dxa"/>
            <w:tcBorders>
              <w:left w:val="single" w:sz="12" w:space="0" w:color="95B3D7" w:themeColor="accent1" w:themeTint="99"/>
            </w:tcBorders>
            <w:noWrap/>
            <w:vAlign w:val="center"/>
            <w:hideMark/>
          </w:tcPr>
          <w:p w14:paraId="5A62709E" w14:textId="77777777" w:rsidR="00E30DB9" w:rsidRPr="00F01D48" w:rsidRDefault="00E30DB9" w:rsidP="00E30DB9">
            <w:pPr>
              <w:jc w:val="right"/>
              <w:rPr>
                <w:sz w:val="20"/>
                <w:szCs w:val="20"/>
              </w:rPr>
            </w:pPr>
            <w:r w:rsidRPr="00F01D48">
              <w:rPr>
                <w:sz w:val="20"/>
                <w:szCs w:val="20"/>
              </w:rPr>
              <w:t>123 113</w:t>
            </w:r>
          </w:p>
        </w:tc>
      </w:tr>
      <w:tr w:rsidR="00E30DB9" w:rsidRPr="00F01D48" w14:paraId="4098D2DF" w14:textId="77777777" w:rsidTr="009313B8">
        <w:trPr>
          <w:trHeight w:val="20"/>
        </w:trPr>
        <w:tc>
          <w:tcPr>
            <w:tcW w:w="4673" w:type="dxa"/>
            <w:noWrap/>
            <w:vAlign w:val="center"/>
            <w:hideMark/>
          </w:tcPr>
          <w:p w14:paraId="17BDCC91" w14:textId="77777777" w:rsidR="00E30DB9" w:rsidRPr="00F01D48" w:rsidRDefault="00E30DB9" w:rsidP="00E30DB9">
            <w:pPr>
              <w:jc w:val="left"/>
              <w:rPr>
                <w:sz w:val="20"/>
                <w:szCs w:val="20"/>
              </w:rPr>
            </w:pPr>
            <w:r w:rsidRPr="00F01D48">
              <w:rPr>
                <w:sz w:val="20"/>
                <w:szCs w:val="20"/>
              </w:rPr>
              <w:t>10702-Muu sotsiaalsete riskirühmade kaitse</w:t>
            </w:r>
          </w:p>
        </w:tc>
        <w:tc>
          <w:tcPr>
            <w:tcW w:w="1134" w:type="dxa"/>
            <w:noWrap/>
            <w:vAlign w:val="center"/>
            <w:hideMark/>
          </w:tcPr>
          <w:p w14:paraId="675D9B28" w14:textId="77777777" w:rsidR="00E30DB9" w:rsidRPr="00F01D48" w:rsidRDefault="00E30DB9" w:rsidP="00E30DB9">
            <w:pPr>
              <w:jc w:val="right"/>
              <w:rPr>
                <w:sz w:val="20"/>
                <w:szCs w:val="20"/>
              </w:rPr>
            </w:pPr>
            <w:r w:rsidRPr="00F01D48">
              <w:rPr>
                <w:sz w:val="20"/>
                <w:szCs w:val="20"/>
              </w:rPr>
              <w:t>60 148</w:t>
            </w:r>
          </w:p>
        </w:tc>
        <w:tc>
          <w:tcPr>
            <w:tcW w:w="1132" w:type="dxa"/>
            <w:noWrap/>
            <w:vAlign w:val="center"/>
            <w:hideMark/>
          </w:tcPr>
          <w:p w14:paraId="0D164E7C" w14:textId="77777777" w:rsidR="00E30DB9" w:rsidRPr="00F01D48" w:rsidRDefault="00E30DB9" w:rsidP="00E30DB9">
            <w:pPr>
              <w:jc w:val="right"/>
              <w:rPr>
                <w:sz w:val="20"/>
                <w:szCs w:val="20"/>
              </w:rPr>
            </w:pPr>
            <w:r w:rsidRPr="00F01D48">
              <w:rPr>
                <w:sz w:val="20"/>
                <w:szCs w:val="20"/>
              </w:rPr>
              <w:t>3 500</w:t>
            </w:r>
          </w:p>
        </w:tc>
        <w:tc>
          <w:tcPr>
            <w:tcW w:w="1136" w:type="dxa"/>
            <w:tcBorders>
              <w:right w:val="single" w:sz="12" w:space="0" w:color="95B3D7" w:themeColor="accent1" w:themeTint="99"/>
            </w:tcBorders>
            <w:noWrap/>
            <w:vAlign w:val="center"/>
            <w:hideMark/>
          </w:tcPr>
          <w:p w14:paraId="2BCDB5AD" w14:textId="77777777" w:rsidR="00E30DB9" w:rsidRPr="00F01D48" w:rsidRDefault="00E30DB9" w:rsidP="00E30DB9">
            <w:pPr>
              <w:jc w:val="right"/>
              <w:rPr>
                <w:sz w:val="20"/>
                <w:szCs w:val="20"/>
              </w:rPr>
            </w:pPr>
            <w:r w:rsidRPr="00F01D48">
              <w:rPr>
                <w:sz w:val="20"/>
                <w:szCs w:val="20"/>
              </w:rPr>
              <w:t>15 000</w:t>
            </w:r>
          </w:p>
        </w:tc>
        <w:tc>
          <w:tcPr>
            <w:tcW w:w="1276" w:type="dxa"/>
            <w:tcBorders>
              <w:left w:val="single" w:sz="12" w:space="0" w:color="95B3D7" w:themeColor="accent1" w:themeTint="99"/>
              <w:right w:val="single" w:sz="12" w:space="0" w:color="95B3D7" w:themeColor="accent1" w:themeTint="99"/>
            </w:tcBorders>
            <w:noWrap/>
            <w:vAlign w:val="center"/>
            <w:hideMark/>
          </w:tcPr>
          <w:p w14:paraId="0DBF8465" w14:textId="77777777" w:rsidR="00E30DB9" w:rsidRPr="009313B8" w:rsidRDefault="00E30DB9" w:rsidP="00E30DB9">
            <w:pPr>
              <w:jc w:val="right"/>
              <w:rPr>
                <w:color w:val="0000FF"/>
                <w:sz w:val="20"/>
                <w:szCs w:val="20"/>
              </w:rPr>
            </w:pPr>
            <w:r w:rsidRPr="009313B8">
              <w:rPr>
                <w:color w:val="0000FF"/>
                <w:sz w:val="20"/>
                <w:szCs w:val="20"/>
              </w:rPr>
              <w:t>75 148</w:t>
            </w:r>
          </w:p>
        </w:tc>
        <w:tc>
          <w:tcPr>
            <w:tcW w:w="1276" w:type="dxa"/>
            <w:tcBorders>
              <w:left w:val="single" w:sz="12" w:space="0" w:color="95B3D7" w:themeColor="accent1" w:themeTint="99"/>
            </w:tcBorders>
            <w:noWrap/>
            <w:vAlign w:val="center"/>
            <w:hideMark/>
          </w:tcPr>
          <w:p w14:paraId="0746C24E" w14:textId="77777777" w:rsidR="00E30DB9" w:rsidRPr="00F01D48" w:rsidRDefault="00E30DB9" w:rsidP="00E30DB9">
            <w:pPr>
              <w:jc w:val="right"/>
              <w:rPr>
                <w:sz w:val="20"/>
                <w:szCs w:val="20"/>
              </w:rPr>
            </w:pPr>
            <w:r w:rsidRPr="00F01D48">
              <w:rPr>
                <w:sz w:val="20"/>
                <w:szCs w:val="20"/>
              </w:rPr>
              <w:t>78 648</w:t>
            </w:r>
          </w:p>
        </w:tc>
      </w:tr>
      <w:tr w:rsidR="00E30DB9" w:rsidRPr="00F01D48" w14:paraId="3BFCF0B2" w14:textId="77777777" w:rsidTr="009313B8">
        <w:trPr>
          <w:trHeight w:val="20"/>
        </w:trPr>
        <w:tc>
          <w:tcPr>
            <w:tcW w:w="4673" w:type="dxa"/>
            <w:noWrap/>
            <w:vAlign w:val="center"/>
            <w:hideMark/>
          </w:tcPr>
          <w:p w14:paraId="41DE991E" w14:textId="77777777" w:rsidR="00E30DB9" w:rsidRPr="00F01D48" w:rsidRDefault="00E30DB9" w:rsidP="00853B07">
            <w:pPr>
              <w:jc w:val="left"/>
              <w:rPr>
                <w:sz w:val="20"/>
                <w:szCs w:val="20"/>
              </w:rPr>
            </w:pPr>
            <w:r w:rsidRPr="00F01D48">
              <w:rPr>
                <w:sz w:val="20"/>
                <w:szCs w:val="20"/>
              </w:rPr>
              <w:t>10900-Muu sotsiaalne kaitse, sh sots kaitse haldus</w:t>
            </w:r>
          </w:p>
        </w:tc>
        <w:tc>
          <w:tcPr>
            <w:tcW w:w="1134" w:type="dxa"/>
            <w:noWrap/>
            <w:vAlign w:val="center"/>
            <w:hideMark/>
          </w:tcPr>
          <w:p w14:paraId="13A4E127" w14:textId="77777777" w:rsidR="00E30DB9" w:rsidRPr="00F01D48" w:rsidRDefault="00E30DB9" w:rsidP="00E30DB9">
            <w:pPr>
              <w:jc w:val="right"/>
              <w:rPr>
                <w:sz w:val="20"/>
                <w:szCs w:val="20"/>
              </w:rPr>
            </w:pPr>
            <w:r w:rsidRPr="00F01D48">
              <w:rPr>
                <w:sz w:val="20"/>
                <w:szCs w:val="20"/>
              </w:rPr>
              <w:t>55 209</w:t>
            </w:r>
          </w:p>
        </w:tc>
        <w:tc>
          <w:tcPr>
            <w:tcW w:w="1132" w:type="dxa"/>
            <w:noWrap/>
            <w:vAlign w:val="center"/>
            <w:hideMark/>
          </w:tcPr>
          <w:p w14:paraId="375E530F" w14:textId="77777777" w:rsidR="00E30DB9" w:rsidRPr="00F01D48" w:rsidRDefault="00E30DB9" w:rsidP="00E30DB9">
            <w:pPr>
              <w:jc w:val="right"/>
              <w:rPr>
                <w:sz w:val="20"/>
                <w:szCs w:val="20"/>
              </w:rPr>
            </w:pPr>
            <w:r w:rsidRPr="00F01D48">
              <w:rPr>
                <w:sz w:val="20"/>
                <w:szCs w:val="20"/>
              </w:rPr>
              <w:t>0</w:t>
            </w:r>
          </w:p>
        </w:tc>
        <w:tc>
          <w:tcPr>
            <w:tcW w:w="1136" w:type="dxa"/>
            <w:tcBorders>
              <w:right w:val="single" w:sz="12" w:space="0" w:color="95B3D7" w:themeColor="accent1" w:themeTint="99"/>
            </w:tcBorders>
            <w:noWrap/>
            <w:vAlign w:val="center"/>
            <w:hideMark/>
          </w:tcPr>
          <w:p w14:paraId="38A541A3" w14:textId="77777777" w:rsidR="00E30DB9" w:rsidRPr="00F01D48" w:rsidRDefault="00E30DB9" w:rsidP="00E30DB9">
            <w:pPr>
              <w:jc w:val="right"/>
              <w:rPr>
                <w:sz w:val="20"/>
                <w:szCs w:val="20"/>
              </w:rPr>
            </w:pPr>
            <w:r w:rsidRPr="00F01D48">
              <w:rPr>
                <w:sz w:val="20"/>
                <w:szCs w:val="20"/>
              </w:rPr>
              <w:t>0</w:t>
            </w:r>
          </w:p>
        </w:tc>
        <w:tc>
          <w:tcPr>
            <w:tcW w:w="1276" w:type="dxa"/>
            <w:tcBorders>
              <w:left w:val="single" w:sz="12" w:space="0" w:color="95B3D7" w:themeColor="accent1" w:themeTint="99"/>
              <w:right w:val="single" w:sz="12" w:space="0" w:color="95B3D7" w:themeColor="accent1" w:themeTint="99"/>
            </w:tcBorders>
            <w:noWrap/>
            <w:vAlign w:val="center"/>
            <w:hideMark/>
          </w:tcPr>
          <w:p w14:paraId="36D3E63A" w14:textId="77777777" w:rsidR="00E30DB9" w:rsidRPr="009313B8" w:rsidRDefault="00E30DB9" w:rsidP="00E30DB9">
            <w:pPr>
              <w:jc w:val="right"/>
              <w:rPr>
                <w:color w:val="0000FF"/>
                <w:sz w:val="20"/>
                <w:szCs w:val="20"/>
              </w:rPr>
            </w:pPr>
            <w:r w:rsidRPr="009313B8">
              <w:rPr>
                <w:color w:val="0000FF"/>
                <w:sz w:val="20"/>
                <w:szCs w:val="20"/>
              </w:rPr>
              <w:t>55 209</w:t>
            </w:r>
          </w:p>
        </w:tc>
        <w:tc>
          <w:tcPr>
            <w:tcW w:w="1276" w:type="dxa"/>
            <w:tcBorders>
              <w:left w:val="single" w:sz="12" w:space="0" w:color="95B3D7" w:themeColor="accent1" w:themeTint="99"/>
            </w:tcBorders>
            <w:noWrap/>
            <w:vAlign w:val="center"/>
            <w:hideMark/>
          </w:tcPr>
          <w:p w14:paraId="7A341B01" w14:textId="77777777" w:rsidR="00E30DB9" w:rsidRPr="00F01D48" w:rsidRDefault="00E30DB9" w:rsidP="00E30DB9">
            <w:pPr>
              <w:jc w:val="right"/>
              <w:rPr>
                <w:sz w:val="20"/>
                <w:szCs w:val="20"/>
              </w:rPr>
            </w:pPr>
            <w:r w:rsidRPr="00F01D48">
              <w:rPr>
                <w:sz w:val="20"/>
                <w:szCs w:val="20"/>
              </w:rPr>
              <w:t>55 209</w:t>
            </w:r>
          </w:p>
        </w:tc>
      </w:tr>
      <w:tr w:rsidR="00E30DB9" w:rsidRPr="00E30DB9" w14:paraId="4B685858" w14:textId="77777777" w:rsidTr="009313B8">
        <w:trPr>
          <w:trHeight w:val="20"/>
        </w:trPr>
        <w:tc>
          <w:tcPr>
            <w:tcW w:w="4673" w:type="dxa"/>
            <w:shd w:val="clear" w:color="auto" w:fill="DBE5F1" w:themeFill="accent1" w:themeFillTint="33"/>
            <w:noWrap/>
            <w:vAlign w:val="center"/>
            <w:hideMark/>
          </w:tcPr>
          <w:p w14:paraId="71AAB5E7" w14:textId="77777777" w:rsidR="00E30DB9" w:rsidRPr="00E30DB9" w:rsidRDefault="00E30DB9" w:rsidP="00E30DB9">
            <w:pPr>
              <w:jc w:val="left"/>
              <w:rPr>
                <w:b/>
                <w:bCs/>
                <w:sz w:val="20"/>
                <w:szCs w:val="20"/>
              </w:rPr>
            </w:pPr>
            <w:r w:rsidRPr="00E30DB9">
              <w:rPr>
                <w:b/>
                <w:bCs/>
                <w:sz w:val="20"/>
                <w:szCs w:val="20"/>
              </w:rPr>
              <w:t>Kokku</w:t>
            </w:r>
          </w:p>
        </w:tc>
        <w:tc>
          <w:tcPr>
            <w:tcW w:w="1134" w:type="dxa"/>
            <w:shd w:val="clear" w:color="auto" w:fill="DBE5F1" w:themeFill="accent1" w:themeFillTint="33"/>
            <w:noWrap/>
            <w:vAlign w:val="center"/>
            <w:hideMark/>
          </w:tcPr>
          <w:p w14:paraId="3D114592" w14:textId="77777777" w:rsidR="00E30DB9" w:rsidRPr="00E30DB9" w:rsidRDefault="00E30DB9" w:rsidP="00E30DB9">
            <w:pPr>
              <w:jc w:val="right"/>
              <w:rPr>
                <w:b/>
                <w:bCs/>
                <w:sz w:val="20"/>
                <w:szCs w:val="20"/>
              </w:rPr>
            </w:pPr>
            <w:r w:rsidRPr="00E30DB9">
              <w:rPr>
                <w:b/>
                <w:bCs/>
                <w:sz w:val="20"/>
                <w:szCs w:val="20"/>
              </w:rPr>
              <w:t>19 800 948</w:t>
            </w:r>
          </w:p>
        </w:tc>
        <w:tc>
          <w:tcPr>
            <w:tcW w:w="1132" w:type="dxa"/>
            <w:shd w:val="clear" w:color="auto" w:fill="DBE5F1" w:themeFill="accent1" w:themeFillTint="33"/>
            <w:noWrap/>
            <w:vAlign w:val="center"/>
            <w:hideMark/>
          </w:tcPr>
          <w:p w14:paraId="5AA6C62F" w14:textId="77777777" w:rsidR="00E30DB9" w:rsidRPr="00E30DB9" w:rsidRDefault="00E30DB9" w:rsidP="00E30DB9">
            <w:pPr>
              <w:jc w:val="right"/>
              <w:rPr>
                <w:b/>
                <w:bCs/>
                <w:sz w:val="20"/>
                <w:szCs w:val="20"/>
              </w:rPr>
            </w:pPr>
            <w:r w:rsidRPr="00E30DB9">
              <w:rPr>
                <w:b/>
                <w:bCs/>
                <w:sz w:val="20"/>
                <w:szCs w:val="20"/>
              </w:rPr>
              <w:t>357 796</w:t>
            </w:r>
          </w:p>
        </w:tc>
        <w:tc>
          <w:tcPr>
            <w:tcW w:w="1136" w:type="dxa"/>
            <w:tcBorders>
              <w:right w:val="single" w:sz="12" w:space="0" w:color="95B3D7" w:themeColor="accent1" w:themeTint="99"/>
            </w:tcBorders>
            <w:shd w:val="clear" w:color="auto" w:fill="DBE5F1" w:themeFill="accent1" w:themeFillTint="33"/>
            <w:noWrap/>
            <w:vAlign w:val="center"/>
            <w:hideMark/>
          </w:tcPr>
          <w:p w14:paraId="4B0DD23D" w14:textId="77777777" w:rsidR="00E30DB9" w:rsidRPr="00E30DB9" w:rsidRDefault="00E30DB9" w:rsidP="00E30DB9">
            <w:pPr>
              <w:jc w:val="right"/>
              <w:rPr>
                <w:b/>
                <w:bCs/>
                <w:sz w:val="20"/>
                <w:szCs w:val="20"/>
              </w:rPr>
            </w:pPr>
            <w:r w:rsidRPr="00E30DB9">
              <w:rPr>
                <w:b/>
                <w:bCs/>
                <w:sz w:val="20"/>
                <w:szCs w:val="20"/>
              </w:rPr>
              <w:t>7 164 893</w:t>
            </w:r>
          </w:p>
        </w:tc>
        <w:tc>
          <w:tcPr>
            <w:tcW w:w="1276"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C474DD7" w14:textId="77777777" w:rsidR="00E30DB9" w:rsidRPr="009313B8" w:rsidRDefault="00E30DB9" w:rsidP="00E30DB9">
            <w:pPr>
              <w:jc w:val="right"/>
              <w:rPr>
                <w:b/>
                <w:bCs/>
                <w:color w:val="0000FF"/>
                <w:sz w:val="20"/>
                <w:szCs w:val="20"/>
              </w:rPr>
            </w:pPr>
            <w:r w:rsidRPr="009313B8">
              <w:rPr>
                <w:b/>
                <w:bCs/>
                <w:color w:val="0000FF"/>
                <w:sz w:val="20"/>
                <w:szCs w:val="20"/>
              </w:rPr>
              <w:t>26 965 841</w:t>
            </w:r>
          </w:p>
        </w:tc>
        <w:tc>
          <w:tcPr>
            <w:tcW w:w="1276" w:type="dxa"/>
            <w:tcBorders>
              <w:left w:val="single" w:sz="12" w:space="0" w:color="95B3D7" w:themeColor="accent1" w:themeTint="99"/>
            </w:tcBorders>
            <w:shd w:val="clear" w:color="auto" w:fill="DBE5F1" w:themeFill="accent1" w:themeFillTint="33"/>
            <w:noWrap/>
            <w:vAlign w:val="center"/>
            <w:hideMark/>
          </w:tcPr>
          <w:p w14:paraId="06822F97" w14:textId="77777777" w:rsidR="00E30DB9" w:rsidRPr="00E30DB9" w:rsidRDefault="00E30DB9" w:rsidP="00E30DB9">
            <w:pPr>
              <w:jc w:val="right"/>
              <w:rPr>
                <w:b/>
                <w:bCs/>
                <w:sz w:val="20"/>
                <w:szCs w:val="20"/>
              </w:rPr>
            </w:pPr>
            <w:r w:rsidRPr="00E30DB9">
              <w:rPr>
                <w:b/>
                <w:bCs/>
                <w:sz w:val="20"/>
                <w:szCs w:val="20"/>
              </w:rPr>
              <w:t>27 323 637</w:t>
            </w:r>
          </w:p>
        </w:tc>
      </w:tr>
    </w:tbl>
    <w:p w14:paraId="7D12136A" w14:textId="77777777" w:rsidR="00F01D48" w:rsidRDefault="00F01D48" w:rsidP="002E3F38"/>
    <w:p w14:paraId="397FB57B" w14:textId="77777777" w:rsidR="00F01D48" w:rsidRDefault="00F01D48" w:rsidP="002E3F38"/>
    <w:p w14:paraId="7361FFC7" w14:textId="77777777" w:rsidR="00B82389" w:rsidRDefault="00B82389" w:rsidP="002E3F38"/>
    <w:p w14:paraId="119E7C2B" w14:textId="77777777" w:rsidR="00853B07" w:rsidRDefault="00567DA4" w:rsidP="002E3F38">
      <w:r>
        <w:lastRenderedPageBreak/>
        <w:t>Hallatavate asutuste põhitegevuse kulud</w:t>
      </w:r>
      <w:r w:rsidR="00DF4CCA">
        <w:t xml:space="preserve"> </w:t>
      </w:r>
      <w:r>
        <w:t>20</w:t>
      </w:r>
      <w:r w:rsidR="0010396A">
        <w:t>2</w:t>
      </w:r>
      <w:r w:rsidR="00E30DB9">
        <w:t>1</w:t>
      </w:r>
      <w:r>
        <w:t>. aastal:</w:t>
      </w:r>
    </w:p>
    <w:tbl>
      <w:tblPr>
        <w:tblStyle w:val="TableGrid"/>
        <w:tblW w:w="1048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114"/>
        <w:gridCol w:w="1134"/>
        <w:gridCol w:w="927"/>
        <w:gridCol w:w="1098"/>
        <w:gridCol w:w="1093"/>
        <w:gridCol w:w="1116"/>
        <w:gridCol w:w="869"/>
        <w:gridCol w:w="1134"/>
      </w:tblGrid>
      <w:tr w:rsidR="005F0BB7" w:rsidRPr="005F0BB7" w14:paraId="48603200" w14:textId="77777777" w:rsidTr="009313B8">
        <w:trPr>
          <w:trHeight w:val="736"/>
        </w:trPr>
        <w:tc>
          <w:tcPr>
            <w:tcW w:w="3114" w:type="dxa"/>
            <w:shd w:val="clear" w:color="auto" w:fill="DBE5F1" w:themeFill="accent1" w:themeFillTint="33"/>
            <w:noWrap/>
            <w:vAlign w:val="center"/>
            <w:hideMark/>
          </w:tcPr>
          <w:p w14:paraId="080E2F4D" w14:textId="77777777" w:rsidR="005F0BB7" w:rsidRPr="005F0BB7" w:rsidRDefault="005F0BB7" w:rsidP="004B34B8">
            <w:pPr>
              <w:jc w:val="left"/>
              <w:rPr>
                <w:b/>
                <w:sz w:val="18"/>
                <w:szCs w:val="18"/>
              </w:rPr>
            </w:pPr>
            <w:r w:rsidRPr="005F0BB7">
              <w:rPr>
                <w:b/>
                <w:sz w:val="18"/>
                <w:szCs w:val="18"/>
              </w:rPr>
              <w:t>Rea kood ja nimetus</w:t>
            </w:r>
          </w:p>
        </w:tc>
        <w:tc>
          <w:tcPr>
            <w:tcW w:w="1134" w:type="dxa"/>
            <w:shd w:val="clear" w:color="auto" w:fill="DBE5F1" w:themeFill="accent1" w:themeFillTint="33"/>
            <w:vAlign w:val="center"/>
            <w:hideMark/>
          </w:tcPr>
          <w:p w14:paraId="233960DC" w14:textId="77777777" w:rsidR="005F0BB7" w:rsidRPr="005F0BB7" w:rsidRDefault="005F0BB7" w:rsidP="004B34B8">
            <w:pPr>
              <w:jc w:val="center"/>
              <w:rPr>
                <w:b/>
                <w:sz w:val="18"/>
                <w:szCs w:val="18"/>
              </w:rPr>
            </w:pPr>
            <w:r w:rsidRPr="005F0BB7">
              <w:rPr>
                <w:b/>
                <w:sz w:val="18"/>
                <w:szCs w:val="18"/>
              </w:rPr>
              <w:t>2021 mitte-sihtraha</w:t>
            </w:r>
          </w:p>
        </w:tc>
        <w:tc>
          <w:tcPr>
            <w:tcW w:w="927" w:type="dxa"/>
            <w:shd w:val="clear" w:color="auto" w:fill="DBE5F1" w:themeFill="accent1" w:themeFillTint="33"/>
            <w:vAlign w:val="center"/>
            <w:hideMark/>
          </w:tcPr>
          <w:p w14:paraId="6B45A120" w14:textId="77777777" w:rsidR="005F0BB7" w:rsidRPr="005F0BB7" w:rsidRDefault="005F0BB7" w:rsidP="004B34B8">
            <w:pPr>
              <w:jc w:val="center"/>
              <w:rPr>
                <w:b/>
                <w:sz w:val="18"/>
                <w:szCs w:val="18"/>
              </w:rPr>
            </w:pPr>
            <w:r w:rsidRPr="005F0BB7">
              <w:rPr>
                <w:b/>
                <w:sz w:val="18"/>
                <w:szCs w:val="18"/>
              </w:rPr>
              <w:t>2021 oma-vahelised tehingud</w:t>
            </w:r>
          </w:p>
        </w:tc>
        <w:tc>
          <w:tcPr>
            <w:tcW w:w="1098" w:type="dxa"/>
            <w:tcBorders>
              <w:right w:val="single" w:sz="12" w:space="0" w:color="95B3D7" w:themeColor="accent1" w:themeTint="99"/>
            </w:tcBorders>
            <w:shd w:val="clear" w:color="auto" w:fill="DBE5F1" w:themeFill="accent1" w:themeFillTint="33"/>
            <w:vAlign w:val="center"/>
            <w:hideMark/>
          </w:tcPr>
          <w:p w14:paraId="69433438" w14:textId="77777777" w:rsidR="005F0BB7" w:rsidRPr="005F0BB7" w:rsidRDefault="005F0BB7" w:rsidP="004B34B8">
            <w:pPr>
              <w:jc w:val="center"/>
              <w:rPr>
                <w:b/>
                <w:sz w:val="18"/>
                <w:szCs w:val="18"/>
              </w:rPr>
            </w:pPr>
            <w:r w:rsidRPr="005F0BB7">
              <w:rPr>
                <w:b/>
                <w:sz w:val="18"/>
                <w:szCs w:val="18"/>
              </w:rPr>
              <w:t>2021 sihtraha</w:t>
            </w:r>
          </w:p>
        </w:tc>
        <w:tc>
          <w:tcPr>
            <w:tcW w:w="1093"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52374240" w14:textId="77777777" w:rsidR="005F0BB7" w:rsidRPr="006B520D" w:rsidRDefault="005F0BB7" w:rsidP="005F0BB7">
            <w:pPr>
              <w:jc w:val="center"/>
              <w:rPr>
                <w:b/>
                <w:color w:val="0000FF"/>
                <w:sz w:val="18"/>
                <w:szCs w:val="18"/>
              </w:rPr>
            </w:pPr>
            <w:r w:rsidRPr="006B520D">
              <w:rPr>
                <w:b/>
                <w:color w:val="0000FF"/>
                <w:sz w:val="18"/>
                <w:szCs w:val="18"/>
              </w:rPr>
              <w:t>2021 EA oma-vaheliste tehinguteta</w:t>
            </w:r>
          </w:p>
        </w:tc>
        <w:tc>
          <w:tcPr>
            <w:tcW w:w="1116" w:type="dxa"/>
            <w:tcBorders>
              <w:left w:val="single" w:sz="12" w:space="0" w:color="95B3D7" w:themeColor="accent1" w:themeTint="99"/>
            </w:tcBorders>
            <w:shd w:val="clear" w:color="auto" w:fill="DBE5F1" w:themeFill="accent1" w:themeFillTint="33"/>
            <w:vAlign w:val="center"/>
            <w:hideMark/>
          </w:tcPr>
          <w:p w14:paraId="2CF57F65" w14:textId="77777777" w:rsidR="005F0BB7" w:rsidRPr="005F0BB7" w:rsidRDefault="005F0BB7" w:rsidP="005F0BB7">
            <w:pPr>
              <w:jc w:val="center"/>
              <w:rPr>
                <w:b/>
                <w:sz w:val="18"/>
                <w:szCs w:val="18"/>
              </w:rPr>
            </w:pPr>
            <w:r w:rsidRPr="005F0BB7">
              <w:rPr>
                <w:b/>
                <w:sz w:val="18"/>
                <w:szCs w:val="18"/>
              </w:rPr>
              <w:t>2021 EA oma-vaheliste tehingutega</w:t>
            </w:r>
          </w:p>
        </w:tc>
        <w:tc>
          <w:tcPr>
            <w:tcW w:w="869" w:type="dxa"/>
            <w:shd w:val="clear" w:color="auto" w:fill="DBE5F1" w:themeFill="accent1" w:themeFillTint="33"/>
          </w:tcPr>
          <w:p w14:paraId="61251FFA" w14:textId="77777777" w:rsidR="005F0BB7" w:rsidRPr="005F0BB7" w:rsidRDefault="005F0BB7" w:rsidP="005F0BB7">
            <w:pPr>
              <w:jc w:val="center"/>
              <w:rPr>
                <w:b/>
                <w:i/>
                <w:sz w:val="18"/>
                <w:szCs w:val="18"/>
              </w:rPr>
            </w:pPr>
            <w:r w:rsidRPr="005F0BB7">
              <w:rPr>
                <w:b/>
                <w:i/>
                <w:sz w:val="18"/>
                <w:szCs w:val="18"/>
              </w:rPr>
              <w:t>sh IT-teenistus</w:t>
            </w:r>
          </w:p>
        </w:tc>
        <w:tc>
          <w:tcPr>
            <w:tcW w:w="1134" w:type="dxa"/>
            <w:shd w:val="clear" w:color="auto" w:fill="DBE5F1" w:themeFill="accent1" w:themeFillTint="33"/>
          </w:tcPr>
          <w:p w14:paraId="6848B54D" w14:textId="77777777" w:rsidR="005F0BB7" w:rsidRPr="005F0BB7" w:rsidRDefault="005F0BB7" w:rsidP="005F0BB7">
            <w:pPr>
              <w:jc w:val="center"/>
              <w:rPr>
                <w:b/>
                <w:i/>
                <w:sz w:val="18"/>
                <w:szCs w:val="18"/>
              </w:rPr>
            </w:pPr>
            <w:r w:rsidRPr="005F0BB7">
              <w:rPr>
                <w:b/>
                <w:i/>
                <w:sz w:val="18"/>
                <w:szCs w:val="18"/>
              </w:rPr>
              <w:t>sh kinnis-vara haldusamet</w:t>
            </w:r>
          </w:p>
        </w:tc>
      </w:tr>
      <w:tr w:rsidR="005F0BB7" w:rsidRPr="005F0BB7" w14:paraId="49910251" w14:textId="77777777" w:rsidTr="009313B8">
        <w:trPr>
          <w:trHeight w:val="264"/>
        </w:trPr>
        <w:tc>
          <w:tcPr>
            <w:tcW w:w="3114" w:type="dxa"/>
            <w:noWrap/>
            <w:vAlign w:val="center"/>
            <w:hideMark/>
          </w:tcPr>
          <w:p w14:paraId="2D6AFA79" w14:textId="77777777" w:rsidR="005F0BB7" w:rsidRPr="005F0BB7" w:rsidRDefault="005F0BB7" w:rsidP="005F0BB7">
            <w:pPr>
              <w:jc w:val="left"/>
              <w:rPr>
                <w:sz w:val="18"/>
                <w:szCs w:val="18"/>
              </w:rPr>
            </w:pPr>
            <w:r w:rsidRPr="005F0BB7">
              <w:rPr>
                <w:sz w:val="18"/>
                <w:szCs w:val="18"/>
              </w:rPr>
              <w:t>SAKALA KESKUS - Kondase Keskus</w:t>
            </w:r>
          </w:p>
        </w:tc>
        <w:tc>
          <w:tcPr>
            <w:tcW w:w="1134" w:type="dxa"/>
            <w:noWrap/>
            <w:vAlign w:val="center"/>
            <w:hideMark/>
          </w:tcPr>
          <w:p w14:paraId="7C17D0F1" w14:textId="77777777" w:rsidR="005F0BB7" w:rsidRPr="005F0BB7" w:rsidRDefault="005F0BB7" w:rsidP="005F0BB7">
            <w:pPr>
              <w:jc w:val="right"/>
              <w:rPr>
                <w:sz w:val="18"/>
                <w:szCs w:val="18"/>
              </w:rPr>
            </w:pPr>
            <w:r w:rsidRPr="005F0BB7">
              <w:rPr>
                <w:sz w:val="18"/>
                <w:szCs w:val="18"/>
              </w:rPr>
              <w:t>93 232</w:t>
            </w:r>
          </w:p>
        </w:tc>
        <w:tc>
          <w:tcPr>
            <w:tcW w:w="927" w:type="dxa"/>
            <w:noWrap/>
            <w:vAlign w:val="center"/>
            <w:hideMark/>
          </w:tcPr>
          <w:p w14:paraId="38B7975A"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76361D73"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1514C91B" w14:textId="77777777" w:rsidR="005F0BB7" w:rsidRPr="006B520D" w:rsidRDefault="005F0BB7" w:rsidP="005F0BB7">
            <w:pPr>
              <w:jc w:val="right"/>
              <w:rPr>
                <w:color w:val="0000FF"/>
                <w:sz w:val="18"/>
                <w:szCs w:val="18"/>
              </w:rPr>
            </w:pPr>
            <w:r w:rsidRPr="006B520D">
              <w:rPr>
                <w:color w:val="0000FF"/>
                <w:sz w:val="18"/>
                <w:szCs w:val="18"/>
              </w:rPr>
              <w:t>93 232</w:t>
            </w:r>
          </w:p>
        </w:tc>
        <w:tc>
          <w:tcPr>
            <w:tcW w:w="1116" w:type="dxa"/>
            <w:tcBorders>
              <w:left w:val="single" w:sz="12" w:space="0" w:color="95B3D7" w:themeColor="accent1" w:themeTint="99"/>
            </w:tcBorders>
            <w:noWrap/>
            <w:vAlign w:val="center"/>
            <w:hideMark/>
          </w:tcPr>
          <w:p w14:paraId="5973BBE4" w14:textId="77777777" w:rsidR="005F0BB7" w:rsidRPr="005F0BB7" w:rsidRDefault="005F0BB7" w:rsidP="005F0BB7">
            <w:pPr>
              <w:jc w:val="right"/>
              <w:rPr>
                <w:sz w:val="18"/>
                <w:szCs w:val="18"/>
              </w:rPr>
            </w:pPr>
            <w:r w:rsidRPr="005F0BB7">
              <w:rPr>
                <w:sz w:val="18"/>
                <w:szCs w:val="18"/>
              </w:rPr>
              <w:t>93 232</w:t>
            </w:r>
          </w:p>
        </w:tc>
        <w:tc>
          <w:tcPr>
            <w:tcW w:w="869" w:type="dxa"/>
            <w:vAlign w:val="center"/>
          </w:tcPr>
          <w:p w14:paraId="47FC04AD" w14:textId="77777777" w:rsidR="005F0BB7" w:rsidRPr="005F0BB7" w:rsidRDefault="005F0BB7" w:rsidP="005F0BB7">
            <w:pPr>
              <w:jc w:val="right"/>
              <w:rPr>
                <w:i/>
                <w:color w:val="000000" w:themeColor="text1"/>
                <w:sz w:val="18"/>
                <w:szCs w:val="18"/>
              </w:rPr>
            </w:pPr>
            <w:r w:rsidRPr="005F0BB7">
              <w:rPr>
                <w:i/>
                <w:color w:val="000000" w:themeColor="text1"/>
                <w:sz w:val="18"/>
                <w:szCs w:val="18"/>
              </w:rPr>
              <w:t>593</w:t>
            </w:r>
          </w:p>
        </w:tc>
        <w:tc>
          <w:tcPr>
            <w:tcW w:w="1134" w:type="dxa"/>
            <w:vAlign w:val="center"/>
          </w:tcPr>
          <w:p w14:paraId="2A4C3B70" w14:textId="77777777" w:rsidR="005F0BB7" w:rsidRPr="005F0BB7" w:rsidRDefault="005F0BB7" w:rsidP="005F0BB7">
            <w:pPr>
              <w:jc w:val="right"/>
              <w:rPr>
                <w:i/>
                <w:color w:val="000000" w:themeColor="text1"/>
                <w:sz w:val="20"/>
                <w:szCs w:val="20"/>
              </w:rPr>
            </w:pPr>
            <w:r w:rsidRPr="005F0BB7">
              <w:rPr>
                <w:i/>
                <w:color w:val="000000" w:themeColor="text1"/>
                <w:sz w:val="20"/>
                <w:szCs w:val="20"/>
              </w:rPr>
              <w:t>21 777</w:t>
            </w:r>
          </w:p>
        </w:tc>
      </w:tr>
      <w:tr w:rsidR="005F0BB7" w:rsidRPr="005F0BB7" w14:paraId="0A8429FF" w14:textId="77777777" w:rsidTr="009313B8">
        <w:trPr>
          <w:trHeight w:val="264"/>
        </w:trPr>
        <w:tc>
          <w:tcPr>
            <w:tcW w:w="3114" w:type="dxa"/>
            <w:noWrap/>
            <w:vAlign w:val="center"/>
            <w:hideMark/>
          </w:tcPr>
          <w:p w14:paraId="5B12B3F7" w14:textId="77777777" w:rsidR="005F0BB7" w:rsidRPr="005F0BB7" w:rsidRDefault="005F0BB7" w:rsidP="005F0BB7">
            <w:pPr>
              <w:jc w:val="left"/>
              <w:rPr>
                <w:sz w:val="18"/>
                <w:szCs w:val="18"/>
              </w:rPr>
            </w:pPr>
            <w:r w:rsidRPr="005F0BB7">
              <w:rPr>
                <w:sz w:val="18"/>
                <w:szCs w:val="18"/>
              </w:rPr>
              <w:t>SAKALA KESKUS - Kultuuritöö</w:t>
            </w:r>
          </w:p>
        </w:tc>
        <w:tc>
          <w:tcPr>
            <w:tcW w:w="1134" w:type="dxa"/>
            <w:noWrap/>
            <w:vAlign w:val="center"/>
            <w:hideMark/>
          </w:tcPr>
          <w:p w14:paraId="778F0310" w14:textId="77777777" w:rsidR="005F0BB7" w:rsidRPr="005F0BB7" w:rsidRDefault="005F0BB7" w:rsidP="005F0BB7">
            <w:pPr>
              <w:jc w:val="right"/>
              <w:rPr>
                <w:sz w:val="18"/>
                <w:szCs w:val="18"/>
              </w:rPr>
            </w:pPr>
            <w:r w:rsidRPr="005F0BB7">
              <w:rPr>
                <w:sz w:val="18"/>
                <w:szCs w:val="18"/>
              </w:rPr>
              <w:t>433 827</w:t>
            </w:r>
          </w:p>
        </w:tc>
        <w:tc>
          <w:tcPr>
            <w:tcW w:w="927" w:type="dxa"/>
            <w:noWrap/>
            <w:vAlign w:val="center"/>
            <w:hideMark/>
          </w:tcPr>
          <w:p w14:paraId="44757213"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68A62714"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493624D9" w14:textId="77777777" w:rsidR="005F0BB7" w:rsidRPr="006B520D" w:rsidRDefault="005F0BB7" w:rsidP="005F0BB7">
            <w:pPr>
              <w:jc w:val="right"/>
              <w:rPr>
                <w:color w:val="0000FF"/>
                <w:sz w:val="18"/>
                <w:szCs w:val="18"/>
              </w:rPr>
            </w:pPr>
            <w:r w:rsidRPr="006B520D">
              <w:rPr>
                <w:color w:val="0000FF"/>
                <w:sz w:val="18"/>
                <w:szCs w:val="18"/>
              </w:rPr>
              <w:t>433 827</w:t>
            </w:r>
          </w:p>
        </w:tc>
        <w:tc>
          <w:tcPr>
            <w:tcW w:w="1116" w:type="dxa"/>
            <w:tcBorders>
              <w:left w:val="single" w:sz="12" w:space="0" w:color="95B3D7" w:themeColor="accent1" w:themeTint="99"/>
            </w:tcBorders>
            <w:noWrap/>
            <w:vAlign w:val="center"/>
            <w:hideMark/>
          </w:tcPr>
          <w:p w14:paraId="3D3078F7" w14:textId="77777777" w:rsidR="005F0BB7" w:rsidRPr="005F0BB7" w:rsidRDefault="005F0BB7" w:rsidP="005F0BB7">
            <w:pPr>
              <w:jc w:val="right"/>
              <w:rPr>
                <w:sz w:val="18"/>
                <w:szCs w:val="18"/>
              </w:rPr>
            </w:pPr>
            <w:r w:rsidRPr="005F0BB7">
              <w:rPr>
                <w:sz w:val="18"/>
                <w:szCs w:val="18"/>
              </w:rPr>
              <w:t>433 827</w:t>
            </w:r>
          </w:p>
        </w:tc>
        <w:tc>
          <w:tcPr>
            <w:tcW w:w="869" w:type="dxa"/>
            <w:vAlign w:val="center"/>
          </w:tcPr>
          <w:p w14:paraId="079D774C" w14:textId="77777777" w:rsidR="005F0BB7" w:rsidRPr="005F0BB7" w:rsidRDefault="005F0BB7" w:rsidP="005F0BB7">
            <w:pPr>
              <w:jc w:val="right"/>
              <w:rPr>
                <w:i/>
                <w:color w:val="000000" w:themeColor="text1"/>
                <w:sz w:val="18"/>
                <w:szCs w:val="18"/>
              </w:rPr>
            </w:pPr>
            <w:r w:rsidRPr="005F0BB7">
              <w:rPr>
                <w:i/>
                <w:color w:val="000000" w:themeColor="text1"/>
                <w:sz w:val="18"/>
                <w:szCs w:val="18"/>
              </w:rPr>
              <w:t>1 373</w:t>
            </w:r>
          </w:p>
        </w:tc>
        <w:tc>
          <w:tcPr>
            <w:tcW w:w="1134" w:type="dxa"/>
            <w:vAlign w:val="center"/>
          </w:tcPr>
          <w:p w14:paraId="3EF650BD" w14:textId="77777777" w:rsidR="005F0BB7" w:rsidRPr="005F0BB7" w:rsidRDefault="005F0BB7" w:rsidP="005F0BB7">
            <w:pPr>
              <w:jc w:val="right"/>
              <w:rPr>
                <w:i/>
                <w:color w:val="000000" w:themeColor="text1"/>
                <w:sz w:val="20"/>
                <w:szCs w:val="20"/>
              </w:rPr>
            </w:pPr>
            <w:r w:rsidRPr="005F0BB7">
              <w:rPr>
                <w:i/>
                <w:color w:val="000000" w:themeColor="text1"/>
                <w:sz w:val="20"/>
                <w:szCs w:val="20"/>
              </w:rPr>
              <w:t>105 291</w:t>
            </w:r>
          </w:p>
        </w:tc>
      </w:tr>
      <w:tr w:rsidR="005F0BB7" w:rsidRPr="005F0BB7" w14:paraId="6BB6428B" w14:textId="77777777" w:rsidTr="009313B8">
        <w:trPr>
          <w:trHeight w:val="264"/>
        </w:trPr>
        <w:tc>
          <w:tcPr>
            <w:tcW w:w="3114" w:type="dxa"/>
            <w:noWrap/>
            <w:vAlign w:val="center"/>
            <w:hideMark/>
          </w:tcPr>
          <w:p w14:paraId="0B4BCC1E" w14:textId="77777777" w:rsidR="005F0BB7" w:rsidRPr="005F0BB7" w:rsidRDefault="005F0BB7" w:rsidP="005F0BB7">
            <w:pPr>
              <w:jc w:val="left"/>
              <w:rPr>
                <w:sz w:val="18"/>
                <w:szCs w:val="18"/>
              </w:rPr>
            </w:pPr>
            <w:r w:rsidRPr="005F0BB7">
              <w:rPr>
                <w:sz w:val="18"/>
                <w:szCs w:val="18"/>
              </w:rPr>
              <w:t>SAKALA KESKUS - Lauluväljak</w:t>
            </w:r>
          </w:p>
        </w:tc>
        <w:tc>
          <w:tcPr>
            <w:tcW w:w="1134" w:type="dxa"/>
            <w:noWrap/>
            <w:vAlign w:val="center"/>
            <w:hideMark/>
          </w:tcPr>
          <w:p w14:paraId="75E26261" w14:textId="77777777" w:rsidR="005F0BB7" w:rsidRPr="005F0BB7" w:rsidRDefault="005F0BB7" w:rsidP="005F0BB7">
            <w:pPr>
              <w:jc w:val="right"/>
              <w:rPr>
                <w:sz w:val="18"/>
                <w:szCs w:val="18"/>
              </w:rPr>
            </w:pPr>
            <w:r w:rsidRPr="005F0BB7">
              <w:rPr>
                <w:sz w:val="18"/>
                <w:szCs w:val="18"/>
              </w:rPr>
              <w:t>35 685</w:t>
            </w:r>
          </w:p>
        </w:tc>
        <w:tc>
          <w:tcPr>
            <w:tcW w:w="927" w:type="dxa"/>
            <w:noWrap/>
            <w:vAlign w:val="center"/>
            <w:hideMark/>
          </w:tcPr>
          <w:p w14:paraId="08E50805"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55716721"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7A8E497B" w14:textId="77777777" w:rsidR="005F0BB7" w:rsidRPr="006B520D" w:rsidRDefault="005F0BB7" w:rsidP="005F0BB7">
            <w:pPr>
              <w:jc w:val="right"/>
              <w:rPr>
                <w:color w:val="0000FF"/>
                <w:sz w:val="18"/>
                <w:szCs w:val="18"/>
              </w:rPr>
            </w:pPr>
            <w:r w:rsidRPr="006B520D">
              <w:rPr>
                <w:color w:val="0000FF"/>
                <w:sz w:val="18"/>
                <w:szCs w:val="18"/>
              </w:rPr>
              <w:t>35 685</w:t>
            </w:r>
          </w:p>
        </w:tc>
        <w:tc>
          <w:tcPr>
            <w:tcW w:w="1116" w:type="dxa"/>
            <w:tcBorders>
              <w:left w:val="single" w:sz="12" w:space="0" w:color="95B3D7" w:themeColor="accent1" w:themeTint="99"/>
            </w:tcBorders>
            <w:noWrap/>
            <w:vAlign w:val="center"/>
            <w:hideMark/>
          </w:tcPr>
          <w:p w14:paraId="3FA5F47C" w14:textId="77777777" w:rsidR="005F0BB7" w:rsidRPr="005F0BB7" w:rsidRDefault="005F0BB7" w:rsidP="005F0BB7">
            <w:pPr>
              <w:jc w:val="right"/>
              <w:rPr>
                <w:sz w:val="18"/>
                <w:szCs w:val="18"/>
              </w:rPr>
            </w:pPr>
            <w:r w:rsidRPr="005F0BB7">
              <w:rPr>
                <w:sz w:val="18"/>
                <w:szCs w:val="18"/>
              </w:rPr>
              <w:t>35 685</w:t>
            </w:r>
          </w:p>
        </w:tc>
        <w:tc>
          <w:tcPr>
            <w:tcW w:w="869" w:type="dxa"/>
            <w:vAlign w:val="center"/>
          </w:tcPr>
          <w:p w14:paraId="5CA11C2D" w14:textId="77777777" w:rsidR="005F0BB7" w:rsidRPr="005F0BB7" w:rsidRDefault="005F0BB7" w:rsidP="005F0BB7">
            <w:pPr>
              <w:jc w:val="right"/>
              <w:rPr>
                <w:i/>
                <w:color w:val="000000" w:themeColor="text1"/>
                <w:sz w:val="18"/>
                <w:szCs w:val="18"/>
              </w:rPr>
            </w:pPr>
            <w:r w:rsidRPr="005F0BB7">
              <w:rPr>
                <w:i/>
                <w:color w:val="000000" w:themeColor="text1"/>
                <w:sz w:val="18"/>
                <w:szCs w:val="18"/>
              </w:rPr>
              <w:t>0</w:t>
            </w:r>
          </w:p>
        </w:tc>
        <w:tc>
          <w:tcPr>
            <w:tcW w:w="1134" w:type="dxa"/>
            <w:vAlign w:val="center"/>
          </w:tcPr>
          <w:p w14:paraId="2BC2D01A" w14:textId="77777777" w:rsidR="005F0BB7" w:rsidRPr="005F0BB7" w:rsidRDefault="005F0BB7" w:rsidP="005F0BB7">
            <w:pPr>
              <w:jc w:val="right"/>
              <w:rPr>
                <w:i/>
                <w:color w:val="000000" w:themeColor="text1"/>
                <w:sz w:val="20"/>
                <w:szCs w:val="20"/>
              </w:rPr>
            </w:pPr>
            <w:r w:rsidRPr="005F0BB7">
              <w:rPr>
                <w:i/>
                <w:color w:val="000000" w:themeColor="text1"/>
                <w:sz w:val="20"/>
                <w:szCs w:val="20"/>
              </w:rPr>
              <w:t>34 548</w:t>
            </w:r>
          </w:p>
        </w:tc>
      </w:tr>
      <w:tr w:rsidR="005F0BB7" w:rsidRPr="005F0BB7" w14:paraId="5BC751BD" w14:textId="77777777" w:rsidTr="009313B8">
        <w:trPr>
          <w:trHeight w:val="264"/>
        </w:trPr>
        <w:tc>
          <w:tcPr>
            <w:tcW w:w="3114" w:type="dxa"/>
            <w:noWrap/>
            <w:vAlign w:val="center"/>
            <w:hideMark/>
          </w:tcPr>
          <w:p w14:paraId="4A23CB2D" w14:textId="77777777" w:rsidR="005F0BB7" w:rsidRPr="005F0BB7" w:rsidRDefault="005F0BB7" w:rsidP="005F0BB7">
            <w:pPr>
              <w:jc w:val="left"/>
              <w:rPr>
                <w:sz w:val="18"/>
                <w:szCs w:val="18"/>
              </w:rPr>
            </w:pPr>
            <w:r w:rsidRPr="005F0BB7">
              <w:rPr>
                <w:sz w:val="18"/>
                <w:szCs w:val="18"/>
              </w:rPr>
              <w:t>SAKALA KESKUS - Noorsootöö</w:t>
            </w:r>
          </w:p>
        </w:tc>
        <w:tc>
          <w:tcPr>
            <w:tcW w:w="1134" w:type="dxa"/>
            <w:noWrap/>
            <w:vAlign w:val="center"/>
            <w:hideMark/>
          </w:tcPr>
          <w:p w14:paraId="5A3660C7" w14:textId="77777777" w:rsidR="005F0BB7" w:rsidRPr="005F0BB7" w:rsidRDefault="005F0BB7" w:rsidP="005F0BB7">
            <w:pPr>
              <w:jc w:val="right"/>
              <w:rPr>
                <w:sz w:val="18"/>
                <w:szCs w:val="18"/>
              </w:rPr>
            </w:pPr>
            <w:r w:rsidRPr="005F0BB7">
              <w:rPr>
                <w:sz w:val="18"/>
                <w:szCs w:val="18"/>
              </w:rPr>
              <w:t>177 823</w:t>
            </w:r>
          </w:p>
        </w:tc>
        <w:tc>
          <w:tcPr>
            <w:tcW w:w="927" w:type="dxa"/>
            <w:noWrap/>
            <w:vAlign w:val="center"/>
            <w:hideMark/>
          </w:tcPr>
          <w:p w14:paraId="732B8D8E"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68E26390"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50128991" w14:textId="77777777" w:rsidR="005F0BB7" w:rsidRPr="006B520D" w:rsidRDefault="005F0BB7" w:rsidP="005F0BB7">
            <w:pPr>
              <w:jc w:val="right"/>
              <w:rPr>
                <w:color w:val="0000FF"/>
                <w:sz w:val="18"/>
                <w:szCs w:val="18"/>
              </w:rPr>
            </w:pPr>
            <w:r w:rsidRPr="006B520D">
              <w:rPr>
                <w:color w:val="0000FF"/>
                <w:sz w:val="18"/>
                <w:szCs w:val="18"/>
              </w:rPr>
              <w:t>177 823</w:t>
            </w:r>
          </w:p>
        </w:tc>
        <w:tc>
          <w:tcPr>
            <w:tcW w:w="1116" w:type="dxa"/>
            <w:tcBorders>
              <w:left w:val="single" w:sz="12" w:space="0" w:color="95B3D7" w:themeColor="accent1" w:themeTint="99"/>
            </w:tcBorders>
            <w:noWrap/>
            <w:vAlign w:val="center"/>
            <w:hideMark/>
          </w:tcPr>
          <w:p w14:paraId="72345BFC" w14:textId="77777777" w:rsidR="005F0BB7" w:rsidRPr="005F0BB7" w:rsidRDefault="005F0BB7" w:rsidP="005F0BB7">
            <w:pPr>
              <w:jc w:val="right"/>
              <w:rPr>
                <w:sz w:val="18"/>
                <w:szCs w:val="18"/>
              </w:rPr>
            </w:pPr>
            <w:r w:rsidRPr="005F0BB7">
              <w:rPr>
                <w:sz w:val="18"/>
                <w:szCs w:val="18"/>
              </w:rPr>
              <w:t>177 823</w:t>
            </w:r>
          </w:p>
        </w:tc>
        <w:tc>
          <w:tcPr>
            <w:tcW w:w="869" w:type="dxa"/>
            <w:vAlign w:val="center"/>
          </w:tcPr>
          <w:p w14:paraId="5DB9CA5B" w14:textId="77777777" w:rsidR="005F0BB7" w:rsidRPr="005F0BB7" w:rsidRDefault="005F0BB7" w:rsidP="005F0BB7">
            <w:pPr>
              <w:jc w:val="right"/>
              <w:rPr>
                <w:i/>
                <w:color w:val="000000" w:themeColor="text1"/>
                <w:sz w:val="18"/>
                <w:szCs w:val="18"/>
              </w:rPr>
            </w:pPr>
            <w:r w:rsidRPr="005F0BB7">
              <w:rPr>
                <w:i/>
                <w:color w:val="000000" w:themeColor="text1"/>
                <w:sz w:val="18"/>
                <w:szCs w:val="18"/>
              </w:rPr>
              <w:t>578</w:t>
            </w:r>
          </w:p>
        </w:tc>
        <w:tc>
          <w:tcPr>
            <w:tcW w:w="1134" w:type="dxa"/>
            <w:vAlign w:val="center"/>
          </w:tcPr>
          <w:p w14:paraId="3B94EFFB" w14:textId="77777777" w:rsidR="005F0BB7" w:rsidRPr="005F0BB7" w:rsidRDefault="005F0BB7" w:rsidP="005F0BB7">
            <w:pPr>
              <w:jc w:val="right"/>
              <w:rPr>
                <w:i/>
                <w:color w:val="000000" w:themeColor="text1"/>
                <w:sz w:val="20"/>
                <w:szCs w:val="20"/>
              </w:rPr>
            </w:pPr>
            <w:r w:rsidRPr="005F0BB7">
              <w:rPr>
                <w:i/>
                <w:color w:val="000000" w:themeColor="text1"/>
                <w:sz w:val="20"/>
                <w:szCs w:val="20"/>
              </w:rPr>
              <w:t>55 576</w:t>
            </w:r>
          </w:p>
        </w:tc>
      </w:tr>
      <w:tr w:rsidR="005F0BB7" w:rsidRPr="005F0BB7" w14:paraId="55D3FD4F" w14:textId="77777777" w:rsidTr="009313B8">
        <w:trPr>
          <w:trHeight w:val="264"/>
        </w:trPr>
        <w:tc>
          <w:tcPr>
            <w:tcW w:w="3114" w:type="dxa"/>
            <w:noWrap/>
            <w:vAlign w:val="center"/>
            <w:hideMark/>
          </w:tcPr>
          <w:p w14:paraId="0897AC89" w14:textId="77777777" w:rsidR="005F0BB7" w:rsidRPr="005F0BB7" w:rsidRDefault="005F0BB7" w:rsidP="005F0BB7">
            <w:pPr>
              <w:jc w:val="left"/>
              <w:rPr>
                <w:sz w:val="18"/>
                <w:szCs w:val="18"/>
              </w:rPr>
            </w:pPr>
            <w:r w:rsidRPr="005F0BB7">
              <w:rPr>
                <w:sz w:val="18"/>
                <w:szCs w:val="18"/>
              </w:rPr>
              <w:t>SAKALA KESKUS - Vana Veetorn</w:t>
            </w:r>
          </w:p>
        </w:tc>
        <w:tc>
          <w:tcPr>
            <w:tcW w:w="1134" w:type="dxa"/>
            <w:noWrap/>
            <w:vAlign w:val="center"/>
            <w:hideMark/>
          </w:tcPr>
          <w:p w14:paraId="3DC2B453" w14:textId="77777777" w:rsidR="005F0BB7" w:rsidRPr="005F0BB7" w:rsidRDefault="005F0BB7" w:rsidP="005F0BB7">
            <w:pPr>
              <w:jc w:val="right"/>
              <w:rPr>
                <w:sz w:val="18"/>
                <w:szCs w:val="18"/>
              </w:rPr>
            </w:pPr>
            <w:r w:rsidRPr="005F0BB7">
              <w:rPr>
                <w:sz w:val="18"/>
                <w:szCs w:val="18"/>
              </w:rPr>
              <w:t>25 687</w:t>
            </w:r>
          </w:p>
        </w:tc>
        <w:tc>
          <w:tcPr>
            <w:tcW w:w="927" w:type="dxa"/>
            <w:noWrap/>
            <w:vAlign w:val="center"/>
            <w:hideMark/>
          </w:tcPr>
          <w:p w14:paraId="718CA299"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3B46CE9A"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2670D013" w14:textId="77777777" w:rsidR="005F0BB7" w:rsidRPr="006B520D" w:rsidRDefault="005F0BB7" w:rsidP="005F0BB7">
            <w:pPr>
              <w:jc w:val="right"/>
              <w:rPr>
                <w:color w:val="0000FF"/>
                <w:sz w:val="18"/>
                <w:szCs w:val="18"/>
              </w:rPr>
            </w:pPr>
            <w:r w:rsidRPr="006B520D">
              <w:rPr>
                <w:color w:val="0000FF"/>
                <w:sz w:val="18"/>
                <w:szCs w:val="18"/>
              </w:rPr>
              <w:t>25 687</w:t>
            </w:r>
          </w:p>
        </w:tc>
        <w:tc>
          <w:tcPr>
            <w:tcW w:w="1116" w:type="dxa"/>
            <w:tcBorders>
              <w:left w:val="single" w:sz="12" w:space="0" w:color="95B3D7" w:themeColor="accent1" w:themeTint="99"/>
            </w:tcBorders>
            <w:noWrap/>
            <w:vAlign w:val="center"/>
            <w:hideMark/>
          </w:tcPr>
          <w:p w14:paraId="50EB327B" w14:textId="77777777" w:rsidR="005F0BB7" w:rsidRPr="005F0BB7" w:rsidRDefault="005F0BB7" w:rsidP="005F0BB7">
            <w:pPr>
              <w:jc w:val="right"/>
              <w:rPr>
                <w:sz w:val="18"/>
                <w:szCs w:val="18"/>
              </w:rPr>
            </w:pPr>
            <w:r w:rsidRPr="005F0BB7">
              <w:rPr>
                <w:sz w:val="18"/>
                <w:szCs w:val="18"/>
              </w:rPr>
              <w:t>25 687</w:t>
            </w:r>
          </w:p>
        </w:tc>
        <w:tc>
          <w:tcPr>
            <w:tcW w:w="869" w:type="dxa"/>
            <w:vAlign w:val="center"/>
          </w:tcPr>
          <w:p w14:paraId="69FC80C2" w14:textId="77777777" w:rsidR="005F0BB7" w:rsidRPr="005F0BB7" w:rsidRDefault="005F0BB7" w:rsidP="005F0BB7">
            <w:pPr>
              <w:jc w:val="right"/>
              <w:rPr>
                <w:i/>
                <w:color w:val="000000" w:themeColor="text1"/>
                <w:sz w:val="18"/>
                <w:szCs w:val="18"/>
              </w:rPr>
            </w:pPr>
            <w:r w:rsidRPr="005F0BB7">
              <w:rPr>
                <w:i/>
                <w:color w:val="000000" w:themeColor="text1"/>
                <w:sz w:val="18"/>
                <w:szCs w:val="18"/>
              </w:rPr>
              <w:t>0</w:t>
            </w:r>
          </w:p>
        </w:tc>
        <w:tc>
          <w:tcPr>
            <w:tcW w:w="1134" w:type="dxa"/>
            <w:vAlign w:val="center"/>
          </w:tcPr>
          <w:p w14:paraId="16E477C8" w14:textId="77777777" w:rsidR="005F0BB7" w:rsidRPr="005F0BB7" w:rsidRDefault="005F0BB7" w:rsidP="005F0BB7">
            <w:pPr>
              <w:jc w:val="right"/>
              <w:rPr>
                <w:i/>
                <w:color w:val="000000" w:themeColor="text1"/>
                <w:sz w:val="20"/>
                <w:szCs w:val="20"/>
              </w:rPr>
            </w:pPr>
            <w:r w:rsidRPr="005F0BB7">
              <w:rPr>
                <w:i/>
                <w:color w:val="000000" w:themeColor="text1"/>
                <w:sz w:val="20"/>
                <w:szCs w:val="20"/>
              </w:rPr>
              <w:t>10 214</w:t>
            </w:r>
          </w:p>
        </w:tc>
      </w:tr>
      <w:tr w:rsidR="005F0BB7" w:rsidRPr="005F0BB7" w14:paraId="3E8DA45E" w14:textId="77777777" w:rsidTr="009313B8">
        <w:trPr>
          <w:trHeight w:val="264"/>
        </w:trPr>
        <w:tc>
          <w:tcPr>
            <w:tcW w:w="3114" w:type="dxa"/>
            <w:noWrap/>
            <w:vAlign w:val="center"/>
            <w:hideMark/>
          </w:tcPr>
          <w:p w14:paraId="40A9AEBE" w14:textId="77777777" w:rsidR="005F0BB7" w:rsidRPr="005F0BB7" w:rsidRDefault="005F0BB7" w:rsidP="005F0BB7">
            <w:pPr>
              <w:jc w:val="left"/>
              <w:rPr>
                <w:sz w:val="18"/>
                <w:szCs w:val="18"/>
              </w:rPr>
            </w:pPr>
            <w:r w:rsidRPr="005F0BB7">
              <w:rPr>
                <w:sz w:val="18"/>
                <w:szCs w:val="18"/>
              </w:rPr>
              <w:t>Viljandi Hoolekandekeskus</w:t>
            </w:r>
          </w:p>
        </w:tc>
        <w:tc>
          <w:tcPr>
            <w:tcW w:w="1134" w:type="dxa"/>
            <w:noWrap/>
            <w:vAlign w:val="center"/>
            <w:hideMark/>
          </w:tcPr>
          <w:p w14:paraId="48A19035" w14:textId="77777777" w:rsidR="005F0BB7" w:rsidRPr="005F0BB7" w:rsidRDefault="005F0BB7" w:rsidP="005F0BB7">
            <w:pPr>
              <w:jc w:val="right"/>
              <w:rPr>
                <w:sz w:val="18"/>
                <w:szCs w:val="18"/>
              </w:rPr>
            </w:pPr>
            <w:r w:rsidRPr="005F0BB7">
              <w:rPr>
                <w:sz w:val="18"/>
                <w:szCs w:val="18"/>
              </w:rPr>
              <w:t>837 063</w:t>
            </w:r>
          </w:p>
        </w:tc>
        <w:tc>
          <w:tcPr>
            <w:tcW w:w="927" w:type="dxa"/>
            <w:noWrap/>
            <w:vAlign w:val="center"/>
            <w:hideMark/>
          </w:tcPr>
          <w:p w14:paraId="79260B48"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438BB4AE"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619F43DC" w14:textId="77777777" w:rsidR="005F0BB7" w:rsidRPr="006B520D" w:rsidRDefault="005F0BB7" w:rsidP="005F0BB7">
            <w:pPr>
              <w:jc w:val="right"/>
              <w:rPr>
                <w:color w:val="0000FF"/>
                <w:sz w:val="18"/>
                <w:szCs w:val="18"/>
              </w:rPr>
            </w:pPr>
            <w:r w:rsidRPr="006B520D">
              <w:rPr>
                <w:color w:val="0000FF"/>
                <w:sz w:val="18"/>
                <w:szCs w:val="18"/>
              </w:rPr>
              <w:t>837 063</w:t>
            </w:r>
          </w:p>
        </w:tc>
        <w:tc>
          <w:tcPr>
            <w:tcW w:w="1116" w:type="dxa"/>
            <w:tcBorders>
              <w:left w:val="single" w:sz="12" w:space="0" w:color="95B3D7" w:themeColor="accent1" w:themeTint="99"/>
            </w:tcBorders>
            <w:noWrap/>
            <w:vAlign w:val="center"/>
            <w:hideMark/>
          </w:tcPr>
          <w:p w14:paraId="35FB4828" w14:textId="77777777" w:rsidR="005F0BB7" w:rsidRPr="005F0BB7" w:rsidRDefault="005F0BB7" w:rsidP="005F0BB7">
            <w:pPr>
              <w:jc w:val="right"/>
              <w:rPr>
                <w:sz w:val="18"/>
                <w:szCs w:val="18"/>
              </w:rPr>
            </w:pPr>
            <w:r w:rsidRPr="005F0BB7">
              <w:rPr>
                <w:sz w:val="18"/>
                <w:szCs w:val="18"/>
              </w:rPr>
              <w:t>837 063</w:t>
            </w:r>
          </w:p>
        </w:tc>
        <w:tc>
          <w:tcPr>
            <w:tcW w:w="869" w:type="dxa"/>
            <w:vAlign w:val="center"/>
          </w:tcPr>
          <w:p w14:paraId="040BFC54" w14:textId="77777777" w:rsidR="005F0BB7" w:rsidRPr="005F0BB7" w:rsidRDefault="005F0BB7" w:rsidP="005F0BB7">
            <w:pPr>
              <w:jc w:val="right"/>
              <w:rPr>
                <w:i/>
                <w:color w:val="000000" w:themeColor="text1"/>
                <w:sz w:val="18"/>
                <w:szCs w:val="18"/>
              </w:rPr>
            </w:pPr>
            <w:r w:rsidRPr="005F0BB7">
              <w:rPr>
                <w:i/>
                <w:color w:val="000000" w:themeColor="text1"/>
                <w:sz w:val="18"/>
                <w:szCs w:val="18"/>
              </w:rPr>
              <w:t>4 500</w:t>
            </w:r>
          </w:p>
        </w:tc>
        <w:tc>
          <w:tcPr>
            <w:tcW w:w="1134" w:type="dxa"/>
            <w:vAlign w:val="center"/>
          </w:tcPr>
          <w:p w14:paraId="5ADBD52A" w14:textId="77777777" w:rsidR="005F0BB7" w:rsidRPr="005F0BB7" w:rsidRDefault="005F0BB7" w:rsidP="005F0BB7">
            <w:pPr>
              <w:jc w:val="right"/>
              <w:rPr>
                <w:i/>
                <w:color w:val="000000" w:themeColor="text1"/>
                <w:sz w:val="20"/>
                <w:szCs w:val="20"/>
              </w:rPr>
            </w:pPr>
            <w:r w:rsidRPr="005F0BB7">
              <w:rPr>
                <w:i/>
                <w:color w:val="000000" w:themeColor="text1"/>
                <w:sz w:val="20"/>
                <w:szCs w:val="20"/>
              </w:rPr>
              <w:t>82 493</w:t>
            </w:r>
          </w:p>
        </w:tc>
      </w:tr>
      <w:tr w:rsidR="005F0BB7" w:rsidRPr="005F0BB7" w14:paraId="2CCFC0D7" w14:textId="77777777" w:rsidTr="009313B8">
        <w:trPr>
          <w:trHeight w:val="264"/>
        </w:trPr>
        <w:tc>
          <w:tcPr>
            <w:tcW w:w="3114" w:type="dxa"/>
            <w:noWrap/>
            <w:vAlign w:val="center"/>
            <w:hideMark/>
          </w:tcPr>
          <w:p w14:paraId="5AE78A81" w14:textId="77777777" w:rsidR="005F0BB7" w:rsidRPr="005F0BB7" w:rsidRDefault="005F0BB7" w:rsidP="005F0BB7">
            <w:pPr>
              <w:jc w:val="left"/>
              <w:rPr>
                <w:sz w:val="18"/>
                <w:szCs w:val="18"/>
              </w:rPr>
            </w:pPr>
            <w:r w:rsidRPr="005F0BB7">
              <w:rPr>
                <w:sz w:val="18"/>
                <w:szCs w:val="18"/>
              </w:rPr>
              <w:t>Viljandi Huvikool</w:t>
            </w:r>
          </w:p>
        </w:tc>
        <w:tc>
          <w:tcPr>
            <w:tcW w:w="1134" w:type="dxa"/>
            <w:noWrap/>
            <w:vAlign w:val="center"/>
            <w:hideMark/>
          </w:tcPr>
          <w:p w14:paraId="7FB96754" w14:textId="77777777" w:rsidR="005F0BB7" w:rsidRPr="005F0BB7" w:rsidRDefault="005F0BB7" w:rsidP="005F0BB7">
            <w:pPr>
              <w:jc w:val="right"/>
              <w:rPr>
                <w:sz w:val="18"/>
                <w:szCs w:val="18"/>
              </w:rPr>
            </w:pPr>
            <w:r w:rsidRPr="005F0BB7">
              <w:rPr>
                <w:sz w:val="18"/>
                <w:szCs w:val="18"/>
              </w:rPr>
              <w:t>403 650</w:t>
            </w:r>
          </w:p>
        </w:tc>
        <w:tc>
          <w:tcPr>
            <w:tcW w:w="927" w:type="dxa"/>
            <w:noWrap/>
            <w:vAlign w:val="center"/>
            <w:hideMark/>
          </w:tcPr>
          <w:p w14:paraId="06BDF403" w14:textId="77777777" w:rsidR="005F0BB7" w:rsidRPr="005F0BB7" w:rsidRDefault="005F0BB7" w:rsidP="005F0BB7">
            <w:pPr>
              <w:jc w:val="right"/>
              <w:rPr>
                <w:sz w:val="18"/>
                <w:szCs w:val="18"/>
              </w:rPr>
            </w:pPr>
            <w:r w:rsidRPr="005F0BB7">
              <w:rPr>
                <w:sz w:val="18"/>
                <w:szCs w:val="18"/>
              </w:rPr>
              <w:t>4 708</w:t>
            </w:r>
          </w:p>
        </w:tc>
        <w:tc>
          <w:tcPr>
            <w:tcW w:w="1098" w:type="dxa"/>
            <w:tcBorders>
              <w:right w:val="single" w:sz="12" w:space="0" w:color="95B3D7" w:themeColor="accent1" w:themeTint="99"/>
            </w:tcBorders>
            <w:noWrap/>
            <w:vAlign w:val="center"/>
            <w:hideMark/>
          </w:tcPr>
          <w:p w14:paraId="4046B92F"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743B0C59" w14:textId="77777777" w:rsidR="005F0BB7" w:rsidRPr="006B520D" w:rsidRDefault="005F0BB7" w:rsidP="005F0BB7">
            <w:pPr>
              <w:jc w:val="right"/>
              <w:rPr>
                <w:color w:val="0000FF"/>
                <w:sz w:val="18"/>
                <w:szCs w:val="18"/>
              </w:rPr>
            </w:pPr>
            <w:r w:rsidRPr="006B520D">
              <w:rPr>
                <w:color w:val="0000FF"/>
                <w:sz w:val="18"/>
                <w:szCs w:val="18"/>
              </w:rPr>
              <w:t>403 650</w:t>
            </w:r>
          </w:p>
        </w:tc>
        <w:tc>
          <w:tcPr>
            <w:tcW w:w="1116" w:type="dxa"/>
            <w:tcBorders>
              <w:left w:val="single" w:sz="12" w:space="0" w:color="95B3D7" w:themeColor="accent1" w:themeTint="99"/>
            </w:tcBorders>
            <w:noWrap/>
            <w:vAlign w:val="center"/>
            <w:hideMark/>
          </w:tcPr>
          <w:p w14:paraId="1855AF17" w14:textId="77777777" w:rsidR="005F0BB7" w:rsidRPr="005F0BB7" w:rsidRDefault="005F0BB7" w:rsidP="005F0BB7">
            <w:pPr>
              <w:jc w:val="right"/>
              <w:rPr>
                <w:sz w:val="18"/>
                <w:szCs w:val="18"/>
              </w:rPr>
            </w:pPr>
            <w:r w:rsidRPr="005F0BB7">
              <w:rPr>
                <w:sz w:val="18"/>
                <w:szCs w:val="18"/>
              </w:rPr>
              <w:t>408 358</w:t>
            </w:r>
          </w:p>
        </w:tc>
        <w:tc>
          <w:tcPr>
            <w:tcW w:w="869" w:type="dxa"/>
            <w:vAlign w:val="center"/>
          </w:tcPr>
          <w:p w14:paraId="2A2AC978" w14:textId="77777777" w:rsidR="005F0BB7" w:rsidRPr="005F0BB7" w:rsidRDefault="005F0BB7" w:rsidP="005F0BB7">
            <w:pPr>
              <w:jc w:val="right"/>
              <w:rPr>
                <w:i/>
                <w:color w:val="000000" w:themeColor="text1"/>
                <w:sz w:val="18"/>
                <w:szCs w:val="18"/>
              </w:rPr>
            </w:pPr>
            <w:r w:rsidRPr="005F0BB7">
              <w:rPr>
                <w:i/>
                <w:color w:val="000000" w:themeColor="text1"/>
                <w:sz w:val="18"/>
                <w:szCs w:val="18"/>
              </w:rPr>
              <w:t>3 747</w:t>
            </w:r>
          </w:p>
        </w:tc>
        <w:tc>
          <w:tcPr>
            <w:tcW w:w="1134" w:type="dxa"/>
            <w:vAlign w:val="center"/>
          </w:tcPr>
          <w:p w14:paraId="467FB857" w14:textId="77777777" w:rsidR="005F0BB7" w:rsidRPr="005F0BB7" w:rsidRDefault="005F0BB7" w:rsidP="005F0BB7">
            <w:pPr>
              <w:jc w:val="right"/>
              <w:rPr>
                <w:i/>
                <w:color w:val="000000" w:themeColor="text1"/>
                <w:sz w:val="20"/>
                <w:szCs w:val="20"/>
              </w:rPr>
            </w:pPr>
            <w:r w:rsidRPr="005F0BB7">
              <w:rPr>
                <w:i/>
                <w:color w:val="000000" w:themeColor="text1"/>
                <w:sz w:val="20"/>
                <w:szCs w:val="20"/>
              </w:rPr>
              <w:t>160 803</w:t>
            </w:r>
          </w:p>
        </w:tc>
      </w:tr>
      <w:tr w:rsidR="005F0BB7" w:rsidRPr="005F0BB7" w14:paraId="08A8ADFB" w14:textId="77777777" w:rsidTr="009313B8">
        <w:trPr>
          <w:trHeight w:val="264"/>
        </w:trPr>
        <w:tc>
          <w:tcPr>
            <w:tcW w:w="3114" w:type="dxa"/>
            <w:noWrap/>
            <w:vAlign w:val="center"/>
            <w:hideMark/>
          </w:tcPr>
          <w:p w14:paraId="3925CCC6" w14:textId="77777777" w:rsidR="005F0BB7" w:rsidRPr="005F0BB7" w:rsidRDefault="005F0BB7" w:rsidP="005F0BB7">
            <w:pPr>
              <w:jc w:val="left"/>
              <w:rPr>
                <w:sz w:val="18"/>
                <w:szCs w:val="18"/>
              </w:rPr>
            </w:pPr>
            <w:r w:rsidRPr="005F0BB7">
              <w:rPr>
                <w:sz w:val="18"/>
                <w:szCs w:val="18"/>
              </w:rPr>
              <w:t>Viljandi Jakobsoni Kool</w:t>
            </w:r>
          </w:p>
        </w:tc>
        <w:tc>
          <w:tcPr>
            <w:tcW w:w="1134" w:type="dxa"/>
            <w:noWrap/>
            <w:vAlign w:val="center"/>
            <w:hideMark/>
          </w:tcPr>
          <w:p w14:paraId="7A2DAB82" w14:textId="77777777" w:rsidR="005F0BB7" w:rsidRPr="005F0BB7" w:rsidRDefault="005F0BB7" w:rsidP="005F0BB7">
            <w:pPr>
              <w:jc w:val="right"/>
              <w:rPr>
                <w:sz w:val="18"/>
                <w:szCs w:val="18"/>
              </w:rPr>
            </w:pPr>
            <w:r w:rsidRPr="005F0BB7">
              <w:rPr>
                <w:sz w:val="18"/>
                <w:szCs w:val="18"/>
              </w:rPr>
              <w:t>882 170</w:t>
            </w:r>
          </w:p>
        </w:tc>
        <w:tc>
          <w:tcPr>
            <w:tcW w:w="927" w:type="dxa"/>
            <w:noWrap/>
            <w:vAlign w:val="center"/>
            <w:hideMark/>
          </w:tcPr>
          <w:p w14:paraId="4519836D"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7ED3C755" w14:textId="77777777" w:rsidR="005F0BB7" w:rsidRPr="005F0BB7" w:rsidRDefault="005F0BB7" w:rsidP="005F0BB7">
            <w:pPr>
              <w:jc w:val="right"/>
              <w:rPr>
                <w:sz w:val="18"/>
                <w:szCs w:val="18"/>
              </w:rPr>
            </w:pPr>
            <w:r w:rsidRPr="005F0BB7">
              <w:rPr>
                <w:sz w:val="18"/>
                <w:szCs w:val="18"/>
              </w:rPr>
              <w:t>1 442 717</w:t>
            </w:r>
          </w:p>
        </w:tc>
        <w:tc>
          <w:tcPr>
            <w:tcW w:w="1093" w:type="dxa"/>
            <w:tcBorders>
              <w:left w:val="single" w:sz="12" w:space="0" w:color="95B3D7" w:themeColor="accent1" w:themeTint="99"/>
              <w:right w:val="single" w:sz="12" w:space="0" w:color="95B3D7" w:themeColor="accent1" w:themeTint="99"/>
            </w:tcBorders>
            <w:noWrap/>
            <w:vAlign w:val="center"/>
            <w:hideMark/>
          </w:tcPr>
          <w:p w14:paraId="1D9306CF" w14:textId="77777777" w:rsidR="005F0BB7" w:rsidRPr="006B520D" w:rsidRDefault="005F0BB7" w:rsidP="005F0BB7">
            <w:pPr>
              <w:jc w:val="right"/>
              <w:rPr>
                <w:color w:val="0000FF"/>
                <w:sz w:val="18"/>
                <w:szCs w:val="18"/>
              </w:rPr>
            </w:pPr>
            <w:r w:rsidRPr="006B520D">
              <w:rPr>
                <w:color w:val="0000FF"/>
                <w:sz w:val="18"/>
                <w:szCs w:val="18"/>
              </w:rPr>
              <w:t>2 324 887</w:t>
            </w:r>
          </w:p>
        </w:tc>
        <w:tc>
          <w:tcPr>
            <w:tcW w:w="1116" w:type="dxa"/>
            <w:tcBorders>
              <w:left w:val="single" w:sz="12" w:space="0" w:color="95B3D7" w:themeColor="accent1" w:themeTint="99"/>
            </w:tcBorders>
            <w:noWrap/>
            <w:vAlign w:val="center"/>
            <w:hideMark/>
          </w:tcPr>
          <w:p w14:paraId="2C7901A7" w14:textId="77777777" w:rsidR="005F0BB7" w:rsidRPr="005F0BB7" w:rsidRDefault="005F0BB7" w:rsidP="005F0BB7">
            <w:pPr>
              <w:jc w:val="right"/>
              <w:rPr>
                <w:sz w:val="18"/>
                <w:szCs w:val="18"/>
              </w:rPr>
            </w:pPr>
            <w:r w:rsidRPr="005F0BB7">
              <w:rPr>
                <w:sz w:val="18"/>
                <w:szCs w:val="18"/>
              </w:rPr>
              <w:t>2 324 887</w:t>
            </w:r>
          </w:p>
        </w:tc>
        <w:tc>
          <w:tcPr>
            <w:tcW w:w="869" w:type="dxa"/>
            <w:vAlign w:val="center"/>
          </w:tcPr>
          <w:p w14:paraId="39411DF7" w14:textId="77777777" w:rsidR="005F0BB7" w:rsidRPr="005F0BB7" w:rsidRDefault="005F0BB7" w:rsidP="005F0BB7">
            <w:pPr>
              <w:jc w:val="right"/>
              <w:rPr>
                <w:i/>
                <w:color w:val="000000" w:themeColor="text1"/>
                <w:sz w:val="18"/>
                <w:szCs w:val="18"/>
              </w:rPr>
            </w:pPr>
            <w:r w:rsidRPr="005F0BB7">
              <w:rPr>
                <w:i/>
                <w:color w:val="000000" w:themeColor="text1"/>
                <w:sz w:val="18"/>
                <w:szCs w:val="18"/>
              </w:rPr>
              <w:t>39 686</w:t>
            </w:r>
          </w:p>
        </w:tc>
        <w:tc>
          <w:tcPr>
            <w:tcW w:w="1134" w:type="dxa"/>
            <w:vAlign w:val="center"/>
          </w:tcPr>
          <w:p w14:paraId="12274C59" w14:textId="77777777" w:rsidR="005F0BB7" w:rsidRPr="005F0BB7" w:rsidRDefault="005F0BB7" w:rsidP="005F0BB7">
            <w:pPr>
              <w:jc w:val="right"/>
              <w:rPr>
                <w:i/>
                <w:color w:val="000000" w:themeColor="text1"/>
                <w:sz w:val="20"/>
                <w:szCs w:val="20"/>
              </w:rPr>
            </w:pPr>
            <w:r w:rsidRPr="005F0BB7">
              <w:rPr>
                <w:i/>
                <w:color w:val="000000" w:themeColor="text1"/>
                <w:sz w:val="20"/>
                <w:szCs w:val="20"/>
              </w:rPr>
              <w:t>362 739</w:t>
            </w:r>
          </w:p>
        </w:tc>
      </w:tr>
      <w:tr w:rsidR="005F0BB7" w:rsidRPr="005F0BB7" w14:paraId="61A54291" w14:textId="77777777" w:rsidTr="009313B8">
        <w:trPr>
          <w:trHeight w:val="264"/>
        </w:trPr>
        <w:tc>
          <w:tcPr>
            <w:tcW w:w="3114" w:type="dxa"/>
            <w:noWrap/>
            <w:vAlign w:val="center"/>
            <w:hideMark/>
          </w:tcPr>
          <w:p w14:paraId="4A2719C6" w14:textId="77777777" w:rsidR="005F0BB7" w:rsidRPr="005F0BB7" w:rsidRDefault="005F0BB7" w:rsidP="005F0BB7">
            <w:pPr>
              <w:jc w:val="left"/>
              <w:rPr>
                <w:sz w:val="18"/>
                <w:szCs w:val="18"/>
              </w:rPr>
            </w:pPr>
            <w:r w:rsidRPr="005F0BB7">
              <w:rPr>
                <w:sz w:val="18"/>
                <w:szCs w:val="18"/>
              </w:rPr>
              <w:t>Viljandi Kaare Kool</w:t>
            </w:r>
          </w:p>
        </w:tc>
        <w:tc>
          <w:tcPr>
            <w:tcW w:w="1134" w:type="dxa"/>
            <w:noWrap/>
            <w:vAlign w:val="center"/>
            <w:hideMark/>
          </w:tcPr>
          <w:p w14:paraId="5914A57B" w14:textId="77777777" w:rsidR="005F0BB7" w:rsidRPr="005F0BB7" w:rsidRDefault="005F0BB7" w:rsidP="005F0BB7">
            <w:pPr>
              <w:jc w:val="right"/>
              <w:rPr>
                <w:sz w:val="18"/>
                <w:szCs w:val="18"/>
              </w:rPr>
            </w:pPr>
            <w:r w:rsidRPr="005F0BB7">
              <w:rPr>
                <w:sz w:val="18"/>
                <w:szCs w:val="18"/>
              </w:rPr>
              <w:t>282 022</w:t>
            </w:r>
          </w:p>
        </w:tc>
        <w:tc>
          <w:tcPr>
            <w:tcW w:w="927" w:type="dxa"/>
            <w:noWrap/>
            <w:vAlign w:val="center"/>
            <w:hideMark/>
          </w:tcPr>
          <w:p w14:paraId="081D56C0" w14:textId="77777777" w:rsidR="005F0BB7" w:rsidRPr="005F0BB7" w:rsidRDefault="005F0BB7" w:rsidP="005F0BB7">
            <w:pPr>
              <w:jc w:val="right"/>
              <w:rPr>
                <w:sz w:val="18"/>
                <w:szCs w:val="18"/>
              </w:rPr>
            </w:pPr>
            <w:r w:rsidRPr="005F0BB7">
              <w:rPr>
                <w:sz w:val="18"/>
                <w:szCs w:val="18"/>
              </w:rPr>
              <w:t>930</w:t>
            </w:r>
          </w:p>
        </w:tc>
        <w:tc>
          <w:tcPr>
            <w:tcW w:w="1098" w:type="dxa"/>
            <w:tcBorders>
              <w:right w:val="single" w:sz="12" w:space="0" w:color="95B3D7" w:themeColor="accent1" w:themeTint="99"/>
            </w:tcBorders>
            <w:noWrap/>
            <w:vAlign w:val="center"/>
            <w:hideMark/>
          </w:tcPr>
          <w:p w14:paraId="6895A8EA" w14:textId="77777777" w:rsidR="005F0BB7" w:rsidRPr="005F0BB7" w:rsidRDefault="005F0BB7" w:rsidP="005F0BB7">
            <w:pPr>
              <w:jc w:val="right"/>
              <w:rPr>
                <w:sz w:val="18"/>
                <w:szCs w:val="18"/>
              </w:rPr>
            </w:pPr>
            <w:r w:rsidRPr="005F0BB7">
              <w:rPr>
                <w:sz w:val="18"/>
                <w:szCs w:val="18"/>
              </w:rPr>
              <w:t>567 510</w:t>
            </w:r>
          </w:p>
        </w:tc>
        <w:tc>
          <w:tcPr>
            <w:tcW w:w="1093" w:type="dxa"/>
            <w:tcBorders>
              <w:left w:val="single" w:sz="12" w:space="0" w:color="95B3D7" w:themeColor="accent1" w:themeTint="99"/>
              <w:right w:val="single" w:sz="12" w:space="0" w:color="95B3D7" w:themeColor="accent1" w:themeTint="99"/>
            </w:tcBorders>
            <w:noWrap/>
            <w:vAlign w:val="center"/>
            <w:hideMark/>
          </w:tcPr>
          <w:p w14:paraId="507DF671" w14:textId="77777777" w:rsidR="005F0BB7" w:rsidRPr="006B520D" w:rsidRDefault="005F0BB7" w:rsidP="005F0BB7">
            <w:pPr>
              <w:jc w:val="right"/>
              <w:rPr>
                <w:color w:val="0000FF"/>
                <w:sz w:val="18"/>
                <w:szCs w:val="18"/>
              </w:rPr>
            </w:pPr>
            <w:r w:rsidRPr="006B520D">
              <w:rPr>
                <w:color w:val="0000FF"/>
                <w:sz w:val="18"/>
                <w:szCs w:val="18"/>
              </w:rPr>
              <w:t>849 532</w:t>
            </w:r>
          </w:p>
        </w:tc>
        <w:tc>
          <w:tcPr>
            <w:tcW w:w="1116" w:type="dxa"/>
            <w:tcBorders>
              <w:left w:val="single" w:sz="12" w:space="0" w:color="95B3D7" w:themeColor="accent1" w:themeTint="99"/>
            </w:tcBorders>
            <w:noWrap/>
            <w:vAlign w:val="center"/>
            <w:hideMark/>
          </w:tcPr>
          <w:p w14:paraId="0B643A4D" w14:textId="77777777" w:rsidR="005F0BB7" w:rsidRPr="005F0BB7" w:rsidRDefault="005F0BB7" w:rsidP="005F0BB7">
            <w:pPr>
              <w:jc w:val="right"/>
              <w:rPr>
                <w:sz w:val="18"/>
                <w:szCs w:val="18"/>
              </w:rPr>
            </w:pPr>
            <w:r w:rsidRPr="005F0BB7">
              <w:rPr>
                <w:sz w:val="18"/>
                <w:szCs w:val="18"/>
              </w:rPr>
              <w:t>850 462</w:t>
            </w:r>
          </w:p>
        </w:tc>
        <w:tc>
          <w:tcPr>
            <w:tcW w:w="869" w:type="dxa"/>
            <w:vAlign w:val="center"/>
          </w:tcPr>
          <w:p w14:paraId="1F1D4902" w14:textId="77777777" w:rsidR="005F0BB7" w:rsidRPr="005F0BB7" w:rsidRDefault="005F0BB7" w:rsidP="005F0BB7">
            <w:pPr>
              <w:jc w:val="right"/>
              <w:rPr>
                <w:i/>
                <w:color w:val="000000" w:themeColor="text1"/>
                <w:sz w:val="18"/>
                <w:szCs w:val="18"/>
              </w:rPr>
            </w:pPr>
            <w:r w:rsidRPr="005F0BB7">
              <w:rPr>
                <w:i/>
                <w:color w:val="000000" w:themeColor="text1"/>
                <w:sz w:val="18"/>
                <w:szCs w:val="18"/>
              </w:rPr>
              <w:t>5 542</w:t>
            </w:r>
          </w:p>
        </w:tc>
        <w:tc>
          <w:tcPr>
            <w:tcW w:w="1134" w:type="dxa"/>
            <w:vAlign w:val="center"/>
          </w:tcPr>
          <w:p w14:paraId="41868B92" w14:textId="77777777" w:rsidR="005F0BB7" w:rsidRPr="005F0BB7" w:rsidRDefault="005F0BB7" w:rsidP="005F0BB7">
            <w:pPr>
              <w:jc w:val="right"/>
              <w:rPr>
                <w:i/>
                <w:color w:val="000000" w:themeColor="text1"/>
                <w:sz w:val="20"/>
                <w:szCs w:val="20"/>
              </w:rPr>
            </w:pPr>
            <w:r w:rsidRPr="005F0BB7">
              <w:rPr>
                <w:i/>
                <w:color w:val="000000" w:themeColor="text1"/>
                <w:sz w:val="20"/>
                <w:szCs w:val="20"/>
              </w:rPr>
              <w:t>144 930</w:t>
            </w:r>
          </w:p>
        </w:tc>
      </w:tr>
      <w:tr w:rsidR="005F0BB7" w:rsidRPr="005F0BB7" w14:paraId="342CD6B0" w14:textId="77777777" w:rsidTr="009313B8">
        <w:trPr>
          <w:trHeight w:val="264"/>
        </w:trPr>
        <w:tc>
          <w:tcPr>
            <w:tcW w:w="3114" w:type="dxa"/>
            <w:noWrap/>
            <w:vAlign w:val="center"/>
            <w:hideMark/>
          </w:tcPr>
          <w:p w14:paraId="1BF7AF69" w14:textId="77777777" w:rsidR="005F0BB7" w:rsidRPr="005F0BB7" w:rsidRDefault="005F0BB7" w:rsidP="005F0BB7">
            <w:pPr>
              <w:jc w:val="left"/>
              <w:rPr>
                <w:sz w:val="18"/>
                <w:szCs w:val="18"/>
              </w:rPr>
            </w:pPr>
            <w:r w:rsidRPr="005F0BB7">
              <w:rPr>
                <w:sz w:val="18"/>
                <w:szCs w:val="18"/>
              </w:rPr>
              <w:t>Viljandi Kesklinna Kool</w:t>
            </w:r>
          </w:p>
        </w:tc>
        <w:tc>
          <w:tcPr>
            <w:tcW w:w="1134" w:type="dxa"/>
            <w:noWrap/>
            <w:vAlign w:val="center"/>
            <w:hideMark/>
          </w:tcPr>
          <w:p w14:paraId="081116DB" w14:textId="77777777" w:rsidR="005F0BB7" w:rsidRPr="005F0BB7" w:rsidRDefault="005F0BB7" w:rsidP="005F0BB7">
            <w:pPr>
              <w:jc w:val="right"/>
              <w:rPr>
                <w:sz w:val="18"/>
                <w:szCs w:val="18"/>
              </w:rPr>
            </w:pPr>
            <w:r w:rsidRPr="005F0BB7">
              <w:rPr>
                <w:sz w:val="18"/>
                <w:szCs w:val="18"/>
              </w:rPr>
              <w:t>771 693</w:t>
            </w:r>
          </w:p>
        </w:tc>
        <w:tc>
          <w:tcPr>
            <w:tcW w:w="927" w:type="dxa"/>
            <w:noWrap/>
            <w:vAlign w:val="center"/>
            <w:hideMark/>
          </w:tcPr>
          <w:p w14:paraId="12A67C85" w14:textId="77777777" w:rsidR="005F0BB7" w:rsidRPr="005F0BB7" w:rsidRDefault="005F0BB7" w:rsidP="005F0BB7">
            <w:pPr>
              <w:jc w:val="right"/>
              <w:rPr>
                <w:sz w:val="18"/>
                <w:szCs w:val="18"/>
              </w:rPr>
            </w:pPr>
            <w:r w:rsidRPr="005F0BB7">
              <w:rPr>
                <w:sz w:val="18"/>
                <w:szCs w:val="18"/>
              </w:rPr>
              <w:t>23 710</w:t>
            </w:r>
          </w:p>
        </w:tc>
        <w:tc>
          <w:tcPr>
            <w:tcW w:w="1098" w:type="dxa"/>
            <w:tcBorders>
              <w:right w:val="single" w:sz="12" w:space="0" w:color="95B3D7" w:themeColor="accent1" w:themeTint="99"/>
            </w:tcBorders>
            <w:noWrap/>
            <w:vAlign w:val="center"/>
            <w:hideMark/>
          </w:tcPr>
          <w:p w14:paraId="1803AD32" w14:textId="77777777" w:rsidR="005F0BB7" w:rsidRPr="005F0BB7" w:rsidRDefault="005F0BB7" w:rsidP="005F0BB7">
            <w:pPr>
              <w:jc w:val="right"/>
              <w:rPr>
                <w:sz w:val="18"/>
                <w:szCs w:val="18"/>
              </w:rPr>
            </w:pPr>
            <w:r w:rsidRPr="005F0BB7">
              <w:rPr>
                <w:sz w:val="18"/>
                <w:szCs w:val="18"/>
              </w:rPr>
              <w:t>1 573 781</w:t>
            </w:r>
          </w:p>
        </w:tc>
        <w:tc>
          <w:tcPr>
            <w:tcW w:w="1093" w:type="dxa"/>
            <w:tcBorders>
              <w:left w:val="single" w:sz="12" w:space="0" w:color="95B3D7" w:themeColor="accent1" w:themeTint="99"/>
              <w:right w:val="single" w:sz="12" w:space="0" w:color="95B3D7" w:themeColor="accent1" w:themeTint="99"/>
            </w:tcBorders>
            <w:noWrap/>
            <w:vAlign w:val="center"/>
            <w:hideMark/>
          </w:tcPr>
          <w:p w14:paraId="60181773" w14:textId="77777777" w:rsidR="005F0BB7" w:rsidRPr="006B520D" w:rsidRDefault="005F0BB7" w:rsidP="005F0BB7">
            <w:pPr>
              <w:jc w:val="right"/>
              <w:rPr>
                <w:color w:val="0000FF"/>
                <w:sz w:val="18"/>
                <w:szCs w:val="18"/>
              </w:rPr>
            </w:pPr>
            <w:r w:rsidRPr="006B520D">
              <w:rPr>
                <w:color w:val="0000FF"/>
                <w:sz w:val="18"/>
                <w:szCs w:val="18"/>
              </w:rPr>
              <w:t>2 345 474</w:t>
            </w:r>
          </w:p>
        </w:tc>
        <w:tc>
          <w:tcPr>
            <w:tcW w:w="1116" w:type="dxa"/>
            <w:tcBorders>
              <w:left w:val="single" w:sz="12" w:space="0" w:color="95B3D7" w:themeColor="accent1" w:themeTint="99"/>
            </w:tcBorders>
            <w:noWrap/>
            <w:vAlign w:val="center"/>
            <w:hideMark/>
          </w:tcPr>
          <w:p w14:paraId="17489123" w14:textId="77777777" w:rsidR="005F0BB7" w:rsidRPr="005F0BB7" w:rsidRDefault="005F0BB7" w:rsidP="005F0BB7">
            <w:pPr>
              <w:jc w:val="right"/>
              <w:rPr>
                <w:sz w:val="18"/>
                <w:szCs w:val="18"/>
              </w:rPr>
            </w:pPr>
            <w:r w:rsidRPr="005F0BB7">
              <w:rPr>
                <w:sz w:val="18"/>
                <w:szCs w:val="18"/>
              </w:rPr>
              <w:t>2 369 184</w:t>
            </w:r>
          </w:p>
        </w:tc>
        <w:tc>
          <w:tcPr>
            <w:tcW w:w="869" w:type="dxa"/>
            <w:vAlign w:val="center"/>
          </w:tcPr>
          <w:p w14:paraId="55F4B6F1" w14:textId="77777777" w:rsidR="005F0BB7" w:rsidRPr="005F0BB7" w:rsidRDefault="005F0BB7" w:rsidP="005F0BB7">
            <w:pPr>
              <w:jc w:val="right"/>
              <w:rPr>
                <w:i/>
                <w:color w:val="000000" w:themeColor="text1"/>
                <w:sz w:val="18"/>
                <w:szCs w:val="18"/>
              </w:rPr>
            </w:pPr>
            <w:r w:rsidRPr="005F0BB7">
              <w:rPr>
                <w:i/>
                <w:color w:val="000000" w:themeColor="text1"/>
                <w:sz w:val="18"/>
                <w:szCs w:val="18"/>
              </w:rPr>
              <w:t>44 717</w:t>
            </w:r>
          </w:p>
        </w:tc>
        <w:tc>
          <w:tcPr>
            <w:tcW w:w="1134" w:type="dxa"/>
            <w:vAlign w:val="center"/>
          </w:tcPr>
          <w:p w14:paraId="281B237A" w14:textId="77777777" w:rsidR="005F0BB7" w:rsidRPr="005F0BB7" w:rsidRDefault="005F0BB7" w:rsidP="005F0BB7">
            <w:pPr>
              <w:jc w:val="right"/>
              <w:rPr>
                <w:i/>
                <w:color w:val="000000" w:themeColor="text1"/>
                <w:sz w:val="20"/>
                <w:szCs w:val="20"/>
              </w:rPr>
            </w:pPr>
            <w:r w:rsidRPr="005F0BB7">
              <w:rPr>
                <w:i/>
                <w:color w:val="000000" w:themeColor="text1"/>
                <w:sz w:val="20"/>
                <w:szCs w:val="20"/>
              </w:rPr>
              <w:t>281 430</w:t>
            </w:r>
          </w:p>
        </w:tc>
      </w:tr>
      <w:tr w:rsidR="005F0BB7" w:rsidRPr="005F0BB7" w14:paraId="016EAA4A" w14:textId="77777777" w:rsidTr="009313B8">
        <w:trPr>
          <w:trHeight w:val="264"/>
        </w:trPr>
        <w:tc>
          <w:tcPr>
            <w:tcW w:w="3114" w:type="dxa"/>
            <w:noWrap/>
            <w:vAlign w:val="center"/>
            <w:hideMark/>
          </w:tcPr>
          <w:p w14:paraId="3734EFD6" w14:textId="77777777" w:rsidR="005F0BB7" w:rsidRPr="005F0BB7" w:rsidRDefault="005F0BB7" w:rsidP="005F0BB7">
            <w:pPr>
              <w:jc w:val="left"/>
              <w:rPr>
                <w:sz w:val="18"/>
                <w:szCs w:val="18"/>
              </w:rPr>
            </w:pPr>
            <w:r w:rsidRPr="005F0BB7">
              <w:rPr>
                <w:sz w:val="18"/>
                <w:szCs w:val="18"/>
              </w:rPr>
              <w:t>Viljandi Kesklinna Lasteaed</w:t>
            </w:r>
          </w:p>
        </w:tc>
        <w:tc>
          <w:tcPr>
            <w:tcW w:w="1134" w:type="dxa"/>
            <w:noWrap/>
            <w:vAlign w:val="center"/>
            <w:hideMark/>
          </w:tcPr>
          <w:p w14:paraId="04E1ACAD" w14:textId="77777777" w:rsidR="005F0BB7" w:rsidRPr="005F0BB7" w:rsidRDefault="005F0BB7" w:rsidP="005F0BB7">
            <w:pPr>
              <w:jc w:val="right"/>
              <w:rPr>
                <w:sz w:val="18"/>
                <w:szCs w:val="18"/>
              </w:rPr>
            </w:pPr>
            <w:r w:rsidRPr="005F0BB7">
              <w:rPr>
                <w:sz w:val="18"/>
                <w:szCs w:val="18"/>
              </w:rPr>
              <w:t>1 220 431</w:t>
            </w:r>
          </w:p>
        </w:tc>
        <w:tc>
          <w:tcPr>
            <w:tcW w:w="927" w:type="dxa"/>
            <w:noWrap/>
            <w:vAlign w:val="center"/>
            <w:hideMark/>
          </w:tcPr>
          <w:p w14:paraId="60AA2AB5"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7B3554FE" w14:textId="77777777" w:rsidR="005F0BB7" w:rsidRPr="005F0BB7" w:rsidRDefault="005F0BB7" w:rsidP="005F0BB7">
            <w:pPr>
              <w:jc w:val="right"/>
              <w:rPr>
                <w:sz w:val="18"/>
                <w:szCs w:val="18"/>
              </w:rPr>
            </w:pPr>
            <w:r w:rsidRPr="005F0BB7">
              <w:rPr>
                <w:sz w:val="18"/>
                <w:szCs w:val="18"/>
              </w:rPr>
              <w:t>100 185</w:t>
            </w:r>
          </w:p>
        </w:tc>
        <w:tc>
          <w:tcPr>
            <w:tcW w:w="1093" w:type="dxa"/>
            <w:tcBorders>
              <w:left w:val="single" w:sz="12" w:space="0" w:color="95B3D7" w:themeColor="accent1" w:themeTint="99"/>
              <w:right w:val="single" w:sz="12" w:space="0" w:color="95B3D7" w:themeColor="accent1" w:themeTint="99"/>
            </w:tcBorders>
            <w:noWrap/>
            <w:vAlign w:val="center"/>
            <w:hideMark/>
          </w:tcPr>
          <w:p w14:paraId="480A7C0D" w14:textId="77777777" w:rsidR="005F0BB7" w:rsidRPr="006B520D" w:rsidRDefault="005F0BB7" w:rsidP="005F0BB7">
            <w:pPr>
              <w:jc w:val="right"/>
              <w:rPr>
                <w:color w:val="0000FF"/>
                <w:sz w:val="18"/>
                <w:szCs w:val="18"/>
              </w:rPr>
            </w:pPr>
            <w:r w:rsidRPr="006B520D">
              <w:rPr>
                <w:color w:val="0000FF"/>
                <w:sz w:val="18"/>
                <w:szCs w:val="18"/>
              </w:rPr>
              <w:t>1 320 616</w:t>
            </w:r>
          </w:p>
        </w:tc>
        <w:tc>
          <w:tcPr>
            <w:tcW w:w="1116" w:type="dxa"/>
            <w:tcBorders>
              <w:left w:val="single" w:sz="12" w:space="0" w:color="95B3D7" w:themeColor="accent1" w:themeTint="99"/>
            </w:tcBorders>
            <w:noWrap/>
            <w:vAlign w:val="center"/>
            <w:hideMark/>
          </w:tcPr>
          <w:p w14:paraId="5545C83A" w14:textId="77777777" w:rsidR="005F0BB7" w:rsidRPr="005F0BB7" w:rsidRDefault="005F0BB7" w:rsidP="005F0BB7">
            <w:pPr>
              <w:jc w:val="right"/>
              <w:rPr>
                <w:sz w:val="18"/>
                <w:szCs w:val="18"/>
              </w:rPr>
            </w:pPr>
            <w:r w:rsidRPr="005F0BB7">
              <w:rPr>
                <w:sz w:val="18"/>
                <w:szCs w:val="18"/>
              </w:rPr>
              <w:t>1 320 616</w:t>
            </w:r>
          </w:p>
        </w:tc>
        <w:tc>
          <w:tcPr>
            <w:tcW w:w="869" w:type="dxa"/>
            <w:vAlign w:val="center"/>
          </w:tcPr>
          <w:p w14:paraId="711F3A2D" w14:textId="77777777" w:rsidR="005F0BB7" w:rsidRPr="005F0BB7" w:rsidRDefault="005F0BB7" w:rsidP="005F0BB7">
            <w:pPr>
              <w:jc w:val="right"/>
              <w:rPr>
                <w:i/>
                <w:color w:val="000000" w:themeColor="text1"/>
                <w:sz w:val="18"/>
                <w:szCs w:val="18"/>
              </w:rPr>
            </w:pPr>
            <w:r w:rsidRPr="005F0BB7">
              <w:rPr>
                <w:i/>
                <w:color w:val="000000" w:themeColor="text1"/>
                <w:sz w:val="18"/>
                <w:szCs w:val="18"/>
              </w:rPr>
              <w:t>6 084</w:t>
            </w:r>
          </w:p>
        </w:tc>
        <w:tc>
          <w:tcPr>
            <w:tcW w:w="1134" w:type="dxa"/>
            <w:vAlign w:val="center"/>
          </w:tcPr>
          <w:p w14:paraId="5607B9C5" w14:textId="77777777" w:rsidR="005F0BB7" w:rsidRPr="005F0BB7" w:rsidRDefault="005F0BB7" w:rsidP="005F0BB7">
            <w:pPr>
              <w:jc w:val="right"/>
              <w:rPr>
                <w:i/>
                <w:color w:val="000000" w:themeColor="text1"/>
                <w:sz w:val="20"/>
                <w:szCs w:val="20"/>
              </w:rPr>
            </w:pPr>
            <w:r w:rsidRPr="005F0BB7">
              <w:rPr>
                <w:i/>
                <w:color w:val="000000" w:themeColor="text1"/>
                <w:sz w:val="20"/>
                <w:szCs w:val="20"/>
              </w:rPr>
              <w:t>165 837</w:t>
            </w:r>
          </w:p>
        </w:tc>
      </w:tr>
      <w:tr w:rsidR="005F0BB7" w:rsidRPr="005F0BB7" w14:paraId="16A969AC" w14:textId="77777777" w:rsidTr="009313B8">
        <w:trPr>
          <w:trHeight w:val="264"/>
        </w:trPr>
        <w:tc>
          <w:tcPr>
            <w:tcW w:w="3114" w:type="dxa"/>
            <w:noWrap/>
            <w:vAlign w:val="center"/>
            <w:hideMark/>
          </w:tcPr>
          <w:p w14:paraId="0D8785B1" w14:textId="77777777" w:rsidR="005F0BB7" w:rsidRPr="005F0BB7" w:rsidRDefault="005F0BB7" w:rsidP="005F0BB7">
            <w:pPr>
              <w:jc w:val="left"/>
              <w:rPr>
                <w:sz w:val="18"/>
                <w:szCs w:val="18"/>
              </w:rPr>
            </w:pPr>
            <w:r w:rsidRPr="005F0BB7">
              <w:rPr>
                <w:sz w:val="18"/>
                <w:szCs w:val="18"/>
              </w:rPr>
              <w:t>Viljandi Kunstikool</w:t>
            </w:r>
          </w:p>
        </w:tc>
        <w:tc>
          <w:tcPr>
            <w:tcW w:w="1134" w:type="dxa"/>
            <w:noWrap/>
            <w:vAlign w:val="center"/>
            <w:hideMark/>
          </w:tcPr>
          <w:p w14:paraId="2320A29B" w14:textId="77777777" w:rsidR="005F0BB7" w:rsidRPr="005F0BB7" w:rsidRDefault="005F0BB7" w:rsidP="005F0BB7">
            <w:pPr>
              <w:jc w:val="right"/>
              <w:rPr>
                <w:sz w:val="18"/>
                <w:szCs w:val="18"/>
              </w:rPr>
            </w:pPr>
            <w:r w:rsidRPr="005F0BB7">
              <w:rPr>
                <w:sz w:val="18"/>
                <w:szCs w:val="18"/>
              </w:rPr>
              <w:t>185 480</w:t>
            </w:r>
          </w:p>
        </w:tc>
        <w:tc>
          <w:tcPr>
            <w:tcW w:w="927" w:type="dxa"/>
            <w:noWrap/>
            <w:vAlign w:val="center"/>
            <w:hideMark/>
          </w:tcPr>
          <w:p w14:paraId="360AE857" w14:textId="77777777" w:rsidR="005F0BB7" w:rsidRPr="005F0BB7" w:rsidRDefault="005F0BB7" w:rsidP="005F0BB7">
            <w:pPr>
              <w:jc w:val="right"/>
              <w:rPr>
                <w:sz w:val="18"/>
                <w:szCs w:val="18"/>
              </w:rPr>
            </w:pPr>
            <w:r w:rsidRPr="005F0BB7">
              <w:rPr>
                <w:sz w:val="18"/>
                <w:szCs w:val="18"/>
              </w:rPr>
              <w:t>1 794</w:t>
            </w:r>
          </w:p>
        </w:tc>
        <w:tc>
          <w:tcPr>
            <w:tcW w:w="1098" w:type="dxa"/>
            <w:tcBorders>
              <w:right w:val="single" w:sz="12" w:space="0" w:color="95B3D7" w:themeColor="accent1" w:themeTint="99"/>
            </w:tcBorders>
            <w:noWrap/>
            <w:vAlign w:val="center"/>
            <w:hideMark/>
          </w:tcPr>
          <w:p w14:paraId="5B80337F"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60448838" w14:textId="77777777" w:rsidR="005F0BB7" w:rsidRPr="006B520D" w:rsidRDefault="005F0BB7" w:rsidP="005F0BB7">
            <w:pPr>
              <w:jc w:val="right"/>
              <w:rPr>
                <w:color w:val="0000FF"/>
                <w:sz w:val="18"/>
                <w:szCs w:val="18"/>
              </w:rPr>
            </w:pPr>
            <w:r w:rsidRPr="006B520D">
              <w:rPr>
                <w:color w:val="0000FF"/>
                <w:sz w:val="18"/>
                <w:szCs w:val="18"/>
              </w:rPr>
              <w:t>185 480</w:t>
            </w:r>
          </w:p>
        </w:tc>
        <w:tc>
          <w:tcPr>
            <w:tcW w:w="1116" w:type="dxa"/>
            <w:tcBorders>
              <w:left w:val="single" w:sz="12" w:space="0" w:color="95B3D7" w:themeColor="accent1" w:themeTint="99"/>
            </w:tcBorders>
            <w:noWrap/>
            <w:vAlign w:val="center"/>
            <w:hideMark/>
          </w:tcPr>
          <w:p w14:paraId="402ABA90" w14:textId="77777777" w:rsidR="005F0BB7" w:rsidRPr="005F0BB7" w:rsidRDefault="005F0BB7" w:rsidP="005F0BB7">
            <w:pPr>
              <w:jc w:val="right"/>
              <w:rPr>
                <w:sz w:val="18"/>
                <w:szCs w:val="18"/>
              </w:rPr>
            </w:pPr>
            <w:r w:rsidRPr="005F0BB7">
              <w:rPr>
                <w:sz w:val="18"/>
                <w:szCs w:val="18"/>
              </w:rPr>
              <w:t>187 274</w:t>
            </w:r>
          </w:p>
        </w:tc>
        <w:tc>
          <w:tcPr>
            <w:tcW w:w="869" w:type="dxa"/>
            <w:vAlign w:val="center"/>
          </w:tcPr>
          <w:p w14:paraId="42440792" w14:textId="77777777" w:rsidR="005F0BB7" w:rsidRPr="005F0BB7" w:rsidRDefault="005F0BB7" w:rsidP="005F0BB7">
            <w:pPr>
              <w:jc w:val="right"/>
              <w:rPr>
                <w:i/>
                <w:color w:val="000000" w:themeColor="text1"/>
                <w:sz w:val="18"/>
                <w:szCs w:val="18"/>
              </w:rPr>
            </w:pPr>
            <w:r w:rsidRPr="005F0BB7">
              <w:rPr>
                <w:i/>
                <w:color w:val="000000" w:themeColor="text1"/>
                <w:sz w:val="18"/>
                <w:szCs w:val="18"/>
              </w:rPr>
              <w:t>2 424</w:t>
            </w:r>
          </w:p>
        </w:tc>
        <w:tc>
          <w:tcPr>
            <w:tcW w:w="1134" w:type="dxa"/>
            <w:vAlign w:val="center"/>
          </w:tcPr>
          <w:p w14:paraId="46E33D09" w14:textId="77777777" w:rsidR="005F0BB7" w:rsidRPr="005F0BB7" w:rsidRDefault="005F0BB7" w:rsidP="005F0BB7">
            <w:pPr>
              <w:jc w:val="right"/>
              <w:rPr>
                <w:i/>
                <w:color w:val="000000" w:themeColor="text1"/>
                <w:sz w:val="20"/>
                <w:szCs w:val="20"/>
              </w:rPr>
            </w:pPr>
            <w:r w:rsidRPr="005F0BB7">
              <w:rPr>
                <w:i/>
                <w:color w:val="000000" w:themeColor="text1"/>
                <w:sz w:val="20"/>
                <w:szCs w:val="20"/>
              </w:rPr>
              <w:t>50 780</w:t>
            </w:r>
          </w:p>
        </w:tc>
      </w:tr>
      <w:tr w:rsidR="005F0BB7" w:rsidRPr="005F0BB7" w14:paraId="644600B4" w14:textId="77777777" w:rsidTr="009313B8">
        <w:trPr>
          <w:trHeight w:val="264"/>
        </w:trPr>
        <w:tc>
          <w:tcPr>
            <w:tcW w:w="3114" w:type="dxa"/>
            <w:noWrap/>
            <w:vAlign w:val="center"/>
            <w:hideMark/>
          </w:tcPr>
          <w:p w14:paraId="7C47B86F" w14:textId="77777777" w:rsidR="005F0BB7" w:rsidRPr="005F0BB7" w:rsidRDefault="005F0BB7" w:rsidP="005F0BB7">
            <w:pPr>
              <w:jc w:val="left"/>
              <w:rPr>
                <w:sz w:val="18"/>
                <w:szCs w:val="18"/>
              </w:rPr>
            </w:pPr>
            <w:r w:rsidRPr="005F0BB7">
              <w:rPr>
                <w:sz w:val="18"/>
                <w:szCs w:val="18"/>
              </w:rPr>
              <w:t>Viljandi Lasteaed Karlsson</w:t>
            </w:r>
          </w:p>
        </w:tc>
        <w:tc>
          <w:tcPr>
            <w:tcW w:w="1134" w:type="dxa"/>
            <w:noWrap/>
            <w:vAlign w:val="center"/>
            <w:hideMark/>
          </w:tcPr>
          <w:p w14:paraId="667B6911" w14:textId="77777777" w:rsidR="005F0BB7" w:rsidRPr="005F0BB7" w:rsidRDefault="005F0BB7" w:rsidP="005F0BB7">
            <w:pPr>
              <w:jc w:val="right"/>
              <w:rPr>
                <w:sz w:val="18"/>
                <w:szCs w:val="18"/>
              </w:rPr>
            </w:pPr>
            <w:r w:rsidRPr="005F0BB7">
              <w:rPr>
                <w:sz w:val="18"/>
                <w:szCs w:val="18"/>
              </w:rPr>
              <w:t>577 671</w:t>
            </w:r>
          </w:p>
        </w:tc>
        <w:tc>
          <w:tcPr>
            <w:tcW w:w="927" w:type="dxa"/>
            <w:noWrap/>
            <w:vAlign w:val="center"/>
            <w:hideMark/>
          </w:tcPr>
          <w:p w14:paraId="277A9D00" w14:textId="77777777" w:rsidR="005F0BB7" w:rsidRPr="005F0BB7" w:rsidRDefault="005F0BB7" w:rsidP="005F0BB7">
            <w:pPr>
              <w:jc w:val="right"/>
              <w:rPr>
                <w:sz w:val="18"/>
                <w:szCs w:val="18"/>
              </w:rPr>
            </w:pPr>
            <w:r w:rsidRPr="005F0BB7">
              <w:rPr>
                <w:sz w:val="18"/>
                <w:szCs w:val="18"/>
              </w:rPr>
              <w:t>5 880</w:t>
            </w:r>
          </w:p>
        </w:tc>
        <w:tc>
          <w:tcPr>
            <w:tcW w:w="1098" w:type="dxa"/>
            <w:tcBorders>
              <w:right w:val="single" w:sz="12" w:space="0" w:color="95B3D7" w:themeColor="accent1" w:themeTint="99"/>
            </w:tcBorders>
            <w:noWrap/>
            <w:vAlign w:val="center"/>
            <w:hideMark/>
          </w:tcPr>
          <w:p w14:paraId="25E5CB17" w14:textId="77777777" w:rsidR="005F0BB7" w:rsidRPr="005F0BB7" w:rsidRDefault="005F0BB7" w:rsidP="005F0BB7">
            <w:pPr>
              <w:jc w:val="right"/>
              <w:rPr>
                <w:sz w:val="18"/>
                <w:szCs w:val="18"/>
              </w:rPr>
            </w:pPr>
            <w:r w:rsidRPr="005F0BB7">
              <w:rPr>
                <w:sz w:val="18"/>
                <w:szCs w:val="18"/>
              </w:rPr>
              <w:t>53 411</w:t>
            </w:r>
          </w:p>
        </w:tc>
        <w:tc>
          <w:tcPr>
            <w:tcW w:w="1093" w:type="dxa"/>
            <w:tcBorders>
              <w:left w:val="single" w:sz="12" w:space="0" w:color="95B3D7" w:themeColor="accent1" w:themeTint="99"/>
              <w:right w:val="single" w:sz="12" w:space="0" w:color="95B3D7" w:themeColor="accent1" w:themeTint="99"/>
            </w:tcBorders>
            <w:noWrap/>
            <w:vAlign w:val="center"/>
            <w:hideMark/>
          </w:tcPr>
          <w:p w14:paraId="7BACECC5" w14:textId="77777777" w:rsidR="005F0BB7" w:rsidRPr="006B520D" w:rsidRDefault="005F0BB7" w:rsidP="005F0BB7">
            <w:pPr>
              <w:jc w:val="right"/>
              <w:rPr>
                <w:color w:val="0000FF"/>
                <w:sz w:val="18"/>
                <w:szCs w:val="18"/>
              </w:rPr>
            </w:pPr>
            <w:r w:rsidRPr="006B520D">
              <w:rPr>
                <w:color w:val="0000FF"/>
                <w:sz w:val="18"/>
                <w:szCs w:val="18"/>
              </w:rPr>
              <w:t>631 082</w:t>
            </w:r>
          </w:p>
        </w:tc>
        <w:tc>
          <w:tcPr>
            <w:tcW w:w="1116" w:type="dxa"/>
            <w:tcBorders>
              <w:left w:val="single" w:sz="12" w:space="0" w:color="95B3D7" w:themeColor="accent1" w:themeTint="99"/>
            </w:tcBorders>
            <w:noWrap/>
            <w:vAlign w:val="center"/>
            <w:hideMark/>
          </w:tcPr>
          <w:p w14:paraId="34044358" w14:textId="77777777" w:rsidR="005F0BB7" w:rsidRPr="005F0BB7" w:rsidRDefault="005F0BB7" w:rsidP="005F0BB7">
            <w:pPr>
              <w:jc w:val="right"/>
              <w:rPr>
                <w:sz w:val="18"/>
                <w:szCs w:val="18"/>
              </w:rPr>
            </w:pPr>
            <w:r w:rsidRPr="005F0BB7">
              <w:rPr>
                <w:sz w:val="18"/>
                <w:szCs w:val="18"/>
              </w:rPr>
              <w:t>636 962</w:t>
            </w:r>
          </w:p>
        </w:tc>
        <w:tc>
          <w:tcPr>
            <w:tcW w:w="869" w:type="dxa"/>
            <w:vAlign w:val="center"/>
          </w:tcPr>
          <w:p w14:paraId="22985186" w14:textId="77777777" w:rsidR="005F0BB7" w:rsidRPr="005F0BB7" w:rsidRDefault="005F0BB7" w:rsidP="005F0BB7">
            <w:pPr>
              <w:jc w:val="right"/>
              <w:rPr>
                <w:i/>
                <w:color w:val="000000" w:themeColor="text1"/>
                <w:sz w:val="18"/>
                <w:szCs w:val="18"/>
              </w:rPr>
            </w:pPr>
            <w:r w:rsidRPr="005F0BB7">
              <w:rPr>
                <w:i/>
                <w:color w:val="000000" w:themeColor="text1"/>
                <w:sz w:val="18"/>
                <w:szCs w:val="18"/>
              </w:rPr>
              <w:t>2 015</w:t>
            </w:r>
          </w:p>
        </w:tc>
        <w:tc>
          <w:tcPr>
            <w:tcW w:w="1134" w:type="dxa"/>
            <w:vAlign w:val="center"/>
          </w:tcPr>
          <w:p w14:paraId="487C5141" w14:textId="77777777" w:rsidR="005F0BB7" w:rsidRPr="005F0BB7" w:rsidRDefault="005F0BB7" w:rsidP="005F0BB7">
            <w:pPr>
              <w:jc w:val="right"/>
              <w:rPr>
                <w:i/>
                <w:color w:val="000000" w:themeColor="text1"/>
                <w:sz w:val="20"/>
                <w:szCs w:val="20"/>
              </w:rPr>
            </w:pPr>
            <w:r w:rsidRPr="005F0BB7">
              <w:rPr>
                <w:i/>
                <w:color w:val="000000" w:themeColor="text1"/>
                <w:sz w:val="20"/>
                <w:szCs w:val="20"/>
              </w:rPr>
              <w:t>61 533</w:t>
            </w:r>
          </w:p>
        </w:tc>
      </w:tr>
      <w:tr w:rsidR="005F0BB7" w:rsidRPr="005F0BB7" w14:paraId="1A57E071" w14:textId="77777777" w:rsidTr="009313B8">
        <w:trPr>
          <w:trHeight w:val="264"/>
        </w:trPr>
        <w:tc>
          <w:tcPr>
            <w:tcW w:w="3114" w:type="dxa"/>
            <w:noWrap/>
            <w:vAlign w:val="center"/>
            <w:hideMark/>
          </w:tcPr>
          <w:p w14:paraId="6C95EE47" w14:textId="77777777" w:rsidR="005F0BB7" w:rsidRPr="005F0BB7" w:rsidRDefault="005F0BB7" w:rsidP="005F0BB7">
            <w:pPr>
              <w:jc w:val="left"/>
              <w:rPr>
                <w:sz w:val="18"/>
                <w:szCs w:val="18"/>
              </w:rPr>
            </w:pPr>
            <w:r w:rsidRPr="005F0BB7">
              <w:rPr>
                <w:sz w:val="18"/>
                <w:szCs w:val="18"/>
              </w:rPr>
              <w:t>Viljandi Lasteaed Krõllipesa</w:t>
            </w:r>
          </w:p>
        </w:tc>
        <w:tc>
          <w:tcPr>
            <w:tcW w:w="1134" w:type="dxa"/>
            <w:noWrap/>
            <w:vAlign w:val="center"/>
            <w:hideMark/>
          </w:tcPr>
          <w:p w14:paraId="4EE3016B" w14:textId="77777777" w:rsidR="005F0BB7" w:rsidRPr="005F0BB7" w:rsidRDefault="005F0BB7" w:rsidP="005F0BB7">
            <w:pPr>
              <w:jc w:val="right"/>
              <w:rPr>
                <w:sz w:val="18"/>
                <w:szCs w:val="18"/>
              </w:rPr>
            </w:pPr>
            <w:r w:rsidRPr="005F0BB7">
              <w:rPr>
                <w:sz w:val="18"/>
                <w:szCs w:val="18"/>
              </w:rPr>
              <w:t>1 422 765</w:t>
            </w:r>
          </w:p>
        </w:tc>
        <w:tc>
          <w:tcPr>
            <w:tcW w:w="927" w:type="dxa"/>
            <w:noWrap/>
            <w:vAlign w:val="center"/>
            <w:hideMark/>
          </w:tcPr>
          <w:p w14:paraId="75BA47CD"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06616CD3" w14:textId="77777777" w:rsidR="005F0BB7" w:rsidRPr="005F0BB7" w:rsidRDefault="005F0BB7" w:rsidP="005F0BB7">
            <w:pPr>
              <w:jc w:val="right"/>
              <w:rPr>
                <w:sz w:val="18"/>
                <w:szCs w:val="18"/>
              </w:rPr>
            </w:pPr>
            <w:r w:rsidRPr="005F0BB7">
              <w:rPr>
                <w:sz w:val="18"/>
                <w:szCs w:val="18"/>
              </w:rPr>
              <w:t>91 777</w:t>
            </w:r>
          </w:p>
        </w:tc>
        <w:tc>
          <w:tcPr>
            <w:tcW w:w="1093" w:type="dxa"/>
            <w:tcBorders>
              <w:left w:val="single" w:sz="12" w:space="0" w:color="95B3D7" w:themeColor="accent1" w:themeTint="99"/>
              <w:right w:val="single" w:sz="12" w:space="0" w:color="95B3D7" w:themeColor="accent1" w:themeTint="99"/>
            </w:tcBorders>
            <w:noWrap/>
            <w:vAlign w:val="center"/>
            <w:hideMark/>
          </w:tcPr>
          <w:p w14:paraId="62989D1D" w14:textId="77777777" w:rsidR="005F0BB7" w:rsidRPr="006B520D" w:rsidRDefault="005F0BB7" w:rsidP="005F0BB7">
            <w:pPr>
              <w:jc w:val="right"/>
              <w:rPr>
                <w:color w:val="0000FF"/>
                <w:sz w:val="18"/>
                <w:szCs w:val="18"/>
              </w:rPr>
            </w:pPr>
            <w:r w:rsidRPr="006B520D">
              <w:rPr>
                <w:color w:val="0000FF"/>
                <w:sz w:val="18"/>
                <w:szCs w:val="18"/>
              </w:rPr>
              <w:t>1 514 542</w:t>
            </w:r>
          </w:p>
        </w:tc>
        <w:tc>
          <w:tcPr>
            <w:tcW w:w="1116" w:type="dxa"/>
            <w:tcBorders>
              <w:left w:val="single" w:sz="12" w:space="0" w:color="95B3D7" w:themeColor="accent1" w:themeTint="99"/>
            </w:tcBorders>
            <w:noWrap/>
            <w:vAlign w:val="center"/>
            <w:hideMark/>
          </w:tcPr>
          <w:p w14:paraId="13D03FCC" w14:textId="77777777" w:rsidR="005F0BB7" w:rsidRPr="005F0BB7" w:rsidRDefault="005F0BB7" w:rsidP="005F0BB7">
            <w:pPr>
              <w:jc w:val="right"/>
              <w:rPr>
                <w:sz w:val="18"/>
                <w:szCs w:val="18"/>
              </w:rPr>
            </w:pPr>
            <w:r w:rsidRPr="005F0BB7">
              <w:rPr>
                <w:sz w:val="18"/>
                <w:szCs w:val="18"/>
              </w:rPr>
              <w:t>1 514 542</w:t>
            </w:r>
          </w:p>
        </w:tc>
        <w:tc>
          <w:tcPr>
            <w:tcW w:w="869" w:type="dxa"/>
            <w:vAlign w:val="center"/>
          </w:tcPr>
          <w:p w14:paraId="372C3BEB" w14:textId="77777777" w:rsidR="005F0BB7" w:rsidRPr="005F0BB7" w:rsidRDefault="005F0BB7" w:rsidP="005F0BB7">
            <w:pPr>
              <w:jc w:val="right"/>
              <w:rPr>
                <w:i/>
                <w:color w:val="000000" w:themeColor="text1"/>
                <w:sz w:val="18"/>
                <w:szCs w:val="18"/>
              </w:rPr>
            </w:pPr>
            <w:r w:rsidRPr="005F0BB7">
              <w:rPr>
                <w:i/>
                <w:color w:val="000000" w:themeColor="text1"/>
                <w:sz w:val="18"/>
                <w:szCs w:val="18"/>
              </w:rPr>
              <w:t>6 823</w:t>
            </w:r>
          </w:p>
        </w:tc>
        <w:tc>
          <w:tcPr>
            <w:tcW w:w="1134" w:type="dxa"/>
            <w:vAlign w:val="center"/>
          </w:tcPr>
          <w:p w14:paraId="370372CC" w14:textId="77777777" w:rsidR="005F0BB7" w:rsidRPr="005F0BB7" w:rsidRDefault="005F0BB7" w:rsidP="005F0BB7">
            <w:pPr>
              <w:jc w:val="right"/>
              <w:rPr>
                <w:i/>
                <w:color w:val="000000" w:themeColor="text1"/>
                <w:sz w:val="20"/>
                <w:szCs w:val="20"/>
              </w:rPr>
            </w:pPr>
            <w:r w:rsidRPr="005F0BB7">
              <w:rPr>
                <w:i/>
                <w:color w:val="000000" w:themeColor="text1"/>
                <w:sz w:val="20"/>
                <w:szCs w:val="20"/>
              </w:rPr>
              <w:t>202 756</w:t>
            </w:r>
          </w:p>
        </w:tc>
      </w:tr>
      <w:tr w:rsidR="005F0BB7" w:rsidRPr="005F0BB7" w14:paraId="05731524" w14:textId="77777777" w:rsidTr="009313B8">
        <w:trPr>
          <w:trHeight w:val="264"/>
        </w:trPr>
        <w:tc>
          <w:tcPr>
            <w:tcW w:w="3114" w:type="dxa"/>
            <w:noWrap/>
            <w:vAlign w:val="center"/>
            <w:hideMark/>
          </w:tcPr>
          <w:p w14:paraId="384A0AD8" w14:textId="77777777" w:rsidR="005F0BB7" w:rsidRPr="005F0BB7" w:rsidRDefault="005F0BB7" w:rsidP="005F0BB7">
            <w:pPr>
              <w:jc w:val="left"/>
              <w:rPr>
                <w:sz w:val="18"/>
                <w:szCs w:val="18"/>
              </w:rPr>
            </w:pPr>
            <w:r w:rsidRPr="005F0BB7">
              <w:rPr>
                <w:sz w:val="18"/>
                <w:szCs w:val="18"/>
              </w:rPr>
              <w:t>Viljandi Lasteaed Männimäe</w:t>
            </w:r>
          </w:p>
        </w:tc>
        <w:tc>
          <w:tcPr>
            <w:tcW w:w="1134" w:type="dxa"/>
            <w:noWrap/>
            <w:vAlign w:val="center"/>
            <w:hideMark/>
          </w:tcPr>
          <w:p w14:paraId="0B8ED85D" w14:textId="77777777" w:rsidR="005F0BB7" w:rsidRPr="005F0BB7" w:rsidRDefault="005F0BB7" w:rsidP="005F0BB7">
            <w:pPr>
              <w:jc w:val="right"/>
              <w:rPr>
                <w:sz w:val="18"/>
                <w:szCs w:val="18"/>
              </w:rPr>
            </w:pPr>
            <w:r w:rsidRPr="005F0BB7">
              <w:rPr>
                <w:sz w:val="18"/>
                <w:szCs w:val="18"/>
              </w:rPr>
              <w:t>897 290</w:t>
            </w:r>
          </w:p>
        </w:tc>
        <w:tc>
          <w:tcPr>
            <w:tcW w:w="927" w:type="dxa"/>
            <w:noWrap/>
            <w:vAlign w:val="center"/>
            <w:hideMark/>
          </w:tcPr>
          <w:p w14:paraId="020F1DBD"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18F486BF" w14:textId="77777777" w:rsidR="005F0BB7" w:rsidRPr="005F0BB7" w:rsidRDefault="005F0BB7" w:rsidP="005F0BB7">
            <w:pPr>
              <w:jc w:val="right"/>
              <w:rPr>
                <w:sz w:val="18"/>
                <w:szCs w:val="18"/>
              </w:rPr>
            </w:pPr>
            <w:r w:rsidRPr="005F0BB7">
              <w:rPr>
                <w:sz w:val="18"/>
                <w:szCs w:val="18"/>
              </w:rPr>
              <w:t>64 779</w:t>
            </w:r>
          </w:p>
        </w:tc>
        <w:tc>
          <w:tcPr>
            <w:tcW w:w="1093" w:type="dxa"/>
            <w:tcBorders>
              <w:left w:val="single" w:sz="12" w:space="0" w:color="95B3D7" w:themeColor="accent1" w:themeTint="99"/>
              <w:right w:val="single" w:sz="12" w:space="0" w:color="95B3D7" w:themeColor="accent1" w:themeTint="99"/>
            </w:tcBorders>
            <w:noWrap/>
            <w:vAlign w:val="center"/>
            <w:hideMark/>
          </w:tcPr>
          <w:p w14:paraId="77E211DF" w14:textId="77777777" w:rsidR="005F0BB7" w:rsidRPr="006B520D" w:rsidRDefault="005F0BB7" w:rsidP="005F0BB7">
            <w:pPr>
              <w:jc w:val="right"/>
              <w:rPr>
                <w:color w:val="0000FF"/>
                <w:sz w:val="18"/>
                <w:szCs w:val="18"/>
              </w:rPr>
            </w:pPr>
            <w:r w:rsidRPr="006B520D">
              <w:rPr>
                <w:color w:val="0000FF"/>
                <w:sz w:val="18"/>
                <w:szCs w:val="18"/>
              </w:rPr>
              <w:t>962 069</w:t>
            </w:r>
          </w:p>
        </w:tc>
        <w:tc>
          <w:tcPr>
            <w:tcW w:w="1116" w:type="dxa"/>
            <w:tcBorders>
              <w:left w:val="single" w:sz="12" w:space="0" w:color="95B3D7" w:themeColor="accent1" w:themeTint="99"/>
            </w:tcBorders>
            <w:noWrap/>
            <w:vAlign w:val="center"/>
            <w:hideMark/>
          </w:tcPr>
          <w:p w14:paraId="36D4899B" w14:textId="77777777" w:rsidR="005F0BB7" w:rsidRPr="005F0BB7" w:rsidRDefault="005F0BB7" w:rsidP="005F0BB7">
            <w:pPr>
              <w:jc w:val="right"/>
              <w:rPr>
                <w:sz w:val="18"/>
                <w:szCs w:val="18"/>
              </w:rPr>
            </w:pPr>
            <w:r w:rsidRPr="005F0BB7">
              <w:rPr>
                <w:sz w:val="18"/>
                <w:szCs w:val="18"/>
              </w:rPr>
              <w:t>962 069</w:t>
            </w:r>
          </w:p>
        </w:tc>
        <w:tc>
          <w:tcPr>
            <w:tcW w:w="869" w:type="dxa"/>
            <w:vAlign w:val="center"/>
          </w:tcPr>
          <w:p w14:paraId="12AFC0E0" w14:textId="77777777" w:rsidR="005F0BB7" w:rsidRPr="005F0BB7" w:rsidRDefault="005F0BB7" w:rsidP="005F0BB7">
            <w:pPr>
              <w:jc w:val="right"/>
              <w:rPr>
                <w:i/>
                <w:color w:val="000000" w:themeColor="text1"/>
                <w:sz w:val="18"/>
                <w:szCs w:val="18"/>
              </w:rPr>
            </w:pPr>
            <w:r w:rsidRPr="005F0BB7">
              <w:rPr>
                <w:i/>
                <w:color w:val="000000" w:themeColor="text1"/>
                <w:sz w:val="18"/>
                <w:szCs w:val="18"/>
              </w:rPr>
              <w:t>1 520</w:t>
            </w:r>
          </w:p>
        </w:tc>
        <w:tc>
          <w:tcPr>
            <w:tcW w:w="1134" w:type="dxa"/>
            <w:vAlign w:val="center"/>
          </w:tcPr>
          <w:p w14:paraId="7B870260" w14:textId="77777777" w:rsidR="005F0BB7" w:rsidRPr="005F0BB7" w:rsidRDefault="005F0BB7" w:rsidP="005F0BB7">
            <w:pPr>
              <w:jc w:val="right"/>
              <w:rPr>
                <w:i/>
                <w:color w:val="000000" w:themeColor="text1"/>
                <w:sz w:val="20"/>
                <w:szCs w:val="20"/>
              </w:rPr>
            </w:pPr>
            <w:r w:rsidRPr="005F0BB7">
              <w:rPr>
                <w:i/>
                <w:color w:val="000000" w:themeColor="text1"/>
                <w:sz w:val="20"/>
                <w:szCs w:val="20"/>
              </w:rPr>
              <w:t>116 272</w:t>
            </w:r>
          </w:p>
        </w:tc>
      </w:tr>
      <w:tr w:rsidR="005F0BB7" w:rsidRPr="005F0BB7" w14:paraId="72CDA2FE" w14:textId="77777777" w:rsidTr="009313B8">
        <w:trPr>
          <w:trHeight w:val="264"/>
        </w:trPr>
        <w:tc>
          <w:tcPr>
            <w:tcW w:w="3114" w:type="dxa"/>
            <w:noWrap/>
            <w:vAlign w:val="center"/>
            <w:hideMark/>
          </w:tcPr>
          <w:p w14:paraId="2AFEA7B9" w14:textId="77777777" w:rsidR="005F0BB7" w:rsidRPr="005F0BB7" w:rsidRDefault="005F0BB7" w:rsidP="005F0BB7">
            <w:pPr>
              <w:jc w:val="left"/>
              <w:rPr>
                <w:sz w:val="18"/>
                <w:szCs w:val="18"/>
              </w:rPr>
            </w:pPr>
            <w:r w:rsidRPr="005F0BB7">
              <w:rPr>
                <w:sz w:val="18"/>
                <w:szCs w:val="18"/>
              </w:rPr>
              <w:t>Viljandi Linnahooldus</w:t>
            </w:r>
          </w:p>
        </w:tc>
        <w:tc>
          <w:tcPr>
            <w:tcW w:w="1134" w:type="dxa"/>
            <w:noWrap/>
            <w:vAlign w:val="center"/>
            <w:hideMark/>
          </w:tcPr>
          <w:p w14:paraId="06752D0B" w14:textId="77777777" w:rsidR="005F0BB7" w:rsidRPr="005F0BB7" w:rsidRDefault="005F0BB7" w:rsidP="005F0BB7">
            <w:pPr>
              <w:jc w:val="right"/>
              <w:rPr>
                <w:sz w:val="18"/>
                <w:szCs w:val="18"/>
              </w:rPr>
            </w:pPr>
            <w:r w:rsidRPr="005F0BB7">
              <w:rPr>
                <w:sz w:val="18"/>
                <w:szCs w:val="18"/>
              </w:rPr>
              <w:t>628 493</w:t>
            </w:r>
          </w:p>
        </w:tc>
        <w:tc>
          <w:tcPr>
            <w:tcW w:w="927" w:type="dxa"/>
            <w:noWrap/>
            <w:vAlign w:val="center"/>
            <w:hideMark/>
          </w:tcPr>
          <w:p w14:paraId="584DA163" w14:textId="77777777" w:rsidR="005F0BB7" w:rsidRPr="005F0BB7" w:rsidRDefault="005F0BB7" w:rsidP="005F0BB7">
            <w:pPr>
              <w:jc w:val="right"/>
              <w:rPr>
                <w:sz w:val="18"/>
                <w:szCs w:val="18"/>
              </w:rPr>
            </w:pPr>
            <w:r w:rsidRPr="005F0BB7">
              <w:rPr>
                <w:sz w:val="18"/>
                <w:szCs w:val="18"/>
              </w:rPr>
              <w:t>500</w:t>
            </w:r>
          </w:p>
        </w:tc>
        <w:tc>
          <w:tcPr>
            <w:tcW w:w="1098" w:type="dxa"/>
            <w:tcBorders>
              <w:right w:val="single" w:sz="12" w:space="0" w:color="95B3D7" w:themeColor="accent1" w:themeTint="99"/>
            </w:tcBorders>
            <w:noWrap/>
            <w:vAlign w:val="center"/>
            <w:hideMark/>
          </w:tcPr>
          <w:p w14:paraId="35353B1E"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5629B3CE" w14:textId="77777777" w:rsidR="005F0BB7" w:rsidRPr="006B520D" w:rsidRDefault="005F0BB7" w:rsidP="005F0BB7">
            <w:pPr>
              <w:jc w:val="right"/>
              <w:rPr>
                <w:color w:val="0000FF"/>
                <w:sz w:val="18"/>
                <w:szCs w:val="18"/>
              </w:rPr>
            </w:pPr>
            <w:r w:rsidRPr="006B520D">
              <w:rPr>
                <w:color w:val="0000FF"/>
                <w:sz w:val="18"/>
                <w:szCs w:val="18"/>
              </w:rPr>
              <w:t>628 493</w:t>
            </w:r>
          </w:p>
        </w:tc>
        <w:tc>
          <w:tcPr>
            <w:tcW w:w="1116" w:type="dxa"/>
            <w:tcBorders>
              <w:left w:val="single" w:sz="12" w:space="0" w:color="95B3D7" w:themeColor="accent1" w:themeTint="99"/>
            </w:tcBorders>
            <w:noWrap/>
            <w:vAlign w:val="center"/>
            <w:hideMark/>
          </w:tcPr>
          <w:p w14:paraId="18E3D1BC" w14:textId="77777777" w:rsidR="005F0BB7" w:rsidRPr="005F0BB7" w:rsidRDefault="005F0BB7" w:rsidP="005F0BB7">
            <w:pPr>
              <w:jc w:val="right"/>
              <w:rPr>
                <w:sz w:val="18"/>
                <w:szCs w:val="18"/>
              </w:rPr>
            </w:pPr>
            <w:r w:rsidRPr="005F0BB7">
              <w:rPr>
                <w:sz w:val="18"/>
                <w:szCs w:val="18"/>
              </w:rPr>
              <w:t>628 993</w:t>
            </w:r>
          </w:p>
        </w:tc>
        <w:tc>
          <w:tcPr>
            <w:tcW w:w="869" w:type="dxa"/>
            <w:vAlign w:val="center"/>
          </w:tcPr>
          <w:p w14:paraId="76F1E259" w14:textId="77777777" w:rsidR="005F0BB7" w:rsidRPr="005F0BB7" w:rsidRDefault="005F0BB7" w:rsidP="005F0BB7">
            <w:pPr>
              <w:jc w:val="right"/>
              <w:rPr>
                <w:i/>
                <w:color w:val="000000" w:themeColor="text1"/>
                <w:sz w:val="18"/>
                <w:szCs w:val="18"/>
              </w:rPr>
            </w:pPr>
            <w:r w:rsidRPr="005F0BB7">
              <w:rPr>
                <w:i/>
                <w:color w:val="000000" w:themeColor="text1"/>
                <w:sz w:val="18"/>
                <w:szCs w:val="18"/>
              </w:rPr>
              <w:t>1 673</w:t>
            </w:r>
          </w:p>
        </w:tc>
        <w:tc>
          <w:tcPr>
            <w:tcW w:w="1134" w:type="dxa"/>
            <w:vAlign w:val="center"/>
          </w:tcPr>
          <w:p w14:paraId="3885745B" w14:textId="77777777" w:rsidR="005F0BB7" w:rsidRPr="005F0BB7" w:rsidRDefault="005F0BB7" w:rsidP="005F0BB7">
            <w:pPr>
              <w:jc w:val="right"/>
              <w:rPr>
                <w:i/>
                <w:color w:val="000000" w:themeColor="text1"/>
                <w:sz w:val="20"/>
                <w:szCs w:val="20"/>
              </w:rPr>
            </w:pPr>
            <w:r w:rsidRPr="005F0BB7">
              <w:rPr>
                <w:i/>
                <w:color w:val="000000" w:themeColor="text1"/>
                <w:sz w:val="20"/>
                <w:szCs w:val="20"/>
              </w:rPr>
              <w:t xml:space="preserve">34 </w:t>
            </w:r>
            <w:r>
              <w:rPr>
                <w:i/>
                <w:color w:val="000000" w:themeColor="text1"/>
                <w:sz w:val="20"/>
                <w:szCs w:val="20"/>
              </w:rPr>
              <w:t>5</w:t>
            </w:r>
            <w:r w:rsidRPr="005F0BB7">
              <w:rPr>
                <w:i/>
                <w:color w:val="000000" w:themeColor="text1"/>
                <w:sz w:val="20"/>
                <w:szCs w:val="20"/>
              </w:rPr>
              <w:t>22</w:t>
            </w:r>
          </w:p>
        </w:tc>
      </w:tr>
      <w:tr w:rsidR="005F0BB7" w:rsidRPr="005F0BB7" w14:paraId="293B0382" w14:textId="77777777" w:rsidTr="009313B8">
        <w:trPr>
          <w:trHeight w:val="264"/>
        </w:trPr>
        <w:tc>
          <w:tcPr>
            <w:tcW w:w="3114" w:type="dxa"/>
            <w:noWrap/>
            <w:vAlign w:val="center"/>
            <w:hideMark/>
          </w:tcPr>
          <w:p w14:paraId="55F2E59B" w14:textId="77777777" w:rsidR="005F0BB7" w:rsidRPr="005F0BB7" w:rsidRDefault="005F0BB7" w:rsidP="005F0BB7">
            <w:pPr>
              <w:jc w:val="left"/>
              <w:rPr>
                <w:sz w:val="18"/>
                <w:szCs w:val="18"/>
              </w:rPr>
            </w:pPr>
            <w:r w:rsidRPr="005F0BB7">
              <w:rPr>
                <w:sz w:val="18"/>
                <w:szCs w:val="18"/>
              </w:rPr>
              <w:t>Viljandi Linnaraamatukogu</w:t>
            </w:r>
          </w:p>
        </w:tc>
        <w:tc>
          <w:tcPr>
            <w:tcW w:w="1134" w:type="dxa"/>
            <w:noWrap/>
            <w:vAlign w:val="center"/>
            <w:hideMark/>
          </w:tcPr>
          <w:p w14:paraId="625F448C" w14:textId="77777777" w:rsidR="005F0BB7" w:rsidRPr="005F0BB7" w:rsidRDefault="005F0BB7" w:rsidP="005F0BB7">
            <w:pPr>
              <w:jc w:val="right"/>
              <w:rPr>
                <w:sz w:val="18"/>
                <w:szCs w:val="18"/>
              </w:rPr>
            </w:pPr>
            <w:r w:rsidRPr="005F0BB7">
              <w:rPr>
                <w:sz w:val="18"/>
                <w:szCs w:val="18"/>
              </w:rPr>
              <w:t>476 709</w:t>
            </w:r>
          </w:p>
        </w:tc>
        <w:tc>
          <w:tcPr>
            <w:tcW w:w="927" w:type="dxa"/>
            <w:noWrap/>
            <w:vAlign w:val="center"/>
            <w:hideMark/>
          </w:tcPr>
          <w:p w14:paraId="7BD59582" w14:textId="77777777" w:rsidR="005F0BB7" w:rsidRPr="005F0BB7" w:rsidRDefault="005F0BB7" w:rsidP="005F0BB7">
            <w:pPr>
              <w:jc w:val="right"/>
              <w:rPr>
                <w:sz w:val="18"/>
                <w:szCs w:val="18"/>
              </w:rPr>
            </w:pPr>
            <w:r w:rsidRPr="005F0BB7">
              <w:rPr>
                <w:sz w:val="18"/>
                <w:szCs w:val="18"/>
              </w:rPr>
              <w:t>1 851</w:t>
            </w:r>
          </w:p>
        </w:tc>
        <w:tc>
          <w:tcPr>
            <w:tcW w:w="1098" w:type="dxa"/>
            <w:tcBorders>
              <w:right w:val="single" w:sz="12" w:space="0" w:color="95B3D7" w:themeColor="accent1" w:themeTint="99"/>
            </w:tcBorders>
            <w:noWrap/>
            <w:vAlign w:val="center"/>
            <w:hideMark/>
          </w:tcPr>
          <w:p w14:paraId="4BD59696" w14:textId="77777777" w:rsidR="005F0BB7" w:rsidRPr="005F0BB7" w:rsidRDefault="005F0BB7" w:rsidP="005F0BB7">
            <w:pPr>
              <w:jc w:val="right"/>
              <w:rPr>
                <w:sz w:val="18"/>
                <w:szCs w:val="18"/>
              </w:rPr>
            </w:pPr>
            <w:r w:rsidRPr="005F0BB7">
              <w:rPr>
                <w:sz w:val="18"/>
                <w:szCs w:val="18"/>
              </w:rPr>
              <w:t>173 735</w:t>
            </w:r>
          </w:p>
        </w:tc>
        <w:tc>
          <w:tcPr>
            <w:tcW w:w="1093" w:type="dxa"/>
            <w:tcBorders>
              <w:left w:val="single" w:sz="12" w:space="0" w:color="95B3D7" w:themeColor="accent1" w:themeTint="99"/>
              <w:right w:val="single" w:sz="12" w:space="0" w:color="95B3D7" w:themeColor="accent1" w:themeTint="99"/>
            </w:tcBorders>
            <w:noWrap/>
            <w:vAlign w:val="center"/>
            <w:hideMark/>
          </w:tcPr>
          <w:p w14:paraId="5BFEC3CB" w14:textId="77777777" w:rsidR="005F0BB7" w:rsidRPr="006B520D" w:rsidRDefault="005F0BB7" w:rsidP="005F0BB7">
            <w:pPr>
              <w:jc w:val="right"/>
              <w:rPr>
                <w:color w:val="0000FF"/>
                <w:sz w:val="18"/>
                <w:szCs w:val="18"/>
              </w:rPr>
            </w:pPr>
            <w:r w:rsidRPr="006B520D">
              <w:rPr>
                <w:color w:val="0000FF"/>
                <w:sz w:val="18"/>
                <w:szCs w:val="18"/>
              </w:rPr>
              <w:t>650 444</w:t>
            </w:r>
          </w:p>
        </w:tc>
        <w:tc>
          <w:tcPr>
            <w:tcW w:w="1116" w:type="dxa"/>
            <w:tcBorders>
              <w:left w:val="single" w:sz="12" w:space="0" w:color="95B3D7" w:themeColor="accent1" w:themeTint="99"/>
            </w:tcBorders>
            <w:noWrap/>
            <w:vAlign w:val="center"/>
            <w:hideMark/>
          </w:tcPr>
          <w:p w14:paraId="57AA31A4" w14:textId="77777777" w:rsidR="005F0BB7" w:rsidRPr="005F0BB7" w:rsidRDefault="005F0BB7" w:rsidP="005F0BB7">
            <w:pPr>
              <w:jc w:val="right"/>
              <w:rPr>
                <w:sz w:val="18"/>
                <w:szCs w:val="18"/>
              </w:rPr>
            </w:pPr>
            <w:r w:rsidRPr="005F0BB7">
              <w:rPr>
                <w:sz w:val="18"/>
                <w:szCs w:val="18"/>
              </w:rPr>
              <w:t>652 295</w:t>
            </w:r>
          </w:p>
        </w:tc>
        <w:tc>
          <w:tcPr>
            <w:tcW w:w="869" w:type="dxa"/>
            <w:vAlign w:val="center"/>
          </w:tcPr>
          <w:p w14:paraId="373F33D3" w14:textId="77777777" w:rsidR="005F0BB7" w:rsidRPr="005F0BB7" w:rsidRDefault="005F0BB7" w:rsidP="005F0BB7">
            <w:pPr>
              <w:jc w:val="right"/>
              <w:rPr>
                <w:i/>
                <w:color w:val="000000" w:themeColor="text1"/>
                <w:sz w:val="18"/>
                <w:szCs w:val="18"/>
              </w:rPr>
            </w:pPr>
            <w:r w:rsidRPr="005F0BB7">
              <w:rPr>
                <w:i/>
                <w:color w:val="000000" w:themeColor="text1"/>
                <w:sz w:val="18"/>
                <w:szCs w:val="18"/>
              </w:rPr>
              <w:t>3 793</w:t>
            </w:r>
          </w:p>
        </w:tc>
        <w:tc>
          <w:tcPr>
            <w:tcW w:w="1134" w:type="dxa"/>
            <w:vAlign w:val="center"/>
          </w:tcPr>
          <w:p w14:paraId="0EB3F7ED" w14:textId="77777777" w:rsidR="005F0BB7" w:rsidRPr="005F0BB7" w:rsidRDefault="005F0BB7" w:rsidP="005F0BB7">
            <w:pPr>
              <w:jc w:val="right"/>
              <w:rPr>
                <w:i/>
                <w:color w:val="000000" w:themeColor="text1"/>
                <w:sz w:val="20"/>
                <w:szCs w:val="20"/>
              </w:rPr>
            </w:pPr>
            <w:r w:rsidRPr="005F0BB7">
              <w:rPr>
                <w:i/>
                <w:color w:val="000000" w:themeColor="text1"/>
                <w:sz w:val="20"/>
                <w:szCs w:val="20"/>
              </w:rPr>
              <w:t>107 443</w:t>
            </w:r>
          </w:p>
        </w:tc>
      </w:tr>
      <w:tr w:rsidR="005F0BB7" w:rsidRPr="005F0BB7" w14:paraId="0183C303" w14:textId="77777777" w:rsidTr="009313B8">
        <w:trPr>
          <w:trHeight w:val="264"/>
        </w:trPr>
        <w:tc>
          <w:tcPr>
            <w:tcW w:w="3114" w:type="dxa"/>
            <w:noWrap/>
            <w:vAlign w:val="center"/>
            <w:hideMark/>
          </w:tcPr>
          <w:p w14:paraId="580265D8" w14:textId="77777777" w:rsidR="005F0BB7" w:rsidRPr="005F0BB7" w:rsidRDefault="005F0BB7" w:rsidP="005F0BB7">
            <w:pPr>
              <w:jc w:val="left"/>
              <w:rPr>
                <w:sz w:val="18"/>
                <w:szCs w:val="18"/>
              </w:rPr>
            </w:pPr>
            <w:r w:rsidRPr="005F0BB7">
              <w:rPr>
                <w:sz w:val="18"/>
                <w:szCs w:val="18"/>
              </w:rPr>
              <w:t>Viljandi Muusikakool</w:t>
            </w:r>
          </w:p>
        </w:tc>
        <w:tc>
          <w:tcPr>
            <w:tcW w:w="1134" w:type="dxa"/>
            <w:noWrap/>
            <w:vAlign w:val="center"/>
            <w:hideMark/>
          </w:tcPr>
          <w:p w14:paraId="6F0A0494" w14:textId="77777777" w:rsidR="005F0BB7" w:rsidRPr="005F0BB7" w:rsidRDefault="005F0BB7" w:rsidP="005F0BB7">
            <w:pPr>
              <w:jc w:val="right"/>
              <w:rPr>
                <w:sz w:val="18"/>
                <w:szCs w:val="18"/>
              </w:rPr>
            </w:pPr>
            <w:r w:rsidRPr="005F0BB7">
              <w:rPr>
                <w:sz w:val="18"/>
                <w:szCs w:val="18"/>
              </w:rPr>
              <w:t>584 077</w:t>
            </w:r>
          </w:p>
        </w:tc>
        <w:tc>
          <w:tcPr>
            <w:tcW w:w="927" w:type="dxa"/>
            <w:noWrap/>
            <w:vAlign w:val="center"/>
            <w:hideMark/>
          </w:tcPr>
          <w:p w14:paraId="6E5E9E4B" w14:textId="77777777" w:rsidR="005F0BB7" w:rsidRPr="005F0BB7" w:rsidRDefault="005F0BB7" w:rsidP="005F0BB7">
            <w:pPr>
              <w:jc w:val="right"/>
              <w:rPr>
                <w:sz w:val="18"/>
                <w:szCs w:val="18"/>
              </w:rPr>
            </w:pPr>
            <w:r w:rsidRPr="005F0BB7">
              <w:rPr>
                <w:sz w:val="18"/>
                <w:szCs w:val="18"/>
              </w:rPr>
              <w:t>100</w:t>
            </w:r>
          </w:p>
        </w:tc>
        <w:tc>
          <w:tcPr>
            <w:tcW w:w="1098" w:type="dxa"/>
            <w:tcBorders>
              <w:right w:val="single" w:sz="12" w:space="0" w:color="95B3D7" w:themeColor="accent1" w:themeTint="99"/>
            </w:tcBorders>
            <w:noWrap/>
            <w:vAlign w:val="center"/>
            <w:hideMark/>
          </w:tcPr>
          <w:p w14:paraId="3EEB9F41" w14:textId="77777777" w:rsidR="005F0BB7" w:rsidRPr="005F0BB7" w:rsidRDefault="005F0BB7" w:rsidP="005F0BB7">
            <w:pPr>
              <w:jc w:val="right"/>
              <w:rPr>
                <w:sz w:val="18"/>
                <w:szCs w:val="18"/>
              </w:rPr>
            </w:pPr>
            <w:r w:rsidRPr="005F0BB7">
              <w:rPr>
                <w:sz w:val="18"/>
                <w:szCs w:val="18"/>
              </w:rPr>
              <w:t>2 887</w:t>
            </w:r>
          </w:p>
        </w:tc>
        <w:tc>
          <w:tcPr>
            <w:tcW w:w="1093" w:type="dxa"/>
            <w:tcBorders>
              <w:left w:val="single" w:sz="12" w:space="0" w:color="95B3D7" w:themeColor="accent1" w:themeTint="99"/>
              <w:right w:val="single" w:sz="12" w:space="0" w:color="95B3D7" w:themeColor="accent1" w:themeTint="99"/>
            </w:tcBorders>
            <w:noWrap/>
            <w:vAlign w:val="center"/>
            <w:hideMark/>
          </w:tcPr>
          <w:p w14:paraId="70494BC4" w14:textId="77777777" w:rsidR="005F0BB7" w:rsidRPr="006B520D" w:rsidRDefault="005F0BB7" w:rsidP="005F0BB7">
            <w:pPr>
              <w:jc w:val="right"/>
              <w:rPr>
                <w:color w:val="0000FF"/>
                <w:sz w:val="18"/>
                <w:szCs w:val="18"/>
              </w:rPr>
            </w:pPr>
            <w:r w:rsidRPr="006B520D">
              <w:rPr>
                <w:color w:val="0000FF"/>
                <w:sz w:val="18"/>
                <w:szCs w:val="18"/>
              </w:rPr>
              <w:t>586 964</w:t>
            </w:r>
          </w:p>
        </w:tc>
        <w:tc>
          <w:tcPr>
            <w:tcW w:w="1116" w:type="dxa"/>
            <w:tcBorders>
              <w:left w:val="single" w:sz="12" w:space="0" w:color="95B3D7" w:themeColor="accent1" w:themeTint="99"/>
            </w:tcBorders>
            <w:noWrap/>
            <w:vAlign w:val="center"/>
            <w:hideMark/>
          </w:tcPr>
          <w:p w14:paraId="46EC7F29" w14:textId="77777777" w:rsidR="005F0BB7" w:rsidRPr="005F0BB7" w:rsidRDefault="005F0BB7" w:rsidP="005F0BB7">
            <w:pPr>
              <w:jc w:val="right"/>
              <w:rPr>
                <w:sz w:val="18"/>
                <w:szCs w:val="18"/>
              </w:rPr>
            </w:pPr>
            <w:r w:rsidRPr="005F0BB7">
              <w:rPr>
                <w:sz w:val="18"/>
                <w:szCs w:val="18"/>
              </w:rPr>
              <w:t>587 064</w:t>
            </w:r>
          </w:p>
        </w:tc>
        <w:tc>
          <w:tcPr>
            <w:tcW w:w="869" w:type="dxa"/>
            <w:vAlign w:val="center"/>
          </w:tcPr>
          <w:p w14:paraId="79D72387" w14:textId="77777777" w:rsidR="005F0BB7" w:rsidRPr="005F0BB7" w:rsidRDefault="005F0BB7" w:rsidP="005F0BB7">
            <w:pPr>
              <w:jc w:val="right"/>
              <w:rPr>
                <w:i/>
                <w:color w:val="000000" w:themeColor="text1"/>
                <w:sz w:val="18"/>
                <w:szCs w:val="18"/>
              </w:rPr>
            </w:pPr>
            <w:r w:rsidRPr="005F0BB7">
              <w:rPr>
                <w:i/>
                <w:color w:val="000000" w:themeColor="text1"/>
                <w:sz w:val="18"/>
                <w:szCs w:val="18"/>
              </w:rPr>
              <w:t>2 850</w:t>
            </w:r>
          </w:p>
        </w:tc>
        <w:tc>
          <w:tcPr>
            <w:tcW w:w="1134" w:type="dxa"/>
            <w:vAlign w:val="center"/>
          </w:tcPr>
          <w:p w14:paraId="4D7AF7DD" w14:textId="77777777" w:rsidR="005F0BB7" w:rsidRPr="005F0BB7" w:rsidRDefault="005F0BB7" w:rsidP="005F0BB7">
            <w:pPr>
              <w:jc w:val="right"/>
              <w:rPr>
                <w:i/>
                <w:color w:val="000000" w:themeColor="text1"/>
                <w:sz w:val="20"/>
                <w:szCs w:val="20"/>
              </w:rPr>
            </w:pPr>
            <w:r w:rsidRPr="005F0BB7">
              <w:rPr>
                <w:i/>
                <w:color w:val="000000" w:themeColor="text1"/>
                <w:sz w:val="20"/>
                <w:szCs w:val="20"/>
              </w:rPr>
              <w:t>42 136</w:t>
            </w:r>
          </w:p>
        </w:tc>
      </w:tr>
      <w:tr w:rsidR="005F0BB7" w:rsidRPr="005F0BB7" w14:paraId="0993F7B9" w14:textId="77777777" w:rsidTr="009313B8">
        <w:trPr>
          <w:trHeight w:val="264"/>
        </w:trPr>
        <w:tc>
          <w:tcPr>
            <w:tcW w:w="3114" w:type="dxa"/>
            <w:noWrap/>
            <w:vAlign w:val="center"/>
            <w:hideMark/>
          </w:tcPr>
          <w:p w14:paraId="36DD08E1" w14:textId="77777777" w:rsidR="005F0BB7" w:rsidRPr="005F0BB7" w:rsidRDefault="005F0BB7" w:rsidP="005F0BB7">
            <w:pPr>
              <w:jc w:val="left"/>
              <w:rPr>
                <w:sz w:val="18"/>
                <w:szCs w:val="18"/>
              </w:rPr>
            </w:pPr>
            <w:r w:rsidRPr="005F0BB7">
              <w:rPr>
                <w:sz w:val="18"/>
                <w:szCs w:val="18"/>
              </w:rPr>
              <w:t>Viljandi Nukuteater</w:t>
            </w:r>
          </w:p>
        </w:tc>
        <w:tc>
          <w:tcPr>
            <w:tcW w:w="1134" w:type="dxa"/>
            <w:noWrap/>
            <w:vAlign w:val="center"/>
            <w:hideMark/>
          </w:tcPr>
          <w:p w14:paraId="58AA81D2" w14:textId="77777777" w:rsidR="005F0BB7" w:rsidRPr="005F0BB7" w:rsidRDefault="005F0BB7" w:rsidP="005F0BB7">
            <w:pPr>
              <w:jc w:val="right"/>
              <w:rPr>
                <w:sz w:val="18"/>
                <w:szCs w:val="18"/>
              </w:rPr>
            </w:pPr>
            <w:r w:rsidRPr="005F0BB7">
              <w:rPr>
                <w:sz w:val="18"/>
                <w:szCs w:val="18"/>
              </w:rPr>
              <w:t>86 502</w:t>
            </w:r>
          </w:p>
        </w:tc>
        <w:tc>
          <w:tcPr>
            <w:tcW w:w="927" w:type="dxa"/>
            <w:noWrap/>
            <w:vAlign w:val="center"/>
            <w:hideMark/>
          </w:tcPr>
          <w:p w14:paraId="204331AE" w14:textId="77777777" w:rsidR="005F0BB7" w:rsidRPr="005F0BB7" w:rsidRDefault="005F0BB7" w:rsidP="005F0BB7">
            <w:pPr>
              <w:jc w:val="right"/>
              <w:rPr>
                <w:sz w:val="18"/>
                <w:szCs w:val="18"/>
              </w:rPr>
            </w:pPr>
            <w:r w:rsidRPr="005F0BB7">
              <w:rPr>
                <w:sz w:val="18"/>
                <w:szCs w:val="18"/>
              </w:rPr>
              <w:t>0</w:t>
            </w:r>
          </w:p>
        </w:tc>
        <w:tc>
          <w:tcPr>
            <w:tcW w:w="1098" w:type="dxa"/>
            <w:tcBorders>
              <w:right w:val="single" w:sz="12" w:space="0" w:color="95B3D7" w:themeColor="accent1" w:themeTint="99"/>
            </w:tcBorders>
            <w:noWrap/>
            <w:vAlign w:val="center"/>
            <w:hideMark/>
          </w:tcPr>
          <w:p w14:paraId="4CD59243" w14:textId="77777777" w:rsidR="005F0BB7" w:rsidRPr="005F0BB7" w:rsidRDefault="005F0BB7" w:rsidP="005F0BB7">
            <w:pPr>
              <w:jc w:val="right"/>
              <w:rPr>
                <w:sz w:val="18"/>
                <w:szCs w:val="18"/>
              </w:rPr>
            </w:pPr>
            <w:r w:rsidRPr="005F0BB7">
              <w:rPr>
                <w:sz w:val="18"/>
                <w:szCs w:val="18"/>
              </w:rPr>
              <w:t>0</w:t>
            </w:r>
          </w:p>
        </w:tc>
        <w:tc>
          <w:tcPr>
            <w:tcW w:w="1093" w:type="dxa"/>
            <w:tcBorders>
              <w:left w:val="single" w:sz="12" w:space="0" w:color="95B3D7" w:themeColor="accent1" w:themeTint="99"/>
              <w:right w:val="single" w:sz="12" w:space="0" w:color="95B3D7" w:themeColor="accent1" w:themeTint="99"/>
            </w:tcBorders>
            <w:noWrap/>
            <w:vAlign w:val="center"/>
            <w:hideMark/>
          </w:tcPr>
          <w:p w14:paraId="3858FB11" w14:textId="77777777" w:rsidR="005F0BB7" w:rsidRPr="006B520D" w:rsidRDefault="005F0BB7" w:rsidP="005F0BB7">
            <w:pPr>
              <w:jc w:val="right"/>
              <w:rPr>
                <w:color w:val="0000FF"/>
                <w:sz w:val="18"/>
                <w:szCs w:val="18"/>
              </w:rPr>
            </w:pPr>
            <w:r w:rsidRPr="006B520D">
              <w:rPr>
                <w:color w:val="0000FF"/>
                <w:sz w:val="18"/>
                <w:szCs w:val="18"/>
              </w:rPr>
              <w:t>86 502</w:t>
            </w:r>
          </w:p>
        </w:tc>
        <w:tc>
          <w:tcPr>
            <w:tcW w:w="1116" w:type="dxa"/>
            <w:tcBorders>
              <w:left w:val="single" w:sz="12" w:space="0" w:color="95B3D7" w:themeColor="accent1" w:themeTint="99"/>
            </w:tcBorders>
            <w:noWrap/>
            <w:vAlign w:val="center"/>
            <w:hideMark/>
          </w:tcPr>
          <w:p w14:paraId="48A49623" w14:textId="77777777" w:rsidR="005F0BB7" w:rsidRPr="005F0BB7" w:rsidRDefault="005F0BB7" w:rsidP="005F0BB7">
            <w:pPr>
              <w:jc w:val="right"/>
              <w:rPr>
                <w:sz w:val="18"/>
                <w:szCs w:val="18"/>
              </w:rPr>
            </w:pPr>
            <w:r w:rsidRPr="005F0BB7">
              <w:rPr>
                <w:sz w:val="18"/>
                <w:szCs w:val="18"/>
              </w:rPr>
              <w:t>86 502</w:t>
            </w:r>
          </w:p>
        </w:tc>
        <w:tc>
          <w:tcPr>
            <w:tcW w:w="869" w:type="dxa"/>
            <w:vAlign w:val="center"/>
          </w:tcPr>
          <w:p w14:paraId="6D20AA2F" w14:textId="77777777" w:rsidR="005F0BB7" w:rsidRPr="005F0BB7" w:rsidRDefault="005F0BB7" w:rsidP="005F0BB7">
            <w:pPr>
              <w:jc w:val="right"/>
              <w:rPr>
                <w:i/>
                <w:color w:val="000000" w:themeColor="text1"/>
                <w:sz w:val="18"/>
                <w:szCs w:val="18"/>
              </w:rPr>
            </w:pPr>
            <w:r w:rsidRPr="005F0BB7">
              <w:rPr>
                <w:i/>
                <w:color w:val="000000" w:themeColor="text1"/>
                <w:sz w:val="18"/>
                <w:szCs w:val="18"/>
              </w:rPr>
              <w:t>504</w:t>
            </w:r>
          </w:p>
        </w:tc>
        <w:tc>
          <w:tcPr>
            <w:tcW w:w="1134" w:type="dxa"/>
            <w:vAlign w:val="center"/>
          </w:tcPr>
          <w:p w14:paraId="192DB561" w14:textId="77777777" w:rsidR="005F0BB7" w:rsidRPr="005F0BB7" w:rsidRDefault="005F0BB7" w:rsidP="005F0BB7">
            <w:pPr>
              <w:jc w:val="right"/>
              <w:rPr>
                <w:i/>
                <w:color w:val="000000" w:themeColor="text1"/>
                <w:sz w:val="20"/>
                <w:szCs w:val="20"/>
              </w:rPr>
            </w:pPr>
            <w:r w:rsidRPr="005F0BB7">
              <w:rPr>
                <w:i/>
                <w:color w:val="000000" w:themeColor="text1"/>
                <w:sz w:val="20"/>
                <w:szCs w:val="20"/>
              </w:rPr>
              <w:t>15 248</w:t>
            </w:r>
          </w:p>
        </w:tc>
      </w:tr>
      <w:tr w:rsidR="005F0BB7" w:rsidRPr="005F0BB7" w14:paraId="7472F8FF" w14:textId="77777777" w:rsidTr="009313B8">
        <w:trPr>
          <w:trHeight w:val="264"/>
        </w:trPr>
        <w:tc>
          <w:tcPr>
            <w:tcW w:w="3114" w:type="dxa"/>
            <w:noWrap/>
            <w:vAlign w:val="center"/>
            <w:hideMark/>
          </w:tcPr>
          <w:p w14:paraId="0C933180" w14:textId="77777777" w:rsidR="005F0BB7" w:rsidRPr="005F0BB7" w:rsidRDefault="005F0BB7" w:rsidP="005F0BB7">
            <w:pPr>
              <w:jc w:val="left"/>
              <w:rPr>
                <w:sz w:val="18"/>
                <w:szCs w:val="18"/>
              </w:rPr>
            </w:pPr>
            <w:r w:rsidRPr="005F0BB7">
              <w:rPr>
                <w:sz w:val="18"/>
                <w:szCs w:val="18"/>
              </w:rPr>
              <w:t>Viljandi Paalalinna Kool</w:t>
            </w:r>
          </w:p>
        </w:tc>
        <w:tc>
          <w:tcPr>
            <w:tcW w:w="1134" w:type="dxa"/>
            <w:noWrap/>
            <w:vAlign w:val="center"/>
            <w:hideMark/>
          </w:tcPr>
          <w:p w14:paraId="05DEC54F" w14:textId="77777777" w:rsidR="005F0BB7" w:rsidRPr="005F0BB7" w:rsidRDefault="005F0BB7" w:rsidP="005F0BB7">
            <w:pPr>
              <w:jc w:val="right"/>
              <w:rPr>
                <w:sz w:val="18"/>
                <w:szCs w:val="18"/>
              </w:rPr>
            </w:pPr>
            <w:r w:rsidRPr="005F0BB7">
              <w:rPr>
                <w:sz w:val="18"/>
                <w:szCs w:val="18"/>
              </w:rPr>
              <w:t>434 748</w:t>
            </w:r>
          </w:p>
        </w:tc>
        <w:tc>
          <w:tcPr>
            <w:tcW w:w="927" w:type="dxa"/>
            <w:noWrap/>
            <w:vAlign w:val="center"/>
            <w:hideMark/>
          </w:tcPr>
          <w:p w14:paraId="4E4417F4" w14:textId="77777777" w:rsidR="005F0BB7" w:rsidRPr="005F0BB7" w:rsidRDefault="005F0BB7" w:rsidP="005F0BB7">
            <w:pPr>
              <w:jc w:val="right"/>
              <w:rPr>
                <w:sz w:val="18"/>
                <w:szCs w:val="18"/>
              </w:rPr>
            </w:pPr>
            <w:r w:rsidRPr="005F0BB7">
              <w:rPr>
                <w:sz w:val="18"/>
                <w:szCs w:val="18"/>
              </w:rPr>
              <w:t>16 263</w:t>
            </w:r>
          </w:p>
        </w:tc>
        <w:tc>
          <w:tcPr>
            <w:tcW w:w="1098" w:type="dxa"/>
            <w:tcBorders>
              <w:right w:val="single" w:sz="12" w:space="0" w:color="95B3D7" w:themeColor="accent1" w:themeTint="99"/>
            </w:tcBorders>
            <w:noWrap/>
            <w:vAlign w:val="center"/>
            <w:hideMark/>
          </w:tcPr>
          <w:p w14:paraId="2557C495" w14:textId="77777777" w:rsidR="005F0BB7" w:rsidRPr="005F0BB7" w:rsidRDefault="005F0BB7" w:rsidP="005F0BB7">
            <w:pPr>
              <w:jc w:val="right"/>
              <w:rPr>
                <w:sz w:val="18"/>
                <w:szCs w:val="18"/>
              </w:rPr>
            </w:pPr>
            <w:r w:rsidRPr="005F0BB7">
              <w:rPr>
                <w:sz w:val="18"/>
                <w:szCs w:val="18"/>
              </w:rPr>
              <w:t>986 503</w:t>
            </w:r>
          </w:p>
        </w:tc>
        <w:tc>
          <w:tcPr>
            <w:tcW w:w="1093" w:type="dxa"/>
            <w:tcBorders>
              <w:left w:val="single" w:sz="12" w:space="0" w:color="95B3D7" w:themeColor="accent1" w:themeTint="99"/>
              <w:right w:val="single" w:sz="12" w:space="0" w:color="95B3D7" w:themeColor="accent1" w:themeTint="99"/>
            </w:tcBorders>
            <w:noWrap/>
            <w:vAlign w:val="center"/>
            <w:hideMark/>
          </w:tcPr>
          <w:p w14:paraId="331D52E9" w14:textId="77777777" w:rsidR="005F0BB7" w:rsidRPr="006B520D" w:rsidRDefault="005F0BB7" w:rsidP="005F0BB7">
            <w:pPr>
              <w:jc w:val="right"/>
              <w:rPr>
                <w:color w:val="0000FF"/>
                <w:sz w:val="18"/>
                <w:szCs w:val="18"/>
              </w:rPr>
            </w:pPr>
            <w:r w:rsidRPr="006B520D">
              <w:rPr>
                <w:color w:val="0000FF"/>
                <w:sz w:val="18"/>
                <w:szCs w:val="18"/>
              </w:rPr>
              <w:t>1 421 251</w:t>
            </w:r>
          </w:p>
        </w:tc>
        <w:tc>
          <w:tcPr>
            <w:tcW w:w="1116" w:type="dxa"/>
            <w:tcBorders>
              <w:left w:val="single" w:sz="12" w:space="0" w:color="95B3D7" w:themeColor="accent1" w:themeTint="99"/>
            </w:tcBorders>
            <w:noWrap/>
            <w:vAlign w:val="center"/>
            <w:hideMark/>
          </w:tcPr>
          <w:p w14:paraId="070272C4" w14:textId="77777777" w:rsidR="005F0BB7" w:rsidRPr="005F0BB7" w:rsidRDefault="005F0BB7" w:rsidP="005F0BB7">
            <w:pPr>
              <w:jc w:val="right"/>
              <w:rPr>
                <w:sz w:val="18"/>
                <w:szCs w:val="18"/>
              </w:rPr>
            </w:pPr>
            <w:r w:rsidRPr="005F0BB7">
              <w:rPr>
                <w:sz w:val="18"/>
                <w:szCs w:val="18"/>
              </w:rPr>
              <w:t>1 437 514</w:t>
            </w:r>
          </w:p>
        </w:tc>
        <w:tc>
          <w:tcPr>
            <w:tcW w:w="869" w:type="dxa"/>
            <w:vAlign w:val="center"/>
          </w:tcPr>
          <w:p w14:paraId="03F96C93" w14:textId="77777777" w:rsidR="005F0BB7" w:rsidRPr="005F0BB7" w:rsidRDefault="005F0BB7" w:rsidP="005F0BB7">
            <w:pPr>
              <w:jc w:val="right"/>
              <w:rPr>
                <w:i/>
                <w:color w:val="000000" w:themeColor="text1"/>
                <w:sz w:val="18"/>
                <w:szCs w:val="18"/>
              </w:rPr>
            </w:pPr>
            <w:r w:rsidRPr="005F0BB7">
              <w:rPr>
                <w:i/>
                <w:color w:val="000000" w:themeColor="text1"/>
                <w:sz w:val="18"/>
                <w:szCs w:val="18"/>
              </w:rPr>
              <w:t>7 805</w:t>
            </w:r>
          </w:p>
        </w:tc>
        <w:tc>
          <w:tcPr>
            <w:tcW w:w="1134" w:type="dxa"/>
            <w:vAlign w:val="center"/>
          </w:tcPr>
          <w:p w14:paraId="12C6ECB1" w14:textId="77777777" w:rsidR="005F0BB7" w:rsidRPr="005F0BB7" w:rsidRDefault="005F0BB7" w:rsidP="005F0BB7">
            <w:pPr>
              <w:jc w:val="right"/>
              <w:rPr>
                <w:i/>
                <w:color w:val="000000" w:themeColor="text1"/>
                <w:sz w:val="20"/>
                <w:szCs w:val="20"/>
              </w:rPr>
            </w:pPr>
            <w:r w:rsidRPr="005F0BB7">
              <w:rPr>
                <w:i/>
                <w:color w:val="000000" w:themeColor="text1"/>
                <w:sz w:val="20"/>
                <w:szCs w:val="20"/>
              </w:rPr>
              <w:t>192 125</w:t>
            </w:r>
          </w:p>
        </w:tc>
      </w:tr>
      <w:tr w:rsidR="005F0BB7" w:rsidRPr="005F0BB7" w14:paraId="14718746" w14:textId="77777777" w:rsidTr="009313B8">
        <w:trPr>
          <w:trHeight w:val="264"/>
        </w:trPr>
        <w:tc>
          <w:tcPr>
            <w:tcW w:w="3114" w:type="dxa"/>
            <w:noWrap/>
            <w:vAlign w:val="center"/>
            <w:hideMark/>
          </w:tcPr>
          <w:p w14:paraId="79C73F67" w14:textId="77777777" w:rsidR="005F0BB7" w:rsidRPr="005F0BB7" w:rsidRDefault="005F0BB7" w:rsidP="005F0BB7">
            <w:pPr>
              <w:jc w:val="left"/>
              <w:rPr>
                <w:sz w:val="18"/>
                <w:szCs w:val="18"/>
              </w:rPr>
            </w:pPr>
            <w:r w:rsidRPr="005F0BB7">
              <w:rPr>
                <w:sz w:val="18"/>
                <w:szCs w:val="18"/>
              </w:rPr>
              <w:t>Viljandi Päevakeskus</w:t>
            </w:r>
          </w:p>
        </w:tc>
        <w:tc>
          <w:tcPr>
            <w:tcW w:w="1134" w:type="dxa"/>
            <w:noWrap/>
            <w:vAlign w:val="center"/>
            <w:hideMark/>
          </w:tcPr>
          <w:p w14:paraId="6BD83A7E" w14:textId="77777777" w:rsidR="005F0BB7" w:rsidRPr="005F0BB7" w:rsidRDefault="005F0BB7" w:rsidP="005F0BB7">
            <w:pPr>
              <w:jc w:val="right"/>
              <w:rPr>
                <w:sz w:val="18"/>
                <w:szCs w:val="18"/>
              </w:rPr>
            </w:pPr>
            <w:r w:rsidRPr="005F0BB7">
              <w:rPr>
                <w:sz w:val="18"/>
                <w:szCs w:val="18"/>
              </w:rPr>
              <w:t>1 006 995</w:t>
            </w:r>
          </w:p>
        </w:tc>
        <w:tc>
          <w:tcPr>
            <w:tcW w:w="927" w:type="dxa"/>
            <w:noWrap/>
            <w:vAlign w:val="center"/>
            <w:hideMark/>
          </w:tcPr>
          <w:p w14:paraId="6148D926" w14:textId="77777777" w:rsidR="005F0BB7" w:rsidRPr="005F0BB7" w:rsidRDefault="005F0BB7" w:rsidP="005F0BB7">
            <w:pPr>
              <w:jc w:val="right"/>
              <w:rPr>
                <w:sz w:val="18"/>
                <w:szCs w:val="18"/>
              </w:rPr>
            </w:pPr>
            <w:r w:rsidRPr="005F0BB7">
              <w:rPr>
                <w:sz w:val="18"/>
                <w:szCs w:val="18"/>
              </w:rPr>
              <w:t>14 000</w:t>
            </w:r>
          </w:p>
        </w:tc>
        <w:tc>
          <w:tcPr>
            <w:tcW w:w="1098" w:type="dxa"/>
            <w:tcBorders>
              <w:right w:val="single" w:sz="12" w:space="0" w:color="95B3D7" w:themeColor="accent1" w:themeTint="99"/>
            </w:tcBorders>
            <w:noWrap/>
            <w:vAlign w:val="center"/>
            <w:hideMark/>
          </w:tcPr>
          <w:p w14:paraId="42BF7DDE" w14:textId="77777777" w:rsidR="005F0BB7" w:rsidRPr="005F0BB7" w:rsidRDefault="005F0BB7" w:rsidP="005F0BB7">
            <w:pPr>
              <w:jc w:val="right"/>
              <w:rPr>
                <w:sz w:val="18"/>
                <w:szCs w:val="18"/>
              </w:rPr>
            </w:pPr>
            <w:r w:rsidRPr="005F0BB7">
              <w:rPr>
                <w:sz w:val="18"/>
                <w:szCs w:val="18"/>
              </w:rPr>
              <w:t>240 170</w:t>
            </w:r>
          </w:p>
        </w:tc>
        <w:tc>
          <w:tcPr>
            <w:tcW w:w="1093" w:type="dxa"/>
            <w:tcBorders>
              <w:left w:val="single" w:sz="12" w:space="0" w:color="95B3D7" w:themeColor="accent1" w:themeTint="99"/>
              <w:right w:val="single" w:sz="12" w:space="0" w:color="95B3D7" w:themeColor="accent1" w:themeTint="99"/>
            </w:tcBorders>
            <w:noWrap/>
            <w:vAlign w:val="center"/>
            <w:hideMark/>
          </w:tcPr>
          <w:p w14:paraId="474C792D" w14:textId="77777777" w:rsidR="005F0BB7" w:rsidRPr="006B520D" w:rsidRDefault="005F0BB7" w:rsidP="005F0BB7">
            <w:pPr>
              <w:jc w:val="right"/>
              <w:rPr>
                <w:color w:val="0000FF"/>
                <w:sz w:val="18"/>
                <w:szCs w:val="18"/>
              </w:rPr>
            </w:pPr>
            <w:r w:rsidRPr="006B520D">
              <w:rPr>
                <w:color w:val="0000FF"/>
                <w:sz w:val="18"/>
                <w:szCs w:val="18"/>
              </w:rPr>
              <w:t>1 247 165</w:t>
            </w:r>
          </w:p>
        </w:tc>
        <w:tc>
          <w:tcPr>
            <w:tcW w:w="1116" w:type="dxa"/>
            <w:tcBorders>
              <w:left w:val="single" w:sz="12" w:space="0" w:color="95B3D7" w:themeColor="accent1" w:themeTint="99"/>
            </w:tcBorders>
            <w:noWrap/>
            <w:vAlign w:val="center"/>
            <w:hideMark/>
          </w:tcPr>
          <w:p w14:paraId="5BD190C8" w14:textId="77777777" w:rsidR="005F0BB7" w:rsidRPr="005F0BB7" w:rsidRDefault="005F0BB7" w:rsidP="005F0BB7">
            <w:pPr>
              <w:jc w:val="right"/>
              <w:rPr>
                <w:sz w:val="18"/>
                <w:szCs w:val="18"/>
              </w:rPr>
            </w:pPr>
            <w:r w:rsidRPr="005F0BB7">
              <w:rPr>
                <w:sz w:val="18"/>
                <w:szCs w:val="18"/>
              </w:rPr>
              <w:t>1 261 165</w:t>
            </w:r>
          </w:p>
        </w:tc>
        <w:tc>
          <w:tcPr>
            <w:tcW w:w="869" w:type="dxa"/>
            <w:vAlign w:val="center"/>
          </w:tcPr>
          <w:p w14:paraId="11AC35E8" w14:textId="77777777" w:rsidR="005F0BB7" w:rsidRPr="005F0BB7" w:rsidRDefault="005F0BB7" w:rsidP="005F0BB7">
            <w:pPr>
              <w:jc w:val="right"/>
              <w:rPr>
                <w:i/>
                <w:color w:val="000000" w:themeColor="text1"/>
                <w:sz w:val="18"/>
                <w:szCs w:val="18"/>
              </w:rPr>
            </w:pPr>
            <w:r w:rsidRPr="005F0BB7">
              <w:rPr>
                <w:i/>
                <w:color w:val="000000" w:themeColor="text1"/>
                <w:sz w:val="18"/>
                <w:szCs w:val="18"/>
              </w:rPr>
              <w:t>7 227</w:t>
            </w:r>
          </w:p>
        </w:tc>
        <w:tc>
          <w:tcPr>
            <w:tcW w:w="1134" w:type="dxa"/>
            <w:vAlign w:val="center"/>
          </w:tcPr>
          <w:p w14:paraId="169CB251" w14:textId="77777777" w:rsidR="005F0BB7" w:rsidRPr="005F0BB7" w:rsidRDefault="005F0BB7" w:rsidP="005F0BB7">
            <w:pPr>
              <w:jc w:val="right"/>
              <w:rPr>
                <w:i/>
                <w:color w:val="000000" w:themeColor="text1"/>
                <w:sz w:val="20"/>
                <w:szCs w:val="20"/>
              </w:rPr>
            </w:pPr>
            <w:r w:rsidRPr="005F0BB7">
              <w:rPr>
                <w:i/>
                <w:color w:val="000000" w:themeColor="text1"/>
                <w:sz w:val="20"/>
                <w:szCs w:val="20"/>
              </w:rPr>
              <w:t>57 770</w:t>
            </w:r>
          </w:p>
        </w:tc>
      </w:tr>
      <w:tr w:rsidR="005F0BB7" w:rsidRPr="005F0BB7" w14:paraId="52E7FED3" w14:textId="77777777" w:rsidTr="009313B8">
        <w:trPr>
          <w:trHeight w:val="264"/>
        </w:trPr>
        <w:tc>
          <w:tcPr>
            <w:tcW w:w="3114" w:type="dxa"/>
            <w:noWrap/>
            <w:vAlign w:val="center"/>
            <w:hideMark/>
          </w:tcPr>
          <w:p w14:paraId="625F4498" w14:textId="77777777" w:rsidR="005F0BB7" w:rsidRPr="005F0BB7" w:rsidRDefault="005F0BB7" w:rsidP="005F0BB7">
            <w:pPr>
              <w:jc w:val="left"/>
              <w:rPr>
                <w:sz w:val="18"/>
                <w:szCs w:val="18"/>
              </w:rPr>
            </w:pPr>
            <w:r w:rsidRPr="005F0BB7">
              <w:rPr>
                <w:sz w:val="18"/>
                <w:szCs w:val="18"/>
              </w:rPr>
              <w:t>Viljandi Spordikeskus</w:t>
            </w:r>
          </w:p>
        </w:tc>
        <w:tc>
          <w:tcPr>
            <w:tcW w:w="1134" w:type="dxa"/>
            <w:noWrap/>
            <w:vAlign w:val="center"/>
            <w:hideMark/>
          </w:tcPr>
          <w:p w14:paraId="7BD775F3" w14:textId="77777777" w:rsidR="005F0BB7" w:rsidRPr="005F0BB7" w:rsidRDefault="005F0BB7" w:rsidP="005F0BB7">
            <w:pPr>
              <w:jc w:val="right"/>
              <w:rPr>
                <w:sz w:val="18"/>
                <w:szCs w:val="18"/>
              </w:rPr>
            </w:pPr>
            <w:r w:rsidRPr="005F0BB7">
              <w:rPr>
                <w:sz w:val="18"/>
                <w:szCs w:val="18"/>
              </w:rPr>
              <w:t>800 042</w:t>
            </w:r>
          </w:p>
        </w:tc>
        <w:tc>
          <w:tcPr>
            <w:tcW w:w="927" w:type="dxa"/>
            <w:noWrap/>
            <w:vAlign w:val="center"/>
            <w:hideMark/>
          </w:tcPr>
          <w:p w14:paraId="13D4D95A" w14:textId="77777777" w:rsidR="005F0BB7" w:rsidRPr="005F0BB7" w:rsidRDefault="005F0BB7" w:rsidP="005F0BB7">
            <w:pPr>
              <w:jc w:val="right"/>
              <w:rPr>
                <w:sz w:val="18"/>
                <w:szCs w:val="18"/>
              </w:rPr>
            </w:pPr>
            <w:r w:rsidRPr="005F0BB7">
              <w:rPr>
                <w:sz w:val="18"/>
                <w:szCs w:val="18"/>
              </w:rPr>
              <w:t>14 000</w:t>
            </w:r>
          </w:p>
        </w:tc>
        <w:tc>
          <w:tcPr>
            <w:tcW w:w="1098" w:type="dxa"/>
            <w:tcBorders>
              <w:right w:val="single" w:sz="12" w:space="0" w:color="95B3D7" w:themeColor="accent1" w:themeTint="99"/>
            </w:tcBorders>
            <w:noWrap/>
            <w:vAlign w:val="center"/>
            <w:hideMark/>
          </w:tcPr>
          <w:p w14:paraId="67A2FEBA" w14:textId="77777777" w:rsidR="005F0BB7" w:rsidRPr="005F0BB7" w:rsidRDefault="005F0BB7" w:rsidP="005F0BB7">
            <w:pPr>
              <w:jc w:val="right"/>
              <w:rPr>
                <w:sz w:val="18"/>
                <w:szCs w:val="18"/>
              </w:rPr>
            </w:pPr>
            <w:r w:rsidRPr="005F0BB7">
              <w:rPr>
                <w:sz w:val="18"/>
                <w:szCs w:val="18"/>
              </w:rPr>
              <w:t>4 000</w:t>
            </w:r>
          </w:p>
        </w:tc>
        <w:tc>
          <w:tcPr>
            <w:tcW w:w="1093" w:type="dxa"/>
            <w:tcBorders>
              <w:left w:val="single" w:sz="12" w:space="0" w:color="95B3D7" w:themeColor="accent1" w:themeTint="99"/>
              <w:right w:val="single" w:sz="12" w:space="0" w:color="95B3D7" w:themeColor="accent1" w:themeTint="99"/>
            </w:tcBorders>
            <w:noWrap/>
            <w:vAlign w:val="center"/>
            <w:hideMark/>
          </w:tcPr>
          <w:p w14:paraId="731305C7" w14:textId="77777777" w:rsidR="005F0BB7" w:rsidRPr="006B520D" w:rsidRDefault="005F0BB7" w:rsidP="005F0BB7">
            <w:pPr>
              <w:jc w:val="right"/>
              <w:rPr>
                <w:color w:val="0000FF"/>
                <w:sz w:val="18"/>
                <w:szCs w:val="18"/>
              </w:rPr>
            </w:pPr>
            <w:r w:rsidRPr="006B520D">
              <w:rPr>
                <w:color w:val="0000FF"/>
                <w:sz w:val="18"/>
                <w:szCs w:val="18"/>
              </w:rPr>
              <w:t>804 042</w:t>
            </w:r>
          </w:p>
        </w:tc>
        <w:tc>
          <w:tcPr>
            <w:tcW w:w="1116" w:type="dxa"/>
            <w:tcBorders>
              <w:left w:val="single" w:sz="12" w:space="0" w:color="95B3D7" w:themeColor="accent1" w:themeTint="99"/>
            </w:tcBorders>
            <w:noWrap/>
            <w:vAlign w:val="center"/>
            <w:hideMark/>
          </w:tcPr>
          <w:p w14:paraId="3BD185D3" w14:textId="77777777" w:rsidR="005F0BB7" w:rsidRPr="005F0BB7" w:rsidRDefault="005F0BB7" w:rsidP="005F0BB7">
            <w:pPr>
              <w:jc w:val="right"/>
              <w:rPr>
                <w:sz w:val="18"/>
                <w:szCs w:val="18"/>
              </w:rPr>
            </w:pPr>
            <w:r w:rsidRPr="005F0BB7">
              <w:rPr>
                <w:sz w:val="18"/>
                <w:szCs w:val="18"/>
              </w:rPr>
              <w:t>818 042</w:t>
            </w:r>
          </w:p>
        </w:tc>
        <w:tc>
          <w:tcPr>
            <w:tcW w:w="869" w:type="dxa"/>
            <w:vAlign w:val="center"/>
          </w:tcPr>
          <w:p w14:paraId="7007C418" w14:textId="77777777" w:rsidR="005F0BB7" w:rsidRPr="005F0BB7" w:rsidRDefault="005F0BB7" w:rsidP="005F0BB7">
            <w:pPr>
              <w:jc w:val="right"/>
              <w:rPr>
                <w:i/>
                <w:color w:val="000000" w:themeColor="text1"/>
                <w:sz w:val="18"/>
                <w:szCs w:val="18"/>
              </w:rPr>
            </w:pPr>
            <w:r w:rsidRPr="005F0BB7">
              <w:rPr>
                <w:i/>
                <w:color w:val="000000" w:themeColor="text1"/>
                <w:sz w:val="18"/>
                <w:szCs w:val="18"/>
              </w:rPr>
              <w:t>1 568</w:t>
            </w:r>
          </w:p>
        </w:tc>
        <w:tc>
          <w:tcPr>
            <w:tcW w:w="1134" w:type="dxa"/>
            <w:vAlign w:val="center"/>
          </w:tcPr>
          <w:p w14:paraId="74FAC1C1" w14:textId="77777777" w:rsidR="005F0BB7" w:rsidRPr="005F0BB7" w:rsidRDefault="005F0BB7" w:rsidP="005F0BB7">
            <w:pPr>
              <w:jc w:val="right"/>
              <w:rPr>
                <w:i/>
                <w:color w:val="000000" w:themeColor="text1"/>
                <w:sz w:val="20"/>
                <w:szCs w:val="20"/>
              </w:rPr>
            </w:pPr>
            <w:r w:rsidRPr="005F0BB7">
              <w:rPr>
                <w:i/>
                <w:color w:val="000000" w:themeColor="text1"/>
                <w:sz w:val="20"/>
                <w:szCs w:val="20"/>
              </w:rPr>
              <w:t>429 522</w:t>
            </w:r>
          </w:p>
        </w:tc>
      </w:tr>
      <w:tr w:rsidR="005F0BB7" w:rsidRPr="005F0BB7" w14:paraId="1FBD4F60" w14:textId="77777777" w:rsidTr="009313B8">
        <w:trPr>
          <w:trHeight w:val="264"/>
        </w:trPr>
        <w:tc>
          <w:tcPr>
            <w:tcW w:w="3114" w:type="dxa"/>
            <w:noWrap/>
            <w:vAlign w:val="center"/>
            <w:hideMark/>
          </w:tcPr>
          <w:p w14:paraId="2927CC48" w14:textId="77777777" w:rsidR="005F0BB7" w:rsidRPr="005F0BB7" w:rsidRDefault="005F0BB7" w:rsidP="005F0BB7">
            <w:pPr>
              <w:jc w:val="left"/>
              <w:rPr>
                <w:sz w:val="18"/>
                <w:szCs w:val="18"/>
              </w:rPr>
            </w:pPr>
            <w:r w:rsidRPr="005F0BB7">
              <w:rPr>
                <w:sz w:val="18"/>
                <w:szCs w:val="18"/>
              </w:rPr>
              <w:t>Viljandi Spordikool</w:t>
            </w:r>
          </w:p>
        </w:tc>
        <w:tc>
          <w:tcPr>
            <w:tcW w:w="1134" w:type="dxa"/>
            <w:noWrap/>
            <w:vAlign w:val="center"/>
            <w:hideMark/>
          </w:tcPr>
          <w:p w14:paraId="76D4A1A5" w14:textId="77777777" w:rsidR="005F0BB7" w:rsidRPr="005F0BB7" w:rsidRDefault="005F0BB7" w:rsidP="005F0BB7">
            <w:pPr>
              <w:jc w:val="right"/>
              <w:rPr>
                <w:sz w:val="18"/>
                <w:szCs w:val="18"/>
              </w:rPr>
            </w:pPr>
            <w:r w:rsidRPr="005F0BB7">
              <w:rPr>
                <w:sz w:val="18"/>
                <w:szCs w:val="18"/>
              </w:rPr>
              <w:t>621 638</w:t>
            </w:r>
          </w:p>
        </w:tc>
        <w:tc>
          <w:tcPr>
            <w:tcW w:w="927" w:type="dxa"/>
            <w:noWrap/>
            <w:vAlign w:val="center"/>
            <w:hideMark/>
          </w:tcPr>
          <w:p w14:paraId="564A3FAF" w14:textId="77777777" w:rsidR="005F0BB7" w:rsidRPr="005F0BB7" w:rsidRDefault="005F0BB7" w:rsidP="005F0BB7">
            <w:pPr>
              <w:jc w:val="right"/>
              <w:rPr>
                <w:sz w:val="18"/>
                <w:szCs w:val="18"/>
              </w:rPr>
            </w:pPr>
            <w:r w:rsidRPr="005F0BB7">
              <w:rPr>
                <w:sz w:val="18"/>
                <w:szCs w:val="18"/>
              </w:rPr>
              <w:t>154 288</w:t>
            </w:r>
          </w:p>
        </w:tc>
        <w:tc>
          <w:tcPr>
            <w:tcW w:w="1098" w:type="dxa"/>
            <w:tcBorders>
              <w:right w:val="single" w:sz="12" w:space="0" w:color="95B3D7" w:themeColor="accent1" w:themeTint="99"/>
            </w:tcBorders>
            <w:noWrap/>
            <w:vAlign w:val="center"/>
            <w:hideMark/>
          </w:tcPr>
          <w:p w14:paraId="797A0971" w14:textId="77777777" w:rsidR="005F0BB7" w:rsidRPr="005F0BB7" w:rsidRDefault="005F0BB7" w:rsidP="005F0BB7">
            <w:pPr>
              <w:jc w:val="right"/>
              <w:rPr>
                <w:sz w:val="18"/>
                <w:szCs w:val="18"/>
              </w:rPr>
            </w:pPr>
            <w:r w:rsidRPr="005F0BB7">
              <w:rPr>
                <w:sz w:val="18"/>
                <w:szCs w:val="18"/>
              </w:rPr>
              <w:t>110 718</w:t>
            </w:r>
          </w:p>
        </w:tc>
        <w:tc>
          <w:tcPr>
            <w:tcW w:w="1093" w:type="dxa"/>
            <w:tcBorders>
              <w:left w:val="single" w:sz="12" w:space="0" w:color="95B3D7" w:themeColor="accent1" w:themeTint="99"/>
              <w:right w:val="single" w:sz="12" w:space="0" w:color="95B3D7" w:themeColor="accent1" w:themeTint="99"/>
            </w:tcBorders>
            <w:noWrap/>
            <w:vAlign w:val="center"/>
            <w:hideMark/>
          </w:tcPr>
          <w:p w14:paraId="59C93154" w14:textId="77777777" w:rsidR="005F0BB7" w:rsidRPr="006B520D" w:rsidRDefault="005F0BB7" w:rsidP="005F0BB7">
            <w:pPr>
              <w:jc w:val="right"/>
              <w:rPr>
                <w:color w:val="0000FF"/>
                <w:sz w:val="18"/>
                <w:szCs w:val="18"/>
              </w:rPr>
            </w:pPr>
            <w:r w:rsidRPr="006B520D">
              <w:rPr>
                <w:color w:val="0000FF"/>
                <w:sz w:val="18"/>
                <w:szCs w:val="18"/>
              </w:rPr>
              <w:t>732 356</w:t>
            </w:r>
          </w:p>
        </w:tc>
        <w:tc>
          <w:tcPr>
            <w:tcW w:w="1116" w:type="dxa"/>
            <w:tcBorders>
              <w:left w:val="single" w:sz="12" w:space="0" w:color="95B3D7" w:themeColor="accent1" w:themeTint="99"/>
            </w:tcBorders>
            <w:noWrap/>
            <w:vAlign w:val="center"/>
            <w:hideMark/>
          </w:tcPr>
          <w:p w14:paraId="16765855" w14:textId="77777777" w:rsidR="005F0BB7" w:rsidRPr="005F0BB7" w:rsidRDefault="005F0BB7" w:rsidP="005F0BB7">
            <w:pPr>
              <w:jc w:val="right"/>
              <w:rPr>
                <w:sz w:val="18"/>
                <w:szCs w:val="18"/>
              </w:rPr>
            </w:pPr>
            <w:r w:rsidRPr="005F0BB7">
              <w:rPr>
                <w:sz w:val="18"/>
                <w:szCs w:val="18"/>
              </w:rPr>
              <w:t>886 644</w:t>
            </w:r>
          </w:p>
        </w:tc>
        <w:tc>
          <w:tcPr>
            <w:tcW w:w="869" w:type="dxa"/>
            <w:vAlign w:val="center"/>
          </w:tcPr>
          <w:p w14:paraId="55276F2C" w14:textId="77777777" w:rsidR="005F0BB7" w:rsidRPr="005F0BB7" w:rsidRDefault="005F0BB7" w:rsidP="005F0BB7">
            <w:pPr>
              <w:jc w:val="right"/>
              <w:rPr>
                <w:i/>
                <w:color w:val="000000" w:themeColor="text1"/>
                <w:sz w:val="18"/>
                <w:szCs w:val="18"/>
              </w:rPr>
            </w:pPr>
            <w:r w:rsidRPr="005F0BB7">
              <w:rPr>
                <w:i/>
                <w:color w:val="000000" w:themeColor="text1"/>
                <w:sz w:val="18"/>
                <w:szCs w:val="18"/>
              </w:rPr>
              <w:t>3 400</w:t>
            </w:r>
          </w:p>
        </w:tc>
        <w:tc>
          <w:tcPr>
            <w:tcW w:w="1134" w:type="dxa"/>
            <w:vAlign w:val="center"/>
          </w:tcPr>
          <w:p w14:paraId="64E0D0F6" w14:textId="77777777" w:rsidR="005F0BB7" w:rsidRPr="005F0BB7" w:rsidRDefault="005F0BB7" w:rsidP="005F0BB7">
            <w:pPr>
              <w:jc w:val="right"/>
              <w:rPr>
                <w:i/>
                <w:color w:val="000000" w:themeColor="text1"/>
                <w:sz w:val="20"/>
                <w:szCs w:val="20"/>
              </w:rPr>
            </w:pPr>
            <w:r w:rsidRPr="005F0BB7">
              <w:rPr>
                <w:i/>
                <w:color w:val="000000" w:themeColor="text1"/>
                <w:sz w:val="20"/>
                <w:szCs w:val="20"/>
              </w:rPr>
              <w:t>13 390</w:t>
            </w:r>
          </w:p>
        </w:tc>
      </w:tr>
      <w:tr w:rsidR="005F0BB7" w:rsidRPr="005F0BB7" w14:paraId="0A015B79" w14:textId="77777777" w:rsidTr="009313B8">
        <w:trPr>
          <w:trHeight w:val="264"/>
        </w:trPr>
        <w:tc>
          <w:tcPr>
            <w:tcW w:w="3114" w:type="dxa"/>
            <w:noWrap/>
            <w:vAlign w:val="center"/>
            <w:hideMark/>
          </w:tcPr>
          <w:p w14:paraId="3C9ADFD4" w14:textId="77777777" w:rsidR="005F0BB7" w:rsidRPr="005F0BB7" w:rsidRDefault="005F0BB7" w:rsidP="005F0BB7">
            <w:pPr>
              <w:jc w:val="left"/>
              <w:rPr>
                <w:sz w:val="18"/>
                <w:szCs w:val="18"/>
              </w:rPr>
            </w:pPr>
            <w:r w:rsidRPr="005F0BB7">
              <w:rPr>
                <w:sz w:val="18"/>
                <w:szCs w:val="18"/>
              </w:rPr>
              <w:t>Viljandi Täiskasvanute Gümnaasium</w:t>
            </w:r>
          </w:p>
        </w:tc>
        <w:tc>
          <w:tcPr>
            <w:tcW w:w="1134" w:type="dxa"/>
            <w:noWrap/>
            <w:vAlign w:val="center"/>
            <w:hideMark/>
          </w:tcPr>
          <w:p w14:paraId="1C89AC92" w14:textId="77777777" w:rsidR="005F0BB7" w:rsidRPr="005F0BB7" w:rsidRDefault="005F0BB7" w:rsidP="005F0BB7">
            <w:pPr>
              <w:jc w:val="right"/>
              <w:rPr>
                <w:sz w:val="18"/>
                <w:szCs w:val="18"/>
              </w:rPr>
            </w:pPr>
            <w:r w:rsidRPr="005F0BB7">
              <w:rPr>
                <w:sz w:val="18"/>
                <w:szCs w:val="18"/>
              </w:rPr>
              <w:t>30 320</w:t>
            </w:r>
          </w:p>
        </w:tc>
        <w:tc>
          <w:tcPr>
            <w:tcW w:w="927" w:type="dxa"/>
            <w:noWrap/>
            <w:vAlign w:val="center"/>
            <w:hideMark/>
          </w:tcPr>
          <w:p w14:paraId="68AE2DBC" w14:textId="77777777" w:rsidR="005F0BB7" w:rsidRPr="005F0BB7" w:rsidRDefault="005F0BB7" w:rsidP="005F0BB7">
            <w:pPr>
              <w:jc w:val="right"/>
              <w:rPr>
                <w:sz w:val="18"/>
                <w:szCs w:val="18"/>
              </w:rPr>
            </w:pPr>
            <w:r w:rsidRPr="005F0BB7">
              <w:rPr>
                <w:sz w:val="18"/>
                <w:szCs w:val="18"/>
              </w:rPr>
              <w:t>15 120</w:t>
            </w:r>
          </w:p>
        </w:tc>
        <w:tc>
          <w:tcPr>
            <w:tcW w:w="1098" w:type="dxa"/>
            <w:tcBorders>
              <w:right w:val="single" w:sz="12" w:space="0" w:color="95B3D7" w:themeColor="accent1" w:themeTint="99"/>
            </w:tcBorders>
            <w:noWrap/>
            <w:vAlign w:val="center"/>
            <w:hideMark/>
          </w:tcPr>
          <w:p w14:paraId="7D1D772F" w14:textId="77777777" w:rsidR="005F0BB7" w:rsidRPr="005F0BB7" w:rsidRDefault="005F0BB7" w:rsidP="005F0BB7">
            <w:pPr>
              <w:jc w:val="right"/>
              <w:rPr>
                <w:sz w:val="18"/>
                <w:szCs w:val="18"/>
              </w:rPr>
            </w:pPr>
            <w:r w:rsidRPr="005F0BB7">
              <w:rPr>
                <w:sz w:val="18"/>
                <w:szCs w:val="18"/>
              </w:rPr>
              <w:t>558 955</w:t>
            </w:r>
          </w:p>
        </w:tc>
        <w:tc>
          <w:tcPr>
            <w:tcW w:w="1093" w:type="dxa"/>
            <w:tcBorders>
              <w:left w:val="single" w:sz="12" w:space="0" w:color="95B3D7" w:themeColor="accent1" w:themeTint="99"/>
              <w:right w:val="single" w:sz="12" w:space="0" w:color="95B3D7" w:themeColor="accent1" w:themeTint="99"/>
            </w:tcBorders>
            <w:noWrap/>
            <w:vAlign w:val="center"/>
            <w:hideMark/>
          </w:tcPr>
          <w:p w14:paraId="6E7249DF" w14:textId="77777777" w:rsidR="005F0BB7" w:rsidRPr="006B520D" w:rsidRDefault="005F0BB7" w:rsidP="005F0BB7">
            <w:pPr>
              <w:jc w:val="right"/>
              <w:rPr>
                <w:color w:val="0000FF"/>
                <w:sz w:val="18"/>
                <w:szCs w:val="18"/>
              </w:rPr>
            </w:pPr>
            <w:r w:rsidRPr="006B520D">
              <w:rPr>
                <w:color w:val="0000FF"/>
                <w:sz w:val="18"/>
                <w:szCs w:val="18"/>
              </w:rPr>
              <w:t>589 275</w:t>
            </w:r>
          </w:p>
        </w:tc>
        <w:tc>
          <w:tcPr>
            <w:tcW w:w="1116" w:type="dxa"/>
            <w:tcBorders>
              <w:left w:val="single" w:sz="12" w:space="0" w:color="95B3D7" w:themeColor="accent1" w:themeTint="99"/>
            </w:tcBorders>
            <w:noWrap/>
            <w:vAlign w:val="center"/>
            <w:hideMark/>
          </w:tcPr>
          <w:p w14:paraId="3188DD55" w14:textId="77777777" w:rsidR="005F0BB7" w:rsidRPr="005F0BB7" w:rsidRDefault="005F0BB7" w:rsidP="005F0BB7">
            <w:pPr>
              <w:jc w:val="right"/>
              <w:rPr>
                <w:sz w:val="18"/>
                <w:szCs w:val="18"/>
              </w:rPr>
            </w:pPr>
            <w:r w:rsidRPr="005F0BB7">
              <w:rPr>
                <w:sz w:val="18"/>
                <w:szCs w:val="18"/>
              </w:rPr>
              <w:t>604 395</w:t>
            </w:r>
          </w:p>
        </w:tc>
        <w:tc>
          <w:tcPr>
            <w:tcW w:w="869" w:type="dxa"/>
            <w:vAlign w:val="center"/>
          </w:tcPr>
          <w:p w14:paraId="6A9FE051" w14:textId="77777777" w:rsidR="005F0BB7" w:rsidRPr="005F0BB7" w:rsidRDefault="005F0BB7" w:rsidP="005F0BB7">
            <w:pPr>
              <w:jc w:val="right"/>
              <w:rPr>
                <w:i/>
                <w:color w:val="000000" w:themeColor="text1"/>
                <w:sz w:val="18"/>
                <w:szCs w:val="18"/>
              </w:rPr>
            </w:pPr>
            <w:r w:rsidRPr="005F0BB7">
              <w:rPr>
                <w:i/>
                <w:color w:val="000000" w:themeColor="text1"/>
                <w:sz w:val="18"/>
                <w:szCs w:val="18"/>
              </w:rPr>
              <w:t>3 605</w:t>
            </w:r>
          </w:p>
        </w:tc>
        <w:tc>
          <w:tcPr>
            <w:tcW w:w="1134" w:type="dxa"/>
            <w:vAlign w:val="center"/>
          </w:tcPr>
          <w:p w14:paraId="126D667C" w14:textId="77777777" w:rsidR="005F0BB7" w:rsidRPr="005F0BB7" w:rsidRDefault="005F0BB7" w:rsidP="005F0BB7">
            <w:pPr>
              <w:jc w:val="right"/>
              <w:rPr>
                <w:i/>
                <w:color w:val="000000" w:themeColor="text1"/>
                <w:sz w:val="20"/>
                <w:szCs w:val="20"/>
              </w:rPr>
            </w:pPr>
            <w:r w:rsidRPr="005F0BB7">
              <w:rPr>
                <w:i/>
                <w:color w:val="000000" w:themeColor="text1"/>
                <w:sz w:val="20"/>
                <w:szCs w:val="20"/>
              </w:rPr>
              <w:t>0</w:t>
            </w:r>
          </w:p>
        </w:tc>
      </w:tr>
      <w:tr w:rsidR="005F0BB7" w:rsidRPr="005F0BB7" w14:paraId="08269BA4" w14:textId="77777777" w:rsidTr="009313B8">
        <w:trPr>
          <w:trHeight w:val="264"/>
        </w:trPr>
        <w:tc>
          <w:tcPr>
            <w:tcW w:w="3114" w:type="dxa"/>
            <w:shd w:val="clear" w:color="auto" w:fill="DBE5F1" w:themeFill="accent1" w:themeFillTint="33"/>
            <w:noWrap/>
            <w:vAlign w:val="center"/>
            <w:hideMark/>
          </w:tcPr>
          <w:p w14:paraId="711EDBD0" w14:textId="77777777" w:rsidR="005F0BB7" w:rsidRPr="005F0BB7" w:rsidRDefault="005F0BB7" w:rsidP="005F0BB7">
            <w:pPr>
              <w:jc w:val="left"/>
              <w:rPr>
                <w:b/>
                <w:bCs/>
                <w:sz w:val="18"/>
                <w:szCs w:val="18"/>
              </w:rPr>
            </w:pPr>
            <w:r w:rsidRPr="005F0BB7">
              <w:rPr>
                <w:b/>
                <w:bCs/>
                <w:sz w:val="18"/>
                <w:szCs w:val="18"/>
              </w:rPr>
              <w:t>Kokku</w:t>
            </w:r>
          </w:p>
        </w:tc>
        <w:tc>
          <w:tcPr>
            <w:tcW w:w="1134" w:type="dxa"/>
            <w:shd w:val="clear" w:color="auto" w:fill="DBE5F1" w:themeFill="accent1" w:themeFillTint="33"/>
            <w:noWrap/>
            <w:vAlign w:val="center"/>
            <w:hideMark/>
          </w:tcPr>
          <w:p w14:paraId="47E3B6DE" w14:textId="77777777" w:rsidR="005F0BB7" w:rsidRPr="005F0BB7" w:rsidRDefault="005F0BB7" w:rsidP="005F0BB7">
            <w:pPr>
              <w:jc w:val="right"/>
              <w:rPr>
                <w:b/>
                <w:bCs/>
                <w:sz w:val="18"/>
                <w:szCs w:val="18"/>
              </w:rPr>
            </w:pPr>
            <w:r w:rsidRPr="005F0BB7">
              <w:rPr>
                <w:b/>
                <w:bCs/>
                <w:sz w:val="18"/>
                <w:szCs w:val="18"/>
              </w:rPr>
              <w:t>12 916 013</w:t>
            </w:r>
          </w:p>
        </w:tc>
        <w:tc>
          <w:tcPr>
            <w:tcW w:w="927" w:type="dxa"/>
            <w:shd w:val="clear" w:color="auto" w:fill="DBE5F1" w:themeFill="accent1" w:themeFillTint="33"/>
            <w:noWrap/>
            <w:vAlign w:val="center"/>
            <w:hideMark/>
          </w:tcPr>
          <w:p w14:paraId="05EB49AE" w14:textId="77777777" w:rsidR="005F0BB7" w:rsidRPr="005F0BB7" w:rsidRDefault="005F0BB7" w:rsidP="005F0BB7">
            <w:pPr>
              <w:jc w:val="right"/>
              <w:rPr>
                <w:b/>
                <w:bCs/>
                <w:sz w:val="18"/>
                <w:szCs w:val="18"/>
              </w:rPr>
            </w:pPr>
            <w:r w:rsidRPr="005F0BB7">
              <w:rPr>
                <w:b/>
                <w:bCs/>
                <w:sz w:val="18"/>
                <w:szCs w:val="18"/>
              </w:rPr>
              <w:t>253 144</w:t>
            </w:r>
          </w:p>
        </w:tc>
        <w:tc>
          <w:tcPr>
            <w:tcW w:w="1098" w:type="dxa"/>
            <w:tcBorders>
              <w:right w:val="single" w:sz="12" w:space="0" w:color="95B3D7" w:themeColor="accent1" w:themeTint="99"/>
            </w:tcBorders>
            <w:shd w:val="clear" w:color="auto" w:fill="DBE5F1" w:themeFill="accent1" w:themeFillTint="33"/>
            <w:noWrap/>
            <w:vAlign w:val="center"/>
            <w:hideMark/>
          </w:tcPr>
          <w:p w14:paraId="2E764252" w14:textId="77777777" w:rsidR="005F0BB7" w:rsidRPr="005F0BB7" w:rsidRDefault="005F0BB7" w:rsidP="005F0BB7">
            <w:pPr>
              <w:jc w:val="right"/>
              <w:rPr>
                <w:b/>
                <w:bCs/>
                <w:sz w:val="18"/>
                <w:szCs w:val="18"/>
              </w:rPr>
            </w:pPr>
            <w:r w:rsidRPr="005F0BB7">
              <w:rPr>
                <w:b/>
                <w:bCs/>
                <w:sz w:val="18"/>
                <w:szCs w:val="18"/>
              </w:rPr>
              <w:t>5 971 128</w:t>
            </w:r>
          </w:p>
        </w:tc>
        <w:tc>
          <w:tcPr>
            <w:tcW w:w="1093"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9DB20C7" w14:textId="77777777" w:rsidR="005F0BB7" w:rsidRPr="006B520D" w:rsidRDefault="005F0BB7" w:rsidP="005F0BB7">
            <w:pPr>
              <w:jc w:val="right"/>
              <w:rPr>
                <w:b/>
                <w:bCs/>
                <w:color w:val="0000FF"/>
                <w:sz w:val="18"/>
                <w:szCs w:val="18"/>
              </w:rPr>
            </w:pPr>
            <w:r w:rsidRPr="006B520D">
              <w:rPr>
                <w:b/>
                <w:bCs/>
                <w:color w:val="0000FF"/>
                <w:sz w:val="18"/>
                <w:szCs w:val="18"/>
              </w:rPr>
              <w:t>18 887 141</w:t>
            </w:r>
          </w:p>
        </w:tc>
        <w:tc>
          <w:tcPr>
            <w:tcW w:w="1116" w:type="dxa"/>
            <w:tcBorders>
              <w:left w:val="single" w:sz="12" w:space="0" w:color="95B3D7" w:themeColor="accent1" w:themeTint="99"/>
            </w:tcBorders>
            <w:shd w:val="clear" w:color="auto" w:fill="DBE5F1" w:themeFill="accent1" w:themeFillTint="33"/>
            <w:noWrap/>
            <w:vAlign w:val="center"/>
            <w:hideMark/>
          </w:tcPr>
          <w:p w14:paraId="368535BB" w14:textId="77777777" w:rsidR="005F0BB7" w:rsidRPr="005F0BB7" w:rsidRDefault="005F0BB7" w:rsidP="005F0BB7">
            <w:pPr>
              <w:jc w:val="right"/>
              <w:rPr>
                <w:b/>
                <w:bCs/>
                <w:sz w:val="18"/>
                <w:szCs w:val="18"/>
              </w:rPr>
            </w:pPr>
            <w:r w:rsidRPr="005F0BB7">
              <w:rPr>
                <w:b/>
                <w:bCs/>
                <w:sz w:val="18"/>
                <w:szCs w:val="18"/>
              </w:rPr>
              <w:t>19 140 285</w:t>
            </w:r>
          </w:p>
        </w:tc>
        <w:tc>
          <w:tcPr>
            <w:tcW w:w="869" w:type="dxa"/>
            <w:shd w:val="clear" w:color="auto" w:fill="DBE5F1" w:themeFill="accent1" w:themeFillTint="33"/>
            <w:vAlign w:val="center"/>
          </w:tcPr>
          <w:p w14:paraId="2F6B0CB1" w14:textId="77777777" w:rsidR="005F0BB7" w:rsidRPr="005F0BB7" w:rsidRDefault="005F0BB7" w:rsidP="005F0BB7">
            <w:pPr>
              <w:jc w:val="right"/>
              <w:rPr>
                <w:b/>
                <w:bCs/>
                <w:i/>
                <w:color w:val="000000" w:themeColor="text1"/>
                <w:sz w:val="18"/>
                <w:szCs w:val="18"/>
              </w:rPr>
            </w:pPr>
            <w:r w:rsidRPr="005F0BB7">
              <w:rPr>
                <w:b/>
                <w:bCs/>
                <w:i/>
                <w:color w:val="000000" w:themeColor="text1"/>
                <w:sz w:val="18"/>
                <w:szCs w:val="18"/>
              </w:rPr>
              <w:t>152 027</w:t>
            </w:r>
          </w:p>
        </w:tc>
        <w:tc>
          <w:tcPr>
            <w:tcW w:w="1134" w:type="dxa"/>
            <w:shd w:val="clear" w:color="auto" w:fill="DBE5F1" w:themeFill="accent1" w:themeFillTint="33"/>
            <w:vAlign w:val="center"/>
          </w:tcPr>
          <w:p w14:paraId="38D2C043" w14:textId="77777777" w:rsidR="005F0BB7" w:rsidRPr="005F0BB7" w:rsidRDefault="005F0BB7" w:rsidP="005F0BB7">
            <w:pPr>
              <w:jc w:val="right"/>
              <w:rPr>
                <w:b/>
                <w:bCs/>
                <w:i/>
                <w:sz w:val="18"/>
                <w:szCs w:val="18"/>
              </w:rPr>
            </w:pPr>
            <w:r w:rsidRPr="005F0BB7">
              <w:rPr>
                <w:b/>
                <w:bCs/>
                <w:i/>
                <w:color w:val="000000"/>
                <w:sz w:val="20"/>
                <w:szCs w:val="20"/>
              </w:rPr>
              <w:t>2 74</w:t>
            </w:r>
            <w:r>
              <w:rPr>
                <w:b/>
                <w:bCs/>
                <w:i/>
                <w:color w:val="000000"/>
                <w:sz w:val="20"/>
                <w:szCs w:val="20"/>
              </w:rPr>
              <w:t>9</w:t>
            </w:r>
            <w:r w:rsidRPr="005F0BB7">
              <w:rPr>
                <w:b/>
                <w:bCs/>
                <w:i/>
                <w:color w:val="000000"/>
                <w:sz w:val="20"/>
                <w:szCs w:val="20"/>
              </w:rPr>
              <w:t xml:space="preserve"> </w:t>
            </w:r>
            <w:r>
              <w:rPr>
                <w:b/>
                <w:bCs/>
                <w:i/>
                <w:color w:val="000000"/>
                <w:sz w:val="20"/>
                <w:szCs w:val="20"/>
              </w:rPr>
              <w:t>1</w:t>
            </w:r>
            <w:r w:rsidRPr="005F0BB7">
              <w:rPr>
                <w:b/>
                <w:bCs/>
                <w:i/>
                <w:color w:val="000000"/>
                <w:sz w:val="20"/>
                <w:szCs w:val="20"/>
              </w:rPr>
              <w:t>35</w:t>
            </w:r>
          </w:p>
        </w:tc>
      </w:tr>
    </w:tbl>
    <w:p w14:paraId="4C2D9920" w14:textId="77777777" w:rsidR="00E30DB9" w:rsidRDefault="00E30DB9" w:rsidP="002E3F38"/>
    <w:p w14:paraId="0C584375" w14:textId="77777777" w:rsidR="00DF4CCA" w:rsidRDefault="004B34B8" w:rsidP="002E3F38">
      <w:r>
        <w:t xml:space="preserve">Alates 2021. aastast on hallatavate asutuste IT-kulude eest vastutav IT-teenistus ja juba mitmendat aastat kommunaalteenuste ja hoonete ning rajatiste majandamiskulude eest kinnisvara haldusamet. </w:t>
      </w:r>
      <w:r w:rsidR="005F0BB7">
        <w:t>Tabelis on IT-teenistuse ja KVHA kulud</w:t>
      </w:r>
      <w:r w:rsidR="006B520D">
        <w:t xml:space="preserve"> kajastatud koos asutuste ja ametite </w:t>
      </w:r>
      <w:r w:rsidR="005F0BB7">
        <w:t>omavaheliste tehingutega.</w:t>
      </w:r>
    </w:p>
    <w:p w14:paraId="3120A962" w14:textId="77777777" w:rsidR="00051769" w:rsidRDefault="008C395F" w:rsidP="001460EA">
      <w:pPr>
        <w:pStyle w:val="Heading1"/>
        <w:numPr>
          <w:ilvl w:val="1"/>
          <w:numId w:val="4"/>
        </w:numPr>
        <w:spacing w:before="240"/>
        <w:ind w:hanging="792"/>
        <w:rPr>
          <w:rFonts w:ascii="Times New Roman" w:hAnsi="Times New Roman"/>
          <w:color w:val="002060"/>
        </w:rPr>
      </w:pPr>
      <w:bookmarkStart w:id="38" w:name="_Toc57230689"/>
      <w:r w:rsidRPr="00541470">
        <w:rPr>
          <w:rFonts w:ascii="Times New Roman" w:hAnsi="Times New Roman"/>
          <w:color w:val="002060"/>
        </w:rPr>
        <w:t>Antavad toetused</w:t>
      </w:r>
      <w:bookmarkEnd w:id="38"/>
    </w:p>
    <w:p w14:paraId="4D0EF230" w14:textId="77777777" w:rsidR="003D4B46" w:rsidRDefault="003D4B46" w:rsidP="003D4B46"/>
    <w:p w14:paraId="516DF041" w14:textId="77777777" w:rsidR="0059151B" w:rsidRDefault="003D4B46" w:rsidP="003D4B46">
      <w:r>
        <w:t>Antavad toetused jagunevad füüsilistele isikutele antavateks toetusteks, näiteks toimetulekutoetus või  stipendiumid (kontogrupp 41) ja juriidilistele isikutele antavateks toetusteks, näiteks tegevus- ja pro</w:t>
      </w:r>
      <w:r w:rsidR="00C716C7">
        <w:t>jektitoetused  (kontogrupp 45).</w:t>
      </w:r>
    </w:p>
    <w:p w14:paraId="01A6DF22" w14:textId="77777777" w:rsidR="00F44B65" w:rsidRDefault="00F44B65" w:rsidP="003D4B46"/>
    <w:tbl>
      <w:tblPr>
        <w:tblStyle w:val="TableGrid"/>
        <w:tblW w:w="10604"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248"/>
        <w:gridCol w:w="1134"/>
        <w:gridCol w:w="1111"/>
        <w:gridCol w:w="1091"/>
        <w:gridCol w:w="993"/>
        <w:gridCol w:w="996"/>
        <w:gridCol w:w="1031"/>
      </w:tblGrid>
      <w:tr w:rsidR="00F44B65" w:rsidRPr="00F44B65" w14:paraId="113D9979" w14:textId="77777777" w:rsidTr="009313B8">
        <w:trPr>
          <w:cantSplit/>
          <w:trHeight w:val="608"/>
          <w:tblHeader/>
        </w:trPr>
        <w:tc>
          <w:tcPr>
            <w:tcW w:w="4248" w:type="dxa"/>
            <w:shd w:val="clear" w:color="auto" w:fill="DBE5F1" w:themeFill="accent1" w:themeFillTint="33"/>
            <w:noWrap/>
            <w:vAlign w:val="center"/>
            <w:hideMark/>
          </w:tcPr>
          <w:p w14:paraId="79CAD5F1" w14:textId="77777777" w:rsidR="00F44B65" w:rsidRPr="00F44B65" w:rsidRDefault="00F44B65" w:rsidP="00197BCC">
            <w:pPr>
              <w:jc w:val="left"/>
              <w:rPr>
                <w:b/>
                <w:sz w:val="20"/>
                <w:szCs w:val="20"/>
              </w:rPr>
            </w:pPr>
            <w:r w:rsidRPr="00F44B65">
              <w:rPr>
                <w:b/>
                <w:sz w:val="20"/>
                <w:szCs w:val="20"/>
              </w:rPr>
              <w:t>Rea kood ja nimetus</w:t>
            </w:r>
          </w:p>
        </w:tc>
        <w:tc>
          <w:tcPr>
            <w:tcW w:w="1134" w:type="dxa"/>
            <w:shd w:val="clear" w:color="auto" w:fill="DBE5F1" w:themeFill="accent1" w:themeFillTint="33"/>
            <w:vAlign w:val="center"/>
            <w:hideMark/>
          </w:tcPr>
          <w:p w14:paraId="757E8066" w14:textId="77777777" w:rsidR="00F44B65" w:rsidRPr="00F44B65" w:rsidRDefault="00F44B65" w:rsidP="00F44B65">
            <w:pPr>
              <w:jc w:val="center"/>
              <w:rPr>
                <w:b/>
                <w:sz w:val="20"/>
                <w:szCs w:val="20"/>
              </w:rPr>
            </w:pPr>
            <w:r w:rsidRPr="00F44B65">
              <w:rPr>
                <w:b/>
                <w:sz w:val="20"/>
                <w:szCs w:val="20"/>
              </w:rPr>
              <w:t>2020 II lisa</w:t>
            </w:r>
            <w:r w:rsidR="00197BCC">
              <w:rPr>
                <w:b/>
                <w:sz w:val="20"/>
                <w:szCs w:val="20"/>
              </w:rPr>
              <w:t>-</w:t>
            </w:r>
            <w:r w:rsidRPr="00F44B65">
              <w:rPr>
                <w:b/>
                <w:sz w:val="20"/>
                <w:szCs w:val="20"/>
              </w:rPr>
              <w:t>eelarve</w:t>
            </w:r>
          </w:p>
        </w:tc>
        <w:tc>
          <w:tcPr>
            <w:tcW w:w="1111" w:type="dxa"/>
            <w:tcBorders>
              <w:right w:val="single" w:sz="12" w:space="0" w:color="95B3D7" w:themeColor="accent1" w:themeTint="99"/>
            </w:tcBorders>
            <w:shd w:val="clear" w:color="auto" w:fill="DBE5F1" w:themeFill="accent1" w:themeFillTint="33"/>
            <w:vAlign w:val="center"/>
            <w:hideMark/>
          </w:tcPr>
          <w:p w14:paraId="1110CC8F" w14:textId="77777777" w:rsidR="00F44B65" w:rsidRPr="00F44B65" w:rsidRDefault="00F44B65" w:rsidP="00F44B65">
            <w:pPr>
              <w:jc w:val="center"/>
              <w:rPr>
                <w:b/>
                <w:sz w:val="20"/>
                <w:szCs w:val="20"/>
              </w:rPr>
            </w:pPr>
            <w:r w:rsidRPr="00F44B65">
              <w:rPr>
                <w:b/>
                <w:sz w:val="20"/>
                <w:szCs w:val="20"/>
              </w:rPr>
              <w:t>2020 eeldatav täitmine</w:t>
            </w:r>
          </w:p>
        </w:tc>
        <w:tc>
          <w:tcPr>
            <w:tcW w:w="1091"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C843508" w14:textId="77777777" w:rsidR="00F44B65" w:rsidRPr="006B520D" w:rsidRDefault="00F44B65" w:rsidP="00F44B65">
            <w:pPr>
              <w:jc w:val="center"/>
              <w:rPr>
                <w:b/>
                <w:color w:val="0000FF"/>
                <w:sz w:val="20"/>
                <w:szCs w:val="20"/>
              </w:rPr>
            </w:pPr>
            <w:r w:rsidRPr="006B520D">
              <w:rPr>
                <w:b/>
                <w:color w:val="0000FF"/>
                <w:sz w:val="20"/>
                <w:szCs w:val="20"/>
              </w:rPr>
              <w:t>2021 eelarve</w:t>
            </w:r>
          </w:p>
        </w:tc>
        <w:tc>
          <w:tcPr>
            <w:tcW w:w="993" w:type="dxa"/>
            <w:tcBorders>
              <w:left w:val="single" w:sz="12" w:space="0" w:color="95B3D7" w:themeColor="accent1" w:themeTint="99"/>
            </w:tcBorders>
            <w:shd w:val="clear" w:color="auto" w:fill="DBE5F1" w:themeFill="accent1" w:themeFillTint="33"/>
            <w:vAlign w:val="center"/>
            <w:hideMark/>
          </w:tcPr>
          <w:p w14:paraId="06F35EC2" w14:textId="77777777" w:rsidR="00F44B65" w:rsidRPr="00F44B65" w:rsidRDefault="00F44B65" w:rsidP="00F44B65">
            <w:pPr>
              <w:jc w:val="center"/>
              <w:rPr>
                <w:b/>
                <w:sz w:val="20"/>
                <w:szCs w:val="20"/>
              </w:rPr>
            </w:pPr>
            <w:r w:rsidRPr="00F44B65">
              <w:rPr>
                <w:b/>
                <w:sz w:val="20"/>
                <w:szCs w:val="20"/>
              </w:rPr>
              <w:t>sh 2021 mitte-sihtraha</w:t>
            </w:r>
          </w:p>
        </w:tc>
        <w:tc>
          <w:tcPr>
            <w:tcW w:w="996" w:type="dxa"/>
            <w:shd w:val="clear" w:color="auto" w:fill="DBE5F1" w:themeFill="accent1" w:themeFillTint="33"/>
            <w:vAlign w:val="center"/>
            <w:hideMark/>
          </w:tcPr>
          <w:p w14:paraId="4186ECB4" w14:textId="77777777" w:rsidR="00F44B65" w:rsidRPr="00F44B65" w:rsidRDefault="00F44B65" w:rsidP="00F44B65">
            <w:pPr>
              <w:jc w:val="center"/>
              <w:rPr>
                <w:b/>
                <w:sz w:val="20"/>
                <w:szCs w:val="20"/>
              </w:rPr>
            </w:pPr>
            <w:r w:rsidRPr="00F44B65">
              <w:rPr>
                <w:b/>
                <w:sz w:val="20"/>
                <w:szCs w:val="20"/>
              </w:rPr>
              <w:t>sh 2021 sihtraha</w:t>
            </w:r>
          </w:p>
        </w:tc>
        <w:tc>
          <w:tcPr>
            <w:tcW w:w="1031" w:type="dxa"/>
            <w:shd w:val="clear" w:color="auto" w:fill="DBE5F1" w:themeFill="accent1" w:themeFillTint="33"/>
            <w:vAlign w:val="center"/>
            <w:hideMark/>
          </w:tcPr>
          <w:p w14:paraId="70338004" w14:textId="77777777" w:rsidR="00F44B65" w:rsidRPr="00F44B65" w:rsidRDefault="00F44B65" w:rsidP="00F44B65">
            <w:pPr>
              <w:jc w:val="center"/>
              <w:rPr>
                <w:b/>
                <w:sz w:val="20"/>
                <w:szCs w:val="20"/>
              </w:rPr>
            </w:pPr>
            <w:r w:rsidRPr="00F44B65">
              <w:rPr>
                <w:b/>
                <w:sz w:val="20"/>
                <w:szCs w:val="20"/>
              </w:rPr>
              <w:t xml:space="preserve">2021 EA vs </w:t>
            </w:r>
          </w:p>
          <w:p w14:paraId="02C3165D" w14:textId="77777777" w:rsidR="00F44B65" w:rsidRPr="00F44B65" w:rsidRDefault="00F44B65" w:rsidP="00F44B65">
            <w:pPr>
              <w:jc w:val="center"/>
              <w:rPr>
                <w:b/>
                <w:sz w:val="20"/>
                <w:szCs w:val="20"/>
              </w:rPr>
            </w:pPr>
            <w:r w:rsidRPr="00F44B65">
              <w:rPr>
                <w:b/>
                <w:sz w:val="20"/>
                <w:szCs w:val="20"/>
              </w:rPr>
              <w:t>2020 EA</w:t>
            </w:r>
          </w:p>
        </w:tc>
      </w:tr>
      <w:tr w:rsidR="00F44B65" w:rsidRPr="00F44B65" w14:paraId="1A30124A" w14:textId="77777777" w:rsidTr="009313B8">
        <w:trPr>
          <w:trHeight w:val="264"/>
        </w:trPr>
        <w:tc>
          <w:tcPr>
            <w:tcW w:w="4248" w:type="dxa"/>
            <w:shd w:val="clear" w:color="auto" w:fill="DBE5F1" w:themeFill="accent1" w:themeFillTint="33"/>
            <w:noWrap/>
            <w:vAlign w:val="center"/>
            <w:hideMark/>
          </w:tcPr>
          <w:p w14:paraId="03356678" w14:textId="77777777" w:rsidR="00F44B65" w:rsidRPr="00F44B65" w:rsidRDefault="00F44B65" w:rsidP="00197BCC">
            <w:pPr>
              <w:jc w:val="left"/>
              <w:rPr>
                <w:b/>
                <w:sz w:val="20"/>
                <w:szCs w:val="20"/>
              </w:rPr>
            </w:pPr>
            <w:r w:rsidRPr="00F44B65">
              <w:rPr>
                <w:b/>
                <w:sz w:val="20"/>
                <w:szCs w:val="20"/>
              </w:rPr>
              <w:t xml:space="preserve">4130-Peretoetused </w:t>
            </w:r>
          </w:p>
        </w:tc>
        <w:tc>
          <w:tcPr>
            <w:tcW w:w="1134" w:type="dxa"/>
            <w:shd w:val="clear" w:color="auto" w:fill="DBE5F1" w:themeFill="accent1" w:themeFillTint="33"/>
            <w:noWrap/>
            <w:vAlign w:val="center"/>
            <w:hideMark/>
          </w:tcPr>
          <w:p w14:paraId="32A8B3DB" w14:textId="77777777" w:rsidR="00F44B65" w:rsidRPr="00F44B65" w:rsidRDefault="00F44B65" w:rsidP="00F44B65">
            <w:pPr>
              <w:jc w:val="right"/>
              <w:rPr>
                <w:b/>
                <w:sz w:val="20"/>
                <w:szCs w:val="20"/>
              </w:rPr>
            </w:pPr>
            <w:r w:rsidRPr="00F44B65">
              <w:rPr>
                <w:b/>
                <w:sz w:val="20"/>
                <w:szCs w:val="20"/>
              </w:rPr>
              <w:t>70 148</w:t>
            </w:r>
          </w:p>
        </w:tc>
        <w:tc>
          <w:tcPr>
            <w:tcW w:w="1111" w:type="dxa"/>
            <w:tcBorders>
              <w:right w:val="single" w:sz="12" w:space="0" w:color="95B3D7" w:themeColor="accent1" w:themeTint="99"/>
            </w:tcBorders>
            <w:shd w:val="clear" w:color="auto" w:fill="DBE5F1" w:themeFill="accent1" w:themeFillTint="33"/>
            <w:noWrap/>
            <w:vAlign w:val="center"/>
            <w:hideMark/>
          </w:tcPr>
          <w:p w14:paraId="0D089D20" w14:textId="77777777" w:rsidR="00F44B65" w:rsidRPr="00F44B65" w:rsidRDefault="00F44B65" w:rsidP="00F44B65">
            <w:pPr>
              <w:jc w:val="right"/>
              <w:rPr>
                <w:b/>
                <w:sz w:val="20"/>
                <w:szCs w:val="20"/>
              </w:rPr>
            </w:pPr>
            <w:r w:rsidRPr="00F44B65">
              <w:rPr>
                <w:b/>
                <w:sz w:val="20"/>
                <w:szCs w:val="20"/>
              </w:rPr>
              <w:t>77 148</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E808076" w14:textId="77777777" w:rsidR="00F44B65" w:rsidRPr="006B520D" w:rsidRDefault="00F44B65" w:rsidP="00F44B65">
            <w:pPr>
              <w:jc w:val="right"/>
              <w:rPr>
                <w:b/>
                <w:color w:val="0000FF"/>
                <w:sz w:val="20"/>
                <w:szCs w:val="20"/>
              </w:rPr>
            </w:pPr>
            <w:r w:rsidRPr="006B520D">
              <w:rPr>
                <w:b/>
                <w:color w:val="0000FF"/>
                <w:sz w:val="20"/>
                <w:szCs w:val="20"/>
              </w:rPr>
              <w:t>74 000</w:t>
            </w:r>
          </w:p>
        </w:tc>
        <w:tc>
          <w:tcPr>
            <w:tcW w:w="993" w:type="dxa"/>
            <w:tcBorders>
              <w:left w:val="single" w:sz="12" w:space="0" w:color="95B3D7" w:themeColor="accent1" w:themeTint="99"/>
            </w:tcBorders>
            <w:shd w:val="clear" w:color="auto" w:fill="DBE5F1" w:themeFill="accent1" w:themeFillTint="33"/>
            <w:noWrap/>
            <w:vAlign w:val="center"/>
            <w:hideMark/>
          </w:tcPr>
          <w:p w14:paraId="42CCEC4F" w14:textId="77777777" w:rsidR="00F44B65" w:rsidRPr="00F44B65" w:rsidRDefault="00F44B65" w:rsidP="00F44B65">
            <w:pPr>
              <w:jc w:val="right"/>
              <w:rPr>
                <w:b/>
                <w:sz w:val="20"/>
                <w:szCs w:val="20"/>
              </w:rPr>
            </w:pPr>
            <w:r w:rsidRPr="00F44B65">
              <w:rPr>
                <w:b/>
                <w:sz w:val="20"/>
                <w:szCs w:val="20"/>
              </w:rPr>
              <w:t>74 000</w:t>
            </w:r>
          </w:p>
        </w:tc>
        <w:tc>
          <w:tcPr>
            <w:tcW w:w="996" w:type="dxa"/>
            <w:shd w:val="clear" w:color="auto" w:fill="DBE5F1" w:themeFill="accent1" w:themeFillTint="33"/>
            <w:noWrap/>
            <w:vAlign w:val="center"/>
            <w:hideMark/>
          </w:tcPr>
          <w:p w14:paraId="4A926A71" w14:textId="77777777" w:rsidR="00F44B65" w:rsidRPr="00F44B65" w:rsidRDefault="00F44B65" w:rsidP="00F44B65">
            <w:pPr>
              <w:jc w:val="right"/>
              <w:rPr>
                <w:b/>
                <w:sz w:val="20"/>
                <w:szCs w:val="20"/>
              </w:rPr>
            </w:pPr>
            <w:r w:rsidRPr="00F44B65">
              <w:rPr>
                <w:b/>
                <w:sz w:val="20"/>
                <w:szCs w:val="20"/>
              </w:rPr>
              <w:t>0</w:t>
            </w:r>
          </w:p>
        </w:tc>
        <w:tc>
          <w:tcPr>
            <w:tcW w:w="1031" w:type="dxa"/>
            <w:shd w:val="clear" w:color="auto" w:fill="DBE5F1" w:themeFill="accent1" w:themeFillTint="33"/>
            <w:noWrap/>
            <w:vAlign w:val="center"/>
            <w:hideMark/>
          </w:tcPr>
          <w:p w14:paraId="6E0A3F6C" w14:textId="77777777" w:rsidR="00F44B65" w:rsidRPr="00F44B65" w:rsidRDefault="00F44B65" w:rsidP="00F44B65">
            <w:pPr>
              <w:jc w:val="right"/>
              <w:rPr>
                <w:b/>
                <w:sz w:val="20"/>
                <w:szCs w:val="20"/>
              </w:rPr>
            </w:pPr>
            <w:r w:rsidRPr="00F44B65">
              <w:rPr>
                <w:b/>
                <w:sz w:val="20"/>
                <w:szCs w:val="20"/>
              </w:rPr>
              <w:t>3 852</w:t>
            </w:r>
          </w:p>
        </w:tc>
      </w:tr>
      <w:tr w:rsidR="00F44B65" w:rsidRPr="00F44B65" w14:paraId="0FBB9590" w14:textId="77777777" w:rsidTr="009313B8">
        <w:trPr>
          <w:trHeight w:val="264"/>
        </w:trPr>
        <w:tc>
          <w:tcPr>
            <w:tcW w:w="4248" w:type="dxa"/>
            <w:noWrap/>
            <w:vAlign w:val="center"/>
            <w:hideMark/>
          </w:tcPr>
          <w:p w14:paraId="413A64B1" w14:textId="77777777" w:rsidR="00F44B65" w:rsidRPr="00F44B65" w:rsidRDefault="00F44B65" w:rsidP="00197BCC">
            <w:pPr>
              <w:jc w:val="left"/>
              <w:rPr>
                <w:sz w:val="20"/>
                <w:szCs w:val="20"/>
              </w:rPr>
            </w:pPr>
            <w:r w:rsidRPr="00F44B65">
              <w:rPr>
                <w:sz w:val="20"/>
                <w:szCs w:val="20"/>
              </w:rPr>
              <w:t>Asendushooldusteenus</w:t>
            </w:r>
          </w:p>
        </w:tc>
        <w:tc>
          <w:tcPr>
            <w:tcW w:w="1134" w:type="dxa"/>
            <w:noWrap/>
            <w:vAlign w:val="center"/>
            <w:hideMark/>
          </w:tcPr>
          <w:p w14:paraId="7835C2E6" w14:textId="77777777" w:rsidR="00F44B65" w:rsidRPr="00F44B65" w:rsidRDefault="00F44B65" w:rsidP="00F44B65">
            <w:pPr>
              <w:jc w:val="right"/>
              <w:rPr>
                <w:sz w:val="20"/>
                <w:szCs w:val="20"/>
              </w:rPr>
            </w:pPr>
            <w:r w:rsidRPr="00F44B65">
              <w:rPr>
                <w:sz w:val="20"/>
                <w:szCs w:val="20"/>
              </w:rPr>
              <w:t>10 000</w:t>
            </w:r>
          </w:p>
        </w:tc>
        <w:tc>
          <w:tcPr>
            <w:tcW w:w="1111" w:type="dxa"/>
            <w:tcBorders>
              <w:right w:val="single" w:sz="12" w:space="0" w:color="95B3D7" w:themeColor="accent1" w:themeTint="99"/>
            </w:tcBorders>
            <w:noWrap/>
            <w:vAlign w:val="center"/>
            <w:hideMark/>
          </w:tcPr>
          <w:p w14:paraId="4182E146" w14:textId="77777777" w:rsidR="00F44B65" w:rsidRPr="00F44B65" w:rsidRDefault="00F44B65" w:rsidP="00F44B65">
            <w:pPr>
              <w:jc w:val="right"/>
              <w:rPr>
                <w:sz w:val="20"/>
                <w:szCs w:val="20"/>
              </w:rPr>
            </w:pPr>
            <w:r w:rsidRPr="00F44B65">
              <w:rPr>
                <w:sz w:val="20"/>
                <w:szCs w:val="20"/>
              </w:rPr>
              <w:t>10 000</w:t>
            </w:r>
          </w:p>
        </w:tc>
        <w:tc>
          <w:tcPr>
            <w:tcW w:w="1091" w:type="dxa"/>
            <w:tcBorders>
              <w:left w:val="single" w:sz="12" w:space="0" w:color="95B3D7" w:themeColor="accent1" w:themeTint="99"/>
              <w:right w:val="single" w:sz="12" w:space="0" w:color="95B3D7" w:themeColor="accent1" w:themeTint="99"/>
            </w:tcBorders>
            <w:noWrap/>
            <w:vAlign w:val="center"/>
            <w:hideMark/>
          </w:tcPr>
          <w:p w14:paraId="55090DAD" w14:textId="77777777" w:rsidR="00F44B65" w:rsidRPr="006B520D" w:rsidRDefault="00F44B65" w:rsidP="00F44B65">
            <w:pPr>
              <w:jc w:val="right"/>
              <w:rPr>
                <w:color w:val="0000FF"/>
                <w:sz w:val="20"/>
                <w:szCs w:val="20"/>
              </w:rPr>
            </w:pPr>
            <w:r w:rsidRPr="006B520D">
              <w:rPr>
                <w:color w:val="0000FF"/>
                <w:sz w:val="20"/>
                <w:szCs w:val="20"/>
              </w:rPr>
              <w:t>10 000</w:t>
            </w:r>
          </w:p>
        </w:tc>
        <w:tc>
          <w:tcPr>
            <w:tcW w:w="993" w:type="dxa"/>
            <w:tcBorders>
              <w:left w:val="single" w:sz="12" w:space="0" w:color="95B3D7" w:themeColor="accent1" w:themeTint="99"/>
            </w:tcBorders>
            <w:noWrap/>
            <w:vAlign w:val="center"/>
            <w:hideMark/>
          </w:tcPr>
          <w:p w14:paraId="575E781E" w14:textId="77777777" w:rsidR="00F44B65" w:rsidRPr="00F44B65" w:rsidRDefault="00F44B65" w:rsidP="00F44B65">
            <w:pPr>
              <w:jc w:val="right"/>
              <w:rPr>
                <w:sz w:val="20"/>
                <w:szCs w:val="20"/>
              </w:rPr>
            </w:pPr>
            <w:r w:rsidRPr="00F44B65">
              <w:rPr>
                <w:sz w:val="20"/>
                <w:szCs w:val="20"/>
              </w:rPr>
              <w:t>10 000</w:t>
            </w:r>
          </w:p>
        </w:tc>
        <w:tc>
          <w:tcPr>
            <w:tcW w:w="996" w:type="dxa"/>
            <w:noWrap/>
            <w:vAlign w:val="center"/>
            <w:hideMark/>
          </w:tcPr>
          <w:p w14:paraId="5E3301AB"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65D3F71A" w14:textId="77777777" w:rsidR="00F44B65" w:rsidRPr="00F44B65" w:rsidRDefault="00F44B65" w:rsidP="00F44B65">
            <w:pPr>
              <w:jc w:val="right"/>
              <w:rPr>
                <w:sz w:val="20"/>
                <w:szCs w:val="20"/>
              </w:rPr>
            </w:pPr>
            <w:r w:rsidRPr="00F44B65">
              <w:rPr>
                <w:sz w:val="20"/>
                <w:szCs w:val="20"/>
              </w:rPr>
              <w:t>0</w:t>
            </w:r>
          </w:p>
        </w:tc>
      </w:tr>
      <w:tr w:rsidR="00F44B65" w:rsidRPr="00F44B65" w14:paraId="3F08FF2E" w14:textId="77777777" w:rsidTr="009313B8">
        <w:trPr>
          <w:trHeight w:val="264"/>
        </w:trPr>
        <w:tc>
          <w:tcPr>
            <w:tcW w:w="4248" w:type="dxa"/>
            <w:noWrap/>
            <w:vAlign w:val="center"/>
            <w:hideMark/>
          </w:tcPr>
          <w:p w14:paraId="2A65651E" w14:textId="77777777" w:rsidR="00F44B65" w:rsidRPr="00F44B65" w:rsidRDefault="00F44B65" w:rsidP="00197BCC">
            <w:pPr>
              <w:jc w:val="left"/>
              <w:rPr>
                <w:sz w:val="20"/>
                <w:szCs w:val="20"/>
              </w:rPr>
            </w:pPr>
            <w:r w:rsidRPr="00F44B65">
              <w:rPr>
                <w:sz w:val="20"/>
                <w:szCs w:val="20"/>
              </w:rPr>
              <w:t>Kooliminekutoetus</w:t>
            </w:r>
          </w:p>
        </w:tc>
        <w:tc>
          <w:tcPr>
            <w:tcW w:w="1134" w:type="dxa"/>
            <w:noWrap/>
            <w:vAlign w:val="center"/>
            <w:hideMark/>
          </w:tcPr>
          <w:p w14:paraId="0EE50565" w14:textId="77777777" w:rsidR="00F44B65" w:rsidRPr="00F44B65" w:rsidRDefault="00F44B65" w:rsidP="00F44B65">
            <w:pPr>
              <w:jc w:val="right"/>
              <w:rPr>
                <w:sz w:val="20"/>
                <w:szCs w:val="20"/>
              </w:rPr>
            </w:pPr>
            <w:r w:rsidRPr="00F44B65">
              <w:rPr>
                <w:sz w:val="20"/>
                <w:szCs w:val="20"/>
              </w:rPr>
              <w:t>26 800</w:t>
            </w:r>
          </w:p>
        </w:tc>
        <w:tc>
          <w:tcPr>
            <w:tcW w:w="1111" w:type="dxa"/>
            <w:tcBorders>
              <w:right w:val="single" w:sz="12" w:space="0" w:color="95B3D7" w:themeColor="accent1" w:themeTint="99"/>
            </w:tcBorders>
            <w:noWrap/>
            <w:vAlign w:val="center"/>
            <w:hideMark/>
          </w:tcPr>
          <w:p w14:paraId="030CB0D6" w14:textId="77777777" w:rsidR="00F44B65" w:rsidRPr="00F44B65" w:rsidRDefault="00F44B65" w:rsidP="00F44B65">
            <w:pPr>
              <w:jc w:val="right"/>
              <w:rPr>
                <w:sz w:val="20"/>
                <w:szCs w:val="20"/>
              </w:rPr>
            </w:pPr>
            <w:r w:rsidRPr="00F44B65">
              <w:rPr>
                <w:sz w:val="20"/>
                <w:szCs w:val="20"/>
              </w:rPr>
              <w:t>33 800</w:t>
            </w:r>
          </w:p>
        </w:tc>
        <w:tc>
          <w:tcPr>
            <w:tcW w:w="1091" w:type="dxa"/>
            <w:tcBorders>
              <w:left w:val="single" w:sz="12" w:space="0" w:color="95B3D7" w:themeColor="accent1" w:themeTint="99"/>
              <w:right w:val="single" w:sz="12" w:space="0" w:color="95B3D7" w:themeColor="accent1" w:themeTint="99"/>
            </w:tcBorders>
            <w:noWrap/>
            <w:vAlign w:val="center"/>
            <w:hideMark/>
          </w:tcPr>
          <w:p w14:paraId="18E8BD9D" w14:textId="77777777" w:rsidR="00F44B65" w:rsidRPr="006B520D" w:rsidRDefault="00F44B65" w:rsidP="00F44B65">
            <w:pPr>
              <w:jc w:val="right"/>
              <w:rPr>
                <w:color w:val="0000FF"/>
                <w:sz w:val="20"/>
                <w:szCs w:val="20"/>
              </w:rPr>
            </w:pPr>
            <w:r w:rsidRPr="006B520D">
              <w:rPr>
                <w:color w:val="0000FF"/>
                <w:sz w:val="20"/>
                <w:szCs w:val="20"/>
              </w:rPr>
              <w:t>30 000</w:t>
            </w:r>
          </w:p>
        </w:tc>
        <w:tc>
          <w:tcPr>
            <w:tcW w:w="993" w:type="dxa"/>
            <w:tcBorders>
              <w:left w:val="single" w:sz="12" w:space="0" w:color="95B3D7" w:themeColor="accent1" w:themeTint="99"/>
            </w:tcBorders>
            <w:noWrap/>
            <w:vAlign w:val="center"/>
            <w:hideMark/>
          </w:tcPr>
          <w:p w14:paraId="33BEE889" w14:textId="77777777" w:rsidR="00F44B65" w:rsidRPr="00F44B65" w:rsidRDefault="00F44B65" w:rsidP="00F44B65">
            <w:pPr>
              <w:jc w:val="right"/>
              <w:rPr>
                <w:sz w:val="20"/>
                <w:szCs w:val="20"/>
              </w:rPr>
            </w:pPr>
            <w:r w:rsidRPr="00F44B65">
              <w:rPr>
                <w:sz w:val="20"/>
                <w:szCs w:val="20"/>
              </w:rPr>
              <w:t>30 000</w:t>
            </w:r>
          </w:p>
        </w:tc>
        <w:tc>
          <w:tcPr>
            <w:tcW w:w="996" w:type="dxa"/>
            <w:noWrap/>
            <w:vAlign w:val="center"/>
            <w:hideMark/>
          </w:tcPr>
          <w:p w14:paraId="3DEB989A"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124A14B4" w14:textId="77777777" w:rsidR="00F44B65" w:rsidRPr="00F44B65" w:rsidRDefault="00F44B65" w:rsidP="00F44B65">
            <w:pPr>
              <w:jc w:val="right"/>
              <w:rPr>
                <w:sz w:val="20"/>
                <w:szCs w:val="20"/>
              </w:rPr>
            </w:pPr>
            <w:r w:rsidRPr="00F44B65">
              <w:rPr>
                <w:sz w:val="20"/>
                <w:szCs w:val="20"/>
              </w:rPr>
              <w:t>3 200</w:t>
            </w:r>
          </w:p>
        </w:tc>
      </w:tr>
      <w:tr w:rsidR="00F44B65" w:rsidRPr="00F44B65" w14:paraId="5F420DDF" w14:textId="77777777" w:rsidTr="009313B8">
        <w:trPr>
          <w:trHeight w:val="264"/>
        </w:trPr>
        <w:tc>
          <w:tcPr>
            <w:tcW w:w="4248" w:type="dxa"/>
            <w:noWrap/>
            <w:vAlign w:val="center"/>
            <w:hideMark/>
          </w:tcPr>
          <w:p w14:paraId="57324D9E" w14:textId="77777777" w:rsidR="00F44B65" w:rsidRPr="00F44B65" w:rsidRDefault="00F44B65" w:rsidP="00197BCC">
            <w:pPr>
              <w:jc w:val="left"/>
              <w:rPr>
                <w:sz w:val="20"/>
                <w:szCs w:val="20"/>
              </w:rPr>
            </w:pPr>
            <w:r w:rsidRPr="00F44B65">
              <w:rPr>
                <w:sz w:val="20"/>
                <w:szCs w:val="20"/>
              </w:rPr>
              <w:t>Sünnitoetus</w:t>
            </w:r>
          </w:p>
        </w:tc>
        <w:tc>
          <w:tcPr>
            <w:tcW w:w="1134" w:type="dxa"/>
            <w:noWrap/>
            <w:vAlign w:val="center"/>
            <w:hideMark/>
          </w:tcPr>
          <w:p w14:paraId="3FD8924C" w14:textId="77777777" w:rsidR="00F44B65" w:rsidRPr="00F44B65" w:rsidRDefault="00F44B65" w:rsidP="00F44B65">
            <w:pPr>
              <w:jc w:val="right"/>
              <w:rPr>
                <w:sz w:val="20"/>
                <w:szCs w:val="20"/>
              </w:rPr>
            </w:pPr>
            <w:r w:rsidRPr="00F44B65">
              <w:rPr>
                <w:sz w:val="20"/>
                <w:szCs w:val="20"/>
              </w:rPr>
              <w:t>33 348</w:t>
            </w:r>
          </w:p>
        </w:tc>
        <w:tc>
          <w:tcPr>
            <w:tcW w:w="1111" w:type="dxa"/>
            <w:tcBorders>
              <w:right w:val="single" w:sz="12" w:space="0" w:color="95B3D7" w:themeColor="accent1" w:themeTint="99"/>
            </w:tcBorders>
            <w:noWrap/>
            <w:vAlign w:val="center"/>
            <w:hideMark/>
          </w:tcPr>
          <w:p w14:paraId="727136A9" w14:textId="77777777" w:rsidR="00F44B65" w:rsidRPr="00F44B65" w:rsidRDefault="00F44B65" w:rsidP="00F44B65">
            <w:pPr>
              <w:jc w:val="right"/>
              <w:rPr>
                <w:sz w:val="20"/>
                <w:szCs w:val="20"/>
              </w:rPr>
            </w:pPr>
            <w:r w:rsidRPr="00F44B65">
              <w:rPr>
                <w:sz w:val="20"/>
                <w:szCs w:val="20"/>
              </w:rPr>
              <w:t>33 348</w:t>
            </w:r>
          </w:p>
        </w:tc>
        <w:tc>
          <w:tcPr>
            <w:tcW w:w="1091" w:type="dxa"/>
            <w:tcBorders>
              <w:left w:val="single" w:sz="12" w:space="0" w:color="95B3D7" w:themeColor="accent1" w:themeTint="99"/>
              <w:right w:val="single" w:sz="12" w:space="0" w:color="95B3D7" w:themeColor="accent1" w:themeTint="99"/>
            </w:tcBorders>
            <w:noWrap/>
            <w:vAlign w:val="center"/>
            <w:hideMark/>
          </w:tcPr>
          <w:p w14:paraId="7C4AF56A" w14:textId="77777777" w:rsidR="00F44B65" w:rsidRPr="006B520D" w:rsidRDefault="00F44B65" w:rsidP="00F44B65">
            <w:pPr>
              <w:jc w:val="right"/>
              <w:rPr>
                <w:color w:val="0000FF"/>
                <w:sz w:val="20"/>
                <w:szCs w:val="20"/>
              </w:rPr>
            </w:pPr>
            <w:r w:rsidRPr="006B520D">
              <w:rPr>
                <w:color w:val="0000FF"/>
                <w:sz w:val="20"/>
                <w:szCs w:val="20"/>
              </w:rPr>
              <w:t>34 000</w:t>
            </w:r>
          </w:p>
        </w:tc>
        <w:tc>
          <w:tcPr>
            <w:tcW w:w="993" w:type="dxa"/>
            <w:tcBorders>
              <w:left w:val="single" w:sz="12" w:space="0" w:color="95B3D7" w:themeColor="accent1" w:themeTint="99"/>
            </w:tcBorders>
            <w:noWrap/>
            <w:vAlign w:val="center"/>
            <w:hideMark/>
          </w:tcPr>
          <w:p w14:paraId="62B5E5CE" w14:textId="77777777" w:rsidR="00F44B65" w:rsidRPr="00F44B65" w:rsidRDefault="00F44B65" w:rsidP="00F44B65">
            <w:pPr>
              <w:jc w:val="right"/>
              <w:rPr>
                <w:sz w:val="20"/>
                <w:szCs w:val="20"/>
              </w:rPr>
            </w:pPr>
            <w:r w:rsidRPr="00F44B65">
              <w:rPr>
                <w:sz w:val="20"/>
                <w:szCs w:val="20"/>
              </w:rPr>
              <w:t>34 000</w:t>
            </w:r>
          </w:p>
        </w:tc>
        <w:tc>
          <w:tcPr>
            <w:tcW w:w="996" w:type="dxa"/>
            <w:noWrap/>
            <w:vAlign w:val="center"/>
            <w:hideMark/>
          </w:tcPr>
          <w:p w14:paraId="773E0B3D"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2422995" w14:textId="77777777" w:rsidR="00F44B65" w:rsidRPr="00F44B65" w:rsidRDefault="00F44B65" w:rsidP="00F44B65">
            <w:pPr>
              <w:jc w:val="right"/>
              <w:rPr>
                <w:sz w:val="20"/>
                <w:szCs w:val="20"/>
              </w:rPr>
            </w:pPr>
            <w:r w:rsidRPr="00F44B65">
              <w:rPr>
                <w:sz w:val="20"/>
                <w:szCs w:val="20"/>
              </w:rPr>
              <w:t>652</w:t>
            </w:r>
          </w:p>
        </w:tc>
      </w:tr>
      <w:tr w:rsidR="00F44B65" w:rsidRPr="00F44B65" w14:paraId="3E24E824" w14:textId="77777777" w:rsidTr="009313B8">
        <w:trPr>
          <w:trHeight w:val="264"/>
        </w:trPr>
        <w:tc>
          <w:tcPr>
            <w:tcW w:w="4248" w:type="dxa"/>
            <w:shd w:val="clear" w:color="auto" w:fill="DBE5F1" w:themeFill="accent1" w:themeFillTint="33"/>
            <w:noWrap/>
            <w:vAlign w:val="center"/>
            <w:hideMark/>
          </w:tcPr>
          <w:p w14:paraId="041B0E90" w14:textId="77777777" w:rsidR="00F44B65" w:rsidRPr="00F44B65" w:rsidRDefault="00F44B65" w:rsidP="00197BCC">
            <w:pPr>
              <w:jc w:val="left"/>
              <w:rPr>
                <w:b/>
                <w:sz w:val="20"/>
                <w:szCs w:val="20"/>
              </w:rPr>
            </w:pPr>
            <w:r w:rsidRPr="00F44B65">
              <w:rPr>
                <w:b/>
                <w:sz w:val="20"/>
                <w:szCs w:val="20"/>
              </w:rPr>
              <w:t>4131-Toimetulekutoetus</w:t>
            </w:r>
          </w:p>
        </w:tc>
        <w:tc>
          <w:tcPr>
            <w:tcW w:w="1134" w:type="dxa"/>
            <w:shd w:val="clear" w:color="auto" w:fill="DBE5F1" w:themeFill="accent1" w:themeFillTint="33"/>
            <w:noWrap/>
            <w:vAlign w:val="center"/>
            <w:hideMark/>
          </w:tcPr>
          <w:p w14:paraId="1D0A6908" w14:textId="77777777" w:rsidR="00F44B65" w:rsidRPr="00F44B65" w:rsidRDefault="00F44B65" w:rsidP="00F44B65">
            <w:pPr>
              <w:jc w:val="right"/>
              <w:rPr>
                <w:b/>
                <w:sz w:val="20"/>
                <w:szCs w:val="20"/>
              </w:rPr>
            </w:pPr>
            <w:r w:rsidRPr="00F44B65">
              <w:rPr>
                <w:b/>
                <w:sz w:val="20"/>
                <w:szCs w:val="20"/>
              </w:rPr>
              <w:t>145 992</w:t>
            </w:r>
          </w:p>
        </w:tc>
        <w:tc>
          <w:tcPr>
            <w:tcW w:w="1111" w:type="dxa"/>
            <w:tcBorders>
              <w:right w:val="single" w:sz="12" w:space="0" w:color="95B3D7" w:themeColor="accent1" w:themeTint="99"/>
            </w:tcBorders>
            <w:shd w:val="clear" w:color="auto" w:fill="DBE5F1" w:themeFill="accent1" w:themeFillTint="33"/>
            <w:noWrap/>
            <w:vAlign w:val="center"/>
            <w:hideMark/>
          </w:tcPr>
          <w:p w14:paraId="336C0CA8" w14:textId="77777777" w:rsidR="00F44B65" w:rsidRPr="00F44B65" w:rsidRDefault="00F44B65" w:rsidP="00F44B65">
            <w:pPr>
              <w:jc w:val="right"/>
              <w:rPr>
                <w:b/>
                <w:sz w:val="20"/>
                <w:szCs w:val="20"/>
              </w:rPr>
            </w:pPr>
            <w:r w:rsidRPr="00F44B65">
              <w:rPr>
                <w:b/>
                <w:sz w:val="20"/>
                <w:szCs w:val="20"/>
              </w:rPr>
              <w:t>145 992</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32E5E13" w14:textId="77777777" w:rsidR="00F44B65" w:rsidRPr="006B520D" w:rsidRDefault="00F44B65" w:rsidP="00F44B65">
            <w:pPr>
              <w:jc w:val="right"/>
              <w:rPr>
                <w:b/>
                <w:color w:val="0000FF"/>
                <w:sz w:val="20"/>
                <w:szCs w:val="20"/>
              </w:rPr>
            </w:pPr>
            <w:r w:rsidRPr="006B520D">
              <w:rPr>
                <w:b/>
                <w:color w:val="0000FF"/>
                <w:sz w:val="20"/>
                <w:szCs w:val="20"/>
              </w:rPr>
              <w:t>114 113</w:t>
            </w:r>
          </w:p>
        </w:tc>
        <w:tc>
          <w:tcPr>
            <w:tcW w:w="993" w:type="dxa"/>
            <w:tcBorders>
              <w:left w:val="single" w:sz="12" w:space="0" w:color="95B3D7" w:themeColor="accent1" w:themeTint="99"/>
            </w:tcBorders>
            <w:shd w:val="clear" w:color="auto" w:fill="DBE5F1" w:themeFill="accent1" w:themeFillTint="33"/>
            <w:noWrap/>
            <w:vAlign w:val="center"/>
            <w:hideMark/>
          </w:tcPr>
          <w:p w14:paraId="34DBDEF6" w14:textId="77777777" w:rsidR="00F44B65" w:rsidRPr="00F44B65" w:rsidRDefault="00F44B65" w:rsidP="00F44B65">
            <w:pPr>
              <w:jc w:val="right"/>
              <w:rPr>
                <w:b/>
                <w:sz w:val="20"/>
                <w:szCs w:val="20"/>
              </w:rPr>
            </w:pPr>
            <w:r w:rsidRPr="00F44B65">
              <w:rPr>
                <w:b/>
                <w:sz w:val="20"/>
                <w:szCs w:val="20"/>
              </w:rPr>
              <w:t>0</w:t>
            </w:r>
          </w:p>
        </w:tc>
        <w:tc>
          <w:tcPr>
            <w:tcW w:w="996" w:type="dxa"/>
            <w:shd w:val="clear" w:color="auto" w:fill="DBE5F1" w:themeFill="accent1" w:themeFillTint="33"/>
            <w:noWrap/>
            <w:vAlign w:val="center"/>
            <w:hideMark/>
          </w:tcPr>
          <w:p w14:paraId="720557F5" w14:textId="77777777" w:rsidR="00F44B65" w:rsidRPr="00F44B65" w:rsidRDefault="00F44B65" w:rsidP="00F44B65">
            <w:pPr>
              <w:jc w:val="right"/>
              <w:rPr>
                <w:b/>
                <w:sz w:val="20"/>
                <w:szCs w:val="20"/>
              </w:rPr>
            </w:pPr>
            <w:r w:rsidRPr="00F44B65">
              <w:rPr>
                <w:b/>
                <w:sz w:val="20"/>
                <w:szCs w:val="20"/>
              </w:rPr>
              <w:t>114 113</w:t>
            </w:r>
          </w:p>
        </w:tc>
        <w:tc>
          <w:tcPr>
            <w:tcW w:w="1031" w:type="dxa"/>
            <w:shd w:val="clear" w:color="auto" w:fill="DBE5F1" w:themeFill="accent1" w:themeFillTint="33"/>
            <w:noWrap/>
            <w:vAlign w:val="center"/>
            <w:hideMark/>
          </w:tcPr>
          <w:p w14:paraId="520C54FA" w14:textId="77777777" w:rsidR="00F44B65" w:rsidRPr="00F44B65" w:rsidRDefault="00F44B65" w:rsidP="00F44B65">
            <w:pPr>
              <w:jc w:val="right"/>
              <w:rPr>
                <w:b/>
                <w:sz w:val="20"/>
                <w:szCs w:val="20"/>
              </w:rPr>
            </w:pPr>
            <w:r w:rsidRPr="00F44B65">
              <w:rPr>
                <w:b/>
                <w:sz w:val="20"/>
                <w:szCs w:val="20"/>
              </w:rPr>
              <w:t>-31 879</w:t>
            </w:r>
          </w:p>
        </w:tc>
      </w:tr>
      <w:tr w:rsidR="00F44B65" w:rsidRPr="00F44B65" w14:paraId="3AC05E04" w14:textId="77777777" w:rsidTr="009313B8">
        <w:trPr>
          <w:trHeight w:val="264"/>
        </w:trPr>
        <w:tc>
          <w:tcPr>
            <w:tcW w:w="4248" w:type="dxa"/>
            <w:noWrap/>
            <w:vAlign w:val="center"/>
            <w:hideMark/>
          </w:tcPr>
          <w:p w14:paraId="28EA8772" w14:textId="77777777" w:rsidR="00F44B65" w:rsidRPr="00F44B65" w:rsidRDefault="00F44B65" w:rsidP="00197BCC">
            <w:pPr>
              <w:jc w:val="left"/>
              <w:rPr>
                <w:sz w:val="20"/>
                <w:szCs w:val="20"/>
              </w:rPr>
            </w:pPr>
            <w:r w:rsidRPr="00F44B65">
              <w:rPr>
                <w:sz w:val="20"/>
                <w:szCs w:val="20"/>
              </w:rPr>
              <w:t>Toimetulekutoetus</w:t>
            </w:r>
          </w:p>
        </w:tc>
        <w:tc>
          <w:tcPr>
            <w:tcW w:w="1134" w:type="dxa"/>
            <w:noWrap/>
            <w:vAlign w:val="center"/>
            <w:hideMark/>
          </w:tcPr>
          <w:p w14:paraId="485AD623" w14:textId="77777777" w:rsidR="00F44B65" w:rsidRPr="00F44B65" w:rsidRDefault="00F44B65" w:rsidP="00F44B65">
            <w:pPr>
              <w:jc w:val="right"/>
              <w:rPr>
                <w:sz w:val="20"/>
                <w:szCs w:val="20"/>
              </w:rPr>
            </w:pPr>
            <w:r w:rsidRPr="00F44B65">
              <w:rPr>
                <w:sz w:val="20"/>
                <w:szCs w:val="20"/>
              </w:rPr>
              <w:t>145 992</w:t>
            </w:r>
          </w:p>
        </w:tc>
        <w:tc>
          <w:tcPr>
            <w:tcW w:w="1111" w:type="dxa"/>
            <w:tcBorders>
              <w:right w:val="single" w:sz="12" w:space="0" w:color="95B3D7" w:themeColor="accent1" w:themeTint="99"/>
            </w:tcBorders>
            <w:noWrap/>
            <w:vAlign w:val="center"/>
            <w:hideMark/>
          </w:tcPr>
          <w:p w14:paraId="5FD5DF9E" w14:textId="77777777" w:rsidR="00F44B65" w:rsidRPr="00F44B65" w:rsidRDefault="00F44B65" w:rsidP="00F44B65">
            <w:pPr>
              <w:jc w:val="right"/>
              <w:rPr>
                <w:sz w:val="20"/>
                <w:szCs w:val="20"/>
              </w:rPr>
            </w:pPr>
            <w:r w:rsidRPr="00F44B65">
              <w:rPr>
                <w:sz w:val="20"/>
                <w:szCs w:val="20"/>
              </w:rPr>
              <w:t>145 992</w:t>
            </w:r>
          </w:p>
        </w:tc>
        <w:tc>
          <w:tcPr>
            <w:tcW w:w="1091" w:type="dxa"/>
            <w:tcBorders>
              <w:left w:val="single" w:sz="12" w:space="0" w:color="95B3D7" w:themeColor="accent1" w:themeTint="99"/>
              <w:right w:val="single" w:sz="12" w:space="0" w:color="95B3D7" w:themeColor="accent1" w:themeTint="99"/>
            </w:tcBorders>
            <w:noWrap/>
            <w:vAlign w:val="center"/>
            <w:hideMark/>
          </w:tcPr>
          <w:p w14:paraId="2AF0A79C" w14:textId="77777777" w:rsidR="00F44B65" w:rsidRPr="006B520D" w:rsidRDefault="00F44B65" w:rsidP="00F44B65">
            <w:pPr>
              <w:jc w:val="right"/>
              <w:rPr>
                <w:color w:val="0000FF"/>
                <w:sz w:val="20"/>
                <w:szCs w:val="20"/>
              </w:rPr>
            </w:pPr>
            <w:r w:rsidRPr="006B520D">
              <w:rPr>
                <w:color w:val="0000FF"/>
                <w:sz w:val="20"/>
                <w:szCs w:val="20"/>
              </w:rPr>
              <w:t>114 113</w:t>
            </w:r>
          </w:p>
        </w:tc>
        <w:tc>
          <w:tcPr>
            <w:tcW w:w="993" w:type="dxa"/>
            <w:tcBorders>
              <w:left w:val="single" w:sz="12" w:space="0" w:color="95B3D7" w:themeColor="accent1" w:themeTint="99"/>
            </w:tcBorders>
            <w:noWrap/>
            <w:vAlign w:val="center"/>
            <w:hideMark/>
          </w:tcPr>
          <w:p w14:paraId="6D5AE522" w14:textId="77777777" w:rsidR="00F44B65" w:rsidRPr="00F44B65" w:rsidRDefault="00F44B65" w:rsidP="00F44B65">
            <w:pPr>
              <w:jc w:val="right"/>
              <w:rPr>
                <w:sz w:val="20"/>
                <w:szCs w:val="20"/>
              </w:rPr>
            </w:pPr>
            <w:r w:rsidRPr="00F44B65">
              <w:rPr>
                <w:sz w:val="20"/>
                <w:szCs w:val="20"/>
              </w:rPr>
              <w:t>0</w:t>
            </w:r>
          </w:p>
        </w:tc>
        <w:tc>
          <w:tcPr>
            <w:tcW w:w="996" w:type="dxa"/>
            <w:noWrap/>
            <w:vAlign w:val="center"/>
            <w:hideMark/>
          </w:tcPr>
          <w:p w14:paraId="531544E8" w14:textId="77777777" w:rsidR="00F44B65" w:rsidRPr="00F44B65" w:rsidRDefault="00F44B65" w:rsidP="00F44B65">
            <w:pPr>
              <w:jc w:val="right"/>
              <w:rPr>
                <w:sz w:val="20"/>
                <w:szCs w:val="20"/>
              </w:rPr>
            </w:pPr>
            <w:r w:rsidRPr="00F44B65">
              <w:rPr>
                <w:sz w:val="20"/>
                <w:szCs w:val="20"/>
              </w:rPr>
              <w:t>114 113</w:t>
            </w:r>
          </w:p>
        </w:tc>
        <w:tc>
          <w:tcPr>
            <w:tcW w:w="1031" w:type="dxa"/>
            <w:noWrap/>
            <w:vAlign w:val="center"/>
            <w:hideMark/>
          </w:tcPr>
          <w:p w14:paraId="72016659" w14:textId="77777777" w:rsidR="00F44B65" w:rsidRPr="00F44B65" w:rsidRDefault="00F44B65" w:rsidP="00F44B65">
            <w:pPr>
              <w:jc w:val="right"/>
              <w:rPr>
                <w:sz w:val="20"/>
                <w:szCs w:val="20"/>
              </w:rPr>
            </w:pPr>
            <w:r w:rsidRPr="00F44B65">
              <w:rPr>
                <w:sz w:val="20"/>
                <w:szCs w:val="20"/>
              </w:rPr>
              <w:t>-31 879</w:t>
            </w:r>
          </w:p>
        </w:tc>
      </w:tr>
      <w:tr w:rsidR="00F44B65" w:rsidRPr="00F44B65" w14:paraId="609FEFB9" w14:textId="77777777" w:rsidTr="009313B8">
        <w:trPr>
          <w:trHeight w:val="264"/>
        </w:trPr>
        <w:tc>
          <w:tcPr>
            <w:tcW w:w="4248" w:type="dxa"/>
            <w:shd w:val="clear" w:color="auto" w:fill="DBE5F1" w:themeFill="accent1" w:themeFillTint="33"/>
            <w:noWrap/>
            <w:vAlign w:val="center"/>
            <w:hideMark/>
          </w:tcPr>
          <w:p w14:paraId="00E398B2" w14:textId="77777777" w:rsidR="00F44B65" w:rsidRPr="00F44B65" w:rsidRDefault="00F44B65" w:rsidP="00197BCC">
            <w:pPr>
              <w:jc w:val="left"/>
              <w:rPr>
                <w:b/>
                <w:sz w:val="20"/>
                <w:szCs w:val="20"/>
              </w:rPr>
            </w:pPr>
            <w:r w:rsidRPr="00F44B65">
              <w:rPr>
                <w:b/>
                <w:sz w:val="20"/>
                <w:szCs w:val="20"/>
              </w:rPr>
              <w:t>4133-Toetused puudega inimestele hooldajatele</w:t>
            </w:r>
          </w:p>
        </w:tc>
        <w:tc>
          <w:tcPr>
            <w:tcW w:w="1134" w:type="dxa"/>
            <w:shd w:val="clear" w:color="auto" w:fill="DBE5F1" w:themeFill="accent1" w:themeFillTint="33"/>
            <w:noWrap/>
            <w:vAlign w:val="center"/>
            <w:hideMark/>
          </w:tcPr>
          <w:p w14:paraId="3665A4F4" w14:textId="77777777" w:rsidR="00F44B65" w:rsidRPr="00F44B65" w:rsidRDefault="00F44B65" w:rsidP="00F44B65">
            <w:pPr>
              <w:jc w:val="right"/>
              <w:rPr>
                <w:b/>
                <w:sz w:val="20"/>
                <w:szCs w:val="20"/>
              </w:rPr>
            </w:pPr>
            <w:r w:rsidRPr="00F44B65">
              <w:rPr>
                <w:b/>
                <w:sz w:val="20"/>
                <w:szCs w:val="20"/>
              </w:rPr>
              <w:t>138 867</w:t>
            </w:r>
          </w:p>
        </w:tc>
        <w:tc>
          <w:tcPr>
            <w:tcW w:w="1111" w:type="dxa"/>
            <w:tcBorders>
              <w:right w:val="single" w:sz="12" w:space="0" w:color="95B3D7" w:themeColor="accent1" w:themeTint="99"/>
            </w:tcBorders>
            <w:shd w:val="clear" w:color="auto" w:fill="DBE5F1" w:themeFill="accent1" w:themeFillTint="33"/>
            <w:noWrap/>
            <w:vAlign w:val="center"/>
            <w:hideMark/>
          </w:tcPr>
          <w:p w14:paraId="7475F8A2" w14:textId="77777777" w:rsidR="00F44B65" w:rsidRPr="00F44B65" w:rsidRDefault="00F44B65" w:rsidP="00F44B65">
            <w:pPr>
              <w:jc w:val="right"/>
              <w:rPr>
                <w:b/>
                <w:sz w:val="20"/>
                <w:szCs w:val="20"/>
              </w:rPr>
            </w:pPr>
            <w:r w:rsidRPr="00F44B65">
              <w:rPr>
                <w:b/>
                <w:sz w:val="20"/>
                <w:szCs w:val="20"/>
              </w:rPr>
              <w:t>118 867</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CD05BE8" w14:textId="77777777" w:rsidR="00F44B65" w:rsidRPr="006B520D" w:rsidRDefault="00F44B65" w:rsidP="00F44B65">
            <w:pPr>
              <w:jc w:val="right"/>
              <w:rPr>
                <w:b/>
                <w:color w:val="0000FF"/>
                <w:sz w:val="20"/>
                <w:szCs w:val="20"/>
              </w:rPr>
            </w:pPr>
            <w:r w:rsidRPr="006B520D">
              <w:rPr>
                <w:b/>
                <w:color w:val="0000FF"/>
                <w:sz w:val="20"/>
                <w:szCs w:val="20"/>
              </w:rPr>
              <w:t>118 867</w:t>
            </w:r>
          </w:p>
        </w:tc>
        <w:tc>
          <w:tcPr>
            <w:tcW w:w="993" w:type="dxa"/>
            <w:tcBorders>
              <w:left w:val="single" w:sz="12" w:space="0" w:color="95B3D7" w:themeColor="accent1" w:themeTint="99"/>
            </w:tcBorders>
            <w:shd w:val="clear" w:color="auto" w:fill="DBE5F1" w:themeFill="accent1" w:themeFillTint="33"/>
            <w:noWrap/>
            <w:vAlign w:val="center"/>
            <w:hideMark/>
          </w:tcPr>
          <w:p w14:paraId="1062B345" w14:textId="77777777" w:rsidR="00F44B65" w:rsidRPr="00F44B65" w:rsidRDefault="00F44B65" w:rsidP="00F44B65">
            <w:pPr>
              <w:jc w:val="right"/>
              <w:rPr>
                <w:b/>
                <w:sz w:val="20"/>
                <w:szCs w:val="20"/>
              </w:rPr>
            </w:pPr>
            <w:r w:rsidRPr="00F44B65">
              <w:rPr>
                <w:b/>
                <w:sz w:val="20"/>
                <w:szCs w:val="20"/>
              </w:rPr>
              <w:t>118 867</w:t>
            </w:r>
          </w:p>
        </w:tc>
        <w:tc>
          <w:tcPr>
            <w:tcW w:w="996" w:type="dxa"/>
            <w:shd w:val="clear" w:color="auto" w:fill="DBE5F1" w:themeFill="accent1" w:themeFillTint="33"/>
            <w:noWrap/>
            <w:vAlign w:val="center"/>
            <w:hideMark/>
          </w:tcPr>
          <w:p w14:paraId="35840568" w14:textId="77777777" w:rsidR="00F44B65" w:rsidRPr="00F44B65" w:rsidRDefault="00F44B65" w:rsidP="00F44B65">
            <w:pPr>
              <w:jc w:val="right"/>
              <w:rPr>
                <w:b/>
                <w:sz w:val="20"/>
                <w:szCs w:val="20"/>
              </w:rPr>
            </w:pPr>
            <w:r w:rsidRPr="00F44B65">
              <w:rPr>
                <w:b/>
                <w:sz w:val="20"/>
                <w:szCs w:val="20"/>
              </w:rPr>
              <w:t>0</w:t>
            </w:r>
          </w:p>
        </w:tc>
        <w:tc>
          <w:tcPr>
            <w:tcW w:w="1031" w:type="dxa"/>
            <w:shd w:val="clear" w:color="auto" w:fill="DBE5F1" w:themeFill="accent1" w:themeFillTint="33"/>
            <w:noWrap/>
            <w:vAlign w:val="center"/>
            <w:hideMark/>
          </w:tcPr>
          <w:p w14:paraId="24D0281F" w14:textId="77777777" w:rsidR="00F44B65" w:rsidRPr="00F44B65" w:rsidRDefault="00F44B65" w:rsidP="00F44B65">
            <w:pPr>
              <w:jc w:val="right"/>
              <w:rPr>
                <w:b/>
                <w:sz w:val="20"/>
                <w:szCs w:val="20"/>
              </w:rPr>
            </w:pPr>
            <w:r w:rsidRPr="00F44B65">
              <w:rPr>
                <w:b/>
                <w:sz w:val="20"/>
                <w:szCs w:val="20"/>
              </w:rPr>
              <w:t>-20 000</w:t>
            </w:r>
          </w:p>
        </w:tc>
      </w:tr>
      <w:tr w:rsidR="00F44B65" w:rsidRPr="00F44B65" w14:paraId="6DEB1D80" w14:textId="77777777" w:rsidTr="009313B8">
        <w:trPr>
          <w:trHeight w:val="264"/>
        </w:trPr>
        <w:tc>
          <w:tcPr>
            <w:tcW w:w="4248" w:type="dxa"/>
            <w:noWrap/>
            <w:vAlign w:val="center"/>
            <w:hideMark/>
          </w:tcPr>
          <w:p w14:paraId="72BC6A77" w14:textId="77777777" w:rsidR="00F44B65" w:rsidRPr="00F44B65" w:rsidRDefault="00F44B65" w:rsidP="00197BCC">
            <w:pPr>
              <w:jc w:val="left"/>
              <w:rPr>
                <w:sz w:val="20"/>
                <w:szCs w:val="20"/>
              </w:rPr>
            </w:pPr>
            <w:r w:rsidRPr="00F44B65">
              <w:rPr>
                <w:sz w:val="20"/>
                <w:szCs w:val="20"/>
              </w:rPr>
              <w:t>Hooldajatoetus</w:t>
            </w:r>
          </w:p>
        </w:tc>
        <w:tc>
          <w:tcPr>
            <w:tcW w:w="1134" w:type="dxa"/>
            <w:noWrap/>
            <w:vAlign w:val="center"/>
            <w:hideMark/>
          </w:tcPr>
          <w:p w14:paraId="414D4467" w14:textId="77777777" w:rsidR="00F44B65" w:rsidRPr="00F44B65" w:rsidRDefault="00F44B65" w:rsidP="00F44B65">
            <w:pPr>
              <w:jc w:val="right"/>
              <w:rPr>
                <w:sz w:val="20"/>
                <w:szCs w:val="20"/>
              </w:rPr>
            </w:pPr>
            <w:r w:rsidRPr="00F44B65">
              <w:rPr>
                <w:sz w:val="20"/>
                <w:szCs w:val="20"/>
              </w:rPr>
              <w:t>122 100</w:t>
            </w:r>
          </w:p>
        </w:tc>
        <w:tc>
          <w:tcPr>
            <w:tcW w:w="1111" w:type="dxa"/>
            <w:tcBorders>
              <w:right w:val="single" w:sz="12" w:space="0" w:color="95B3D7" w:themeColor="accent1" w:themeTint="99"/>
            </w:tcBorders>
            <w:noWrap/>
            <w:vAlign w:val="center"/>
            <w:hideMark/>
          </w:tcPr>
          <w:p w14:paraId="4C45EFEB" w14:textId="77777777" w:rsidR="00F44B65" w:rsidRPr="00F44B65" w:rsidRDefault="00F44B65" w:rsidP="00F44B65">
            <w:pPr>
              <w:jc w:val="right"/>
              <w:rPr>
                <w:sz w:val="20"/>
                <w:szCs w:val="20"/>
              </w:rPr>
            </w:pPr>
            <w:r w:rsidRPr="00F44B65">
              <w:rPr>
                <w:sz w:val="20"/>
                <w:szCs w:val="20"/>
              </w:rPr>
              <w:t>102 100</w:t>
            </w:r>
          </w:p>
        </w:tc>
        <w:tc>
          <w:tcPr>
            <w:tcW w:w="1091" w:type="dxa"/>
            <w:tcBorders>
              <w:left w:val="single" w:sz="12" w:space="0" w:color="95B3D7" w:themeColor="accent1" w:themeTint="99"/>
              <w:right w:val="single" w:sz="12" w:space="0" w:color="95B3D7" w:themeColor="accent1" w:themeTint="99"/>
            </w:tcBorders>
            <w:noWrap/>
            <w:vAlign w:val="center"/>
            <w:hideMark/>
          </w:tcPr>
          <w:p w14:paraId="3211F5AB" w14:textId="77777777" w:rsidR="00F44B65" w:rsidRPr="006B520D" w:rsidRDefault="00F44B65" w:rsidP="00F44B65">
            <w:pPr>
              <w:jc w:val="right"/>
              <w:rPr>
                <w:color w:val="0000FF"/>
                <w:sz w:val="20"/>
                <w:szCs w:val="20"/>
              </w:rPr>
            </w:pPr>
            <w:r w:rsidRPr="006B520D">
              <w:rPr>
                <w:color w:val="0000FF"/>
                <w:sz w:val="20"/>
                <w:szCs w:val="20"/>
              </w:rPr>
              <w:t>102 100</w:t>
            </w:r>
          </w:p>
        </w:tc>
        <w:tc>
          <w:tcPr>
            <w:tcW w:w="993" w:type="dxa"/>
            <w:tcBorders>
              <w:left w:val="single" w:sz="12" w:space="0" w:color="95B3D7" w:themeColor="accent1" w:themeTint="99"/>
            </w:tcBorders>
            <w:noWrap/>
            <w:vAlign w:val="center"/>
            <w:hideMark/>
          </w:tcPr>
          <w:p w14:paraId="760A7F27" w14:textId="77777777" w:rsidR="00F44B65" w:rsidRPr="00F44B65" w:rsidRDefault="00F44B65" w:rsidP="00F44B65">
            <w:pPr>
              <w:jc w:val="right"/>
              <w:rPr>
                <w:sz w:val="20"/>
                <w:szCs w:val="20"/>
              </w:rPr>
            </w:pPr>
            <w:r w:rsidRPr="00F44B65">
              <w:rPr>
                <w:sz w:val="20"/>
                <w:szCs w:val="20"/>
              </w:rPr>
              <w:t>102 100</w:t>
            </w:r>
          </w:p>
        </w:tc>
        <w:tc>
          <w:tcPr>
            <w:tcW w:w="996" w:type="dxa"/>
            <w:noWrap/>
            <w:vAlign w:val="center"/>
            <w:hideMark/>
          </w:tcPr>
          <w:p w14:paraId="0BBCF9CD"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6BC7E00C" w14:textId="77777777" w:rsidR="00F44B65" w:rsidRPr="00F44B65" w:rsidRDefault="00F44B65" w:rsidP="00F44B65">
            <w:pPr>
              <w:jc w:val="right"/>
              <w:rPr>
                <w:sz w:val="20"/>
                <w:szCs w:val="20"/>
              </w:rPr>
            </w:pPr>
            <w:r w:rsidRPr="00F44B65">
              <w:rPr>
                <w:sz w:val="20"/>
                <w:szCs w:val="20"/>
              </w:rPr>
              <w:t>-20 000</w:t>
            </w:r>
          </w:p>
        </w:tc>
      </w:tr>
      <w:tr w:rsidR="00F44B65" w:rsidRPr="00F44B65" w14:paraId="29DDDAF0" w14:textId="77777777" w:rsidTr="009313B8">
        <w:trPr>
          <w:trHeight w:val="264"/>
        </w:trPr>
        <w:tc>
          <w:tcPr>
            <w:tcW w:w="4248" w:type="dxa"/>
            <w:noWrap/>
            <w:vAlign w:val="center"/>
            <w:hideMark/>
          </w:tcPr>
          <w:p w14:paraId="6FD79C20" w14:textId="77777777" w:rsidR="00F44B65" w:rsidRPr="00F44B65" w:rsidRDefault="00F44B65" w:rsidP="00197BCC">
            <w:pPr>
              <w:jc w:val="left"/>
              <w:rPr>
                <w:sz w:val="20"/>
                <w:szCs w:val="20"/>
              </w:rPr>
            </w:pPr>
            <w:r w:rsidRPr="00F44B65">
              <w:rPr>
                <w:sz w:val="20"/>
                <w:szCs w:val="20"/>
              </w:rPr>
              <w:t>Puuetega laste hooldajatoetus</w:t>
            </w:r>
          </w:p>
        </w:tc>
        <w:tc>
          <w:tcPr>
            <w:tcW w:w="1134" w:type="dxa"/>
            <w:noWrap/>
            <w:vAlign w:val="center"/>
            <w:hideMark/>
          </w:tcPr>
          <w:p w14:paraId="3D8D75BB" w14:textId="77777777" w:rsidR="00F44B65" w:rsidRPr="00F44B65" w:rsidRDefault="00F44B65" w:rsidP="00F44B65">
            <w:pPr>
              <w:jc w:val="right"/>
              <w:rPr>
                <w:sz w:val="20"/>
                <w:szCs w:val="20"/>
              </w:rPr>
            </w:pPr>
            <w:r w:rsidRPr="00F44B65">
              <w:rPr>
                <w:sz w:val="20"/>
                <w:szCs w:val="20"/>
              </w:rPr>
              <w:t>16 767</w:t>
            </w:r>
          </w:p>
        </w:tc>
        <w:tc>
          <w:tcPr>
            <w:tcW w:w="1111" w:type="dxa"/>
            <w:tcBorders>
              <w:right w:val="single" w:sz="12" w:space="0" w:color="95B3D7" w:themeColor="accent1" w:themeTint="99"/>
            </w:tcBorders>
            <w:noWrap/>
            <w:vAlign w:val="center"/>
            <w:hideMark/>
          </w:tcPr>
          <w:p w14:paraId="76EA5561" w14:textId="77777777" w:rsidR="00F44B65" w:rsidRPr="00F44B65" w:rsidRDefault="00F44B65" w:rsidP="00F44B65">
            <w:pPr>
              <w:jc w:val="right"/>
              <w:rPr>
                <w:sz w:val="20"/>
                <w:szCs w:val="20"/>
              </w:rPr>
            </w:pPr>
            <w:r w:rsidRPr="00F44B65">
              <w:rPr>
                <w:sz w:val="20"/>
                <w:szCs w:val="20"/>
              </w:rPr>
              <w:t>16 767</w:t>
            </w:r>
          </w:p>
        </w:tc>
        <w:tc>
          <w:tcPr>
            <w:tcW w:w="1091" w:type="dxa"/>
            <w:tcBorders>
              <w:left w:val="single" w:sz="12" w:space="0" w:color="95B3D7" w:themeColor="accent1" w:themeTint="99"/>
              <w:right w:val="single" w:sz="12" w:space="0" w:color="95B3D7" w:themeColor="accent1" w:themeTint="99"/>
            </w:tcBorders>
            <w:noWrap/>
            <w:vAlign w:val="center"/>
            <w:hideMark/>
          </w:tcPr>
          <w:p w14:paraId="16DA7143" w14:textId="77777777" w:rsidR="00F44B65" w:rsidRPr="006B520D" w:rsidRDefault="00F44B65" w:rsidP="00F44B65">
            <w:pPr>
              <w:jc w:val="right"/>
              <w:rPr>
                <w:color w:val="0000FF"/>
                <w:sz w:val="20"/>
                <w:szCs w:val="20"/>
              </w:rPr>
            </w:pPr>
            <w:r w:rsidRPr="006B520D">
              <w:rPr>
                <w:color w:val="0000FF"/>
                <w:sz w:val="20"/>
                <w:szCs w:val="20"/>
              </w:rPr>
              <w:t>16 767</w:t>
            </w:r>
          </w:p>
        </w:tc>
        <w:tc>
          <w:tcPr>
            <w:tcW w:w="993" w:type="dxa"/>
            <w:tcBorders>
              <w:left w:val="single" w:sz="12" w:space="0" w:color="95B3D7" w:themeColor="accent1" w:themeTint="99"/>
            </w:tcBorders>
            <w:noWrap/>
            <w:vAlign w:val="center"/>
            <w:hideMark/>
          </w:tcPr>
          <w:p w14:paraId="5537D71A" w14:textId="77777777" w:rsidR="00F44B65" w:rsidRPr="00F44B65" w:rsidRDefault="00F44B65" w:rsidP="00F44B65">
            <w:pPr>
              <w:jc w:val="right"/>
              <w:rPr>
                <w:sz w:val="20"/>
                <w:szCs w:val="20"/>
              </w:rPr>
            </w:pPr>
            <w:r w:rsidRPr="00F44B65">
              <w:rPr>
                <w:sz w:val="20"/>
                <w:szCs w:val="20"/>
              </w:rPr>
              <w:t>16 767</w:t>
            </w:r>
          </w:p>
        </w:tc>
        <w:tc>
          <w:tcPr>
            <w:tcW w:w="996" w:type="dxa"/>
            <w:noWrap/>
            <w:vAlign w:val="center"/>
            <w:hideMark/>
          </w:tcPr>
          <w:p w14:paraId="5A43F063"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7B69EE09" w14:textId="77777777" w:rsidR="00F44B65" w:rsidRPr="00F44B65" w:rsidRDefault="00F44B65" w:rsidP="00F44B65">
            <w:pPr>
              <w:jc w:val="right"/>
              <w:rPr>
                <w:sz w:val="20"/>
                <w:szCs w:val="20"/>
              </w:rPr>
            </w:pPr>
            <w:r w:rsidRPr="00F44B65">
              <w:rPr>
                <w:sz w:val="20"/>
                <w:szCs w:val="20"/>
              </w:rPr>
              <w:t>0</w:t>
            </w:r>
          </w:p>
        </w:tc>
      </w:tr>
      <w:tr w:rsidR="00F44B65" w:rsidRPr="00F44B65" w14:paraId="412EAE97" w14:textId="77777777" w:rsidTr="009313B8">
        <w:trPr>
          <w:trHeight w:val="264"/>
        </w:trPr>
        <w:tc>
          <w:tcPr>
            <w:tcW w:w="4248" w:type="dxa"/>
            <w:shd w:val="clear" w:color="auto" w:fill="DBE5F1" w:themeFill="accent1" w:themeFillTint="33"/>
            <w:noWrap/>
            <w:vAlign w:val="center"/>
            <w:hideMark/>
          </w:tcPr>
          <w:p w14:paraId="3F24F2D8" w14:textId="77777777" w:rsidR="00F44B65" w:rsidRPr="00F44B65" w:rsidRDefault="00F44B65" w:rsidP="00197BCC">
            <w:pPr>
              <w:jc w:val="left"/>
              <w:rPr>
                <w:b/>
                <w:sz w:val="20"/>
                <w:szCs w:val="20"/>
              </w:rPr>
            </w:pPr>
            <w:r w:rsidRPr="00F44B65">
              <w:rPr>
                <w:b/>
                <w:sz w:val="20"/>
                <w:szCs w:val="20"/>
              </w:rPr>
              <w:t>4134-Õppetoetused</w:t>
            </w:r>
          </w:p>
        </w:tc>
        <w:tc>
          <w:tcPr>
            <w:tcW w:w="1134" w:type="dxa"/>
            <w:shd w:val="clear" w:color="auto" w:fill="DBE5F1" w:themeFill="accent1" w:themeFillTint="33"/>
            <w:noWrap/>
            <w:vAlign w:val="center"/>
            <w:hideMark/>
          </w:tcPr>
          <w:p w14:paraId="07851127" w14:textId="77777777" w:rsidR="00F44B65" w:rsidRPr="00F44B65" w:rsidRDefault="00F44B65" w:rsidP="00F44B65">
            <w:pPr>
              <w:jc w:val="right"/>
              <w:rPr>
                <w:b/>
                <w:sz w:val="20"/>
                <w:szCs w:val="20"/>
              </w:rPr>
            </w:pPr>
            <w:r w:rsidRPr="00F44B65">
              <w:rPr>
                <w:b/>
                <w:sz w:val="20"/>
                <w:szCs w:val="20"/>
              </w:rPr>
              <w:t>21 942</w:t>
            </w:r>
          </w:p>
        </w:tc>
        <w:tc>
          <w:tcPr>
            <w:tcW w:w="1111" w:type="dxa"/>
            <w:tcBorders>
              <w:right w:val="single" w:sz="12" w:space="0" w:color="95B3D7" w:themeColor="accent1" w:themeTint="99"/>
            </w:tcBorders>
            <w:shd w:val="clear" w:color="auto" w:fill="DBE5F1" w:themeFill="accent1" w:themeFillTint="33"/>
            <w:noWrap/>
            <w:vAlign w:val="center"/>
            <w:hideMark/>
          </w:tcPr>
          <w:p w14:paraId="16EFBFFD" w14:textId="77777777" w:rsidR="00F44B65" w:rsidRPr="00F44B65" w:rsidRDefault="00F44B65" w:rsidP="00F44B65">
            <w:pPr>
              <w:jc w:val="right"/>
              <w:rPr>
                <w:b/>
                <w:sz w:val="20"/>
                <w:szCs w:val="20"/>
              </w:rPr>
            </w:pPr>
            <w:r w:rsidRPr="00F44B65">
              <w:rPr>
                <w:b/>
                <w:sz w:val="20"/>
                <w:szCs w:val="20"/>
              </w:rPr>
              <w:t>21 942</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6A516F1" w14:textId="77777777" w:rsidR="00F44B65" w:rsidRPr="006B520D" w:rsidRDefault="00F44B65" w:rsidP="00F44B65">
            <w:pPr>
              <w:jc w:val="right"/>
              <w:rPr>
                <w:b/>
                <w:color w:val="0000FF"/>
                <w:sz w:val="20"/>
                <w:szCs w:val="20"/>
              </w:rPr>
            </w:pPr>
            <w:r w:rsidRPr="006B520D">
              <w:rPr>
                <w:b/>
                <w:color w:val="0000FF"/>
                <w:sz w:val="20"/>
                <w:szCs w:val="20"/>
              </w:rPr>
              <w:t>17 600</w:t>
            </w:r>
          </w:p>
        </w:tc>
        <w:tc>
          <w:tcPr>
            <w:tcW w:w="993" w:type="dxa"/>
            <w:tcBorders>
              <w:left w:val="single" w:sz="12" w:space="0" w:color="95B3D7" w:themeColor="accent1" w:themeTint="99"/>
            </w:tcBorders>
            <w:shd w:val="clear" w:color="auto" w:fill="DBE5F1" w:themeFill="accent1" w:themeFillTint="33"/>
            <w:noWrap/>
            <w:vAlign w:val="center"/>
            <w:hideMark/>
          </w:tcPr>
          <w:p w14:paraId="066DE0B7" w14:textId="77777777" w:rsidR="00F44B65" w:rsidRPr="00F44B65" w:rsidRDefault="00F44B65" w:rsidP="00F44B65">
            <w:pPr>
              <w:jc w:val="right"/>
              <w:rPr>
                <w:b/>
                <w:sz w:val="20"/>
                <w:szCs w:val="20"/>
              </w:rPr>
            </w:pPr>
            <w:r w:rsidRPr="00F44B65">
              <w:rPr>
                <w:b/>
                <w:sz w:val="20"/>
                <w:szCs w:val="20"/>
              </w:rPr>
              <w:t>17 600</w:t>
            </w:r>
          </w:p>
        </w:tc>
        <w:tc>
          <w:tcPr>
            <w:tcW w:w="996" w:type="dxa"/>
            <w:shd w:val="clear" w:color="auto" w:fill="DBE5F1" w:themeFill="accent1" w:themeFillTint="33"/>
            <w:noWrap/>
            <w:vAlign w:val="center"/>
            <w:hideMark/>
          </w:tcPr>
          <w:p w14:paraId="405272B2" w14:textId="77777777" w:rsidR="00F44B65" w:rsidRPr="00F44B65" w:rsidRDefault="00F44B65" w:rsidP="00F44B65">
            <w:pPr>
              <w:jc w:val="right"/>
              <w:rPr>
                <w:b/>
                <w:sz w:val="20"/>
                <w:szCs w:val="20"/>
              </w:rPr>
            </w:pPr>
            <w:r w:rsidRPr="00F44B65">
              <w:rPr>
                <w:b/>
                <w:sz w:val="20"/>
                <w:szCs w:val="20"/>
              </w:rPr>
              <w:t>0</w:t>
            </w:r>
          </w:p>
        </w:tc>
        <w:tc>
          <w:tcPr>
            <w:tcW w:w="1031" w:type="dxa"/>
            <w:shd w:val="clear" w:color="auto" w:fill="DBE5F1" w:themeFill="accent1" w:themeFillTint="33"/>
            <w:noWrap/>
            <w:vAlign w:val="center"/>
            <w:hideMark/>
          </w:tcPr>
          <w:p w14:paraId="3606E291" w14:textId="77777777" w:rsidR="00F44B65" w:rsidRPr="00F44B65" w:rsidRDefault="00F44B65" w:rsidP="00F44B65">
            <w:pPr>
              <w:jc w:val="right"/>
              <w:rPr>
                <w:b/>
                <w:sz w:val="20"/>
                <w:szCs w:val="20"/>
              </w:rPr>
            </w:pPr>
            <w:r w:rsidRPr="00F44B65">
              <w:rPr>
                <w:b/>
                <w:sz w:val="20"/>
                <w:szCs w:val="20"/>
              </w:rPr>
              <w:t>-4 342</w:t>
            </w:r>
          </w:p>
        </w:tc>
      </w:tr>
      <w:tr w:rsidR="00F44B65" w:rsidRPr="00F44B65" w14:paraId="0FE6CB3E" w14:textId="77777777" w:rsidTr="009313B8">
        <w:trPr>
          <w:trHeight w:val="264"/>
        </w:trPr>
        <w:tc>
          <w:tcPr>
            <w:tcW w:w="4248" w:type="dxa"/>
            <w:noWrap/>
            <w:vAlign w:val="center"/>
            <w:hideMark/>
          </w:tcPr>
          <w:p w14:paraId="36ECAF7F" w14:textId="77777777" w:rsidR="00F44B65" w:rsidRPr="00F44B65" w:rsidRDefault="00F44B65" w:rsidP="00197BCC">
            <w:pPr>
              <w:jc w:val="left"/>
              <w:rPr>
                <w:sz w:val="20"/>
                <w:szCs w:val="20"/>
              </w:rPr>
            </w:pPr>
            <w:r w:rsidRPr="00F44B65">
              <w:rPr>
                <w:sz w:val="20"/>
                <w:szCs w:val="20"/>
              </w:rPr>
              <w:t>Eralasteaias käivate laste vanemate toetus</w:t>
            </w:r>
          </w:p>
        </w:tc>
        <w:tc>
          <w:tcPr>
            <w:tcW w:w="1134" w:type="dxa"/>
            <w:noWrap/>
            <w:vAlign w:val="center"/>
            <w:hideMark/>
          </w:tcPr>
          <w:p w14:paraId="31157068" w14:textId="77777777" w:rsidR="00F44B65" w:rsidRPr="00F44B65" w:rsidRDefault="00F44B65" w:rsidP="00F44B65">
            <w:pPr>
              <w:jc w:val="right"/>
              <w:rPr>
                <w:sz w:val="20"/>
                <w:szCs w:val="20"/>
              </w:rPr>
            </w:pPr>
            <w:r w:rsidRPr="00F44B65">
              <w:rPr>
                <w:sz w:val="20"/>
                <w:szCs w:val="20"/>
              </w:rPr>
              <w:t>4 342</w:t>
            </w:r>
          </w:p>
        </w:tc>
        <w:tc>
          <w:tcPr>
            <w:tcW w:w="1111" w:type="dxa"/>
            <w:tcBorders>
              <w:right w:val="single" w:sz="12" w:space="0" w:color="95B3D7" w:themeColor="accent1" w:themeTint="99"/>
            </w:tcBorders>
            <w:noWrap/>
            <w:vAlign w:val="center"/>
            <w:hideMark/>
          </w:tcPr>
          <w:p w14:paraId="1E861462" w14:textId="77777777" w:rsidR="00F44B65" w:rsidRPr="00F44B65" w:rsidRDefault="00F44B65" w:rsidP="00F44B65">
            <w:pPr>
              <w:jc w:val="right"/>
              <w:rPr>
                <w:sz w:val="20"/>
                <w:szCs w:val="20"/>
              </w:rPr>
            </w:pPr>
            <w:r w:rsidRPr="00F44B65">
              <w:rPr>
                <w:sz w:val="20"/>
                <w:szCs w:val="20"/>
              </w:rPr>
              <w:t>4 342</w:t>
            </w:r>
          </w:p>
        </w:tc>
        <w:tc>
          <w:tcPr>
            <w:tcW w:w="1091" w:type="dxa"/>
            <w:tcBorders>
              <w:left w:val="single" w:sz="12" w:space="0" w:color="95B3D7" w:themeColor="accent1" w:themeTint="99"/>
              <w:right w:val="single" w:sz="12" w:space="0" w:color="95B3D7" w:themeColor="accent1" w:themeTint="99"/>
            </w:tcBorders>
            <w:noWrap/>
            <w:vAlign w:val="center"/>
            <w:hideMark/>
          </w:tcPr>
          <w:p w14:paraId="18C8BBD6" w14:textId="77777777" w:rsidR="00F44B65" w:rsidRPr="006B520D" w:rsidRDefault="00F44B65" w:rsidP="00F44B65">
            <w:pPr>
              <w:jc w:val="right"/>
              <w:rPr>
                <w:color w:val="0000FF"/>
                <w:sz w:val="20"/>
                <w:szCs w:val="20"/>
              </w:rPr>
            </w:pPr>
            <w:r w:rsidRPr="006B520D">
              <w:rPr>
                <w:color w:val="0000FF"/>
                <w:sz w:val="20"/>
                <w:szCs w:val="20"/>
              </w:rPr>
              <w:t>0</w:t>
            </w:r>
          </w:p>
        </w:tc>
        <w:tc>
          <w:tcPr>
            <w:tcW w:w="993" w:type="dxa"/>
            <w:tcBorders>
              <w:left w:val="single" w:sz="12" w:space="0" w:color="95B3D7" w:themeColor="accent1" w:themeTint="99"/>
            </w:tcBorders>
            <w:noWrap/>
            <w:vAlign w:val="center"/>
            <w:hideMark/>
          </w:tcPr>
          <w:p w14:paraId="67DAB81D" w14:textId="77777777" w:rsidR="00F44B65" w:rsidRPr="00F44B65" w:rsidRDefault="00F44B65" w:rsidP="00F44B65">
            <w:pPr>
              <w:jc w:val="right"/>
              <w:rPr>
                <w:sz w:val="20"/>
                <w:szCs w:val="20"/>
              </w:rPr>
            </w:pPr>
            <w:r w:rsidRPr="00F44B65">
              <w:rPr>
                <w:sz w:val="20"/>
                <w:szCs w:val="20"/>
              </w:rPr>
              <w:t>0</w:t>
            </w:r>
          </w:p>
        </w:tc>
        <w:tc>
          <w:tcPr>
            <w:tcW w:w="996" w:type="dxa"/>
            <w:noWrap/>
            <w:vAlign w:val="center"/>
            <w:hideMark/>
          </w:tcPr>
          <w:p w14:paraId="4CD6134A"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4BAEE728" w14:textId="77777777" w:rsidR="00F44B65" w:rsidRPr="00F44B65" w:rsidRDefault="00F44B65" w:rsidP="00F44B65">
            <w:pPr>
              <w:jc w:val="right"/>
              <w:rPr>
                <w:sz w:val="20"/>
                <w:szCs w:val="20"/>
              </w:rPr>
            </w:pPr>
            <w:r w:rsidRPr="00F44B65">
              <w:rPr>
                <w:sz w:val="20"/>
                <w:szCs w:val="20"/>
              </w:rPr>
              <w:t>-4 342</w:t>
            </w:r>
          </w:p>
        </w:tc>
      </w:tr>
      <w:tr w:rsidR="00F44B65" w:rsidRPr="00F44B65" w14:paraId="0E250BF2" w14:textId="77777777" w:rsidTr="009313B8">
        <w:trPr>
          <w:trHeight w:val="264"/>
        </w:trPr>
        <w:tc>
          <w:tcPr>
            <w:tcW w:w="4248" w:type="dxa"/>
            <w:noWrap/>
            <w:vAlign w:val="center"/>
            <w:hideMark/>
          </w:tcPr>
          <w:p w14:paraId="240FB79B" w14:textId="77777777" w:rsidR="00F44B65" w:rsidRPr="00F44B65" w:rsidRDefault="00F44B65" w:rsidP="00197BCC">
            <w:pPr>
              <w:jc w:val="left"/>
              <w:rPr>
                <w:sz w:val="20"/>
                <w:szCs w:val="20"/>
              </w:rPr>
            </w:pPr>
            <w:r w:rsidRPr="00F44B65">
              <w:rPr>
                <w:sz w:val="20"/>
                <w:szCs w:val="20"/>
              </w:rPr>
              <w:t>Linna stipendium kutseõppeks</w:t>
            </w:r>
          </w:p>
        </w:tc>
        <w:tc>
          <w:tcPr>
            <w:tcW w:w="1134" w:type="dxa"/>
            <w:noWrap/>
            <w:vAlign w:val="center"/>
            <w:hideMark/>
          </w:tcPr>
          <w:p w14:paraId="0A0383FD" w14:textId="77777777" w:rsidR="00F44B65" w:rsidRPr="00F44B65" w:rsidRDefault="00F44B65" w:rsidP="00F44B65">
            <w:pPr>
              <w:jc w:val="right"/>
              <w:rPr>
                <w:sz w:val="20"/>
                <w:szCs w:val="20"/>
              </w:rPr>
            </w:pPr>
            <w:r w:rsidRPr="00F44B65">
              <w:rPr>
                <w:sz w:val="20"/>
                <w:szCs w:val="20"/>
              </w:rPr>
              <w:t>2 000</w:t>
            </w:r>
          </w:p>
        </w:tc>
        <w:tc>
          <w:tcPr>
            <w:tcW w:w="1111" w:type="dxa"/>
            <w:tcBorders>
              <w:right w:val="single" w:sz="12" w:space="0" w:color="95B3D7" w:themeColor="accent1" w:themeTint="99"/>
            </w:tcBorders>
            <w:noWrap/>
            <w:vAlign w:val="center"/>
            <w:hideMark/>
          </w:tcPr>
          <w:p w14:paraId="43EB29BF" w14:textId="77777777" w:rsidR="00F44B65" w:rsidRPr="00F44B65" w:rsidRDefault="00F44B65" w:rsidP="00F44B65">
            <w:pPr>
              <w:jc w:val="right"/>
              <w:rPr>
                <w:sz w:val="20"/>
                <w:szCs w:val="20"/>
              </w:rPr>
            </w:pPr>
            <w:r w:rsidRPr="00F44B65">
              <w:rPr>
                <w:sz w:val="20"/>
                <w:szCs w:val="20"/>
              </w:rPr>
              <w:t>2 000</w:t>
            </w:r>
          </w:p>
        </w:tc>
        <w:tc>
          <w:tcPr>
            <w:tcW w:w="1091" w:type="dxa"/>
            <w:tcBorders>
              <w:left w:val="single" w:sz="12" w:space="0" w:color="95B3D7" w:themeColor="accent1" w:themeTint="99"/>
              <w:right w:val="single" w:sz="12" w:space="0" w:color="95B3D7" w:themeColor="accent1" w:themeTint="99"/>
            </w:tcBorders>
            <w:noWrap/>
            <w:vAlign w:val="center"/>
            <w:hideMark/>
          </w:tcPr>
          <w:p w14:paraId="2FAD5E01" w14:textId="77777777" w:rsidR="00F44B65" w:rsidRPr="006B520D" w:rsidRDefault="00F44B65" w:rsidP="00F44B65">
            <w:pPr>
              <w:jc w:val="right"/>
              <w:rPr>
                <w:color w:val="0000FF"/>
                <w:sz w:val="20"/>
                <w:szCs w:val="20"/>
              </w:rPr>
            </w:pPr>
            <w:r w:rsidRPr="006B520D">
              <w:rPr>
                <w:color w:val="0000FF"/>
                <w:sz w:val="20"/>
                <w:szCs w:val="20"/>
              </w:rPr>
              <w:t>2 000</w:t>
            </w:r>
          </w:p>
        </w:tc>
        <w:tc>
          <w:tcPr>
            <w:tcW w:w="993" w:type="dxa"/>
            <w:tcBorders>
              <w:left w:val="single" w:sz="12" w:space="0" w:color="95B3D7" w:themeColor="accent1" w:themeTint="99"/>
            </w:tcBorders>
            <w:noWrap/>
            <w:vAlign w:val="center"/>
            <w:hideMark/>
          </w:tcPr>
          <w:p w14:paraId="28FC0922" w14:textId="77777777" w:rsidR="00F44B65" w:rsidRPr="00F44B65" w:rsidRDefault="00F44B65" w:rsidP="00F44B65">
            <w:pPr>
              <w:jc w:val="right"/>
              <w:rPr>
                <w:sz w:val="20"/>
                <w:szCs w:val="20"/>
              </w:rPr>
            </w:pPr>
            <w:r w:rsidRPr="00F44B65">
              <w:rPr>
                <w:sz w:val="20"/>
                <w:szCs w:val="20"/>
              </w:rPr>
              <w:t>2 000</w:t>
            </w:r>
          </w:p>
        </w:tc>
        <w:tc>
          <w:tcPr>
            <w:tcW w:w="996" w:type="dxa"/>
            <w:noWrap/>
            <w:vAlign w:val="center"/>
            <w:hideMark/>
          </w:tcPr>
          <w:p w14:paraId="67F71CBD"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0E167221" w14:textId="77777777" w:rsidR="00F44B65" w:rsidRPr="00F44B65" w:rsidRDefault="00F44B65" w:rsidP="00F44B65">
            <w:pPr>
              <w:jc w:val="right"/>
              <w:rPr>
                <w:sz w:val="20"/>
                <w:szCs w:val="20"/>
              </w:rPr>
            </w:pPr>
            <w:r w:rsidRPr="00F44B65">
              <w:rPr>
                <w:sz w:val="20"/>
                <w:szCs w:val="20"/>
              </w:rPr>
              <w:t>0</w:t>
            </w:r>
          </w:p>
        </w:tc>
      </w:tr>
      <w:tr w:rsidR="00F44B65" w:rsidRPr="00F44B65" w14:paraId="6F578D22" w14:textId="77777777" w:rsidTr="009313B8">
        <w:trPr>
          <w:trHeight w:val="264"/>
        </w:trPr>
        <w:tc>
          <w:tcPr>
            <w:tcW w:w="4248" w:type="dxa"/>
            <w:noWrap/>
            <w:vAlign w:val="center"/>
            <w:hideMark/>
          </w:tcPr>
          <w:p w14:paraId="3E47FFFB" w14:textId="77777777" w:rsidR="00F44B65" w:rsidRPr="00F44B65" w:rsidRDefault="00F44B65" w:rsidP="00197BCC">
            <w:pPr>
              <w:jc w:val="left"/>
              <w:rPr>
                <w:sz w:val="20"/>
                <w:szCs w:val="20"/>
              </w:rPr>
            </w:pPr>
            <w:r w:rsidRPr="00F44B65">
              <w:rPr>
                <w:sz w:val="20"/>
                <w:szCs w:val="20"/>
              </w:rPr>
              <w:t>Linna stipendium kõrgkoolis õppimiseks</w:t>
            </w:r>
          </w:p>
        </w:tc>
        <w:tc>
          <w:tcPr>
            <w:tcW w:w="1134" w:type="dxa"/>
            <w:noWrap/>
            <w:vAlign w:val="center"/>
            <w:hideMark/>
          </w:tcPr>
          <w:p w14:paraId="6B341B72" w14:textId="77777777" w:rsidR="00F44B65" w:rsidRPr="00F44B65" w:rsidRDefault="00F44B65" w:rsidP="00F44B65">
            <w:pPr>
              <w:jc w:val="right"/>
              <w:rPr>
                <w:sz w:val="20"/>
                <w:szCs w:val="20"/>
              </w:rPr>
            </w:pPr>
            <w:r w:rsidRPr="00F44B65">
              <w:rPr>
                <w:sz w:val="20"/>
                <w:szCs w:val="20"/>
              </w:rPr>
              <w:t>10 000</w:t>
            </w:r>
          </w:p>
        </w:tc>
        <w:tc>
          <w:tcPr>
            <w:tcW w:w="1111" w:type="dxa"/>
            <w:tcBorders>
              <w:right w:val="single" w:sz="12" w:space="0" w:color="95B3D7" w:themeColor="accent1" w:themeTint="99"/>
            </w:tcBorders>
            <w:noWrap/>
            <w:vAlign w:val="center"/>
            <w:hideMark/>
          </w:tcPr>
          <w:p w14:paraId="490DC765" w14:textId="77777777" w:rsidR="00F44B65" w:rsidRPr="00F44B65" w:rsidRDefault="00F44B65" w:rsidP="00F44B65">
            <w:pPr>
              <w:jc w:val="right"/>
              <w:rPr>
                <w:sz w:val="20"/>
                <w:szCs w:val="20"/>
              </w:rPr>
            </w:pPr>
            <w:r w:rsidRPr="00F44B65">
              <w:rPr>
                <w:sz w:val="20"/>
                <w:szCs w:val="20"/>
              </w:rPr>
              <w:t>10 000</w:t>
            </w:r>
          </w:p>
        </w:tc>
        <w:tc>
          <w:tcPr>
            <w:tcW w:w="1091" w:type="dxa"/>
            <w:tcBorders>
              <w:left w:val="single" w:sz="12" w:space="0" w:color="95B3D7" w:themeColor="accent1" w:themeTint="99"/>
              <w:right w:val="single" w:sz="12" w:space="0" w:color="95B3D7" w:themeColor="accent1" w:themeTint="99"/>
            </w:tcBorders>
            <w:noWrap/>
            <w:vAlign w:val="center"/>
            <w:hideMark/>
          </w:tcPr>
          <w:p w14:paraId="30A74595" w14:textId="77777777" w:rsidR="00F44B65" w:rsidRPr="006B520D" w:rsidRDefault="00F44B65" w:rsidP="00F44B65">
            <w:pPr>
              <w:jc w:val="right"/>
              <w:rPr>
                <w:color w:val="0000FF"/>
                <w:sz w:val="20"/>
                <w:szCs w:val="20"/>
              </w:rPr>
            </w:pPr>
            <w:r w:rsidRPr="006B520D">
              <w:rPr>
                <w:color w:val="0000FF"/>
                <w:sz w:val="20"/>
                <w:szCs w:val="20"/>
              </w:rPr>
              <w:t>10 000</w:t>
            </w:r>
          </w:p>
        </w:tc>
        <w:tc>
          <w:tcPr>
            <w:tcW w:w="993" w:type="dxa"/>
            <w:tcBorders>
              <w:left w:val="single" w:sz="12" w:space="0" w:color="95B3D7" w:themeColor="accent1" w:themeTint="99"/>
            </w:tcBorders>
            <w:noWrap/>
            <w:vAlign w:val="center"/>
            <w:hideMark/>
          </w:tcPr>
          <w:p w14:paraId="1C254171" w14:textId="77777777" w:rsidR="00F44B65" w:rsidRPr="00F44B65" w:rsidRDefault="00F44B65" w:rsidP="00F44B65">
            <w:pPr>
              <w:jc w:val="right"/>
              <w:rPr>
                <w:sz w:val="20"/>
                <w:szCs w:val="20"/>
              </w:rPr>
            </w:pPr>
            <w:r w:rsidRPr="00F44B65">
              <w:rPr>
                <w:sz w:val="20"/>
                <w:szCs w:val="20"/>
              </w:rPr>
              <w:t>10 000</w:t>
            </w:r>
          </w:p>
        </w:tc>
        <w:tc>
          <w:tcPr>
            <w:tcW w:w="996" w:type="dxa"/>
            <w:noWrap/>
            <w:vAlign w:val="center"/>
            <w:hideMark/>
          </w:tcPr>
          <w:p w14:paraId="5C4C5D7F"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78ABBBFB" w14:textId="77777777" w:rsidR="00F44B65" w:rsidRPr="00F44B65" w:rsidRDefault="00F44B65" w:rsidP="00F44B65">
            <w:pPr>
              <w:jc w:val="right"/>
              <w:rPr>
                <w:sz w:val="20"/>
                <w:szCs w:val="20"/>
              </w:rPr>
            </w:pPr>
            <w:r w:rsidRPr="00F44B65">
              <w:rPr>
                <w:sz w:val="20"/>
                <w:szCs w:val="20"/>
              </w:rPr>
              <w:t>0</w:t>
            </w:r>
          </w:p>
        </w:tc>
      </w:tr>
      <w:tr w:rsidR="00F44B65" w:rsidRPr="00F44B65" w14:paraId="344AD186" w14:textId="77777777" w:rsidTr="009313B8">
        <w:trPr>
          <w:trHeight w:val="264"/>
        </w:trPr>
        <w:tc>
          <w:tcPr>
            <w:tcW w:w="4248" w:type="dxa"/>
            <w:noWrap/>
            <w:vAlign w:val="center"/>
            <w:hideMark/>
          </w:tcPr>
          <w:p w14:paraId="0CCE426C" w14:textId="77777777" w:rsidR="00F44B65" w:rsidRPr="00F44B65" w:rsidRDefault="00F44B65" w:rsidP="00197BCC">
            <w:pPr>
              <w:jc w:val="left"/>
              <w:rPr>
                <w:sz w:val="20"/>
                <w:szCs w:val="20"/>
              </w:rPr>
            </w:pPr>
            <w:r w:rsidRPr="00F44B65">
              <w:rPr>
                <w:sz w:val="20"/>
                <w:szCs w:val="20"/>
              </w:rPr>
              <w:t>Vähekindlustatud perede üliõpilaste toetus</w:t>
            </w:r>
          </w:p>
        </w:tc>
        <w:tc>
          <w:tcPr>
            <w:tcW w:w="1134" w:type="dxa"/>
            <w:noWrap/>
            <w:vAlign w:val="center"/>
            <w:hideMark/>
          </w:tcPr>
          <w:p w14:paraId="5FD6E074" w14:textId="77777777" w:rsidR="00F44B65" w:rsidRPr="00F44B65" w:rsidRDefault="00F44B65" w:rsidP="00F44B65">
            <w:pPr>
              <w:jc w:val="right"/>
              <w:rPr>
                <w:sz w:val="20"/>
                <w:szCs w:val="20"/>
              </w:rPr>
            </w:pPr>
            <w:r w:rsidRPr="00F44B65">
              <w:rPr>
                <w:sz w:val="20"/>
                <w:szCs w:val="20"/>
              </w:rPr>
              <w:t>4 000</w:t>
            </w:r>
          </w:p>
        </w:tc>
        <w:tc>
          <w:tcPr>
            <w:tcW w:w="1111" w:type="dxa"/>
            <w:tcBorders>
              <w:right w:val="single" w:sz="12" w:space="0" w:color="95B3D7" w:themeColor="accent1" w:themeTint="99"/>
            </w:tcBorders>
            <w:noWrap/>
            <w:vAlign w:val="center"/>
            <w:hideMark/>
          </w:tcPr>
          <w:p w14:paraId="516DBD52" w14:textId="77777777" w:rsidR="00F44B65" w:rsidRPr="00F44B65" w:rsidRDefault="00F44B65" w:rsidP="00F44B65">
            <w:pPr>
              <w:jc w:val="right"/>
              <w:rPr>
                <w:sz w:val="20"/>
                <w:szCs w:val="20"/>
              </w:rPr>
            </w:pPr>
            <w:r w:rsidRPr="00F44B65">
              <w:rPr>
                <w:sz w:val="20"/>
                <w:szCs w:val="20"/>
              </w:rPr>
              <w:t>4 000</w:t>
            </w:r>
          </w:p>
        </w:tc>
        <w:tc>
          <w:tcPr>
            <w:tcW w:w="1091" w:type="dxa"/>
            <w:tcBorders>
              <w:left w:val="single" w:sz="12" w:space="0" w:color="95B3D7" w:themeColor="accent1" w:themeTint="99"/>
              <w:right w:val="single" w:sz="12" w:space="0" w:color="95B3D7" w:themeColor="accent1" w:themeTint="99"/>
            </w:tcBorders>
            <w:noWrap/>
            <w:vAlign w:val="center"/>
            <w:hideMark/>
          </w:tcPr>
          <w:p w14:paraId="7A04E44D" w14:textId="77777777" w:rsidR="00F44B65" w:rsidRPr="006B520D" w:rsidRDefault="00F44B65" w:rsidP="00F44B65">
            <w:pPr>
              <w:jc w:val="right"/>
              <w:rPr>
                <w:color w:val="0000FF"/>
                <w:sz w:val="20"/>
                <w:szCs w:val="20"/>
              </w:rPr>
            </w:pPr>
            <w:r w:rsidRPr="006B520D">
              <w:rPr>
                <w:color w:val="0000FF"/>
                <w:sz w:val="20"/>
                <w:szCs w:val="20"/>
              </w:rPr>
              <w:t>4 000</w:t>
            </w:r>
          </w:p>
        </w:tc>
        <w:tc>
          <w:tcPr>
            <w:tcW w:w="993" w:type="dxa"/>
            <w:tcBorders>
              <w:left w:val="single" w:sz="12" w:space="0" w:color="95B3D7" w:themeColor="accent1" w:themeTint="99"/>
            </w:tcBorders>
            <w:noWrap/>
            <w:vAlign w:val="center"/>
            <w:hideMark/>
          </w:tcPr>
          <w:p w14:paraId="28B7654B" w14:textId="77777777" w:rsidR="00F44B65" w:rsidRPr="00F44B65" w:rsidRDefault="00F44B65" w:rsidP="00F44B65">
            <w:pPr>
              <w:jc w:val="right"/>
              <w:rPr>
                <w:sz w:val="20"/>
                <w:szCs w:val="20"/>
              </w:rPr>
            </w:pPr>
            <w:r w:rsidRPr="00F44B65">
              <w:rPr>
                <w:sz w:val="20"/>
                <w:szCs w:val="20"/>
              </w:rPr>
              <w:t>4 000</w:t>
            </w:r>
          </w:p>
        </w:tc>
        <w:tc>
          <w:tcPr>
            <w:tcW w:w="996" w:type="dxa"/>
            <w:noWrap/>
            <w:vAlign w:val="center"/>
            <w:hideMark/>
          </w:tcPr>
          <w:p w14:paraId="1EB5C9E3"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3F0EC290" w14:textId="77777777" w:rsidR="00F44B65" w:rsidRPr="00F44B65" w:rsidRDefault="00F44B65" w:rsidP="00F44B65">
            <w:pPr>
              <w:jc w:val="right"/>
              <w:rPr>
                <w:sz w:val="20"/>
                <w:szCs w:val="20"/>
              </w:rPr>
            </w:pPr>
            <w:r w:rsidRPr="00F44B65">
              <w:rPr>
                <w:sz w:val="20"/>
                <w:szCs w:val="20"/>
              </w:rPr>
              <w:t>0</w:t>
            </w:r>
          </w:p>
        </w:tc>
      </w:tr>
      <w:tr w:rsidR="00F44B65" w:rsidRPr="00F44B65" w14:paraId="35FF9602" w14:textId="77777777" w:rsidTr="009313B8">
        <w:trPr>
          <w:trHeight w:val="264"/>
        </w:trPr>
        <w:tc>
          <w:tcPr>
            <w:tcW w:w="4248" w:type="dxa"/>
            <w:noWrap/>
            <w:vAlign w:val="center"/>
            <w:hideMark/>
          </w:tcPr>
          <w:p w14:paraId="3554D8E6" w14:textId="77777777" w:rsidR="00F44B65" w:rsidRPr="00F44B65" w:rsidRDefault="00F44B65" w:rsidP="00197BCC">
            <w:pPr>
              <w:jc w:val="left"/>
              <w:rPr>
                <w:sz w:val="20"/>
                <w:szCs w:val="20"/>
              </w:rPr>
            </w:pPr>
            <w:r w:rsidRPr="00F44B65">
              <w:rPr>
                <w:sz w:val="20"/>
                <w:szCs w:val="20"/>
              </w:rPr>
              <w:t>Õpilasstipendium</w:t>
            </w:r>
          </w:p>
        </w:tc>
        <w:tc>
          <w:tcPr>
            <w:tcW w:w="1134" w:type="dxa"/>
            <w:noWrap/>
            <w:vAlign w:val="center"/>
            <w:hideMark/>
          </w:tcPr>
          <w:p w14:paraId="1311B385" w14:textId="77777777" w:rsidR="00F44B65" w:rsidRPr="00F44B65" w:rsidRDefault="00F44B65" w:rsidP="00F44B65">
            <w:pPr>
              <w:jc w:val="right"/>
              <w:rPr>
                <w:sz w:val="20"/>
                <w:szCs w:val="20"/>
              </w:rPr>
            </w:pPr>
            <w:r w:rsidRPr="00F44B65">
              <w:rPr>
                <w:sz w:val="20"/>
                <w:szCs w:val="20"/>
              </w:rPr>
              <w:t>1 600</w:t>
            </w:r>
          </w:p>
        </w:tc>
        <w:tc>
          <w:tcPr>
            <w:tcW w:w="1111" w:type="dxa"/>
            <w:tcBorders>
              <w:right w:val="single" w:sz="12" w:space="0" w:color="95B3D7" w:themeColor="accent1" w:themeTint="99"/>
            </w:tcBorders>
            <w:noWrap/>
            <w:vAlign w:val="center"/>
            <w:hideMark/>
          </w:tcPr>
          <w:p w14:paraId="29209F21" w14:textId="77777777" w:rsidR="00F44B65" w:rsidRPr="00F44B65" w:rsidRDefault="00F44B65" w:rsidP="00F44B65">
            <w:pPr>
              <w:jc w:val="right"/>
              <w:rPr>
                <w:sz w:val="20"/>
                <w:szCs w:val="20"/>
              </w:rPr>
            </w:pPr>
            <w:r w:rsidRPr="00F44B65">
              <w:rPr>
                <w:sz w:val="20"/>
                <w:szCs w:val="20"/>
              </w:rPr>
              <w:t>1 600</w:t>
            </w:r>
          </w:p>
        </w:tc>
        <w:tc>
          <w:tcPr>
            <w:tcW w:w="1091" w:type="dxa"/>
            <w:tcBorders>
              <w:left w:val="single" w:sz="12" w:space="0" w:color="95B3D7" w:themeColor="accent1" w:themeTint="99"/>
              <w:right w:val="single" w:sz="12" w:space="0" w:color="95B3D7" w:themeColor="accent1" w:themeTint="99"/>
            </w:tcBorders>
            <w:noWrap/>
            <w:vAlign w:val="center"/>
            <w:hideMark/>
          </w:tcPr>
          <w:p w14:paraId="63857619" w14:textId="77777777" w:rsidR="00F44B65" w:rsidRPr="006B520D" w:rsidRDefault="00F44B65" w:rsidP="00F44B65">
            <w:pPr>
              <w:jc w:val="right"/>
              <w:rPr>
                <w:color w:val="0000FF"/>
                <w:sz w:val="20"/>
                <w:szCs w:val="20"/>
              </w:rPr>
            </w:pPr>
            <w:r w:rsidRPr="006B520D">
              <w:rPr>
                <w:color w:val="0000FF"/>
                <w:sz w:val="20"/>
                <w:szCs w:val="20"/>
              </w:rPr>
              <w:t>1 600</w:t>
            </w:r>
          </w:p>
        </w:tc>
        <w:tc>
          <w:tcPr>
            <w:tcW w:w="993" w:type="dxa"/>
            <w:tcBorders>
              <w:left w:val="single" w:sz="12" w:space="0" w:color="95B3D7" w:themeColor="accent1" w:themeTint="99"/>
            </w:tcBorders>
            <w:noWrap/>
            <w:vAlign w:val="center"/>
            <w:hideMark/>
          </w:tcPr>
          <w:p w14:paraId="1210975E" w14:textId="77777777" w:rsidR="00F44B65" w:rsidRPr="00F44B65" w:rsidRDefault="00F44B65" w:rsidP="00F44B65">
            <w:pPr>
              <w:jc w:val="right"/>
              <w:rPr>
                <w:sz w:val="20"/>
                <w:szCs w:val="20"/>
              </w:rPr>
            </w:pPr>
            <w:r w:rsidRPr="00F44B65">
              <w:rPr>
                <w:sz w:val="20"/>
                <w:szCs w:val="20"/>
              </w:rPr>
              <w:t>1 600</w:t>
            </w:r>
          </w:p>
        </w:tc>
        <w:tc>
          <w:tcPr>
            <w:tcW w:w="996" w:type="dxa"/>
            <w:noWrap/>
            <w:vAlign w:val="center"/>
            <w:hideMark/>
          </w:tcPr>
          <w:p w14:paraId="218BB569"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07BB42D5" w14:textId="77777777" w:rsidR="00F44B65" w:rsidRPr="00F44B65" w:rsidRDefault="00F44B65" w:rsidP="00F44B65">
            <w:pPr>
              <w:jc w:val="right"/>
              <w:rPr>
                <w:sz w:val="20"/>
                <w:szCs w:val="20"/>
              </w:rPr>
            </w:pPr>
            <w:r w:rsidRPr="00F44B65">
              <w:rPr>
                <w:sz w:val="20"/>
                <w:szCs w:val="20"/>
              </w:rPr>
              <w:t>0</w:t>
            </w:r>
          </w:p>
        </w:tc>
      </w:tr>
      <w:tr w:rsidR="00F44B65" w:rsidRPr="00F44B65" w14:paraId="181B91D7" w14:textId="77777777" w:rsidTr="009313B8">
        <w:trPr>
          <w:trHeight w:val="264"/>
        </w:trPr>
        <w:tc>
          <w:tcPr>
            <w:tcW w:w="4248" w:type="dxa"/>
            <w:shd w:val="clear" w:color="auto" w:fill="DBE5F1" w:themeFill="accent1" w:themeFillTint="33"/>
            <w:noWrap/>
            <w:vAlign w:val="center"/>
            <w:hideMark/>
          </w:tcPr>
          <w:p w14:paraId="292AA026" w14:textId="77777777" w:rsidR="00F44B65" w:rsidRPr="00F44B65" w:rsidRDefault="00F44B65" w:rsidP="00197BCC">
            <w:pPr>
              <w:jc w:val="left"/>
              <w:rPr>
                <w:b/>
                <w:sz w:val="20"/>
                <w:szCs w:val="20"/>
              </w:rPr>
            </w:pPr>
            <w:r w:rsidRPr="00F44B65">
              <w:rPr>
                <w:b/>
                <w:sz w:val="20"/>
                <w:szCs w:val="20"/>
              </w:rPr>
              <w:lastRenderedPageBreak/>
              <w:t>4137-Erijuhtudel riigi poolt makstav sotsiaalmaks</w:t>
            </w:r>
          </w:p>
        </w:tc>
        <w:tc>
          <w:tcPr>
            <w:tcW w:w="1134" w:type="dxa"/>
            <w:shd w:val="clear" w:color="auto" w:fill="DBE5F1" w:themeFill="accent1" w:themeFillTint="33"/>
            <w:noWrap/>
            <w:vAlign w:val="center"/>
            <w:hideMark/>
          </w:tcPr>
          <w:p w14:paraId="634E87FA" w14:textId="77777777" w:rsidR="00F44B65" w:rsidRPr="00F44B65" w:rsidRDefault="00F44B65" w:rsidP="00F44B65">
            <w:pPr>
              <w:jc w:val="right"/>
              <w:rPr>
                <w:b/>
                <w:sz w:val="20"/>
                <w:szCs w:val="20"/>
              </w:rPr>
            </w:pPr>
            <w:r w:rsidRPr="00F44B65">
              <w:rPr>
                <w:b/>
                <w:sz w:val="20"/>
                <w:szCs w:val="20"/>
              </w:rPr>
              <w:t>36 000</w:t>
            </w:r>
          </w:p>
        </w:tc>
        <w:tc>
          <w:tcPr>
            <w:tcW w:w="1111" w:type="dxa"/>
            <w:tcBorders>
              <w:right w:val="single" w:sz="12" w:space="0" w:color="95B3D7" w:themeColor="accent1" w:themeTint="99"/>
            </w:tcBorders>
            <w:shd w:val="clear" w:color="auto" w:fill="DBE5F1" w:themeFill="accent1" w:themeFillTint="33"/>
            <w:noWrap/>
            <w:vAlign w:val="center"/>
            <w:hideMark/>
          </w:tcPr>
          <w:p w14:paraId="56C3682C" w14:textId="77777777" w:rsidR="00F44B65" w:rsidRPr="00F44B65" w:rsidRDefault="00F44B65" w:rsidP="00F44B65">
            <w:pPr>
              <w:jc w:val="right"/>
              <w:rPr>
                <w:b/>
                <w:sz w:val="20"/>
                <w:szCs w:val="20"/>
              </w:rPr>
            </w:pPr>
            <w:r w:rsidRPr="00F44B65">
              <w:rPr>
                <w:b/>
                <w:sz w:val="20"/>
                <w:szCs w:val="20"/>
              </w:rPr>
              <w:t>56 000</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1803E79" w14:textId="77777777" w:rsidR="00F44B65" w:rsidRPr="006B520D" w:rsidRDefault="00F44B65" w:rsidP="00F44B65">
            <w:pPr>
              <w:jc w:val="right"/>
              <w:rPr>
                <w:b/>
                <w:color w:val="0000FF"/>
                <w:sz w:val="20"/>
                <w:szCs w:val="20"/>
              </w:rPr>
            </w:pPr>
            <w:r w:rsidRPr="006B520D">
              <w:rPr>
                <w:b/>
                <w:color w:val="0000FF"/>
                <w:sz w:val="20"/>
                <w:szCs w:val="20"/>
              </w:rPr>
              <w:t>56 000</w:t>
            </w:r>
          </w:p>
        </w:tc>
        <w:tc>
          <w:tcPr>
            <w:tcW w:w="993" w:type="dxa"/>
            <w:tcBorders>
              <w:left w:val="single" w:sz="12" w:space="0" w:color="95B3D7" w:themeColor="accent1" w:themeTint="99"/>
            </w:tcBorders>
            <w:shd w:val="clear" w:color="auto" w:fill="DBE5F1" w:themeFill="accent1" w:themeFillTint="33"/>
            <w:noWrap/>
            <w:vAlign w:val="center"/>
            <w:hideMark/>
          </w:tcPr>
          <w:p w14:paraId="4FE95D4E" w14:textId="77777777" w:rsidR="00F44B65" w:rsidRPr="00F44B65" w:rsidRDefault="00F44B65" w:rsidP="00F44B65">
            <w:pPr>
              <w:jc w:val="right"/>
              <w:rPr>
                <w:b/>
                <w:sz w:val="20"/>
                <w:szCs w:val="20"/>
              </w:rPr>
            </w:pPr>
            <w:r w:rsidRPr="00F44B65">
              <w:rPr>
                <w:b/>
                <w:sz w:val="20"/>
                <w:szCs w:val="20"/>
              </w:rPr>
              <w:t>56 000</w:t>
            </w:r>
          </w:p>
        </w:tc>
        <w:tc>
          <w:tcPr>
            <w:tcW w:w="996" w:type="dxa"/>
            <w:shd w:val="clear" w:color="auto" w:fill="DBE5F1" w:themeFill="accent1" w:themeFillTint="33"/>
            <w:noWrap/>
            <w:vAlign w:val="center"/>
            <w:hideMark/>
          </w:tcPr>
          <w:p w14:paraId="46AD5FC3" w14:textId="77777777" w:rsidR="00F44B65" w:rsidRPr="00F44B65" w:rsidRDefault="00F44B65" w:rsidP="00F44B65">
            <w:pPr>
              <w:jc w:val="right"/>
              <w:rPr>
                <w:b/>
                <w:sz w:val="20"/>
                <w:szCs w:val="20"/>
              </w:rPr>
            </w:pPr>
            <w:r w:rsidRPr="00F44B65">
              <w:rPr>
                <w:b/>
                <w:sz w:val="20"/>
                <w:szCs w:val="20"/>
              </w:rPr>
              <w:t>0</w:t>
            </w:r>
          </w:p>
        </w:tc>
        <w:tc>
          <w:tcPr>
            <w:tcW w:w="1031" w:type="dxa"/>
            <w:shd w:val="clear" w:color="auto" w:fill="DBE5F1" w:themeFill="accent1" w:themeFillTint="33"/>
            <w:noWrap/>
            <w:vAlign w:val="center"/>
            <w:hideMark/>
          </w:tcPr>
          <w:p w14:paraId="043FA14C" w14:textId="77777777" w:rsidR="00F44B65" w:rsidRPr="00F44B65" w:rsidRDefault="00F44B65" w:rsidP="00F44B65">
            <w:pPr>
              <w:jc w:val="right"/>
              <w:rPr>
                <w:b/>
                <w:sz w:val="20"/>
                <w:szCs w:val="20"/>
              </w:rPr>
            </w:pPr>
            <w:r w:rsidRPr="00F44B65">
              <w:rPr>
                <w:b/>
                <w:sz w:val="20"/>
                <w:szCs w:val="20"/>
              </w:rPr>
              <w:t>20 000</w:t>
            </w:r>
          </w:p>
        </w:tc>
      </w:tr>
      <w:tr w:rsidR="00F44B65" w:rsidRPr="00F44B65" w14:paraId="6F7ECB4E" w14:textId="77777777" w:rsidTr="009313B8">
        <w:trPr>
          <w:trHeight w:val="264"/>
        </w:trPr>
        <w:tc>
          <w:tcPr>
            <w:tcW w:w="4248" w:type="dxa"/>
            <w:noWrap/>
            <w:vAlign w:val="center"/>
            <w:hideMark/>
          </w:tcPr>
          <w:p w14:paraId="74B6A58A" w14:textId="77777777" w:rsidR="00F44B65" w:rsidRPr="00F44B65" w:rsidRDefault="00F44B65" w:rsidP="00197BCC">
            <w:pPr>
              <w:jc w:val="left"/>
              <w:rPr>
                <w:sz w:val="20"/>
                <w:szCs w:val="20"/>
              </w:rPr>
            </w:pPr>
            <w:r w:rsidRPr="00F44B65">
              <w:rPr>
                <w:sz w:val="20"/>
                <w:szCs w:val="20"/>
              </w:rPr>
              <w:t>Hooldajatoetuste maksud</w:t>
            </w:r>
          </w:p>
        </w:tc>
        <w:tc>
          <w:tcPr>
            <w:tcW w:w="1134" w:type="dxa"/>
            <w:noWrap/>
            <w:vAlign w:val="center"/>
            <w:hideMark/>
          </w:tcPr>
          <w:p w14:paraId="1DF9A76E" w14:textId="77777777" w:rsidR="00F44B65" w:rsidRPr="00F44B65" w:rsidRDefault="00F44B65" w:rsidP="00F44B65">
            <w:pPr>
              <w:jc w:val="right"/>
              <w:rPr>
                <w:sz w:val="20"/>
                <w:szCs w:val="20"/>
              </w:rPr>
            </w:pPr>
            <w:r w:rsidRPr="00F44B65">
              <w:rPr>
                <w:sz w:val="20"/>
                <w:szCs w:val="20"/>
              </w:rPr>
              <w:t>30 000</w:t>
            </w:r>
          </w:p>
        </w:tc>
        <w:tc>
          <w:tcPr>
            <w:tcW w:w="1111" w:type="dxa"/>
            <w:tcBorders>
              <w:right w:val="single" w:sz="12" w:space="0" w:color="95B3D7" w:themeColor="accent1" w:themeTint="99"/>
            </w:tcBorders>
            <w:noWrap/>
            <w:vAlign w:val="center"/>
            <w:hideMark/>
          </w:tcPr>
          <w:p w14:paraId="0D98EA06" w14:textId="77777777" w:rsidR="00F44B65" w:rsidRPr="00F44B65" w:rsidRDefault="00F44B65" w:rsidP="00F44B65">
            <w:pPr>
              <w:jc w:val="right"/>
              <w:rPr>
                <w:sz w:val="20"/>
                <w:szCs w:val="20"/>
              </w:rPr>
            </w:pPr>
            <w:r w:rsidRPr="00F44B65">
              <w:rPr>
                <w:sz w:val="20"/>
                <w:szCs w:val="20"/>
              </w:rPr>
              <w:t>50 000</w:t>
            </w:r>
          </w:p>
        </w:tc>
        <w:tc>
          <w:tcPr>
            <w:tcW w:w="1091" w:type="dxa"/>
            <w:tcBorders>
              <w:left w:val="single" w:sz="12" w:space="0" w:color="95B3D7" w:themeColor="accent1" w:themeTint="99"/>
              <w:right w:val="single" w:sz="12" w:space="0" w:color="95B3D7" w:themeColor="accent1" w:themeTint="99"/>
            </w:tcBorders>
            <w:noWrap/>
            <w:vAlign w:val="center"/>
            <w:hideMark/>
          </w:tcPr>
          <w:p w14:paraId="3E56B176" w14:textId="77777777" w:rsidR="00F44B65" w:rsidRPr="006B520D" w:rsidRDefault="00F44B65" w:rsidP="00F44B65">
            <w:pPr>
              <w:jc w:val="right"/>
              <w:rPr>
                <w:color w:val="0000FF"/>
                <w:sz w:val="20"/>
                <w:szCs w:val="20"/>
              </w:rPr>
            </w:pPr>
            <w:r w:rsidRPr="006B520D">
              <w:rPr>
                <w:color w:val="0000FF"/>
                <w:sz w:val="20"/>
                <w:szCs w:val="20"/>
              </w:rPr>
              <w:t>50 000</w:t>
            </w:r>
          </w:p>
        </w:tc>
        <w:tc>
          <w:tcPr>
            <w:tcW w:w="993" w:type="dxa"/>
            <w:tcBorders>
              <w:left w:val="single" w:sz="12" w:space="0" w:color="95B3D7" w:themeColor="accent1" w:themeTint="99"/>
            </w:tcBorders>
            <w:noWrap/>
            <w:vAlign w:val="center"/>
            <w:hideMark/>
          </w:tcPr>
          <w:p w14:paraId="1EE2C812" w14:textId="77777777" w:rsidR="00F44B65" w:rsidRPr="00F44B65" w:rsidRDefault="00F44B65" w:rsidP="00F44B65">
            <w:pPr>
              <w:jc w:val="right"/>
              <w:rPr>
                <w:sz w:val="20"/>
                <w:szCs w:val="20"/>
              </w:rPr>
            </w:pPr>
            <w:r w:rsidRPr="00F44B65">
              <w:rPr>
                <w:sz w:val="20"/>
                <w:szCs w:val="20"/>
              </w:rPr>
              <w:t>50 000</w:t>
            </w:r>
          </w:p>
        </w:tc>
        <w:tc>
          <w:tcPr>
            <w:tcW w:w="996" w:type="dxa"/>
            <w:noWrap/>
            <w:vAlign w:val="center"/>
            <w:hideMark/>
          </w:tcPr>
          <w:p w14:paraId="7D2229F6"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2B0B0E3" w14:textId="77777777" w:rsidR="00F44B65" w:rsidRPr="00F44B65" w:rsidRDefault="00F44B65" w:rsidP="00F44B65">
            <w:pPr>
              <w:jc w:val="right"/>
              <w:rPr>
                <w:sz w:val="20"/>
                <w:szCs w:val="20"/>
              </w:rPr>
            </w:pPr>
            <w:r w:rsidRPr="00F44B65">
              <w:rPr>
                <w:sz w:val="20"/>
                <w:szCs w:val="20"/>
              </w:rPr>
              <w:t>20 000</w:t>
            </w:r>
          </w:p>
        </w:tc>
      </w:tr>
      <w:tr w:rsidR="00F44B65" w:rsidRPr="00F44B65" w14:paraId="26062EC8" w14:textId="77777777" w:rsidTr="009313B8">
        <w:trPr>
          <w:trHeight w:val="264"/>
        </w:trPr>
        <w:tc>
          <w:tcPr>
            <w:tcW w:w="4248" w:type="dxa"/>
            <w:noWrap/>
            <w:vAlign w:val="center"/>
            <w:hideMark/>
          </w:tcPr>
          <w:p w14:paraId="6E4A5D2E" w14:textId="77777777" w:rsidR="00F44B65" w:rsidRPr="00F44B65" w:rsidRDefault="00F44B65" w:rsidP="00197BCC">
            <w:pPr>
              <w:jc w:val="left"/>
              <w:rPr>
                <w:sz w:val="20"/>
                <w:szCs w:val="20"/>
              </w:rPr>
            </w:pPr>
            <w:r w:rsidRPr="00F44B65">
              <w:rPr>
                <w:sz w:val="20"/>
                <w:szCs w:val="20"/>
              </w:rPr>
              <w:t>Puuetega laste hooldajatoetus</w:t>
            </w:r>
          </w:p>
        </w:tc>
        <w:tc>
          <w:tcPr>
            <w:tcW w:w="1134" w:type="dxa"/>
            <w:noWrap/>
            <w:vAlign w:val="center"/>
            <w:hideMark/>
          </w:tcPr>
          <w:p w14:paraId="35E592A4" w14:textId="77777777" w:rsidR="00F44B65" w:rsidRPr="00F44B65" w:rsidRDefault="00F44B65" w:rsidP="00F44B65">
            <w:pPr>
              <w:jc w:val="right"/>
              <w:rPr>
                <w:sz w:val="20"/>
                <w:szCs w:val="20"/>
              </w:rPr>
            </w:pPr>
            <w:r w:rsidRPr="00F44B65">
              <w:rPr>
                <w:sz w:val="20"/>
                <w:szCs w:val="20"/>
              </w:rPr>
              <w:t>6 000</w:t>
            </w:r>
          </w:p>
        </w:tc>
        <w:tc>
          <w:tcPr>
            <w:tcW w:w="1111" w:type="dxa"/>
            <w:tcBorders>
              <w:right w:val="single" w:sz="12" w:space="0" w:color="95B3D7" w:themeColor="accent1" w:themeTint="99"/>
            </w:tcBorders>
            <w:noWrap/>
            <w:vAlign w:val="center"/>
            <w:hideMark/>
          </w:tcPr>
          <w:p w14:paraId="43376AD4" w14:textId="77777777" w:rsidR="00F44B65" w:rsidRPr="00F44B65" w:rsidRDefault="00F44B65" w:rsidP="00F44B65">
            <w:pPr>
              <w:jc w:val="right"/>
              <w:rPr>
                <w:sz w:val="20"/>
                <w:szCs w:val="20"/>
              </w:rPr>
            </w:pPr>
            <w:r w:rsidRPr="00F44B65">
              <w:rPr>
                <w:sz w:val="20"/>
                <w:szCs w:val="20"/>
              </w:rPr>
              <w:t>6 000</w:t>
            </w:r>
          </w:p>
        </w:tc>
        <w:tc>
          <w:tcPr>
            <w:tcW w:w="1091" w:type="dxa"/>
            <w:tcBorders>
              <w:left w:val="single" w:sz="12" w:space="0" w:color="95B3D7" w:themeColor="accent1" w:themeTint="99"/>
              <w:right w:val="single" w:sz="12" w:space="0" w:color="95B3D7" w:themeColor="accent1" w:themeTint="99"/>
            </w:tcBorders>
            <w:noWrap/>
            <w:vAlign w:val="center"/>
            <w:hideMark/>
          </w:tcPr>
          <w:p w14:paraId="400A2B45" w14:textId="77777777" w:rsidR="00F44B65" w:rsidRPr="006B520D" w:rsidRDefault="00F44B65" w:rsidP="00F44B65">
            <w:pPr>
              <w:jc w:val="right"/>
              <w:rPr>
                <w:color w:val="0000FF"/>
                <w:sz w:val="20"/>
                <w:szCs w:val="20"/>
              </w:rPr>
            </w:pPr>
            <w:r w:rsidRPr="006B520D">
              <w:rPr>
                <w:color w:val="0000FF"/>
                <w:sz w:val="20"/>
                <w:szCs w:val="20"/>
              </w:rPr>
              <w:t>6 000</w:t>
            </w:r>
          </w:p>
        </w:tc>
        <w:tc>
          <w:tcPr>
            <w:tcW w:w="993" w:type="dxa"/>
            <w:tcBorders>
              <w:left w:val="single" w:sz="12" w:space="0" w:color="95B3D7" w:themeColor="accent1" w:themeTint="99"/>
            </w:tcBorders>
            <w:noWrap/>
            <w:vAlign w:val="center"/>
            <w:hideMark/>
          </w:tcPr>
          <w:p w14:paraId="612AD141" w14:textId="77777777" w:rsidR="00F44B65" w:rsidRPr="00F44B65" w:rsidRDefault="00F44B65" w:rsidP="00F44B65">
            <w:pPr>
              <w:jc w:val="right"/>
              <w:rPr>
                <w:sz w:val="20"/>
                <w:szCs w:val="20"/>
              </w:rPr>
            </w:pPr>
            <w:r w:rsidRPr="00F44B65">
              <w:rPr>
                <w:sz w:val="20"/>
                <w:szCs w:val="20"/>
              </w:rPr>
              <w:t>6 000</w:t>
            </w:r>
          </w:p>
        </w:tc>
        <w:tc>
          <w:tcPr>
            <w:tcW w:w="996" w:type="dxa"/>
            <w:noWrap/>
            <w:vAlign w:val="center"/>
            <w:hideMark/>
          </w:tcPr>
          <w:p w14:paraId="42AA86A0"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2FB8410" w14:textId="77777777" w:rsidR="00F44B65" w:rsidRPr="00F44B65" w:rsidRDefault="00F44B65" w:rsidP="00F44B65">
            <w:pPr>
              <w:jc w:val="right"/>
              <w:rPr>
                <w:sz w:val="20"/>
                <w:szCs w:val="20"/>
              </w:rPr>
            </w:pPr>
            <w:r w:rsidRPr="00F44B65">
              <w:rPr>
                <w:sz w:val="20"/>
                <w:szCs w:val="20"/>
              </w:rPr>
              <w:t>0</w:t>
            </w:r>
          </w:p>
        </w:tc>
      </w:tr>
      <w:tr w:rsidR="00F44B65" w:rsidRPr="00F44B65" w14:paraId="06DDD9E5" w14:textId="77777777" w:rsidTr="009313B8">
        <w:trPr>
          <w:trHeight w:val="264"/>
        </w:trPr>
        <w:tc>
          <w:tcPr>
            <w:tcW w:w="4248" w:type="dxa"/>
            <w:shd w:val="clear" w:color="auto" w:fill="DBE5F1" w:themeFill="accent1" w:themeFillTint="33"/>
            <w:noWrap/>
            <w:vAlign w:val="center"/>
            <w:hideMark/>
          </w:tcPr>
          <w:p w14:paraId="563D87BF" w14:textId="77777777" w:rsidR="00F44B65" w:rsidRPr="00F44B65" w:rsidRDefault="00F44B65" w:rsidP="00197BCC">
            <w:pPr>
              <w:jc w:val="left"/>
              <w:rPr>
                <w:b/>
                <w:sz w:val="20"/>
                <w:szCs w:val="20"/>
              </w:rPr>
            </w:pPr>
            <w:r w:rsidRPr="00F44B65">
              <w:rPr>
                <w:b/>
                <w:sz w:val="20"/>
                <w:szCs w:val="20"/>
              </w:rPr>
              <w:t xml:space="preserve">4138-Muud sotsiaalabitoetused </w:t>
            </w:r>
          </w:p>
        </w:tc>
        <w:tc>
          <w:tcPr>
            <w:tcW w:w="1134" w:type="dxa"/>
            <w:shd w:val="clear" w:color="auto" w:fill="DBE5F1" w:themeFill="accent1" w:themeFillTint="33"/>
            <w:noWrap/>
            <w:vAlign w:val="center"/>
            <w:hideMark/>
          </w:tcPr>
          <w:p w14:paraId="118D831B" w14:textId="77777777" w:rsidR="00F44B65" w:rsidRPr="00F44B65" w:rsidRDefault="00F44B65" w:rsidP="00F44B65">
            <w:pPr>
              <w:jc w:val="right"/>
              <w:rPr>
                <w:b/>
                <w:sz w:val="20"/>
                <w:szCs w:val="20"/>
              </w:rPr>
            </w:pPr>
            <w:r w:rsidRPr="00F44B65">
              <w:rPr>
                <w:b/>
                <w:sz w:val="20"/>
                <w:szCs w:val="20"/>
              </w:rPr>
              <w:t>688 810</w:t>
            </w:r>
          </w:p>
        </w:tc>
        <w:tc>
          <w:tcPr>
            <w:tcW w:w="1111" w:type="dxa"/>
            <w:tcBorders>
              <w:right w:val="single" w:sz="12" w:space="0" w:color="95B3D7" w:themeColor="accent1" w:themeTint="99"/>
            </w:tcBorders>
            <w:shd w:val="clear" w:color="auto" w:fill="DBE5F1" w:themeFill="accent1" w:themeFillTint="33"/>
            <w:noWrap/>
            <w:vAlign w:val="center"/>
            <w:hideMark/>
          </w:tcPr>
          <w:p w14:paraId="7CEB58AE" w14:textId="77777777" w:rsidR="00F44B65" w:rsidRPr="00F44B65" w:rsidRDefault="00F44B65" w:rsidP="00F44B65">
            <w:pPr>
              <w:jc w:val="right"/>
              <w:rPr>
                <w:b/>
                <w:sz w:val="20"/>
                <w:szCs w:val="20"/>
              </w:rPr>
            </w:pPr>
            <w:r w:rsidRPr="00F44B65">
              <w:rPr>
                <w:b/>
                <w:sz w:val="20"/>
                <w:szCs w:val="20"/>
              </w:rPr>
              <w:t>696 774</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BB5FC0D" w14:textId="77777777" w:rsidR="00F44B65" w:rsidRPr="006B520D" w:rsidRDefault="00F44B65" w:rsidP="00F44B65">
            <w:pPr>
              <w:jc w:val="right"/>
              <w:rPr>
                <w:b/>
                <w:color w:val="0000FF"/>
                <w:sz w:val="20"/>
                <w:szCs w:val="20"/>
              </w:rPr>
            </w:pPr>
            <w:r w:rsidRPr="006B520D">
              <w:rPr>
                <w:b/>
                <w:color w:val="0000FF"/>
                <w:sz w:val="20"/>
                <w:szCs w:val="20"/>
              </w:rPr>
              <w:t>687 096</w:t>
            </w:r>
          </w:p>
        </w:tc>
        <w:tc>
          <w:tcPr>
            <w:tcW w:w="993" w:type="dxa"/>
            <w:tcBorders>
              <w:left w:val="single" w:sz="12" w:space="0" w:color="95B3D7" w:themeColor="accent1" w:themeTint="99"/>
            </w:tcBorders>
            <w:shd w:val="clear" w:color="auto" w:fill="DBE5F1" w:themeFill="accent1" w:themeFillTint="33"/>
            <w:noWrap/>
            <w:vAlign w:val="center"/>
            <w:hideMark/>
          </w:tcPr>
          <w:p w14:paraId="3F936DD7" w14:textId="77777777" w:rsidR="00F44B65" w:rsidRPr="00F44B65" w:rsidRDefault="00F44B65" w:rsidP="00F44B65">
            <w:pPr>
              <w:jc w:val="right"/>
              <w:rPr>
                <w:b/>
                <w:sz w:val="20"/>
                <w:szCs w:val="20"/>
              </w:rPr>
            </w:pPr>
            <w:r w:rsidRPr="00F44B65">
              <w:rPr>
                <w:b/>
                <w:sz w:val="20"/>
                <w:szCs w:val="20"/>
              </w:rPr>
              <w:t>634 772</w:t>
            </w:r>
          </w:p>
        </w:tc>
        <w:tc>
          <w:tcPr>
            <w:tcW w:w="996" w:type="dxa"/>
            <w:shd w:val="clear" w:color="auto" w:fill="DBE5F1" w:themeFill="accent1" w:themeFillTint="33"/>
            <w:noWrap/>
            <w:vAlign w:val="center"/>
            <w:hideMark/>
          </w:tcPr>
          <w:p w14:paraId="15E9B955" w14:textId="77777777" w:rsidR="00F44B65" w:rsidRPr="00F44B65" w:rsidRDefault="00F44B65" w:rsidP="00F44B65">
            <w:pPr>
              <w:jc w:val="right"/>
              <w:rPr>
                <w:b/>
                <w:sz w:val="20"/>
                <w:szCs w:val="20"/>
              </w:rPr>
            </w:pPr>
            <w:r w:rsidRPr="00F44B65">
              <w:rPr>
                <w:b/>
                <w:sz w:val="20"/>
                <w:szCs w:val="20"/>
              </w:rPr>
              <w:t>52 324</w:t>
            </w:r>
          </w:p>
        </w:tc>
        <w:tc>
          <w:tcPr>
            <w:tcW w:w="1031" w:type="dxa"/>
            <w:shd w:val="clear" w:color="auto" w:fill="DBE5F1" w:themeFill="accent1" w:themeFillTint="33"/>
            <w:noWrap/>
            <w:vAlign w:val="center"/>
            <w:hideMark/>
          </w:tcPr>
          <w:p w14:paraId="4277BEC1" w14:textId="77777777" w:rsidR="00F44B65" w:rsidRPr="00F44B65" w:rsidRDefault="00F44B65" w:rsidP="00F44B65">
            <w:pPr>
              <w:jc w:val="right"/>
              <w:rPr>
                <w:b/>
                <w:sz w:val="20"/>
                <w:szCs w:val="20"/>
              </w:rPr>
            </w:pPr>
            <w:r w:rsidRPr="00F44B65">
              <w:rPr>
                <w:b/>
                <w:sz w:val="20"/>
                <w:szCs w:val="20"/>
              </w:rPr>
              <w:t>-1 714</w:t>
            </w:r>
          </w:p>
        </w:tc>
      </w:tr>
      <w:tr w:rsidR="00F44B65" w:rsidRPr="00F44B65" w14:paraId="0AF0DF47" w14:textId="77777777" w:rsidTr="009313B8">
        <w:trPr>
          <w:trHeight w:val="264"/>
        </w:trPr>
        <w:tc>
          <w:tcPr>
            <w:tcW w:w="4248" w:type="dxa"/>
            <w:noWrap/>
            <w:vAlign w:val="center"/>
            <w:hideMark/>
          </w:tcPr>
          <w:p w14:paraId="07FCC943" w14:textId="77777777" w:rsidR="00F44B65" w:rsidRPr="00F44B65" w:rsidRDefault="00F44B65" w:rsidP="00197BCC">
            <w:pPr>
              <w:jc w:val="left"/>
              <w:rPr>
                <w:sz w:val="20"/>
                <w:szCs w:val="20"/>
              </w:rPr>
            </w:pPr>
            <w:r w:rsidRPr="00F44B65">
              <w:rPr>
                <w:sz w:val="20"/>
                <w:szCs w:val="20"/>
              </w:rPr>
              <w:t>Järelhooldusteenus</w:t>
            </w:r>
          </w:p>
        </w:tc>
        <w:tc>
          <w:tcPr>
            <w:tcW w:w="1134" w:type="dxa"/>
            <w:noWrap/>
            <w:vAlign w:val="center"/>
            <w:hideMark/>
          </w:tcPr>
          <w:p w14:paraId="07C1C31E" w14:textId="77777777" w:rsidR="00F44B65" w:rsidRPr="00F44B65" w:rsidRDefault="00F44B65" w:rsidP="00F44B65">
            <w:pPr>
              <w:jc w:val="right"/>
              <w:rPr>
                <w:sz w:val="20"/>
                <w:szCs w:val="20"/>
              </w:rPr>
            </w:pPr>
            <w:r w:rsidRPr="00F44B65">
              <w:rPr>
                <w:sz w:val="20"/>
                <w:szCs w:val="20"/>
              </w:rPr>
              <w:t>5 600</w:t>
            </w:r>
          </w:p>
        </w:tc>
        <w:tc>
          <w:tcPr>
            <w:tcW w:w="1111" w:type="dxa"/>
            <w:tcBorders>
              <w:right w:val="single" w:sz="12" w:space="0" w:color="95B3D7" w:themeColor="accent1" w:themeTint="99"/>
            </w:tcBorders>
            <w:noWrap/>
            <w:vAlign w:val="center"/>
            <w:hideMark/>
          </w:tcPr>
          <w:p w14:paraId="2F671D15" w14:textId="77777777" w:rsidR="00F44B65" w:rsidRPr="00F44B65" w:rsidRDefault="00F44B65" w:rsidP="00F44B65">
            <w:pPr>
              <w:jc w:val="right"/>
              <w:rPr>
                <w:sz w:val="20"/>
                <w:szCs w:val="20"/>
              </w:rPr>
            </w:pPr>
            <w:r w:rsidRPr="00F44B65">
              <w:rPr>
                <w:sz w:val="20"/>
                <w:szCs w:val="20"/>
              </w:rPr>
              <w:t>2 800</w:t>
            </w:r>
          </w:p>
        </w:tc>
        <w:tc>
          <w:tcPr>
            <w:tcW w:w="1091" w:type="dxa"/>
            <w:tcBorders>
              <w:left w:val="single" w:sz="12" w:space="0" w:color="95B3D7" w:themeColor="accent1" w:themeTint="99"/>
              <w:right w:val="single" w:sz="12" w:space="0" w:color="95B3D7" w:themeColor="accent1" w:themeTint="99"/>
            </w:tcBorders>
            <w:noWrap/>
            <w:vAlign w:val="center"/>
            <w:hideMark/>
          </w:tcPr>
          <w:p w14:paraId="21D37789" w14:textId="77777777" w:rsidR="00F44B65" w:rsidRPr="006B520D" w:rsidRDefault="00F44B65" w:rsidP="00F44B65">
            <w:pPr>
              <w:jc w:val="right"/>
              <w:rPr>
                <w:color w:val="0000FF"/>
                <w:sz w:val="20"/>
                <w:szCs w:val="20"/>
              </w:rPr>
            </w:pPr>
            <w:r w:rsidRPr="006B520D">
              <w:rPr>
                <w:color w:val="0000FF"/>
                <w:sz w:val="20"/>
                <w:szCs w:val="20"/>
              </w:rPr>
              <w:t>2 800</w:t>
            </w:r>
          </w:p>
        </w:tc>
        <w:tc>
          <w:tcPr>
            <w:tcW w:w="993" w:type="dxa"/>
            <w:tcBorders>
              <w:left w:val="single" w:sz="12" w:space="0" w:color="95B3D7" w:themeColor="accent1" w:themeTint="99"/>
            </w:tcBorders>
            <w:noWrap/>
            <w:vAlign w:val="center"/>
            <w:hideMark/>
          </w:tcPr>
          <w:p w14:paraId="489D927E" w14:textId="77777777" w:rsidR="00F44B65" w:rsidRPr="00F44B65" w:rsidRDefault="00F44B65" w:rsidP="00F44B65">
            <w:pPr>
              <w:jc w:val="right"/>
              <w:rPr>
                <w:sz w:val="20"/>
                <w:szCs w:val="20"/>
              </w:rPr>
            </w:pPr>
            <w:r w:rsidRPr="00F44B65">
              <w:rPr>
                <w:sz w:val="20"/>
                <w:szCs w:val="20"/>
              </w:rPr>
              <w:t>2 800</w:t>
            </w:r>
          </w:p>
        </w:tc>
        <w:tc>
          <w:tcPr>
            <w:tcW w:w="996" w:type="dxa"/>
            <w:noWrap/>
            <w:vAlign w:val="center"/>
            <w:hideMark/>
          </w:tcPr>
          <w:p w14:paraId="6009CFCD"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7375D81E" w14:textId="77777777" w:rsidR="00F44B65" w:rsidRPr="00F44B65" w:rsidRDefault="00F44B65" w:rsidP="00F44B65">
            <w:pPr>
              <w:jc w:val="right"/>
              <w:rPr>
                <w:sz w:val="20"/>
                <w:szCs w:val="20"/>
              </w:rPr>
            </w:pPr>
            <w:r w:rsidRPr="00F44B65">
              <w:rPr>
                <w:sz w:val="20"/>
                <w:szCs w:val="20"/>
              </w:rPr>
              <w:t>-2 800</w:t>
            </w:r>
          </w:p>
        </w:tc>
      </w:tr>
      <w:tr w:rsidR="00F44B65" w:rsidRPr="00F44B65" w14:paraId="35C854FE" w14:textId="77777777" w:rsidTr="009313B8">
        <w:trPr>
          <w:trHeight w:val="264"/>
        </w:trPr>
        <w:tc>
          <w:tcPr>
            <w:tcW w:w="4248" w:type="dxa"/>
            <w:noWrap/>
            <w:vAlign w:val="center"/>
            <w:hideMark/>
          </w:tcPr>
          <w:p w14:paraId="55B25B51" w14:textId="77777777" w:rsidR="00F44B65" w:rsidRPr="00F44B65" w:rsidRDefault="00F44B65" w:rsidP="00197BCC">
            <w:pPr>
              <w:jc w:val="left"/>
              <w:rPr>
                <w:sz w:val="20"/>
                <w:szCs w:val="20"/>
              </w:rPr>
            </w:pPr>
            <w:r w:rsidRPr="00F44B65">
              <w:rPr>
                <w:sz w:val="20"/>
                <w:szCs w:val="20"/>
              </w:rPr>
              <w:t>Kutsehaiguse hüvitis</w:t>
            </w:r>
          </w:p>
        </w:tc>
        <w:tc>
          <w:tcPr>
            <w:tcW w:w="1134" w:type="dxa"/>
            <w:noWrap/>
            <w:vAlign w:val="center"/>
            <w:hideMark/>
          </w:tcPr>
          <w:p w14:paraId="366618EE" w14:textId="77777777" w:rsidR="00F44B65" w:rsidRPr="00F44B65" w:rsidRDefault="00F44B65" w:rsidP="00F44B65">
            <w:pPr>
              <w:jc w:val="right"/>
              <w:rPr>
                <w:sz w:val="20"/>
                <w:szCs w:val="20"/>
              </w:rPr>
            </w:pPr>
            <w:r w:rsidRPr="00F44B65">
              <w:rPr>
                <w:sz w:val="20"/>
                <w:szCs w:val="20"/>
              </w:rPr>
              <w:t>3 000</w:t>
            </w:r>
          </w:p>
        </w:tc>
        <w:tc>
          <w:tcPr>
            <w:tcW w:w="1111" w:type="dxa"/>
            <w:tcBorders>
              <w:right w:val="single" w:sz="12" w:space="0" w:color="95B3D7" w:themeColor="accent1" w:themeTint="99"/>
            </w:tcBorders>
            <w:noWrap/>
            <w:vAlign w:val="center"/>
            <w:hideMark/>
          </w:tcPr>
          <w:p w14:paraId="05D72886" w14:textId="77777777" w:rsidR="00F44B65" w:rsidRPr="00F44B65" w:rsidRDefault="00F44B65" w:rsidP="00F44B65">
            <w:pPr>
              <w:jc w:val="right"/>
              <w:rPr>
                <w:sz w:val="20"/>
                <w:szCs w:val="20"/>
              </w:rPr>
            </w:pPr>
            <w:r w:rsidRPr="00F44B65">
              <w:rPr>
                <w:sz w:val="20"/>
                <w:szCs w:val="20"/>
              </w:rPr>
              <w:t>3 000</w:t>
            </w:r>
          </w:p>
        </w:tc>
        <w:tc>
          <w:tcPr>
            <w:tcW w:w="1091" w:type="dxa"/>
            <w:tcBorders>
              <w:left w:val="single" w:sz="12" w:space="0" w:color="95B3D7" w:themeColor="accent1" w:themeTint="99"/>
              <w:right w:val="single" w:sz="12" w:space="0" w:color="95B3D7" w:themeColor="accent1" w:themeTint="99"/>
            </w:tcBorders>
            <w:noWrap/>
            <w:vAlign w:val="center"/>
            <w:hideMark/>
          </w:tcPr>
          <w:p w14:paraId="2A3A49CA" w14:textId="77777777" w:rsidR="00F44B65" w:rsidRPr="006B520D" w:rsidRDefault="00F44B65" w:rsidP="00F44B65">
            <w:pPr>
              <w:jc w:val="right"/>
              <w:rPr>
                <w:color w:val="0000FF"/>
                <w:sz w:val="20"/>
                <w:szCs w:val="20"/>
              </w:rPr>
            </w:pPr>
            <w:r w:rsidRPr="006B520D">
              <w:rPr>
                <w:color w:val="0000FF"/>
                <w:sz w:val="20"/>
                <w:szCs w:val="20"/>
              </w:rPr>
              <w:t>2 000</w:t>
            </w:r>
          </w:p>
        </w:tc>
        <w:tc>
          <w:tcPr>
            <w:tcW w:w="993" w:type="dxa"/>
            <w:tcBorders>
              <w:left w:val="single" w:sz="12" w:space="0" w:color="95B3D7" w:themeColor="accent1" w:themeTint="99"/>
            </w:tcBorders>
            <w:noWrap/>
            <w:vAlign w:val="center"/>
            <w:hideMark/>
          </w:tcPr>
          <w:p w14:paraId="192D8B33" w14:textId="77777777" w:rsidR="00F44B65" w:rsidRPr="00F44B65" w:rsidRDefault="00F44B65" w:rsidP="00F44B65">
            <w:pPr>
              <w:jc w:val="right"/>
              <w:rPr>
                <w:sz w:val="20"/>
                <w:szCs w:val="20"/>
              </w:rPr>
            </w:pPr>
            <w:r w:rsidRPr="00F44B65">
              <w:rPr>
                <w:sz w:val="20"/>
                <w:szCs w:val="20"/>
              </w:rPr>
              <w:t>2 000</w:t>
            </w:r>
          </w:p>
        </w:tc>
        <w:tc>
          <w:tcPr>
            <w:tcW w:w="996" w:type="dxa"/>
            <w:noWrap/>
            <w:vAlign w:val="center"/>
            <w:hideMark/>
          </w:tcPr>
          <w:p w14:paraId="0341DB94"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10916B26" w14:textId="77777777" w:rsidR="00F44B65" w:rsidRPr="00F44B65" w:rsidRDefault="00F44B65" w:rsidP="00F44B65">
            <w:pPr>
              <w:jc w:val="right"/>
              <w:rPr>
                <w:sz w:val="20"/>
                <w:szCs w:val="20"/>
              </w:rPr>
            </w:pPr>
            <w:r w:rsidRPr="00F44B65">
              <w:rPr>
                <w:sz w:val="20"/>
                <w:szCs w:val="20"/>
              </w:rPr>
              <w:t>-1 000</w:t>
            </w:r>
          </w:p>
        </w:tc>
      </w:tr>
      <w:tr w:rsidR="00F44B65" w:rsidRPr="00F44B65" w14:paraId="6C5DE1E2" w14:textId="77777777" w:rsidTr="009313B8">
        <w:trPr>
          <w:trHeight w:val="264"/>
        </w:trPr>
        <w:tc>
          <w:tcPr>
            <w:tcW w:w="4248" w:type="dxa"/>
            <w:noWrap/>
            <w:vAlign w:val="center"/>
            <w:hideMark/>
          </w:tcPr>
          <w:p w14:paraId="617169FD" w14:textId="77777777" w:rsidR="00F44B65" w:rsidRPr="00F44B65" w:rsidRDefault="00F44B65" w:rsidP="00197BCC">
            <w:pPr>
              <w:jc w:val="left"/>
              <w:rPr>
                <w:sz w:val="20"/>
                <w:szCs w:val="20"/>
              </w:rPr>
            </w:pPr>
            <w:r w:rsidRPr="00F44B65">
              <w:rPr>
                <w:sz w:val="20"/>
                <w:szCs w:val="20"/>
              </w:rPr>
              <w:t>Matusetoetus</w:t>
            </w:r>
          </w:p>
        </w:tc>
        <w:tc>
          <w:tcPr>
            <w:tcW w:w="1134" w:type="dxa"/>
            <w:noWrap/>
            <w:vAlign w:val="center"/>
            <w:hideMark/>
          </w:tcPr>
          <w:p w14:paraId="56FC0752" w14:textId="77777777" w:rsidR="00F44B65" w:rsidRPr="00F44B65" w:rsidRDefault="00F44B65" w:rsidP="00F44B65">
            <w:pPr>
              <w:jc w:val="right"/>
              <w:rPr>
                <w:sz w:val="20"/>
                <w:szCs w:val="20"/>
              </w:rPr>
            </w:pPr>
            <w:r w:rsidRPr="00F44B65">
              <w:rPr>
                <w:sz w:val="20"/>
                <w:szCs w:val="20"/>
              </w:rPr>
              <w:t>63 088</w:t>
            </w:r>
          </w:p>
        </w:tc>
        <w:tc>
          <w:tcPr>
            <w:tcW w:w="1111" w:type="dxa"/>
            <w:tcBorders>
              <w:right w:val="single" w:sz="12" w:space="0" w:color="95B3D7" w:themeColor="accent1" w:themeTint="99"/>
            </w:tcBorders>
            <w:noWrap/>
            <w:vAlign w:val="center"/>
            <w:hideMark/>
          </w:tcPr>
          <w:p w14:paraId="1DB1AAA9" w14:textId="77777777" w:rsidR="00F44B65" w:rsidRPr="00F44B65" w:rsidRDefault="00F44B65" w:rsidP="00F44B65">
            <w:pPr>
              <w:jc w:val="right"/>
              <w:rPr>
                <w:sz w:val="20"/>
                <w:szCs w:val="20"/>
              </w:rPr>
            </w:pPr>
            <w:r w:rsidRPr="00F44B65">
              <w:rPr>
                <w:sz w:val="20"/>
                <w:szCs w:val="20"/>
              </w:rPr>
              <w:t>63 088</w:t>
            </w:r>
          </w:p>
        </w:tc>
        <w:tc>
          <w:tcPr>
            <w:tcW w:w="1091" w:type="dxa"/>
            <w:tcBorders>
              <w:left w:val="single" w:sz="12" w:space="0" w:color="95B3D7" w:themeColor="accent1" w:themeTint="99"/>
              <w:right w:val="single" w:sz="12" w:space="0" w:color="95B3D7" w:themeColor="accent1" w:themeTint="99"/>
            </w:tcBorders>
            <w:noWrap/>
            <w:vAlign w:val="center"/>
            <w:hideMark/>
          </w:tcPr>
          <w:p w14:paraId="43ECCF04" w14:textId="77777777" w:rsidR="00F44B65" w:rsidRPr="006B520D" w:rsidRDefault="00F44B65" w:rsidP="00F44B65">
            <w:pPr>
              <w:jc w:val="right"/>
              <w:rPr>
                <w:color w:val="0000FF"/>
                <w:sz w:val="20"/>
                <w:szCs w:val="20"/>
              </w:rPr>
            </w:pPr>
            <w:r w:rsidRPr="006B520D">
              <w:rPr>
                <w:color w:val="0000FF"/>
                <w:sz w:val="20"/>
                <w:szCs w:val="20"/>
              </w:rPr>
              <w:t>54 410</w:t>
            </w:r>
          </w:p>
        </w:tc>
        <w:tc>
          <w:tcPr>
            <w:tcW w:w="993" w:type="dxa"/>
            <w:tcBorders>
              <w:left w:val="single" w:sz="12" w:space="0" w:color="95B3D7" w:themeColor="accent1" w:themeTint="99"/>
            </w:tcBorders>
            <w:noWrap/>
            <w:vAlign w:val="center"/>
            <w:hideMark/>
          </w:tcPr>
          <w:p w14:paraId="6ECE9A14" w14:textId="77777777" w:rsidR="00F44B65" w:rsidRPr="00F44B65" w:rsidRDefault="00F44B65" w:rsidP="00F44B65">
            <w:pPr>
              <w:jc w:val="right"/>
              <w:rPr>
                <w:sz w:val="20"/>
                <w:szCs w:val="20"/>
              </w:rPr>
            </w:pPr>
            <w:r w:rsidRPr="00F44B65">
              <w:rPr>
                <w:sz w:val="20"/>
                <w:szCs w:val="20"/>
              </w:rPr>
              <w:t>2 086</w:t>
            </w:r>
          </w:p>
        </w:tc>
        <w:tc>
          <w:tcPr>
            <w:tcW w:w="996" w:type="dxa"/>
            <w:noWrap/>
            <w:vAlign w:val="center"/>
            <w:hideMark/>
          </w:tcPr>
          <w:p w14:paraId="06F9D200" w14:textId="77777777" w:rsidR="00F44B65" w:rsidRPr="00F44B65" w:rsidRDefault="00F44B65" w:rsidP="00F44B65">
            <w:pPr>
              <w:jc w:val="right"/>
              <w:rPr>
                <w:sz w:val="20"/>
                <w:szCs w:val="20"/>
              </w:rPr>
            </w:pPr>
            <w:r w:rsidRPr="00F44B65">
              <w:rPr>
                <w:sz w:val="20"/>
                <w:szCs w:val="20"/>
              </w:rPr>
              <w:t>52 324</w:t>
            </w:r>
          </w:p>
        </w:tc>
        <w:tc>
          <w:tcPr>
            <w:tcW w:w="1031" w:type="dxa"/>
            <w:noWrap/>
            <w:vAlign w:val="center"/>
            <w:hideMark/>
          </w:tcPr>
          <w:p w14:paraId="38FA10A8" w14:textId="77777777" w:rsidR="00F44B65" w:rsidRPr="00F44B65" w:rsidRDefault="00F44B65" w:rsidP="00F44B65">
            <w:pPr>
              <w:jc w:val="right"/>
              <w:rPr>
                <w:sz w:val="20"/>
                <w:szCs w:val="20"/>
              </w:rPr>
            </w:pPr>
            <w:r w:rsidRPr="00F44B65">
              <w:rPr>
                <w:sz w:val="20"/>
                <w:szCs w:val="20"/>
              </w:rPr>
              <w:t>-8 678</w:t>
            </w:r>
          </w:p>
        </w:tc>
      </w:tr>
      <w:tr w:rsidR="00F44B65" w:rsidRPr="00F44B65" w14:paraId="6F4EC31A" w14:textId="77777777" w:rsidTr="009313B8">
        <w:trPr>
          <w:trHeight w:val="264"/>
        </w:trPr>
        <w:tc>
          <w:tcPr>
            <w:tcW w:w="4248" w:type="dxa"/>
            <w:noWrap/>
            <w:vAlign w:val="center"/>
            <w:hideMark/>
          </w:tcPr>
          <w:p w14:paraId="68AF87AC" w14:textId="77777777" w:rsidR="00F44B65" w:rsidRPr="00F44B65" w:rsidRDefault="00F44B65" w:rsidP="00197BCC">
            <w:pPr>
              <w:jc w:val="left"/>
              <w:rPr>
                <w:sz w:val="20"/>
                <w:szCs w:val="20"/>
              </w:rPr>
            </w:pPr>
            <w:r w:rsidRPr="00F44B65">
              <w:rPr>
                <w:sz w:val="20"/>
                <w:szCs w:val="20"/>
              </w:rPr>
              <w:t>Sotsiaaltoetus abivajajatele</w:t>
            </w:r>
          </w:p>
        </w:tc>
        <w:tc>
          <w:tcPr>
            <w:tcW w:w="1134" w:type="dxa"/>
            <w:noWrap/>
            <w:vAlign w:val="center"/>
            <w:hideMark/>
          </w:tcPr>
          <w:p w14:paraId="30F4B2F8" w14:textId="77777777" w:rsidR="00F44B65" w:rsidRPr="00F44B65" w:rsidRDefault="00F44B65" w:rsidP="00F44B65">
            <w:pPr>
              <w:jc w:val="right"/>
              <w:rPr>
                <w:sz w:val="20"/>
                <w:szCs w:val="20"/>
              </w:rPr>
            </w:pPr>
            <w:r w:rsidRPr="00F44B65">
              <w:rPr>
                <w:sz w:val="20"/>
                <w:szCs w:val="20"/>
              </w:rPr>
              <w:t>26 000</w:t>
            </w:r>
          </w:p>
        </w:tc>
        <w:tc>
          <w:tcPr>
            <w:tcW w:w="1111" w:type="dxa"/>
            <w:tcBorders>
              <w:right w:val="single" w:sz="12" w:space="0" w:color="95B3D7" w:themeColor="accent1" w:themeTint="99"/>
            </w:tcBorders>
            <w:noWrap/>
            <w:vAlign w:val="center"/>
            <w:hideMark/>
          </w:tcPr>
          <w:p w14:paraId="368293A2" w14:textId="77777777" w:rsidR="00F44B65" w:rsidRPr="00F44B65" w:rsidRDefault="00F44B65" w:rsidP="00F44B65">
            <w:pPr>
              <w:jc w:val="right"/>
              <w:rPr>
                <w:sz w:val="20"/>
                <w:szCs w:val="20"/>
              </w:rPr>
            </w:pPr>
            <w:r w:rsidRPr="00F44B65">
              <w:rPr>
                <w:sz w:val="20"/>
                <w:szCs w:val="20"/>
              </w:rPr>
              <w:t>26 000</w:t>
            </w:r>
          </w:p>
        </w:tc>
        <w:tc>
          <w:tcPr>
            <w:tcW w:w="1091" w:type="dxa"/>
            <w:tcBorders>
              <w:left w:val="single" w:sz="12" w:space="0" w:color="95B3D7" w:themeColor="accent1" w:themeTint="99"/>
              <w:right w:val="single" w:sz="12" w:space="0" w:color="95B3D7" w:themeColor="accent1" w:themeTint="99"/>
            </w:tcBorders>
            <w:noWrap/>
            <w:vAlign w:val="center"/>
            <w:hideMark/>
          </w:tcPr>
          <w:p w14:paraId="4A6688E4" w14:textId="77777777" w:rsidR="00F44B65" w:rsidRPr="006B520D" w:rsidRDefault="00F44B65" w:rsidP="00F44B65">
            <w:pPr>
              <w:jc w:val="right"/>
              <w:rPr>
                <w:color w:val="0000FF"/>
                <w:sz w:val="20"/>
                <w:szCs w:val="20"/>
              </w:rPr>
            </w:pPr>
            <w:r w:rsidRPr="006B520D">
              <w:rPr>
                <w:color w:val="0000FF"/>
                <w:sz w:val="20"/>
                <w:szCs w:val="20"/>
              </w:rPr>
              <w:t>26 000</w:t>
            </w:r>
          </w:p>
        </w:tc>
        <w:tc>
          <w:tcPr>
            <w:tcW w:w="993" w:type="dxa"/>
            <w:tcBorders>
              <w:left w:val="single" w:sz="12" w:space="0" w:color="95B3D7" w:themeColor="accent1" w:themeTint="99"/>
            </w:tcBorders>
            <w:noWrap/>
            <w:vAlign w:val="center"/>
            <w:hideMark/>
          </w:tcPr>
          <w:p w14:paraId="5A9E60E7" w14:textId="77777777" w:rsidR="00F44B65" w:rsidRPr="00F44B65" w:rsidRDefault="00F44B65" w:rsidP="00F44B65">
            <w:pPr>
              <w:jc w:val="right"/>
              <w:rPr>
                <w:sz w:val="20"/>
                <w:szCs w:val="20"/>
              </w:rPr>
            </w:pPr>
            <w:r w:rsidRPr="00F44B65">
              <w:rPr>
                <w:sz w:val="20"/>
                <w:szCs w:val="20"/>
              </w:rPr>
              <w:t>26 000</w:t>
            </w:r>
          </w:p>
        </w:tc>
        <w:tc>
          <w:tcPr>
            <w:tcW w:w="996" w:type="dxa"/>
            <w:noWrap/>
            <w:vAlign w:val="center"/>
            <w:hideMark/>
          </w:tcPr>
          <w:p w14:paraId="08F8621A"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3BD82D4D" w14:textId="77777777" w:rsidR="00F44B65" w:rsidRPr="00F44B65" w:rsidRDefault="00F44B65" w:rsidP="00F44B65">
            <w:pPr>
              <w:jc w:val="right"/>
              <w:rPr>
                <w:sz w:val="20"/>
                <w:szCs w:val="20"/>
              </w:rPr>
            </w:pPr>
            <w:r w:rsidRPr="00F44B65">
              <w:rPr>
                <w:sz w:val="20"/>
                <w:szCs w:val="20"/>
              </w:rPr>
              <w:t>0</w:t>
            </w:r>
          </w:p>
        </w:tc>
      </w:tr>
      <w:tr w:rsidR="00F44B65" w:rsidRPr="00F44B65" w14:paraId="3761E981" w14:textId="77777777" w:rsidTr="009313B8">
        <w:trPr>
          <w:trHeight w:val="264"/>
        </w:trPr>
        <w:tc>
          <w:tcPr>
            <w:tcW w:w="4248" w:type="dxa"/>
            <w:noWrap/>
            <w:vAlign w:val="center"/>
            <w:hideMark/>
          </w:tcPr>
          <w:p w14:paraId="3B9FBE5F" w14:textId="77777777" w:rsidR="00F44B65" w:rsidRPr="00F44B65" w:rsidRDefault="00F44B65" w:rsidP="00197BCC">
            <w:pPr>
              <w:jc w:val="left"/>
              <w:rPr>
                <w:sz w:val="20"/>
                <w:szCs w:val="20"/>
              </w:rPr>
            </w:pPr>
            <w:r w:rsidRPr="00F44B65">
              <w:rPr>
                <w:sz w:val="20"/>
                <w:szCs w:val="20"/>
              </w:rPr>
              <w:t>Tasuline hooldus</w:t>
            </w:r>
          </w:p>
        </w:tc>
        <w:tc>
          <w:tcPr>
            <w:tcW w:w="1134" w:type="dxa"/>
            <w:noWrap/>
            <w:vAlign w:val="center"/>
            <w:hideMark/>
          </w:tcPr>
          <w:p w14:paraId="7A571B26" w14:textId="77777777" w:rsidR="00F44B65" w:rsidRPr="00F44B65" w:rsidRDefault="00F44B65" w:rsidP="00F44B65">
            <w:pPr>
              <w:jc w:val="right"/>
              <w:rPr>
                <w:sz w:val="20"/>
                <w:szCs w:val="20"/>
              </w:rPr>
            </w:pPr>
            <w:r w:rsidRPr="00F44B65">
              <w:rPr>
                <w:sz w:val="20"/>
                <w:szCs w:val="20"/>
              </w:rPr>
              <w:t>588 122</w:t>
            </w:r>
          </w:p>
        </w:tc>
        <w:tc>
          <w:tcPr>
            <w:tcW w:w="1111" w:type="dxa"/>
            <w:tcBorders>
              <w:right w:val="single" w:sz="12" w:space="0" w:color="95B3D7" w:themeColor="accent1" w:themeTint="99"/>
            </w:tcBorders>
            <w:noWrap/>
            <w:vAlign w:val="center"/>
            <w:hideMark/>
          </w:tcPr>
          <w:p w14:paraId="7AB97C6F" w14:textId="77777777" w:rsidR="00F44B65" w:rsidRPr="00F44B65" w:rsidRDefault="00F44B65" w:rsidP="00F44B65">
            <w:pPr>
              <w:jc w:val="right"/>
              <w:rPr>
                <w:sz w:val="20"/>
                <w:szCs w:val="20"/>
              </w:rPr>
            </w:pPr>
            <w:r w:rsidRPr="00F44B65">
              <w:rPr>
                <w:sz w:val="20"/>
                <w:szCs w:val="20"/>
              </w:rPr>
              <w:t>598 886</w:t>
            </w:r>
          </w:p>
        </w:tc>
        <w:tc>
          <w:tcPr>
            <w:tcW w:w="1091" w:type="dxa"/>
            <w:tcBorders>
              <w:left w:val="single" w:sz="12" w:space="0" w:color="95B3D7" w:themeColor="accent1" w:themeTint="99"/>
              <w:right w:val="single" w:sz="12" w:space="0" w:color="95B3D7" w:themeColor="accent1" w:themeTint="99"/>
            </w:tcBorders>
            <w:noWrap/>
            <w:vAlign w:val="center"/>
            <w:hideMark/>
          </w:tcPr>
          <w:p w14:paraId="38E7A370" w14:textId="77777777" w:rsidR="00F44B65" w:rsidRPr="006B520D" w:rsidRDefault="00F44B65" w:rsidP="00F44B65">
            <w:pPr>
              <w:jc w:val="right"/>
              <w:rPr>
                <w:color w:val="0000FF"/>
                <w:sz w:val="20"/>
                <w:szCs w:val="20"/>
              </w:rPr>
            </w:pPr>
            <w:r w:rsidRPr="006B520D">
              <w:rPr>
                <w:color w:val="0000FF"/>
                <w:sz w:val="20"/>
                <w:szCs w:val="20"/>
              </w:rPr>
              <w:t>598 886</w:t>
            </w:r>
          </w:p>
        </w:tc>
        <w:tc>
          <w:tcPr>
            <w:tcW w:w="993" w:type="dxa"/>
            <w:tcBorders>
              <w:left w:val="single" w:sz="12" w:space="0" w:color="95B3D7" w:themeColor="accent1" w:themeTint="99"/>
            </w:tcBorders>
            <w:noWrap/>
            <w:vAlign w:val="center"/>
            <w:hideMark/>
          </w:tcPr>
          <w:p w14:paraId="2975D5EF" w14:textId="77777777" w:rsidR="00F44B65" w:rsidRPr="00F44B65" w:rsidRDefault="00F44B65" w:rsidP="00F44B65">
            <w:pPr>
              <w:jc w:val="right"/>
              <w:rPr>
                <w:sz w:val="20"/>
                <w:szCs w:val="20"/>
              </w:rPr>
            </w:pPr>
            <w:r w:rsidRPr="00F44B65">
              <w:rPr>
                <w:sz w:val="20"/>
                <w:szCs w:val="20"/>
              </w:rPr>
              <w:t>598 886</w:t>
            </w:r>
          </w:p>
        </w:tc>
        <w:tc>
          <w:tcPr>
            <w:tcW w:w="996" w:type="dxa"/>
            <w:noWrap/>
            <w:vAlign w:val="center"/>
            <w:hideMark/>
          </w:tcPr>
          <w:p w14:paraId="289CE7ED"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67A281F" w14:textId="77777777" w:rsidR="00F44B65" w:rsidRPr="00F44B65" w:rsidRDefault="00F44B65" w:rsidP="00F44B65">
            <w:pPr>
              <w:jc w:val="right"/>
              <w:rPr>
                <w:sz w:val="20"/>
                <w:szCs w:val="20"/>
              </w:rPr>
            </w:pPr>
            <w:r w:rsidRPr="00F44B65">
              <w:rPr>
                <w:sz w:val="20"/>
                <w:szCs w:val="20"/>
              </w:rPr>
              <w:t>10 764</w:t>
            </w:r>
          </w:p>
        </w:tc>
      </w:tr>
      <w:tr w:rsidR="00F44B65" w:rsidRPr="00F44B65" w14:paraId="6DA90386" w14:textId="77777777" w:rsidTr="009313B8">
        <w:trPr>
          <w:trHeight w:val="264"/>
        </w:trPr>
        <w:tc>
          <w:tcPr>
            <w:tcW w:w="4248" w:type="dxa"/>
            <w:noWrap/>
            <w:vAlign w:val="center"/>
            <w:hideMark/>
          </w:tcPr>
          <w:p w14:paraId="4247D533" w14:textId="77777777" w:rsidR="00F44B65" w:rsidRPr="00F44B65" w:rsidRDefault="00F44B65" w:rsidP="00197BCC">
            <w:pPr>
              <w:jc w:val="left"/>
              <w:rPr>
                <w:sz w:val="20"/>
                <w:szCs w:val="20"/>
              </w:rPr>
            </w:pPr>
            <w:r w:rsidRPr="00F44B65">
              <w:rPr>
                <w:sz w:val="20"/>
                <w:szCs w:val="20"/>
              </w:rPr>
              <w:t>Varjupaigateenus</w:t>
            </w:r>
          </w:p>
        </w:tc>
        <w:tc>
          <w:tcPr>
            <w:tcW w:w="1134" w:type="dxa"/>
            <w:noWrap/>
            <w:vAlign w:val="center"/>
            <w:hideMark/>
          </w:tcPr>
          <w:p w14:paraId="58CAEF7A" w14:textId="77777777" w:rsidR="00F44B65" w:rsidRPr="00F44B65" w:rsidRDefault="00F44B65" w:rsidP="00F44B65">
            <w:pPr>
              <w:jc w:val="right"/>
              <w:rPr>
                <w:sz w:val="20"/>
                <w:szCs w:val="20"/>
              </w:rPr>
            </w:pPr>
            <w:r w:rsidRPr="00F44B65">
              <w:rPr>
                <w:sz w:val="20"/>
                <w:szCs w:val="20"/>
              </w:rPr>
              <w:t>3 000</w:t>
            </w:r>
          </w:p>
        </w:tc>
        <w:tc>
          <w:tcPr>
            <w:tcW w:w="1111" w:type="dxa"/>
            <w:tcBorders>
              <w:right w:val="single" w:sz="12" w:space="0" w:color="95B3D7" w:themeColor="accent1" w:themeTint="99"/>
            </w:tcBorders>
            <w:noWrap/>
            <w:vAlign w:val="center"/>
            <w:hideMark/>
          </w:tcPr>
          <w:p w14:paraId="7C51EF03" w14:textId="77777777" w:rsidR="00F44B65" w:rsidRPr="00F44B65" w:rsidRDefault="00F44B65" w:rsidP="00F44B65">
            <w:pPr>
              <w:jc w:val="right"/>
              <w:rPr>
                <w:sz w:val="20"/>
                <w:szCs w:val="20"/>
              </w:rPr>
            </w:pPr>
            <w:r w:rsidRPr="00F44B65">
              <w:rPr>
                <w:sz w:val="20"/>
                <w:szCs w:val="20"/>
              </w:rPr>
              <w:t>3 000</w:t>
            </w:r>
          </w:p>
        </w:tc>
        <w:tc>
          <w:tcPr>
            <w:tcW w:w="1091" w:type="dxa"/>
            <w:tcBorders>
              <w:left w:val="single" w:sz="12" w:space="0" w:color="95B3D7" w:themeColor="accent1" w:themeTint="99"/>
              <w:right w:val="single" w:sz="12" w:space="0" w:color="95B3D7" w:themeColor="accent1" w:themeTint="99"/>
            </w:tcBorders>
            <w:noWrap/>
            <w:vAlign w:val="center"/>
            <w:hideMark/>
          </w:tcPr>
          <w:p w14:paraId="6E4B422B" w14:textId="77777777" w:rsidR="00F44B65" w:rsidRPr="006B520D" w:rsidRDefault="00F44B65" w:rsidP="00F44B65">
            <w:pPr>
              <w:jc w:val="right"/>
              <w:rPr>
                <w:color w:val="0000FF"/>
                <w:sz w:val="20"/>
                <w:szCs w:val="20"/>
              </w:rPr>
            </w:pPr>
            <w:r w:rsidRPr="006B520D">
              <w:rPr>
                <w:color w:val="0000FF"/>
                <w:sz w:val="20"/>
                <w:szCs w:val="20"/>
              </w:rPr>
              <w:t>3 000</w:t>
            </w:r>
          </w:p>
        </w:tc>
        <w:tc>
          <w:tcPr>
            <w:tcW w:w="993" w:type="dxa"/>
            <w:tcBorders>
              <w:left w:val="single" w:sz="12" w:space="0" w:color="95B3D7" w:themeColor="accent1" w:themeTint="99"/>
            </w:tcBorders>
            <w:noWrap/>
            <w:vAlign w:val="center"/>
            <w:hideMark/>
          </w:tcPr>
          <w:p w14:paraId="58366408" w14:textId="77777777" w:rsidR="00F44B65" w:rsidRPr="00F44B65" w:rsidRDefault="00F44B65" w:rsidP="00F44B65">
            <w:pPr>
              <w:jc w:val="right"/>
              <w:rPr>
                <w:sz w:val="20"/>
                <w:szCs w:val="20"/>
              </w:rPr>
            </w:pPr>
            <w:r w:rsidRPr="00F44B65">
              <w:rPr>
                <w:sz w:val="20"/>
                <w:szCs w:val="20"/>
              </w:rPr>
              <w:t>3 000</w:t>
            </w:r>
          </w:p>
        </w:tc>
        <w:tc>
          <w:tcPr>
            <w:tcW w:w="996" w:type="dxa"/>
            <w:noWrap/>
            <w:vAlign w:val="center"/>
            <w:hideMark/>
          </w:tcPr>
          <w:p w14:paraId="39A85CDA"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0AFED7C9" w14:textId="77777777" w:rsidR="00F44B65" w:rsidRPr="00F44B65" w:rsidRDefault="00F44B65" w:rsidP="00F44B65">
            <w:pPr>
              <w:jc w:val="right"/>
              <w:rPr>
                <w:sz w:val="20"/>
                <w:szCs w:val="20"/>
              </w:rPr>
            </w:pPr>
            <w:r w:rsidRPr="00F44B65">
              <w:rPr>
                <w:sz w:val="20"/>
                <w:szCs w:val="20"/>
              </w:rPr>
              <w:t>0</w:t>
            </w:r>
          </w:p>
        </w:tc>
      </w:tr>
      <w:tr w:rsidR="00F44B65" w:rsidRPr="00F44B65" w14:paraId="6B1030DF" w14:textId="77777777" w:rsidTr="009313B8">
        <w:trPr>
          <w:trHeight w:val="264"/>
        </w:trPr>
        <w:tc>
          <w:tcPr>
            <w:tcW w:w="4248" w:type="dxa"/>
            <w:shd w:val="clear" w:color="auto" w:fill="DBE5F1" w:themeFill="accent1" w:themeFillTint="33"/>
            <w:noWrap/>
            <w:vAlign w:val="center"/>
            <w:hideMark/>
          </w:tcPr>
          <w:p w14:paraId="07F90CCA" w14:textId="77777777" w:rsidR="00F44B65" w:rsidRPr="00F44B65" w:rsidRDefault="00F44B65" w:rsidP="00197BCC">
            <w:pPr>
              <w:jc w:val="left"/>
              <w:rPr>
                <w:b/>
                <w:sz w:val="20"/>
                <w:szCs w:val="20"/>
              </w:rPr>
            </w:pPr>
            <w:r w:rsidRPr="00F44B65">
              <w:rPr>
                <w:b/>
                <w:sz w:val="20"/>
                <w:szCs w:val="20"/>
              </w:rPr>
              <w:t xml:space="preserve">4139-Preemiad ja stipendiumid </w:t>
            </w:r>
          </w:p>
        </w:tc>
        <w:tc>
          <w:tcPr>
            <w:tcW w:w="1134" w:type="dxa"/>
            <w:shd w:val="clear" w:color="auto" w:fill="DBE5F1" w:themeFill="accent1" w:themeFillTint="33"/>
            <w:noWrap/>
            <w:vAlign w:val="center"/>
            <w:hideMark/>
          </w:tcPr>
          <w:p w14:paraId="786C6471" w14:textId="77777777" w:rsidR="00F44B65" w:rsidRPr="00F44B65" w:rsidRDefault="00F44B65" w:rsidP="00F44B65">
            <w:pPr>
              <w:jc w:val="right"/>
              <w:rPr>
                <w:b/>
                <w:sz w:val="20"/>
                <w:szCs w:val="20"/>
              </w:rPr>
            </w:pPr>
            <w:r w:rsidRPr="00F44B65">
              <w:rPr>
                <w:b/>
                <w:sz w:val="20"/>
                <w:szCs w:val="20"/>
              </w:rPr>
              <w:t>56 379</w:t>
            </w:r>
          </w:p>
        </w:tc>
        <w:tc>
          <w:tcPr>
            <w:tcW w:w="1111" w:type="dxa"/>
            <w:tcBorders>
              <w:right w:val="single" w:sz="12" w:space="0" w:color="95B3D7" w:themeColor="accent1" w:themeTint="99"/>
            </w:tcBorders>
            <w:shd w:val="clear" w:color="auto" w:fill="DBE5F1" w:themeFill="accent1" w:themeFillTint="33"/>
            <w:noWrap/>
            <w:vAlign w:val="center"/>
            <w:hideMark/>
          </w:tcPr>
          <w:p w14:paraId="715632B1" w14:textId="77777777" w:rsidR="00F44B65" w:rsidRPr="00F44B65" w:rsidRDefault="00F44B65" w:rsidP="00F44B65">
            <w:pPr>
              <w:jc w:val="right"/>
              <w:rPr>
                <w:b/>
                <w:sz w:val="20"/>
                <w:szCs w:val="20"/>
              </w:rPr>
            </w:pPr>
            <w:r w:rsidRPr="00F44B65">
              <w:rPr>
                <w:b/>
                <w:sz w:val="20"/>
                <w:szCs w:val="20"/>
              </w:rPr>
              <w:t>65 379</w:t>
            </w:r>
          </w:p>
        </w:tc>
        <w:tc>
          <w:tcPr>
            <w:tcW w:w="1091"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2E3A305" w14:textId="77777777" w:rsidR="00F44B65" w:rsidRPr="006B520D" w:rsidRDefault="00F44B65" w:rsidP="00F44B65">
            <w:pPr>
              <w:jc w:val="right"/>
              <w:rPr>
                <w:b/>
                <w:color w:val="0000FF"/>
                <w:sz w:val="20"/>
                <w:szCs w:val="20"/>
              </w:rPr>
            </w:pPr>
            <w:r w:rsidRPr="006B520D">
              <w:rPr>
                <w:b/>
                <w:color w:val="0000FF"/>
                <w:sz w:val="20"/>
                <w:szCs w:val="20"/>
              </w:rPr>
              <w:t>63 450</w:t>
            </w:r>
          </w:p>
        </w:tc>
        <w:tc>
          <w:tcPr>
            <w:tcW w:w="993" w:type="dxa"/>
            <w:tcBorders>
              <w:left w:val="single" w:sz="12" w:space="0" w:color="95B3D7" w:themeColor="accent1" w:themeTint="99"/>
            </w:tcBorders>
            <w:shd w:val="clear" w:color="auto" w:fill="DBE5F1" w:themeFill="accent1" w:themeFillTint="33"/>
            <w:noWrap/>
            <w:vAlign w:val="center"/>
            <w:hideMark/>
          </w:tcPr>
          <w:p w14:paraId="41F1ADE4" w14:textId="77777777" w:rsidR="00F44B65" w:rsidRPr="00F44B65" w:rsidRDefault="00F44B65" w:rsidP="00F44B65">
            <w:pPr>
              <w:jc w:val="right"/>
              <w:rPr>
                <w:b/>
                <w:sz w:val="20"/>
                <w:szCs w:val="20"/>
              </w:rPr>
            </w:pPr>
            <w:r w:rsidRPr="00F44B65">
              <w:rPr>
                <w:b/>
                <w:sz w:val="20"/>
                <w:szCs w:val="20"/>
              </w:rPr>
              <w:t>63 450</w:t>
            </w:r>
          </w:p>
        </w:tc>
        <w:tc>
          <w:tcPr>
            <w:tcW w:w="996" w:type="dxa"/>
            <w:shd w:val="clear" w:color="auto" w:fill="DBE5F1" w:themeFill="accent1" w:themeFillTint="33"/>
            <w:noWrap/>
            <w:vAlign w:val="center"/>
            <w:hideMark/>
          </w:tcPr>
          <w:p w14:paraId="6FA8CAB5" w14:textId="77777777" w:rsidR="00F44B65" w:rsidRPr="00F44B65" w:rsidRDefault="00F44B65" w:rsidP="00F44B65">
            <w:pPr>
              <w:jc w:val="right"/>
              <w:rPr>
                <w:b/>
                <w:sz w:val="20"/>
                <w:szCs w:val="20"/>
              </w:rPr>
            </w:pPr>
            <w:r w:rsidRPr="00F44B65">
              <w:rPr>
                <w:b/>
                <w:sz w:val="20"/>
                <w:szCs w:val="20"/>
              </w:rPr>
              <w:t>0</w:t>
            </w:r>
          </w:p>
        </w:tc>
        <w:tc>
          <w:tcPr>
            <w:tcW w:w="1031" w:type="dxa"/>
            <w:shd w:val="clear" w:color="auto" w:fill="DBE5F1" w:themeFill="accent1" w:themeFillTint="33"/>
            <w:noWrap/>
            <w:vAlign w:val="center"/>
            <w:hideMark/>
          </w:tcPr>
          <w:p w14:paraId="39757B83" w14:textId="77777777" w:rsidR="00F44B65" w:rsidRPr="00F44B65" w:rsidRDefault="00F44B65" w:rsidP="00F44B65">
            <w:pPr>
              <w:jc w:val="right"/>
              <w:rPr>
                <w:b/>
                <w:sz w:val="20"/>
                <w:szCs w:val="20"/>
              </w:rPr>
            </w:pPr>
            <w:r w:rsidRPr="00F44B65">
              <w:rPr>
                <w:b/>
                <w:sz w:val="20"/>
                <w:szCs w:val="20"/>
              </w:rPr>
              <w:t>7 071</w:t>
            </w:r>
          </w:p>
        </w:tc>
      </w:tr>
      <w:tr w:rsidR="00F44B65" w:rsidRPr="00F44B65" w14:paraId="28785617" w14:textId="77777777" w:rsidTr="009313B8">
        <w:trPr>
          <w:trHeight w:val="264"/>
        </w:trPr>
        <w:tc>
          <w:tcPr>
            <w:tcW w:w="4248" w:type="dxa"/>
            <w:noWrap/>
            <w:vAlign w:val="center"/>
            <w:hideMark/>
          </w:tcPr>
          <w:p w14:paraId="672FC482" w14:textId="77777777" w:rsidR="00F44B65" w:rsidRPr="00F44B65" w:rsidRDefault="00F44B65" w:rsidP="00197BCC">
            <w:pPr>
              <w:jc w:val="left"/>
              <w:rPr>
                <w:sz w:val="20"/>
                <w:szCs w:val="20"/>
              </w:rPr>
            </w:pPr>
            <w:r w:rsidRPr="00F44B65">
              <w:rPr>
                <w:sz w:val="20"/>
                <w:szCs w:val="20"/>
              </w:rPr>
              <w:t>Aasta isik</w:t>
            </w:r>
          </w:p>
        </w:tc>
        <w:tc>
          <w:tcPr>
            <w:tcW w:w="1134" w:type="dxa"/>
            <w:noWrap/>
            <w:vAlign w:val="center"/>
            <w:hideMark/>
          </w:tcPr>
          <w:p w14:paraId="2E92A5D7" w14:textId="77777777" w:rsidR="00F44B65" w:rsidRPr="00F44B65" w:rsidRDefault="00F44B65" w:rsidP="00F44B65">
            <w:pPr>
              <w:jc w:val="right"/>
              <w:rPr>
                <w:sz w:val="20"/>
                <w:szCs w:val="20"/>
              </w:rPr>
            </w:pPr>
            <w:r w:rsidRPr="00F44B65">
              <w:rPr>
                <w:sz w:val="20"/>
                <w:szCs w:val="20"/>
              </w:rPr>
              <w:t>1 875</w:t>
            </w:r>
          </w:p>
        </w:tc>
        <w:tc>
          <w:tcPr>
            <w:tcW w:w="1111" w:type="dxa"/>
            <w:tcBorders>
              <w:right w:val="single" w:sz="12" w:space="0" w:color="95B3D7" w:themeColor="accent1" w:themeTint="99"/>
            </w:tcBorders>
            <w:noWrap/>
            <w:vAlign w:val="center"/>
            <w:hideMark/>
          </w:tcPr>
          <w:p w14:paraId="4AF0F130" w14:textId="77777777" w:rsidR="00F44B65" w:rsidRPr="00F44B65" w:rsidRDefault="00F44B65" w:rsidP="00F44B65">
            <w:pPr>
              <w:jc w:val="right"/>
              <w:rPr>
                <w:sz w:val="20"/>
                <w:szCs w:val="20"/>
              </w:rPr>
            </w:pPr>
            <w:r w:rsidRPr="00F44B65">
              <w:rPr>
                <w:sz w:val="20"/>
                <w:szCs w:val="20"/>
              </w:rPr>
              <w:t>1 875</w:t>
            </w:r>
          </w:p>
        </w:tc>
        <w:tc>
          <w:tcPr>
            <w:tcW w:w="1091" w:type="dxa"/>
            <w:tcBorders>
              <w:left w:val="single" w:sz="12" w:space="0" w:color="95B3D7" w:themeColor="accent1" w:themeTint="99"/>
              <w:right w:val="single" w:sz="12" w:space="0" w:color="95B3D7" w:themeColor="accent1" w:themeTint="99"/>
            </w:tcBorders>
            <w:noWrap/>
            <w:vAlign w:val="center"/>
            <w:hideMark/>
          </w:tcPr>
          <w:p w14:paraId="18618E3D" w14:textId="77777777" w:rsidR="00F44B65" w:rsidRPr="006B520D" w:rsidRDefault="00F44B65" w:rsidP="00F44B65">
            <w:pPr>
              <w:jc w:val="right"/>
              <w:rPr>
                <w:color w:val="0000FF"/>
                <w:sz w:val="20"/>
                <w:szCs w:val="20"/>
              </w:rPr>
            </w:pPr>
            <w:r w:rsidRPr="006B520D">
              <w:rPr>
                <w:color w:val="0000FF"/>
                <w:sz w:val="20"/>
                <w:szCs w:val="20"/>
              </w:rPr>
              <w:t>1 500</w:t>
            </w:r>
          </w:p>
        </w:tc>
        <w:tc>
          <w:tcPr>
            <w:tcW w:w="993" w:type="dxa"/>
            <w:tcBorders>
              <w:left w:val="single" w:sz="12" w:space="0" w:color="95B3D7" w:themeColor="accent1" w:themeTint="99"/>
            </w:tcBorders>
            <w:noWrap/>
            <w:vAlign w:val="center"/>
            <w:hideMark/>
          </w:tcPr>
          <w:p w14:paraId="719A7ECB" w14:textId="77777777" w:rsidR="00F44B65" w:rsidRPr="00F44B65" w:rsidRDefault="00F44B65" w:rsidP="00F44B65">
            <w:pPr>
              <w:jc w:val="right"/>
              <w:rPr>
                <w:sz w:val="20"/>
                <w:szCs w:val="20"/>
              </w:rPr>
            </w:pPr>
            <w:r w:rsidRPr="00F44B65">
              <w:rPr>
                <w:sz w:val="20"/>
                <w:szCs w:val="20"/>
              </w:rPr>
              <w:t>1 500</w:t>
            </w:r>
          </w:p>
        </w:tc>
        <w:tc>
          <w:tcPr>
            <w:tcW w:w="996" w:type="dxa"/>
            <w:noWrap/>
            <w:vAlign w:val="center"/>
            <w:hideMark/>
          </w:tcPr>
          <w:p w14:paraId="4EFF1A45"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B9FB1E5" w14:textId="77777777" w:rsidR="00F44B65" w:rsidRPr="00F44B65" w:rsidRDefault="00F44B65" w:rsidP="00F44B65">
            <w:pPr>
              <w:jc w:val="right"/>
              <w:rPr>
                <w:sz w:val="20"/>
                <w:szCs w:val="20"/>
              </w:rPr>
            </w:pPr>
            <w:r w:rsidRPr="00F44B65">
              <w:rPr>
                <w:sz w:val="20"/>
                <w:szCs w:val="20"/>
              </w:rPr>
              <w:t>-375</w:t>
            </w:r>
          </w:p>
        </w:tc>
      </w:tr>
      <w:tr w:rsidR="00F44B65" w:rsidRPr="00F44B65" w14:paraId="1D7A5F1E" w14:textId="77777777" w:rsidTr="009313B8">
        <w:trPr>
          <w:trHeight w:val="264"/>
        </w:trPr>
        <w:tc>
          <w:tcPr>
            <w:tcW w:w="4248" w:type="dxa"/>
            <w:noWrap/>
            <w:vAlign w:val="center"/>
            <w:hideMark/>
          </w:tcPr>
          <w:p w14:paraId="2B8B772A" w14:textId="77777777" w:rsidR="00F44B65" w:rsidRPr="00F44B65" w:rsidRDefault="00F44B65" w:rsidP="00197BCC">
            <w:pPr>
              <w:jc w:val="left"/>
              <w:rPr>
                <w:sz w:val="20"/>
                <w:szCs w:val="20"/>
              </w:rPr>
            </w:pPr>
            <w:r w:rsidRPr="00F44B65">
              <w:rPr>
                <w:sz w:val="20"/>
                <w:szCs w:val="20"/>
              </w:rPr>
              <w:t>Aasta noore preemia</w:t>
            </w:r>
          </w:p>
        </w:tc>
        <w:tc>
          <w:tcPr>
            <w:tcW w:w="1134" w:type="dxa"/>
            <w:noWrap/>
            <w:vAlign w:val="center"/>
            <w:hideMark/>
          </w:tcPr>
          <w:p w14:paraId="206752B0" w14:textId="77777777" w:rsidR="00F44B65" w:rsidRPr="00F44B65" w:rsidRDefault="00F44B65" w:rsidP="00F44B65">
            <w:pPr>
              <w:jc w:val="right"/>
              <w:rPr>
                <w:sz w:val="20"/>
                <w:szCs w:val="20"/>
              </w:rPr>
            </w:pPr>
            <w:r w:rsidRPr="00F44B65">
              <w:rPr>
                <w:sz w:val="20"/>
                <w:szCs w:val="20"/>
              </w:rPr>
              <w:t>1 250</w:t>
            </w:r>
          </w:p>
        </w:tc>
        <w:tc>
          <w:tcPr>
            <w:tcW w:w="1111" w:type="dxa"/>
            <w:tcBorders>
              <w:right w:val="single" w:sz="12" w:space="0" w:color="95B3D7" w:themeColor="accent1" w:themeTint="99"/>
            </w:tcBorders>
            <w:noWrap/>
            <w:vAlign w:val="center"/>
            <w:hideMark/>
          </w:tcPr>
          <w:p w14:paraId="36DBE7E7" w14:textId="77777777" w:rsidR="00F44B65" w:rsidRPr="00F44B65" w:rsidRDefault="00F44B65" w:rsidP="00F44B65">
            <w:pPr>
              <w:jc w:val="right"/>
              <w:rPr>
                <w:sz w:val="20"/>
                <w:szCs w:val="20"/>
              </w:rPr>
            </w:pPr>
            <w:r w:rsidRPr="00F44B65">
              <w:rPr>
                <w:sz w:val="20"/>
                <w:szCs w:val="20"/>
              </w:rPr>
              <w:t>1 250</w:t>
            </w:r>
          </w:p>
        </w:tc>
        <w:tc>
          <w:tcPr>
            <w:tcW w:w="1091" w:type="dxa"/>
            <w:tcBorders>
              <w:left w:val="single" w:sz="12" w:space="0" w:color="95B3D7" w:themeColor="accent1" w:themeTint="99"/>
              <w:right w:val="single" w:sz="12" w:space="0" w:color="95B3D7" w:themeColor="accent1" w:themeTint="99"/>
            </w:tcBorders>
            <w:noWrap/>
            <w:vAlign w:val="center"/>
            <w:hideMark/>
          </w:tcPr>
          <w:p w14:paraId="2D5C6B13" w14:textId="77777777" w:rsidR="00F44B65" w:rsidRPr="006B520D" w:rsidRDefault="00F44B65" w:rsidP="00F44B65">
            <w:pPr>
              <w:jc w:val="right"/>
              <w:rPr>
                <w:color w:val="0000FF"/>
                <w:sz w:val="20"/>
                <w:szCs w:val="20"/>
              </w:rPr>
            </w:pPr>
            <w:r w:rsidRPr="006B520D">
              <w:rPr>
                <w:color w:val="0000FF"/>
                <w:sz w:val="20"/>
                <w:szCs w:val="20"/>
              </w:rPr>
              <w:t>1 250</w:t>
            </w:r>
          </w:p>
        </w:tc>
        <w:tc>
          <w:tcPr>
            <w:tcW w:w="993" w:type="dxa"/>
            <w:tcBorders>
              <w:left w:val="single" w:sz="12" w:space="0" w:color="95B3D7" w:themeColor="accent1" w:themeTint="99"/>
            </w:tcBorders>
            <w:noWrap/>
            <w:vAlign w:val="center"/>
            <w:hideMark/>
          </w:tcPr>
          <w:p w14:paraId="4D848FCB" w14:textId="77777777" w:rsidR="00F44B65" w:rsidRPr="00F44B65" w:rsidRDefault="00F44B65" w:rsidP="00F44B65">
            <w:pPr>
              <w:jc w:val="right"/>
              <w:rPr>
                <w:sz w:val="20"/>
                <w:szCs w:val="20"/>
              </w:rPr>
            </w:pPr>
            <w:r w:rsidRPr="00F44B65">
              <w:rPr>
                <w:sz w:val="20"/>
                <w:szCs w:val="20"/>
              </w:rPr>
              <w:t>1 250</w:t>
            </w:r>
          </w:p>
        </w:tc>
        <w:tc>
          <w:tcPr>
            <w:tcW w:w="996" w:type="dxa"/>
            <w:noWrap/>
            <w:vAlign w:val="center"/>
            <w:hideMark/>
          </w:tcPr>
          <w:p w14:paraId="718D3B0E"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521F7FE5" w14:textId="77777777" w:rsidR="00F44B65" w:rsidRPr="00F44B65" w:rsidRDefault="00F44B65" w:rsidP="00F44B65">
            <w:pPr>
              <w:jc w:val="right"/>
              <w:rPr>
                <w:sz w:val="20"/>
                <w:szCs w:val="20"/>
              </w:rPr>
            </w:pPr>
            <w:r w:rsidRPr="00F44B65">
              <w:rPr>
                <w:sz w:val="20"/>
                <w:szCs w:val="20"/>
              </w:rPr>
              <w:t>0</w:t>
            </w:r>
          </w:p>
        </w:tc>
      </w:tr>
      <w:tr w:rsidR="00F44B65" w:rsidRPr="00F44B65" w14:paraId="3DBD4415" w14:textId="77777777" w:rsidTr="009313B8">
        <w:trPr>
          <w:trHeight w:val="264"/>
        </w:trPr>
        <w:tc>
          <w:tcPr>
            <w:tcW w:w="4248" w:type="dxa"/>
            <w:noWrap/>
            <w:vAlign w:val="center"/>
            <w:hideMark/>
          </w:tcPr>
          <w:p w14:paraId="7A9FBD17" w14:textId="77777777" w:rsidR="00F44B65" w:rsidRPr="00F44B65" w:rsidRDefault="00F44B65" w:rsidP="00197BCC">
            <w:pPr>
              <w:jc w:val="left"/>
              <w:rPr>
                <w:sz w:val="20"/>
                <w:szCs w:val="20"/>
              </w:rPr>
            </w:pPr>
            <w:r w:rsidRPr="00F44B65">
              <w:rPr>
                <w:sz w:val="20"/>
                <w:szCs w:val="20"/>
              </w:rPr>
              <w:t>Aasta Õpetaja</w:t>
            </w:r>
          </w:p>
        </w:tc>
        <w:tc>
          <w:tcPr>
            <w:tcW w:w="1134" w:type="dxa"/>
            <w:noWrap/>
            <w:vAlign w:val="center"/>
            <w:hideMark/>
          </w:tcPr>
          <w:p w14:paraId="5D26083A" w14:textId="77777777" w:rsidR="00F44B65" w:rsidRPr="00F44B65" w:rsidRDefault="00F44B65" w:rsidP="00F44B65">
            <w:pPr>
              <w:jc w:val="right"/>
              <w:rPr>
                <w:sz w:val="20"/>
                <w:szCs w:val="20"/>
              </w:rPr>
            </w:pPr>
            <w:r w:rsidRPr="00F44B65">
              <w:rPr>
                <w:sz w:val="20"/>
                <w:szCs w:val="20"/>
              </w:rPr>
              <w:t>5 000</w:t>
            </w:r>
          </w:p>
        </w:tc>
        <w:tc>
          <w:tcPr>
            <w:tcW w:w="1111" w:type="dxa"/>
            <w:tcBorders>
              <w:right w:val="single" w:sz="12" w:space="0" w:color="95B3D7" w:themeColor="accent1" w:themeTint="99"/>
            </w:tcBorders>
            <w:noWrap/>
            <w:vAlign w:val="center"/>
            <w:hideMark/>
          </w:tcPr>
          <w:p w14:paraId="17167011" w14:textId="77777777" w:rsidR="00F44B65" w:rsidRPr="00F44B65" w:rsidRDefault="00F44B65" w:rsidP="00F44B65">
            <w:pPr>
              <w:jc w:val="right"/>
              <w:rPr>
                <w:sz w:val="20"/>
                <w:szCs w:val="20"/>
              </w:rPr>
            </w:pPr>
            <w:r w:rsidRPr="00F44B65">
              <w:rPr>
                <w:sz w:val="20"/>
                <w:szCs w:val="20"/>
              </w:rPr>
              <w:t>5 000</w:t>
            </w:r>
          </w:p>
        </w:tc>
        <w:tc>
          <w:tcPr>
            <w:tcW w:w="1091" w:type="dxa"/>
            <w:tcBorders>
              <w:left w:val="single" w:sz="12" w:space="0" w:color="95B3D7" w:themeColor="accent1" w:themeTint="99"/>
              <w:right w:val="single" w:sz="12" w:space="0" w:color="95B3D7" w:themeColor="accent1" w:themeTint="99"/>
            </w:tcBorders>
            <w:noWrap/>
            <w:vAlign w:val="center"/>
            <w:hideMark/>
          </w:tcPr>
          <w:p w14:paraId="52D5EB3B" w14:textId="77777777" w:rsidR="00F44B65" w:rsidRPr="006B520D" w:rsidRDefault="00F44B65" w:rsidP="00F44B65">
            <w:pPr>
              <w:jc w:val="right"/>
              <w:rPr>
                <w:color w:val="0000FF"/>
                <w:sz w:val="20"/>
                <w:szCs w:val="20"/>
              </w:rPr>
            </w:pPr>
            <w:r w:rsidRPr="006B520D">
              <w:rPr>
                <w:color w:val="0000FF"/>
                <w:sz w:val="20"/>
                <w:szCs w:val="20"/>
              </w:rPr>
              <w:t>5 000</w:t>
            </w:r>
          </w:p>
        </w:tc>
        <w:tc>
          <w:tcPr>
            <w:tcW w:w="993" w:type="dxa"/>
            <w:tcBorders>
              <w:left w:val="single" w:sz="12" w:space="0" w:color="95B3D7" w:themeColor="accent1" w:themeTint="99"/>
            </w:tcBorders>
            <w:noWrap/>
            <w:vAlign w:val="center"/>
            <w:hideMark/>
          </w:tcPr>
          <w:p w14:paraId="73AE12F8" w14:textId="77777777" w:rsidR="00F44B65" w:rsidRPr="00F44B65" w:rsidRDefault="00F44B65" w:rsidP="00F44B65">
            <w:pPr>
              <w:jc w:val="right"/>
              <w:rPr>
                <w:sz w:val="20"/>
                <w:szCs w:val="20"/>
              </w:rPr>
            </w:pPr>
            <w:r w:rsidRPr="00F44B65">
              <w:rPr>
                <w:sz w:val="20"/>
                <w:szCs w:val="20"/>
              </w:rPr>
              <w:t>5 000</w:t>
            </w:r>
          </w:p>
        </w:tc>
        <w:tc>
          <w:tcPr>
            <w:tcW w:w="996" w:type="dxa"/>
            <w:noWrap/>
            <w:vAlign w:val="center"/>
            <w:hideMark/>
          </w:tcPr>
          <w:p w14:paraId="781A9A71"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2FA3E60D" w14:textId="77777777" w:rsidR="00F44B65" w:rsidRPr="00F44B65" w:rsidRDefault="00F44B65" w:rsidP="00F44B65">
            <w:pPr>
              <w:jc w:val="right"/>
              <w:rPr>
                <w:sz w:val="20"/>
                <w:szCs w:val="20"/>
              </w:rPr>
            </w:pPr>
            <w:r w:rsidRPr="00F44B65">
              <w:rPr>
                <w:sz w:val="20"/>
                <w:szCs w:val="20"/>
              </w:rPr>
              <w:t>0</w:t>
            </w:r>
          </w:p>
        </w:tc>
      </w:tr>
      <w:tr w:rsidR="00F44B65" w:rsidRPr="00F44B65" w14:paraId="04F6DBCB" w14:textId="77777777" w:rsidTr="009313B8">
        <w:trPr>
          <w:trHeight w:val="264"/>
        </w:trPr>
        <w:tc>
          <w:tcPr>
            <w:tcW w:w="4248" w:type="dxa"/>
            <w:noWrap/>
            <w:vAlign w:val="center"/>
            <w:hideMark/>
          </w:tcPr>
          <w:p w14:paraId="20E9BEC9" w14:textId="77777777" w:rsidR="00F44B65" w:rsidRPr="00F44B65" w:rsidRDefault="00F44B65" w:rsidP="00197BCC">
            <w:pPr>
              <w:jc w:val="left"/>
              <w:rPr>
                <w:sz w:val="20"/>
                <w:szCs w:val="20"/>
              </w:rPr>
            </w:pPr>
            <w:r w:rsidRPr="00F44B65">
              <w:rPr>
                <w:sz w:val="20"/>
                <w:szCs w:val="20"/>
              </w:rPr>
              <w:t>Elutöö preemia</w:t>
            </w:r>
          </w:p>
        </w:tc>
        <w:tc>
          <w:tcPr>
            <w:tcW w:w="1134" w:type="dxa"/>
            <w:noWrap/>
            <w:vAlign w:val="center"/>
            <w:hideMark/>
          </w:tcPr>
          <w:p w14:paraId="4248E0BD" w14:textId="77777777" w:rsidR="00F44B65" w:rsidRPr="00F44B65" w:rsidRDefault="00F44B65" w:rsidP="00F44B65">
            <w:pPr>
              <w:jc w:val="right"/>
              <w:rPr>
                <w:sz w:val="20"/>
                <w:szCs w:val="20"/>
              </w:rPr>
            </w:pPr>
            <w:r w:rsidRPr="00F44B65">
              <w:rPr>
                <w:sz w:val="20"/>
                <w:szCs w:val="20"/>
              </w:rPr>
              <w:t>7 500</w:t>
            </w:r>
          </w:p>
        </w:tc>
        <w:tc>
          <w:tcPr>
            <w:tcW w:w="1111" w:type="dxa"/>
            <w:tcBorders>
              <w:right w:val="single" w:sz="12" w:space="0" w:color="95B3D7" w:themeColor="accent1" w:themeTint="99"/>
            </w:tcBorders>
            <w:noWrap/>
            <w:vAlign w:val="center"/>
            <w:hideMark/>
          </w:tcPr>
          <w:p w14:paraId="00E28396" w14:textId="77777777" w:rsidR="00F44B65" w:rsidRPr="00F44B65" w:rsidRDefault="00F44B65" w:rsidP="00F44B65">
            <w:pPr>
              <w:jc w:val="right"/>
              <w:rPr>
                <w:sz w:val="20"/>
                <w:szCs w:val="20"/>
              </w:rPr>
            </w:pPr>
            <w:r w:rsidRPr="00F44B65">
              <w:rPr>
                <w:sz w:val="20"/>
                <w:szCs w:val="20"/>
              </w:rPr>
              <w:t>7 500</w:t>
            </w:r>
          </w:p>
        </w:tc>
        <w:tc>
          <w:tcPr>
            <w:tcW w:w="1091" w:type="dxa"/>
            <w:tcBorders>
              <w:left w:val="single" w:sz="12" w:space="0" w:color="95B3D7" w:themeColor="accent1" w:themeTint="99"/>
              <w:right w:val="single" w:sz="12" w:space="0" w:color="95B3D7" w:themeColor="accent1" w:themeTint="99"/>
            </w:tcBorders>
            <w:noWrap/>
            <w:vAlign w:val="center"/>
            <w:hideMark/>
          </w:tcPr>
          <w:p w14:paraId="0CDECB91" w14:textId="77777777" w:rsidR="00F44B65" w:rsidRPr="006B520D" w:rsidRDefault="00F44B65" w:rsidP="00F44B65">
            <w:pPr>
              <w:jc w:val="right"/>
              <w:rPr>
                <w:color w:val="0000FF"/>
                <w:sz w:val="20"/>
                <w:szCs w:val="20"/>
              </w:rPr>
            </w:pPr>
            <w:r w:rsidRPr="006B520D">
              <w:rPr>
                <w:color w:val="0000FF"/>
                <w:sz w:val="20"/>
                <w:szCs w:val="20"/>
              </w:rPr>
              <w:t>7 500</w:t>
            </w:r>
          </w:p>
        </w:tc>
        <w:tc>
          <w:tcPr>
            <w:tcW w:w="993" w:type="dxa"/>
            <w:tcBorders>
              <w:left w:val="single" w:sz="12" w:space="0" w:color="95B3D7" w:themeColor="accent1" w:themeTint="99"/>
            </w:tcBorders>
            <w:noWrap/>
            <w:vAlign w:val="center"/>
            <w:hideMark/>
          </w:tcPr>
          <w:p w14:paraId="5A342463" w14:textId="77777777" w:rsidR="00F44B65" w:rsidRPr="00F44B65" w:rsidRDefault="00F44B65" w:rsidP="00F44B65">
            <w:pPr>
              <w:jc w:val="right"/>
              <w:rPr>
                <w:sz w:val="20"/>
                <w:szCs w:val="20"/>
              </w:rPr>
            </w:pPr>
            <w:r w:rsidRPr="00F44B65">
              <w:rPr>
                <w:sz w:val="20"/>
                <w:szCs w:val="20"/>
              </w:rPr>
              <w:t>7 500</w:t>
            </w:r>
          </w:p>
        </w:tc>
        <w:tc>
          <w:tcPr>
            <w:tcW w:w="996" w:type="dxa"/>
            <w:noWrap/>
            <w:vAlign w:val="center"/>
            <w:hideMark/>
          </w:tcPr>
          <w:p w14:paraId="1D64BD7A"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3CC5A279" w14:textId="77777777" w:rsidR="00F44B65" w:rsidRPr="00F44B65" w:rsidRDefault="00F44B65" w:rsidP="00F44B65">
            <w:pPr>
              <w:jc w:val="right"/>
              <w:rPr>
                <w:sz w:val="20"/>
                <w:szCs w:val="20"/>
              </w:rPr>
            </w:pPr>
            <w:r w:rsidRPr="00F44B65">
              <w:rPr>
                <w:sz w:val="20"/>
                <w:szCs w:val="20"/>
              </w:rPr>
              <w:t>0</w:t>
            </w:r>
          </w:p>
        </w:tc>
      </w:tr>
      <w:tr w:rsidR="00F44B65" w:rsidRPr="00F44B65" w14:paraId="76A2096A" w14:textId="77777777" w:rsidTr="009313B8">
        <w:trPr>
          <w:trHeight w:val="264"/>
        </w:trPr>
        <w:tc>
          <w:tcPr>
            <w:tcW w:w="4248" w:type="dxa"/>
            <w:noWrap/>
            <w:vAlign w:val="center"/>
            <w:hideMark/>
          </w:tcPr>
          <w:p w14:paraId="0D5ABA70" w14:textId="77777777" w:rsidR="00F44B65" w:rsidRPr="00F44B65" w:rsidRDefault="00F44B65" w:rsidP="00197BCC">
            <w:pPr>
              <w:jc w:val="left"/>
              <w:rPr>
                <w:sz w:val="20"/>
                <w:szCs w:val="20"/>
              </w:rPr>
            </w:pPr>
            <w:r w:rsidRPr="00F44B65">
              <w:rPr>
                <w:sz w:val="20"/>
                <w:szCs w:val="20"/>
              </w:rPr>
              <w:t>Kultuuri- ja spordipreemia</w:t>
            </w:r>
          </w:p>
        </w:tc>
        <w:tc>
          <w:tcPr>
            <w:tcW w:w="1134" w:type="dxa"/>
            <w:noWrap/>
            <w:vAlign w:val="center"/>
            <w:hideMark/>
          </w:tcPr>
          <w:p w14:paraId="6CAF1D4C" w14:textId="77777777" w:rsidR="00F44B65" w:rsidRPr="00F44B65" w:rsidRDefault="00F44B65" w:rsidP="00F44B65">
            <w:pPr>
              <w:jc w:val="right"/>
              <w:rPr>
                <w:sz w:val="20"/>
                <w:szCs w:val="20"/>
              </w:rPr>
            </w:pPr>
            <w:r w:rsidRPr="00F44B65">
              <w:rPr>
                <w:sz w:val="20"/>
                <w:szCs w:val="20"/>
              </w:rPr>
              <w:t>5 000</w:t>
            </w:r>
          </w:p>
        </w:tc>
        <w:tc>
          <w:tcPr>
            <w:tcW w:w="1111" w:type="dxa"/>
            <w:tcBorders>
              <w:right w:val="single" w:sz="12" w:space="0" w:color="95B3D7" w:themeColor="accent1" w:themeTint="99"/>
            </w:tcBorders>
            <w:noWrap/>
            <w:vAlign w:val="center"/>
            <w:hideMark/>
          </w:tcPr>
          <w:p w14:paraId="1503D8CF" w14:textId="77777777" w:rsidR="00F44B65" w:rsidRPr="00F44B65" w:rsidRDefault="00F44B65" w:rsidP="00F44B65">
            <w:pPr>
              <w:jc w:val="right"/>
              <w:rPr>
                <w:sz w:val="20"/>
                <w:szCs w:val="20"/>
              </w:rPr>
            </w:pPr>
            <w:r w:rsidRPr="00F44B65">
              <w:rPr>
                <w:sz w:val="20"/>
                <w:szCs w:val="20"/>
              </w:rPr>
              <w:t>5 000</w:t>
            </w:r>
          </w:p>
        </w:tc>
        <w:tc>
          <w:tcPr>
            <w:tcW w:w="1091" w:type="dxa"/>
            <w:tcBorders>
              <w:left w:val="single" w:sz="12" w:space="0" w:color="95B3D7" w:themeColor="accent1" w:themeTint="99"/>
              <w:right w:val="single" w:sz="12" w:space="0" w:color="95B3D7" w:themeColor="accent1" w:themeTint="99"/>
            </w:tcBorders>
            <w:noWrap/>
            <w:vAlign w:val="center"/>
            <w:hideMark/>
          </w:tcPr>
          <w:p w14:paraId="4FA13BC4" w14:textId="77777777" w:rsidR="00F44B65" w:rsidRPr="006B520D" w:rsidRDefault="00F44B65" w:rsidP="00F44B65">
            <w:pPr>
              <w:jc w:val="right"/>
              <w:rPr>
                <w:color w:val="0000FF"/>
                <w:sz w:val="20"/>
                <w:szCs w:val="20"/>
              </w:rPr>
            </w:pPr>
            <w:r w:rsidRPr="006B520D">
              <w:rPr>
                <w:color w:val="0000FF"/>
                <w:sz w:val="20"/>
                <w:szCs w:val="20"/>
              </w:rPr>
              <w:t>5 000</w:t>
            </w:r>
          </w:p>
        </w:tc>
        <w:tc>
          <w:tcPr>
            <w:tcW w:w="993" w:type="dxa"/>
            <w:tcBorders>
              <w:left w:val="single" w:sz="12" w:space="0" w:color="95B3D7" w:themeColor="accent1" w:themeTint="99"/>
            </w:tcBorders>
            <w:noWrap/>
            <w:vAlign w:val="center"/>
            <w:hideMark/>
          </w:tcPr>
          <w:p w14:paraId="777E9B60" w14:textId="77777777" w:rsidR="00F44B65" w:rsidRPr="00F44B65" w:rsidRDefault="00F44B65" w:rsidP="00F44B65">
            <w:pPr>
              <w:jc w:val="right"/>
              <w:rPr>
                <w:sz w:val="20"/>
                <w:szCs w:val="20"/>
              </w:rPr>
            </w:pPr>
            <w:r w:rsidRPr="00F44B65">
              <w:rPr>
                <w:sz w:val="20"/>
                <w:szCs w:val="20"/>
              </w:rPr>
              <w:t>5 000</w:t>
            </w:r>
          </w:p>
        </w:tc>
        <w:tc>
          <w:tcPr>
            <w:tcW w:w="996" w:type="dxa"/>
            <w:noWrap/>
            <w:vAlign w:val="center"/>
            <w:hideMark/>
          </w:tcPr>
          <w:p w14:paraId="4F1BB586"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750FB50F" w14:textId="77777777" w:rsidR="00F44B65" w:rsidRPr="00F44B65" w:rsidRDefault="00F44B65" w:rsidP="00F44B65">
            <w:pPr>
              <w:jc w:val="right"/>
              <w:rPr>
                <w:sz w:val="20"/>
                <w:szCs w:val="20"/>
              </w:rPr>
            </w:pPr>
            <w:r w:rsidRPr="00F44B65">
              <w:rPr>
                <w:sz w:val="20"/>
                <w:szCs w:val="20"/>
              </w:rPr>
              <w:t>0</w:t>
            </w:r>
          </w:p>
        </w:tc>
      </w:tr>
      <w:tr w:rsidR="00F44B65" w:rsidRPr="00F44B65" w14:paraId="4B12DBF4" w14:textId="77777777" w:rsidTr="009313B8">
        <w:trPr>
          <w:trHeight w:val="264"/>
        </w:trPr>
        <w:tc>
          <w:tcPr>
            <w:tcW w:w="4248" w:type="dxa"/>
            <w:noWrap/>
            <w:vAlign w:val="center"/>
            <w:hideMark/>
          </w:tcPr>
          <w:p w14:paraId="41502935" w14:textId="77777777" w:rsidR="00F44B65" w:rsidRPr="00F44B65" w:rsidRDefault="00197BCC" w:rsidP="00197BCC">
            <w:pPr>
              <w:jc w:val="left"/>
              <w:rPr>
                <w:sz w:val="20"/>
                <w:szCs w:val="20"/>
              </w:rPr>
            </w:pPr>
            <w:r>
              <w:rPr>
                <w:sz w:val="20"/>
                <w:szCs w:val="20"/>
              </w:rPr>
              <w:t>Kaunis Viljandi konkursi preemiad</w:t>
            </w:r>
          </w:p>
        </w:tc>
        <w:tc>
          <w:tcPr>
            <w:tcW w:w="1134" w:type="dxa"/>
            <w:noWrap/>
            <w:vAlign w:val="center"/>
            <w:hideMark/>
          </w:tcPr>
          <w:p w14:paraId="3B49C047" w14:textId="77777777" w:rsidR="00F44B65" w:rsidRPr="00F44B65" w:rsidRDefault="00F44B65" w:rsidP="00F44B65">
            <w:pPr>
              <w:jc w:val="right"/>
              <w:rPr>
                <w:sz w:val="20"/>
                <w:szCs w:val="20"/>
              </w:rPr>
            </w:pPr>
            <w:r w:rsidRPr="00F44B65">
              <w:rPr>
                <w:sz w:val="20"/>
                <w:szCs w:val="20"/>
              </w:rPr>
              <w:t>1 600</w:t>
            </w:r>
          </w:p>
        </w:tc>
        <w:tc>
          <w:tcPr>
            <w:tcW w:w="1111" w:type="dxa"/>
            <w:tcBorders>
              <w:right w:val="single" w:sz="12" w:space="0" w:color="95B3D7" w:themeColor="accent1" w:themeTint="99"/>
            </w:tcBorders>
            <w:noWrap/>
            <w:vAlign w:val="center"/>
            <w:hideMark/>
          </w:tcPr>
          <w:p w14:paraId="17623E76" w14:textId="77777777" w:rsidR="00F44B65" w:rsidRPr="00F44B65" w:rsidRDefault="00F44B65" w:rsidP="00F44B65">
            <w:pPr>
              <w:jc w:val="right"/>
              <w:rPr>
                <w:sz w:val="20"/>
                <w:szCs w:val="20"/>
              </w:rPr>
            </w:pPr>
            <w:r w:rsidRPr="00F44B65">
              <w:rPr>
                <w:sz w:val="20"/>
                <w:szCs w:val="20"/>
              </w:rPr>
              <w:t>1 600</w:t>
            </w:r>
          </w:p>
        </w:tc>
        <w:tc>
          <w:tcPr>
            <w:tcW w:w="1091" w:type="dxa"/>
            <w:tcBorders>
              <w:left w:val="single" w:sz="12" w:space="0" w:color="95B3D7" w:themeColor="accent1" w:themeTint="99"/>
              <w:right w:val="single" w:sz="12" w:space="0" w:color="95B3D7" w:themeColor="accent1" w:themeTint="99"/>
            </w:tcBorders>
            <w:noWrap/>
            <w:vAlign w:val="center"/>
            <w:hideMark/>
          </w:tcPr>
          <w:p w14:paraId="2F02E01A" w14:textId="77777777" w:rsidR="00F44B65" w:rsidRPr="006B520D" w:rsidRDefault="00F44B65" w:rsidP="00F44B65">
            <w:pPr>
              <w:jc w:val="right"/>
              <w:rPr>
                <w:color w:val="0000FF"/>
                <w:sz w:val="20"/>
                <w:szCs w:val="20"/>
              </w:rPr>
            </w:pPr>
            <w:r w:rsidRPr="006B520D">
              <w:rPr>
                <w:color w:val="0000FF"/>
                <w:sz w:val="20"/>
                <w:szCs w:val="20"/>
              </w:rPr>
              <w:t>1 600</w:t>
            </w:r>
          </w:p>
        </w:tc>
        <w:tc>
          <w:tcPr>
            <w:tcW w:w="993" w:type="dxa"/>
            <w:tcBorders>
              <w:left w:val="single" w:sz="12" w:space="0" w:color="95B3D7" w:themeColor="accent1" w:themeTint="99"/>
            </w:tcBorders>
            <w:noWrap/>
            <w:vAlign w:val="center"/>
            <w:hideMark/>
          </w:tcPr>
          <w:p w14:paraId="1C5C17DE" w14:textId="77777777" w:rsidR="00F44B65" w:rsidRPr="00F44B65" w:rsidRDefault="00F44B65" w:rsidP="00F44B65">
            <w:pPr>
              <w:jc w:val="right"/>
              <w:rPr>
                <w:sz w:val="20"/>
                <w:szCs w:val="20"/>
              </w:rPr>
            </w:pPr>
            <w:r w:rsidRPr="00F44B65">
              <w:rPr>
                <w:sz w:val="20"/>
                <w:szCs w:val="20"/>
              </w:rPr>
              <w:t>1 600</w:t>
            </w:r>
          </w:p>
        </w:tc>
        <w:tc>
          <w:tcPr>
            <w:tcW w:w="996" w:type="dxa"/>
            <w:noWrap/>
            <w:vAlign w:val="center"/>
            <w:hideMark/>
          </w:tcPr>
          <w:p w14:paraId="140C71FF"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3C7E0F04" w14:textId="77777777" w:rsidR="00F44B65" w:rsidRPr="00F44B65" w:rsidRDefault="00F44B65" w:rsidP="00F44B65">
            <w:pPr>
              <w:jc w:val="right"/>
              <w:rPr>
                <w:sz w:val="20"/>
                <w:szCs w:val="20"/>
              </w:rPr>
            </w:pPr>
            <w:r w:rsidRPr="00F44B65">
              <w:rPr>
                <w:sz w:val="20"/>
                <w:szCs w:val="20"/>
              </w:rPr>
              <w:t>0</w:t>
            </w:r>
          </w:p>
        </w:tc>
      </w:tr>
      <w:tr w:rsidR="00F44B65" w:rsidRPr="00F44B65" w14:paraId="1A3C01A5" w14:textId="77777777" w:rsidTr="009313B8">
        <w:trPr>
          <w:trHeight w:val="264"/>
        </w:trPr>
        <w:tc>
          <w:tcPr>
            <w:tcW w:w="4248" w:type="dxa"/>
            <w:noWrap/>
            <w:vAlign w:val="center"/>
            <w:hideMark/>
          </w:tcPr>
          <w:p w14:paraId="2D8CEEC4" w14:textId="77777777" w:rsidR="00F44B65" w:rsidRPr="00F44B65" w:rsidRDefault="00F44B65" w:rsidP="00197BCC">
            <w:pPr>
              <w:jc w:val="left"/>
              <w:rPr>
                <w:sz w:val="20"/>
                <w:szCs w:val="20"/>
              </w:rPr>
            </w:pPr>
            <w:r w:rsidRPr="00F44B65">
              <w:rPr>
                <w:sz w:val="20"/>
                <w:szCs w:val="20"/>
              </w:rPr>
              <w:t>Loomestipendium</w:t>
            </w:r>
            <w:r w:rsidR="00197BCC">
              <w:rPr>
                <w:sz w:val="20"/>
                <w:szCs w:val="20"/>
              </w:rPr>
              <w:t>id</w:t>
            </w:r>
          </w:p>
        </w:tc>
        <w:tc>
          <w:tcPr>
            <w:tcW w:w="1134" w:type="dxa"/>
            <w:noWrap/>
            <w:vAlign w:val="center"/>
            <w:hideMark/>
          </w:tcPr>
          <w:p w14:paraId="12B0A7DA" w14:textId="77777777" w:rsidR="00F44B65" w:rsidRPr="00F44B65" w:rsidRDefault="00F44B65" w:rsidP="00F44B65">
            <w:pPr>
              <w:jc w:val="right"/>
              <w:rPr>
                <w:sz w:val="20"/>
                <w:szCs w:val="20"/>
              </w:rPr>
            </w:pPr>
            <w:r w:rsidRPr="00F44B65">
              <w:rPr>
                <w:sz w:val="20"/>
                <w:szCs w:val="20"/>
              </w:rPr>
              <w:t>4 577</w:t>
            </w:r>
          </w:p>
        </w:tc>
        <w:tc>
          <w:tcPr>
            <w:tcW w:w="1111" w:type="dxa"/>
            <w:tcBorders>
              <w:right w:val="single" w:sz="12" w:space="0" w:color="95B3D7" w:themeColor="accent1" w:themeTint="99"/>
            </w:tcBorders>
            <w:noWrap/>
            <w:vAlign w:val="center"/>
            <w:hideMark/>
          </w:tcPr>
          <w:p w14:paraId="1E241716" w14:textId="77777777" w:rsidR="00F44B65" w:rsidRPr="00F44B65" w:rsidRDefault="00F44B65" w:rsidP="00F44B65">
            <w:pPr>
              <w:jc w:val="right"/>
              <w:rPr>
                <w:sz w:val="20"/>
                <w:szCs w:val="20"/>
              </w:rPr>
            </w:pPr>
            <w:r w:rsidRPr="00F44B65">
              <w:rPr>
                <w:sz w:val="20"/>
                <w:szCs w:val="20"/>
              </w:rPr>
              <w:t>8 577</w:t>
            </w:r>
          </w:p>
        </w:tc>
        <w:tc>
          <w:tcPr>
            <w:tcW w:w="1091" w:type="dxa"/>
            <w:tcBorders>
              <w:left w:val="single" w:sz="12" w:space="0" w:color="95B3D7" w:themeColor="accent1" w:themeTint="99"/>
              <w:right w:val="single" w:sz="12" w:space="0" w:color="95B3D7" w:themeColor="accent1" w:themeTint="99"/>
            </w:tcBorders>
            <w:noWrap/>
            <w:vAlign w:val="center"/>
            <w:hideMark/>
          </w:tcPr>
          <w:p w14:paraId="69966601" w14:textId="77777777" w:rsidR="00F44B65" w:rsidRPr="006B520D" w:rsidRDefault="00F44B65" w:rsidP="00F44B65">
            <w:pPr>
              <w:jc w:val="right"/>
              <w:rPr>
                <w:color w:val="0000FF"/>
                <w:sz w:val="20"/>
                <w:szCs w:val="20"/>
              </w:rPr>
            </w:pPr>
            <w:r w:rsidRPr="006B520D">
              <w:rPr>
                <w:color w:val="0000FF"/>
                <w:sz w:val="20"/>
                <w:szCs w:val="20"/>
              </w:rPr>
              <w:t>8 000</w:t>
            </w:r>
          </w:p>
        </w:tc>
        <w:tc>
          <w:tcPr>
            <w:tcW w:w="993" w:type="dxa"/>
            <w:tcBorders>
              <w:left w:val="single" w:sz="12" w:space="0" w:color="95B3D7" w:themeColor="accent1" w:themeTint="99"/>
            </w:tcBorders>
            <w:noWrap/>
            <w:vAlign w:val="center"/>
            <w:hideMark/>
          </w:tcPr>
          <w:p w14:paraId="49D42B59" w14:textId="77777777" w:rsidR="00F44B65" w:rsidRPr="00F44B65" w:rsidRDefault="00F44B65" w:rsidP="00F44B65">
            <w:pPr>
              <w:jc w:val="right"/>
              <w:rPr>
                <w:sz w:val="20"/>
                <w:szCs w:val="20"/>
              </w:rPr>
            </w:pPr>
            <w:r w:rsidRPr="00F44B65">
              <w:rPr>
                <w:sz w:val="20"/>
                <w:szCs w:val="20"/>
              </w:rPr>
              <w:t>8 000</w:t>
            </w:r>
          </w:p>
        </w:tc>
        <w:tc>
          <w:tcPr>
            <w:tcW w:w="996" w:type="dxa"/>
            <w:noWrap/>
            <w:vAlign w:val="center"/>
            <w:hideMark/>
          </w:tcPr>
          <w:p w14:paraId="6B8FE041"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099AFF2C" w14:textId="77777777" w:rsidR="00F44B65" w:rsidRPr="00F44B65" w:rsidRDefault="00F44B65" w:rsidP="00F44B65">
            <w:pPr>
              <w:jc w:val="right"/>
              <w:rPr>
                <w:sz w:val="20"/>
                <w:szCs w:val="20"/>
              </w:rPr>
            </w:pPr>
            <w:r w:rsidRPr="00F44B65">
              <w:rPr>
                <w:sz w:val="20"/>
                <w:szCs w:val="20"/>
              </w:rPr>
              <w:t>3 423</w:t>
            </w:r>
          </w:p>
        </w:tc>
      </w:tr>
      <w:tr w:rsidR="00F44B65" w:rsidRPr="00F44B65" w14:paraId="0CDB18E2" w14:textId="77777777" w:rsidTr="009313B8">
        <w:trPr>
          <w:trHeight w:val="264"/>
        </w:trPr>
        <w:tc>
          <w:tcPr>
            <w:tcW w:w="4248" w:type="dxa"/>
            <w:noWrap/>
            <w:vAlign w:val="center"/>
            <w:hideMark/>
          </w:tcPr>
          <w:p w14:paraId="0B17D56F" w14:textId="77777777" w:rsidR="00F44B65" w:rsidRPr="00F44B65" w:rsidRDefault="00F44B65" w:rsidP="00197BCC">
            <w:pPr>
              <w:jc w:val="left"/>
              <w:rPr>
                <w:sz w:val="20"/>
                <w:szCs w:val="20"/>
              </w:rPr>
            </w:pPr>
            <w:r w:rsidRPr="00F44B65">
              <w:rPr>
                <w:sz w:val="20"/>
                <w:szCs w:val="20"/>
              </w:rPr>
              <w:t>Noortevolikogu</w:t>
            </w:r>
            <w:r w:rsidR="00197BCC">
              <w:rPr>
                <w:sz w:val="20"/>
                <w:szCs w:val="20"/>
              </w:rPr>
              <w:t xml:space="preserve"> toetused eraisikutele</w:t>
            </w:r>
          </w:p>
        </w:tc>
        <w:tc>
          <w:tcPr>
            <w:tcW w:w="1134" w:type="dxa"/>
            <w:noWrap/>
            <w:vAlign w:val="center"/>
            <w:hideMark/>
          </w:tcPr>
          <w:p w14:paraId="2C63C989" w14:textId="77777777" w:rsidR="00F44B65" w:rsidRPr="00F44B65" w:rsidRDefault="00F44B65" w:rsidP="00F44B65">
            <w:pPr>
              <w:jc w:val="right"/>
              <w:rPr>
                <w:sz w:val="20"/>
                <w:szCs w:val="20"/>
              </w:rPr>
            </w:pPr>
            <w:r w:rsidRPr="00F44B65">
              <w:rPr>
                <w:sz w:val="20"/>
                <w:szCs w:val="20"/>
              </w:rPr>
              <w:t>8 300</w:t>
            </w:r>
          </w:p>
        </w:tc>
        <w:tc>
          <w:tcPr>
            <w:tcW w:w="1111" w:type="dxa"/>
            <w:tcBorders>
              <w:right w:val="single" w:sz="12" w:space="0" w:color="95B3D7" w:themeColor="accent1" w:themeTint="99"/>
            </w:tcBorders>
            <w:noWrap/>
            <w:vAlign w:val="center"/>
            <w:hideMark/>
          </w:tcPr>
          <w:p w14:paraId="0B3747D1" w14:textId="77777777" w:rsidR="00F44B65" w:rsidRPr="00F44B65" w:rsidRDefault="00F44B65" w:rsidP="00F44B65">
            <w:pPr>
              <w:jc w:val="right"/>
              <w:rPr>
                <w:sz w:val="20"/>
                <w:szCs w:val="20"/>
              </w:rPr>
            </w:pPr>
            <w:r w:rsidRPr="00F44B65">
              <w:rPr>
                <w:sz w:val="20"/>
                <w:szCs w:val="20"/>
              </w:rPr>
              <w:t>8 300</w:t>
            </w:r>
          </w:p>
        </w:tc>
        <w:tc>
          <w:tcPr>
            <w:tcW w:w="1091" w:type="dxa"/>
            <w:tcBorders>
              <w:left w:val="single" w:sz="12" w:space="0" w:color="95B3D7" w:themeColor="accent1" w:themeTint="99"/>
              <w:right w:val="single" w:sz="12" w:space="0" w:color="95B3D7" w:themeColor="accent1" w:themeTint="99"/>
            </w:tcBorders>
            <w:noWrap/>
            <w:vAlign w:val="center"/>
            <w:hideMark/>
          </w:tcPr>
          <w:p w14:paraId="62CAD57F" w14:textId="77777777" w:rsidR="00F44B65" w:rsidRPr="006B520D" w:rsidRDefault="00F44B65" w:rsidP="00F44B65">
            <w:pPr>
              <w:jc w:val="right"/>
              <w:rPr>
                <w:color w:val="0000FF"/>
                <w:sz w:val="20"/>
                <w:szCs w:val="20"/>
              </w:rPr>
            </w:pPr>
            <w:r w:rsidRPr="006B520D">
              <w:rPr>
                <w:color w:val="0000FF"/>
                <w:sz w:val="20"/>
                <w:szCs w:val="20"/>
              </w:rPr>
              <w:t>8 300</w:t>
            </w:r>
          </w:p>
        </w:tc>
        <w:tc>
          <w:tcPr>
            <w:tcW w:w="993" w:type="dxa"/>
            <w:tcBorders>
              <w:left w:val="single" w:sz="12" w:space="0" w:color="95B3D7" w:themeColor="accent1" w:themeTint="99"/>
            </w:tcBorders>
            <w:noWrap/>
            <w:vAlign w:val="center"/>
            <w:hideMark/>
          </w:tcPr>
          <w:p w14:paraId="1A6D484C" w14:textId="77777777" w:rsidR="00F44B65" w:rsidRPr="00F44B65" w:rsidRDefault="00F44B65" w:rsidP="00F44B65">
            <w:pPr>
              <w:jc w:val="right"/>
              <w:rPr>
                <w:sz w:val="20"/>
                <w:szCs w:val="20"/>
              </w:rPr>
            </w:pPr>
            <w:r w:rsidRPr="00F44B65">
              <w:rPr>
                <w:sz w:val="20"/>
                <w:szCs w:val="20"/>
              </w:rPr>
              <w:t>8 300</w:t>
            </w:r>
          </w:p>
        </w:tc>
        <w:tc>
          <w:tcPr>
            <w:tcW w:w="996" w:type="dxa"/>
            <w:noWrap/>
            <w:vAlign w:val="center"/>
            <w:hideMark/>
          </w:tcPr>
          <w:p w14:paraId="6D7B594F"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301E1367" w14:textId="77777777" w:rsidR="00F44B65" w:rsidRPr="00F44B65" w:rsidRDefault="00F44B65" w:rsidP="00F44B65">
            <w:pPr>
              <w:jc w:val="right"/>
              <w:rPr>
                <w:sz w:val="20"/>
                <w:szCs w:val="20"/>
              </w:rPr>
            </w:pPr>
            <w:r w:rsidRPr="00F44B65">
              <w:rPr>
                <w:sz w:val="20"/>
                <w:szCs w:val="20"/>
              </w:rPr>
              <w:t>0</w:t>
            </w:r>
          </w:p>
        </w:tc>
      </w:tr>
      <w:tr w:rsidR="00F44B65" w:rsidRPr="00F44B65" w14:paraId="0855BD03" w14:textId="77777777" w:rsidTr="009313B8">
        <w:trPr>
          <w:trHeight w:val="264"/>
        </w:trPr>
        <w:tc>
          <w:tcPr>
            <w:tcW w:w="4248" w:type="dxa"/>
            <w:noWrap/>
            <w:vAlign w:val="center"/>
            <w:hideMark/>
          </w:tcPr>
          <w:p w14:paraId="4C564DFF" w14:textId="77777777" w:rsidR="00F44B65" w:rsidRPr="00F44B65" w:rsidRDefault="00F44B65" w:rsidP="00197BCC">
            <w:pPr>
              <w:jc w:val="left"/>
              <w:rPr>
                <w:sz w:val="20"/>
                <w:szCs w:val="20"/>
              </w:rPr>
            </w:pPr>
            <w:r w:rsidRPr="00F44B65">
              <w:rPr>
                <w:sz w:val="20"/>
                <w:szCs w:val="20"/>
              </w:rPr>
              <w:t>Restaureerimine</w:t>
            </w:r>
            <w:r w:rsidR="00197BCC">
              <w:rPr>
                <w:sz w:val="20"/>
                <w:szCs w:val="20"/>
              </w:rPr>
              <w:t xml:space="preserve"> toetused eraisikutele</w:t>
            </w:r>
          </w:p>
        </w:tc>
        <w:tc>
          <w:tcPr>
            <w:tcW w:w="1134" w:type="dxa"/>
            <w:noWrap/>
            <w:vAlign w:val="center"/>
            <w:hideMark/>
          </w:tcPr>
          <w:p w14:paraId="25FB1CCF" w14:textId="77777777" w:rsidR="00F44B65" w:rsidRPr="00F44B65" w:rsidRDefault="00F44B65" w:rsidP="00F44B65">
            <w:pPr>
              <w:jc w:val="right"/>
              <w:rPr>
                <w:sz w:val="20"/>
                <w:szCs w:val="20"/>
              </w:rPr>
            </w:pPr>
            <w:r w:rsidRPr="00F44B65">
              <w:rPr>
                <w:sz w:val="20"/>
                <w:szCs w:val="20"/>
              </w:rPr>
              <w:t>13 000</w:t>
            </w:r>
          </w:p>
        </w:tc>
        <w:tc>
          <w:tcPr>
            <w:tcW w:w="1111" w:type="dxa"/>
            <w:tcBorders>
              <w:right w:val="single" w:sz="12" w:space="0" w:color="95B3D7" w:themeColor="accent1" w:themeTint="99"/>
            </w:tcBorders>
            <w:noWrap/>
            <w:vAlign w:val="center"/>
            <w:hideMark/>
          </w:tcPr>
          <w:p w14:paraId="2D8CFDA1" w14:textId="77777777" w:rsidR="00F44B65" w:rsidRPr="00F44B65" w:rsidRDefault="00F44B65" w:rsidP="00F44B65">
            <w:pPr>
              <w:jc w:val="right"/>
              <w:rPr>
                <w:sz w:val="20"/>
                <w:szCs w:val="20"/>
              </w:rPr>
            </w:pPr>
            <w:r w:rsidRPr="00F44B65">
              <w:rPr>
                <w:sz w:val="20"/>
                <w:szCs w:val="20"/>
              </w:rPr>
              <w:t>13 000</w:t>
            </w:r>
          </w:p>
        </w:tc>
        <w:tc>
          <w:tcPr>
            <w:tcW w:w="1091" w:type="dxa"/>
            <w:tcBorders>
              <w:left w:val="single" w:sz="12" w:space="0" w:color="95B3D7" w:themeColor="accent1" w:themeTint="99"/>
              <w:right w:val="single" w:sz="12" w:space="0" w:color="95B3D7" w:themeColor="accent1" w:themeTint="99"/>
            </w:tcBorders>
            <w:noWrap/>
            <w:vAlign w:val="center"/>
            <w:hideMark/>
          </w:tcPr>
          <w:p w14:paraId="14EAC775" w14:textId="77777777" w:rsidR="00F44B65" w:rsidRPr="006B520D" w:rsidRDefault="00F44B65" w:rsidP="00F44B65">
            <w:pPr>
              <w:jc w:val="right"/>
              <w:rPr>
                <w:color w:val="0000FF"/>
                <w:sz w:val="20"/>
                <w:szCs w:val="20"/>
              </w:rPr>
            </w:pPr>
            <w:r w:rsidRPr="006B520D">
              <w:rPr>
                <w:color w:val="0000FF"/>
                <w:sz w:val="20"/>
                <w:szCs w:val="20"/>
              </w:rPr>
              <w:t>13 000</w:t>
            </w:r>
          </w:p>
        </w:tc>
        <w:tc>
          <w:tcPr>
            <w:tcW w:w="993" w:type="dxa"/>
            <w:tcBorders>
              <w:left w:val="single" w:sz="12" w:space="0" w:color="95B3D7" w:themeColor="accent1" w:themeTint="99"/>
            </w:tcBorders>
            <w:noWrap/>
            <w:vAlign w:val="center"/>
            <w:hideMark/>
          </w:tcPr>
          <w:p w14:paraId="0DF28F4D" w14:textId="77777777" w:rsidR="00F44B65" w:rsidRPr="00F44B65" w:rsidRDefault="00F44B65" w:rsidP="00F44B65">
            <w:pPr>
              <w:jc w:val="right"/>
              <w:rPr>
                <w:sz w:val="20"/>
                <w:szCs w:val="20"/>
              </w:rPr>
            </w:pPr>
            <w:r w:rsidRPr="00F44B65">
              <w:rPr>
                <w:sz w:val="20"/>
                <w:szCs w:val="20"/>
              </w:rPr>
              <w:t>13 000</w:t>
            </w:r>
          </w:p>
        </w:tc>
        <w:tc>
          <w:tcPr>
            <w:tcW w:w="996" w:type="dxa"/>
            <w:noWrap/>
            <w:vAlign w:val="center"/>
            <w:hideMark/>
          </w:tcPr>
          <w:p w14:paraId="2D702E80"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43B4C0D0" w14:textId="77777777" w:rsidR="00F44B65" w:rsidRPr="00F44B65" w:rsidRDefault="00F44B65" w:rsidP="00F44B65">
            <w:pPr>
              <w:jc w:val="right"/>
              <w:rPr>
                <w:sz w:val="20"/>
                <w:szCs w:val="20"/>
              </w:rPr>
            </w:pPr>
            <w:r w:rsidRPr="00F44B65">
              <w:rPr>
                <w:sz w:val="20"/>
                <w:szCs w:val="20"/>
              </w:rPr>
              <w:t>0</w:t>
            </w:r>
          </w:p>
        </w:tc>
      </w:tr>
      <w:tr w:rsidR="00F44B65" w:rsidRPr="00F44B65" w14:paraId="7BB548D7" w14:textId="77777777" w:rsidTr="009313B8">
        <w:trPr>
          <w:trHeight w:val="264"/>
        </w:trPr>
        <w:tc>
          <w:tcPr>
            <w:tcW w:w="4248" w:type="dxa"/>
            <w:noWrap/>
            <w:vAlign w:val="center"/>
            <w:hideMark/>
          </w:tcPr>
          <w:p w14:paraId="5C40E093" w14:textId="77777777" w:rsidR="00F44B65" w:rsidRPr="00F44B65" w:rsidRDefault="00F44B65" w:rsidP="00197BCC">
            <w:pPr>
              <w:jc w:val="left"/>
              <w:rPr>
                <w:sz w:val="20"/>
                <w:szCs w:val="20"/>
              </w:rPr>
            </w:pPr>
            <w:r w:rsidRPr="00F44B65">
              <w:rPr>
                <w:sz w:val="20"/>
                <w:szCs w:val="20"/>
              </w:rPr>
              <w:t>Spordistipendiumid</w:t>
            </w:r>
          </w:p>
        </w:tc>
        <w:tc>
          <w:tcPr>
            <w:tcW w:w="1134" w:type="dxa"/>
            <w:noWrap/>
            <w:vAlign w:val="center"/>
            <w:hideMark/>
          </w:tcPr>
          <w:p w14:paraId="3FF441FE" w14:textId="77777777" w:rsidR="00F44B65" w:rsidRPr="00F44B65" w:rsidRDefault="00F44B65" w:rsidP="00F44B65">
            <w:pPr>
              <w:jc w:val="right"/>
              <w:rPr>
                <w:sz w:val="20"/>
                <w:szCs w:val="20"/>
              </w:rPr>
            </w:pPr>
            <w:r w:rsidRPr="00F44B65">
              <w:rPr>
                <w:sz w:val="20"/>
                <w:szCs w:val="20"/>
              </w:rPr>
              <w:t>3 577</w:t>
            </w:r>
          </w:p>
        </w:tc>
        <w:tc>
          <w:tcPr>
            <w:tcW w:w="1111" w:type="dxa"/>
            <w:tcBorders>
              <w:right w:val="single" w:sz="12" w:space="0" w:color="95B3D7" w:themeColor="accent1" w:themeTint="99"/>
            </w:tcBorders>
            <w:noWrap/>
            <w:vAlign w:val="center"/>
            <w:hideMark/>
          </w:tcPr>
          <w:p w14:paraId="189477E8" w14:textId="77777777" w:rsidR="00F44B65" w:rsidRPr="00F44B65" w:rsidRDefault="00F44B65" w:rsidP="00F44B65">
            <w:pPr>
              <w:jc w:val="right"/>
              <w:rPr>
                <w:sz w:val="20"/>
                <w:szCs w:val="20"/>
              </w:rPr>
            </w:pPr>
            <w:r w:rsidRPr="00F44B65">
              <w:rPr>
                <w:sz w:val="20"/>
                <w:szCs w:val="20"/>
              </w:rPr>
              <w:t>8 577</w:t>
            </w:r>
          </w:p>
        </w:tc>
        <w:tc>
          <w:tcPr>
            <w:tcW w:w="1091" w:type="dxa"/>
            <w:tcBorders>
              <w:left w:val="single" w:sz="12" w:space="0" w:color="95B3D7" w:themeColor="accent1" w:themeTint="99"/>
              <w:right w:val="single" w:sz="12" w:space="0" w:color="95B3D7" w:themeColor="accent1" w:themeTint="99"/>
            </w:tcBorders>
            <w:noWrap/>
            <w:vAlign w:val="center"/>
            <w:hideMark/>
          </w:tcPr>
          <w:p w14:paraId="12C8AF77" w14:textId="77777777" w:rsidR="00F44B65" w:rsidRPr="006B520D" w:rsidRDefault="00F44B65" w:rsidP="00F44B65">
            <w:pPr>
              <w:jc w:val="right"/>
              <w:rPr>
                <w:color w:val="0000FF"/>
                <w:sz w:val="20"/>
                <w:szCs w:val="20"/>
              </w:rPr>
            </w:pPr>
            <w:r w:rsidRPr="006B520D">
              <w:rPr>
                <w:color w:val="0000FF"/>
                <w:sz w:val="20"/>
                <w:szCs w:val="20"/>
              </w:rPr>
              <w:t>8 000</w:t>
            </w:r>
          </w:p>
        </w:tc>
        <w:tc>
          <w:tcPr>
            <w:tcW w:w="993" w:type="dxa"/>
            <w:tcBorders>
              <w:left w:val="single" w:sz="12" w:space="0" w:color="95B3D7" w:themeColor="accent1" w:themeTint="99"/>
            </w:tcBorders>
            <w:noWrap/>
            <w:vAlign w:val="center"/>
            <w:hideMark/>
          </w:tcPr>
          <w:p w14:paraId="380013D7" w14:textId="77777777" w:rsidR="00F44B65" w:rsidRPr="00F44B65" w:rsidRDefault="00F44B65" w:rsidP="00F44B65">
            <w:pPr>
              <w:jc w:val="right"/>
              <w:rPr>
                <w:sz w:val="20"/>
                <w:szCs w:val="20"/>
              </w:rPr>
            </w:pPr>
            <w:r w:rsidRPr="00F44B65">
              <w:rPr>
                <w:sz w:val="20"/>
                <w:szCs w:val="20"/>
              </w:rPr>
              <w:t>8 000</w:t>
            </w:r>
          </w:p>
        </w:tc>
        <w:tc>
          <w:tcPr>
            <w:tcW w:w="996" w:type="dxa"/>
            <w:noWrap/>
            <w:vAlign w:val="center"/>
            <w:hideMark/>
          </w:tcPr>
          <w:p w14:paraId="7605EE01"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5C888077" w14:textId="77777777" w:rsidR="00F44B65" w:rsidRPr="00F44B65" w:rsidRDefault="00F44B65" w:rsidP="00F44B65">
            <w:pPr>
              <w:jc w:val="right"/>
              <w:rPr>
                <w:sz w:val="20"/>
                <w:szCs w:val="20"/>
              </w:rPr>
            </w:pPr>
            <w:r w:rsidRPr="00F44B65">
              <w:rPr>
                <w:sz w:val="20"/>
                <w:szCs w:val="20"/>
              </w:rPr>
              <w:t>4 423</w:t>
            </w:r>
          </w:p>
        </w:tc>
      </w:tr>
      <w:tr w:rsidR="00F44B65" w:rsidRPr="00F44B65" w14:paraId="215B1C6A" w14:textId="77777777" w:rsidTr="009313B8">
        <w:trPr>
          <w:trHeight w:val="264"/>
        </w:trPr>
        <w:tc>
          <w:tcPr>
            <w:tcW w:w="4248" w:type="dxa"/>
            <w:noWrap/>
            <w:vAlign w:val="center"/>
            <w:hideMark/>
          </w:tcPr>
          <w:p w14:paraId="74B86AB8" w14:textId="77777777" w:rsidR="00F44B65" w:rsidRPr="00F44B65" w:rsidRDefault="00F44B65" w:rsidP="00197BCC">
            <w:pPr>
              <w:jc w:val="left"/>
              <w:rPr>
                <w:sz w:val="20"/>
                <w:szCs w:val="20"/>
              </w:rPr>
            </w:pPr>
            <w:r>
              <w:rPr>
                <w:sz w:val="20"/>
                <w:szCs w:val="20"/>
              </w:rPr>
              <w:t>Spordikeskus – järvejooksu auhinnad</w:t>
            </w:r>
          </w:p>
        </w:tc>
        <w:tc>
          <w:tcPr>
            <w:tcW w:w="1134" w:type="dxa"/>
            <w:noWrap/>
            <w:vAlign w:val="center"/>
            <w:hideMark/>
          </w:tcPr>
          <w:p w14:paraId="61E3168B" w14:textId="77777777" w:rsidR="00F44B65" w:rsidRPr="00F44B65" w:rsidRDefault="00F44B65" w:rsidP="00F44B65">
            <w:pPr>
              <w:jc w:val="right"/>
              <w:rPr>
                <w:sz w:val="20"/>
                <w:szCs w:val="20"/>
              </w:rPr>
            </w:pPr>
            <w:r w:rsidRPr="00F44B65">
              <w:rPr>
                <w:sz w:val="20"/>
                <w:szCs w:val="20"/>
              </w:rPr>
              <w:t>4 700</w:t>
            </w:r>
          </w:p>
        </w:tc>
        <w:tc>
          <w:tcPr>
            <w:tcW w:w="1111" w:type="dxa"/>
            <w:tcBorders>
              <w:right w:val="single" w:sz="12" w:space="0" w:color="95B3D7" w:themeColor="accent1" w:themeTint="99"/>
            </w:tcBorders>
            <w:noWrap/>
            <w:vAlign w:val="center"/>
            <w:hideMark/>
          </w:tcPr>
          <w:p w14:paraId="5FE4BC85" w14:textId="77777777" w:rsidR="00F44B65" w:rsidRPr="00F44B65" w:rsidRDefault="00F44B65" w:rsidP="00F44B65">
            <w:pPr>
              <w:jc w:val="right"/>
              <w:rPr>
                <w:sz w:val="20"/>
                <w:szCs w:val="20"/>
              </w:rPr>
            </w:pPr>
            <w:r w:rsidRPr="00F44B65">
              <w:rPr>
                <w:sz w:val="20"/>
                <w:szCs w:val="20"/>
              </w:rPr>
              <w:t>4 700</w:t>
            </w:r>
          </w:p>
        </w:tc>
        <w:tc>
          <w:tcPr>
            <w:tcW w:w="1091" w:type="dxa"/>
            <w:tcBorders>
              <w:left w:val="single" w:sz="12" w:space="0" w:color="95B3D7" w:themeColor="accent1" w:themeTint="99"/>
              <w:right w:val="single" w:sz="12" w:space="0" w:color="95B3D7" w:themeColor="accent1" w:themeTint="99"/>
            </w:tcBorders>
            <w:noWrap/>
            <w:vAlign w:val="center"/>
            <w:hideMark/>
          </w:tcPr>
          <w:p w14:paraId="652114FA" w14:textId="77777777" w:rsidR="00F44B65" w:rsidRPr="006B520D" w:rsidRDefault="00F44B65" w:rsidP="00F44B65">
            <w:pPr>
              <w:jc w:val="right"/>
              <w:rPr>
                <w:color w:val="0000FF"/>
                <w:sz w:val="20"/>
                <w:szCs w:val="20"/>
              </w:rPr>
            </w:pPr>
            <w:r w:rsidRPr="006B520D">
              <w:rPr>
                <w:color w:val="0000FF"/>
                <w:sz w:val="20"/>
                <w:szCs w:val="20"/>
              </w:rPr>
              <w:t>4 300</w:t>
            </w:r>
          </w:p>
        </w:tc>
        <w:tc>
          <w:tcPr>
            <w:tcW w:w="993" w:type="dxa"/>
            <w:tcBorders>
              <w:left w:val="single" w:sz="12" w:space="0" w:color="95B3D7" w:themeColor="accent1" w:themeTint="99"/>
            </w:tcBorders>
            <w:noWrap/>
            <w:vAlign w:val="center"/>
            <w:hideMark/>
          </w:tcPr>
          <w:p w14:paraId="412EB2C8" w14:textId="77777777" w:rsidR="00F44B65" w:rsidRPr="00F44B65" w:rsidRDefault="00F44B65" w:rsidP="00F44B65">
            <w:pPr>
              <w:jc w:val="right"/>
              <w:rPr>
                <w:sz w:val="20"/>
                <w:szCs w:val="20"/>
              </w:rPr>
            </w:pPr>
            <w:r w:rsidRPr="00F44B65">
              <w:rPr>
                <w:sz w:val="20"/>
                <w:szCs w:val="20"/>
              </w:rPr>
              <w:t>4 300</w:t>
            </w:r>
          </w:p>
        </w:tc>
        <w:tc>
          <w:tcPr>
            <w:tcW w:w="996" w:type="dxa"/>
            <w:noWrap/>
            <w:vAlign w:val="center"/>
            <w:hideMark/>
          </w:tcPr>
          <w:p w14:paraId="378D7514" w14:textId="77777777" w:rsidR="00F44B65" w:rsidRPr="00F44B65" w:rsidRDefault="00F44B65" w:rsidP="00F44B65">
            <w:pPr>
              <w:jc w:val="right"/>
              <w:rPr>
                <w:sz w:val="20"/>
                <w:szCs w:val="20"/>
              </w:rPr>
            </w:pPr>
            <w:r w:rsidRPr="00F44B65">
              <w:rPr>
                <w:sz w:val="20"/>
                <w:szCs w:val="20"/>
              </w:rPr>
              <w:t>0</w:t>
            </w:r>
          </w:p>
        </w:tc>
        <w:tc>
          <w:tcPr>
            <w:tcW w:w="1031" w:type="dxa"/>
            <w:noWrap/>
            <w:vAlign w:val="center"/>
            <w:hideMark/>
          </w:tcPr>
          <w:p w14:paraId="48D1529D" w14:textId="77777777" w:rsidR="00F44B65" w:rsidRPr="00F44B65" w:rsidRDefault="00F44B65" w:rsidP="00F44B65">
            <w:pPr>
              <w:jc w:val="right"/>
              <w:rPr>
                <w:sz w:val="20"/>
                <w:szCs w:val="20"/>
              </w:rPr>
            </w:pPr>
            <w:r w:rsidRPr="00F44B65">
              <w:rPr>
                <w:sz w:val="20"/>
                <w:szCs w:val="20"/>
              </w:rPr>
              <w:t>-400</w:t>
            </w:r>
          </w:p>
        </w:tc>
      </w:tr>
      <w:tr w:rsidR="00F44B65" w:rsidRPr="00F44B65" w14:paraId="7E647C64" w14:textId="77777777" w:rsidTr="009313B8">
        <w:trPr>
          <w:trHeight w:val="264"/>
        </w:trPr>
        <w:tc>
          <w:tcPr>
            <w:tcW w:w="4248" w:type="dxa"/>
            <w:shd w:val="clear" w:color="auto" w:fill="DBE5F1" w:themeFill="accent1" w:themeFillTint="33"/>
            <w:noWrap/>
            <w:vAlign w:val="center"/>
            <w:hideMark/>
          </w:tcPr>
          <w:p w14:paraId="3F5DDE02" w14:textId="77777777" w:rsidR="00F44B65" w:rsidRPr="00F44B65" w:rsidRDefault="00F44B65" w:rsidP="00197BCC">
            <w:pPr>
              <w:jc w:val="left"/>
              <w:rPr>
                <w:b/>
                <w:bCs/>
                <w:sz w:val="20"/>
                <w:szCs w:val="20"/>
              </w:rPr>
            </w:pPr>
            <w:r w:rsidRPr="00F44B65">
              <w:rPr>
                <w:b/>
                <w:bCs/>
                <w:sz w:val="20"/>
                <w:szCs w:val="20"/>
              </w:rPr>
              <w:t>Kokku</w:t>
            </w:r>
          </w:p>
        </w:tc>
        <w:tc>
          <w:tcPr>
            <w:tcW w:w="1134" w:type="dxa"/>
            <w:shd w:val="clear" w:color="auto" w:fill="DBE5F1" w:themeFill="accent1" w:themeFillTint="33"/>
            <w:noWrap/>
            <w:vAlign w:val="center"/>
            <w:hideMark/>
          </w:tcPr>
          <w:p w14:paraId="0F1AC1DB" w14:textId="77777777" w:rsidR="00F44B65" w:rsidRPr="00F44B65" w:rsidRDefault="00F44B65" w:rsidP="00F44B65">
            <w:pPr>
              <w:jc w:val="right"/>
              <w:rPr>
                <w:b/>
                <w:bCs/>
                <w:sz w:val="20"/>
                <w:szCs w:val="20"/>
              </w:rPr>
            </w:pPr>
            <w:r w:rsidRPr="00F44B65">
              <w:rPr>
                <w:b/>
                <w:bCs/>
                <w:sz w:val="20"/>
                <w:szCs w:val="20"/>
              </w:rPr>
              <w:t>1 158 138</w:t>
            </w:r>
          </w:p>
        </w:tc>
        <w:tc>
          <w:tcPr>
            <w:tcW w:w="1111" w:type="dxa"/>
            <w:tcBorders>
              <w:right w:val="single" w:sz="12" w:space="0" w:color="95B3D7" w:themeColor="accent1" w:themeTint="99"/>
            </w:tcBorders>
            <w:shd w:val="clear" w:color="auto" w:fill="DBE5F1" w:themeFill="accent1" w:themeFillTint="33"/>
            <w:noWrap/>
            <w:vAlign w:val="center"/>
            <w:hideMark/>
          </w:tcPr>
          <w:p w14:paraId="108B9AD8" w14:textId="77777777" w:rsidR="00F44B65" w:rsidRPr="00F44B65" w:rsidRDefault="00F44B65" w:rsidP="00F44B65">
            <w:pPr>
              <w:jc w:val="right"/>
              <w:rPr>
                <w:b/>
                <w:bCs/>
                <w:sz w:val="20"/>
                <w:szCs w:val="20"/>
              </w:rPr>
            </w:pPr>
            <w:r w:rsidRPr="00F44B65">
              <w:rPr>
                <w:b/>
                <w:bCs/>
                <w:sz w:val="20"/>
                <w:szCs w:val="20"/>
              </w:rPr>
              <w:t>1 182 102</w:t>
            </w:r>
          </w:p>
        </w:tc>
        <w:tc>
          <w:tcPr>
            <w:tcW w:w="1091"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6C0115B" w14:textId="77777777" w:rsidR="00F44B65" w:rsidRPr="006B520D" w:rsidRDefault="00F44B65" w:rsidP="00F44B65">
            <w:pPr>
              <w:jc w:val="right"/>
              <w:rPr>
                <w:b/>
                <w:bCs/>
                <w:color w:val="0000FF"/>
                <w:sz w:val="20"/>
                <w:szCs w:val="20"/>
              </w:rPr>
            </w:pPr>
            <w:r w:rsidRPr="006B520D">
              <w:rPr>
                <w:b/>
                <w:bCs/>
                <w:color w:val="0000FF"/>
                <w:sz w:val="20"/>
                <w:szCs w:val="20"/>
              </w:rPr>
              <w:t>1 131 126</w:t>
            </w:r>
          </w:p>
        </w:tc>
        <w:tc>
          <w:tcPr>
            <w:tcW w:w="993" w:type="dxa"/>
            <w:tcBorders>
              <w:left w:val="single" w:sz="12" w:space="0" w:color="95B3D7" w:themeColor="accent1" w:themeTint="99"/>
            </w:tcBorders>
            <w:shd w:val="clear" w:color="auto" w:fill="DBE5F1" w:themeFill="accent1" w:themeFillTint="33"/>
            <w:noWrap/>
            <w:vAlign w:val="center"/>
            <w:hideMark/>
          </w:tcPr>
          <w:p w14:paraId="2166B570" w14:textId="77777777" w:rsidR="00F44B65" w:rsidRPr="00F44B65" w:rsidRDefault="00F44B65" w:rsidP="00F44B65">
            <w:pPr>
              <w:jc w:val="right"/>
              <w:rPr>
                <w:b/>
                <w:bCs/>
                <w:sz w:val="20"/>
                <w:szCs w:val="20"/>
              </w:rPr>
            </w:pPr>
            <w:r w:rsidRPr="00F44B65">
              <w:rPr>
                <w:b/>
                <w:bCs/>
                <w:sz w:val="20"/>
                <w:szCs w:val="20"/>
              </w:rPr>
              <w:t>964 689</w:t>
            </w:r>
          </w:p>
        </w:tc>
        <w:tc>
          <w:tcPr>
            <w:tcW w:w="996" w:type="dxa"/>
            <w:shd w:val="clear" w:color="auto" w:fill="DBE5F1" w:themeFill="accent1" w:themeFillTint="33"/>
            <w:noWrap/>
            <w:vAlign w:val="center"/>
            <w:hideMark/>
          </w:tcPr>
          <w:p w14:paraId="7C4B5A4F" w14:textId="77777777" w:rsidR="00F44B65" w:rsidRPr="00F44B65" w:rsidRDefault="00F44B65" w:rsidP="00F44B65">
            <w:pPr>
              <w:jc w:val="right"/>
              <w:rPr>
                <w:b/>
                <w:bCs/>
                <w:sz w:val="20"/>
                <w:szCs w:val="20"/>
              </w:rPr>
            </w:pPr>
            <w:r w:rsidRPr="00F44B65">
              <w:rPr>
                <w:b/>
                <w:bCs/>
                <w:sz w:val="20"/>
                <w:szCs w:val="20"/>
              </w:rPr>
              <w:t>166 437</w:t>
            </w:r>
          </w:p>
        </w:tc>
        <w:tc>
          <w:tcPr>
            <w:tcW w:w="1031" w:type="dxa"/>
            <w:shd w:val="clear" w:color="auto" w:fill="DBE5F1" w:themeFill="accent1" w:themeFillTint="33"/>
            <w:noWrap/>
            <w:vAlign w:val="center"/>
            <w:hideMark/>
          </w:tcPr>
          <w:p w14:paraId="71D4739F" w14:textId="77777777" w:rsidR="00F44B65" w:rsidRPr="00F44B65" w:rsidRDefault="00F44B65" w:rsidP="00F44B65">
            <w:pPr>
              <w:jc w:val="right"/>
              <w:rPr>
                <w:b/>
                <w:bCs/>
                <w:sz w:val="20"/>
                <w:szCs w:val="20"/>
              </w:rPr>
            </w:pPr>
            <w:r w:rsidRPr="00F44B65">
              <w:rPr>
                <w:b/>
                <w:bCs/>
                <w:sz w:val="20"/>
                <w:szCs w:val="20"/>
              </w:rPr>
              <w:t>-27 012</w:t>
            </w:r>
          </w:p>
        </w:tc>
      </w:tr>
    </w:tbl>
    <w:p w14:paraId="7004FC3D" w14:textId="77777777" w:rsidR="00F44B65" w:rsidRDefault="00F44B65" w:rsidP="003D4B46"/>
    <w:p w14:paraId="0A4DB05E" w14:textId="77777777" w:rsidR="002D6712" w:rsidRDefault="002D6712" w:rsidP="002D6712">
      <w:r w:rsidRPr="002E3F38">
        <w:t>Kooliminekutoetus</w:t>
      </w:r>
      <w:r>
        <w:t>e summa on 202</w:t>
      </w:r>
      <w:r w:rsidR="00197BCC">
        <w:t>1</w:t>
      </w:r>
      <w:r>
        <w:t>. a</w:t>
      </w:r>
      <w:r w:rsidR="003E2F1D">
        <w:t>a</w:t>
      </w:r>
      <w:r>
        <w:t xml:space="preserve">stal </w:t>
      </w:r>
      <w:r w:rsidRPr="006B520D">
        <w:t>150 eurot</w:t>
      </w:r>
      <w:r w:rsidR="00197BCC" w:rsidRPr="006B520D">
        <w:t xml:space="preserve"> ja</w:t>
      </w:r>
      <w:r w:rsidR="00197BCC">
        <w:t xml:space="preserve"> sünnitoetus</w:t>
      </w:r>
      <w:r w:rsidR="006B520D">
        <w:t>e summa</w:t>
      </w:r>
      <w:r w:rsidR="00197BCC">
        <w:t xml:space="preserve"> </w:t>
      </w:r>
      <w:r w:rsidR="006B520D">
        <w:t>250</w:t>
      </w:r>
      <w:r w:rsidR="00197BCC">
        <w:t xml:space="preserve"> eurot.</w:t>
      </w:r>
    </w:p>
    <w:p w14:paraId="6173B188" w14:textId="77777777" w:rsidR="00587ADC" w:rsidRDefault="00587ADC" w:rsidP="002D6712"/>
    <w:p w14:paraId="2E6E8EC4" w14:textId="77777777" w:rsidR="00587ADC" w:rsidRPr="00BA1205" w:rsidRDefault="00587ADC" w:rsidP="00BA1205">
      <w:pPr>
        <w:rPr>
          <w:color w:val="000000" w:themeColor="text1"/>
        </w:rPr>
      </w:pPr>
      <w:r w:rsidRPr="00F0490A">
        <w:rPr>
          <w:color w:val="000000" w:themeColor="text1"/>
        </w:rPr>
        <w:t>Linn</w:t>
      </w:r>
      <w:r>
        <w:rPr>
          <w:color w:val="000000" w:themeColor="text1"/>
        </w:rPr>
        <w:t xml:space="preserve">a </w:t>
      </w:r>
      <w:r w:rsidR="00E80C5B">
        <w:rPr>
          <w:color w:val="000000" w:themeColor="text1"/>
        </w:rPr>
        <w:t xml:space="preserve">poolt statuutidega määratud </w:t>
      </w:r>
      <w:r>
        <w:rPr>
          <w:color w:val="000000" w:themeColor="text1"/>
        </w:rPr>
        <w:t>preemiate koondinfo:</w:t>
      </w:r>
      <w:r>
        <w:rPr>
          <w:color w:val="002060"/>
        </w:rPr>
        <w:t xml:space="preserve"> </w:t>
      </w:r>
    </w:p>
    <w:tbl>
      <w:tblPr>
        <w:tblStyle w:val="TableGrid2"/>
        <w:tblW w:w="0" w:type="auto"/>
        <w:tblInd w:w="42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399"/>
        <w:gridCol w:w="1122"/>
      </w:tblGrid>
      <w:tr w:rsidR="00E80C5B" w:rsidRPr="002E3F38" w14:paraId="77A35E78" w14:textId="77777777" w:rsidTr="009313B8">
        <w:trPr>
          <w:trHeight w:val="550"/>
        </w:trPr>
        <w:tc>
          <w:tcPr>
            <w:tcW w:w="3399" w:type="dxa"/>
            <w:tcBorders>
              <w:right w:val="single" w:sz="12" w:space="0" w:color="95B3D7" w:themeColor="accent1" w:themeTint="99"/>
            </w:tcBorders>
            <w:shd w:val="clear" w:color="auto" w:fill="DBE5F1" w:themeFill="accent1" w:themeFillTint="33"/>
            <w:noWrap/>
            <w:vAlign w:val="center"/>
            <w:hideMark/>
          </w:tcPr>
          <w:p w14:paraId="6267BF4E" w14:textId="77777777" w:rsidR="00E80C5B" w:rsidRPr="002E3F38" w:rsidRDefault="00E80C5B" w:rsidP="00E80C5B">
            <w:pPr>
              <w:jc w:val="left"/>
              <w:rPr>
                <w:b/>
                <w:bCs/>
                <w:color w:val="000000" w:themeColor="text1"/>
                <w:sz w:val="20"/>
              </w:rPr>
            </w:pPr>
            <w:r w:rsidRPr="002E3F38">
              <w:rPr>
                <w:b/>
                <w:bCs/>
                <w:color w:val="000000" w:themeColor="text1"/>
                <w:sz w:val="20"/>
              </w:rPr>
              <w:t>Rea kood ja nimi</w:t>
            </w:r>
          </w:p>
        </w:tc>
        <w:tc>
          <w:tcPr>
            <w:tcW w:w="112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tcPr>
          <w:p w14:paraId="412305D4" w14:textId="77777777" w:rsidR="00E80C5B" w:rsidRPr="006B520D" w:rsidRDefault="00E80C5B" w:rsidP="00E80C5B">
            <w:pPr>
              <w:jc w:val="center"/>
              <w:rPr>
                <w:b/>
                <w:bCs/>
                <w:color w:val="0000FF"/>
                <w:sz w:val="20"/>
              </w:rPr>
            </w:pPr>
            <w:r w:rsidRPr="006B520D">
              <w:rPr>
                <w:b/>
                <w:bCs/>
                <w:color w:val="0000FF"/>
                <w:sz w:val="20"/>
              </w:rPr>
              <w:t>2021. a eelarve</w:t>
            </w:r>
          </w:p>
        </w:tc>
      </w:tr>
      <w:tr w:rsidR="00E80C5B" w:rsidRPr="002E3F38" w14:paraId="541F9393" w14:textId="77777777" w:rsidTr="009313B8">
        <w:trPr>
          <w:trHeight w:val="255"/>
        </w:trPr>
        <w:tc>
          <w:tcPr>
            <w:tcW w:w="3399" w:type="dxa"/>
            <w:tcBorders>
              <w:right w:val="single" w:sz="12" w:space="0" w:color="95B3D7" w:themeColor="accent1" w:themeTint="99"/>
            </w:tcBorders>
            <w:noWrap/>
            <w:vAlign w:val="center"/>
            <w:hideMark/>
          </w:tcPr>
          <w:p w14:paraId="516C143C" w14:textId="77777777" w:rsidR="00E80C5B" w:rsidRPr="002E3F38" w:rsidRDefault="00E80C5B" w:rsidP="00E80C5B">
            <w:pPr>
              <w:jc w:val="left"/>
              <w:rPr>
                <w:bCs/>
                <w:color w:val="000000" w:themeColor="text1"/>
                <w:sz w:val="20"/>
              </w:rPr>
            </w:pPr>
            <w:r w:rsidRPr="002E3F38">
              <w:rPr>
                <w:bCs/>
                <w:color w:val="000000" w:themeColor="text1"/>
                <w:sz w:val="20"/>
              </w:rPr>
              <w:t>Aasta õpetaja preemia</w:t>
            </w:r>
            <w:r>
              <w:rPr>
                <w:bCs/>
                <w:color w:val="000000" w:themeColor="text1"/>
                <w:sz w:val="20"/>
              </w:rPr>
              <w:t>d</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3A511857" w14:textId="77777777" w:rsidR="00E80C5B" w:rsidRPr="006B520D" w:rsidRDefault="00E80C5B" w:rsidP="00E80C5B">
            <w:pPr>
              <w:jc w:val="right"/>
              <w:rPr>
                <w:bCs/>
                <w:color w:val="0000FF"/>
                <w:sz w:val="20"/>
                <w:szCs w:val="20"/>
              </w:rPr>
            </w:pPr>
            <w:r w:rsidRPr="006B520D">
              <w:rPr>
                <w:bCs/>
                <w:color w:val="0000FF"/>
                <w:sz w:val="20"/>
                <w:szCs w:val="20"/>
              </w:rPr>
              <w:t>5 000</w:t>
            </w:r>
          </w:p>
        </w:tc>
      </w:tr>
      <w:tr w:rsidR="00E80C5B" w:rsidRPr="002E3F38" w14:paraId="48E56F89"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5A6D63AA"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aasta noore preemia</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319554DD"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1 000</w:t>
            </w:r>
          </w:p>
        </w:tc>
      </w:tr>
      <w:tr w:rsidR="00E80C5B" w:rsidRPr="002E3F38" w14:paraId="2FED0629"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24F4BF07"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aastapreemia</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5C51245E"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1 500</w:t>
            </w:r>
          </w:p>
        </w:tc>
      </w:tr>
      <w:tr w:rsidR="00E80C5B" w:rsidRPr="002E3F38" w14:paraId="76180D6B"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33122ED5"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elutöö preemia</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5B9B7659"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6 000</w:t>
            </w:r>
          </w:p>
        </w:tc>
      </w:tr>
      <w:tr w:rsidR="00E80C5B" w:rsidRPr="002E3F38" w14:paraId="0D00C06F"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13C7C0F4"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kultuuripreemiad</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71420683"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2 000</w:t>
            </w:r>
          </w:p>
        </w:tc>
      </w:tr>
      <w:tr w:rsidR="00E80C5B" w:rsidRPr="002E3F38" w14:paraId="3A497CEE"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70E32B14"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spordipreemiad</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55F8866A"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2 000</w:t>
            </w:r>
          </w:p>
        </w:tc>
      </w:tr>
      <w:tr w:rsidR="00E80C5B" w:rsidRPr="002E3F38" w14:paraId="59FA89A0" w14:textId="77777777" w:rsidTr="009313B8">
        <w:trPr>
          <w:trHeight w:val="255"/>
        </w:trPr>
        <w:tc>
          <w:tcPr>
            <w:tcW w:w="3399" w:type="dxa"/>
            <w:tcBorders>
              <w:right w:val="single" w:sz="12" w:space="0" w:color="95B3D7" w:themeColor="accent1" w:themeTint="99"/>
            </w:tcBorders>
            <w:shd w:val="clear" w:color="auto" w:fill="auto"/>
            <w:noWrap/>
            <w:vAlign w:val="center"/>
            <w:hideMark/>
          </w:tcPr>
          <w:p w14:paraId="304A89EF" w14:textId="77777777" w:rsidR="00E80C5B" w:rsidRPr="002E3F38" w:rsidRDefault="00E80C5B" w:rsidP="00E80C5B">
            <w:pPr>
              <w:jc w:val="left"/>
              <w:rPr>
                <w:rFonts w:eastAsia="Times New Roman"/>
                <w:sz w:val="20"/>
                <w:szCs w:val="20"/>
                <w:lang w:eastAsia="et-EE"/>
              </w:rPr>
            </w:pPr>
            <w:r w:rsidRPr="002E3F38">
              <w:rPr>
                <w:rFonts w:eastAsia="Times New Roman"/>
                <w:sz w:val="20"/>
                <w:szCs w:val="20"/>
                <w:lang w:eastAsia="et-EE"/>
              </w:rPr>
              <w:t>Viljandi linna teatripreemia</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369A56A3" w14:textId="77777777" w:rsidR="00E80C5B" w:rsidRPr="006B520D" w:rsidRDefault="00E80C5B" w:rsidP="00E80C5B">
            <w:pPr>
              <w:jc w:val="right"/>
              <w:rPr>
                <w:rFonts w:eastAsia="Times New Roman"/>
                <w:color w:val="0000FF"/>
                <w:sz w:val="20"/>
                <w:szCs w:val="20"/>
                <w:lang w:eastAsia="et-EE"/>
              </w:rPr>
            </w:pPr>
            <w:r w:rsidRPr="006B520D">
              <w:rPr>
                <w:rFonts w:eastAsia="Times New Roman"/>
                <w:color w:val="0000FF"/>
                <w:sz w:val="20"/>
                <w:szCs w:val="20"/>
                <w:lang w:eastAsia="et-EE"/>
              </w:rPr>
              <w:t>1 000</w:t>
            </w:r>
          </w:p>
        </w:tc>
      </w:tr>
      <w:tr w:rsidR="00E80C5B" w:rsidRPr="002E3F38" w14:paraId="6BBDE164" w14:textId="77777777" w:rsidTr="009313B8">
        <w:trPr>
          <w:trHeight w:val="255"/>
        </w:trPr>
        <w:tc>
          <w:tcPr>
            <w:tcW w:w="3399" w:type="dxa"/>
            <w:tcBorders>
              <w:right w:val="single" w:sz="12" w:space="0" w:color="95B3D7" w:themeColor="accent1" w:themeTint="99"/>
            </w:tcBorders>
            <w:noWrap/>
            <w:vAlign w:val="center"/>
            <w:hideMark/>
          </w:tcPr>
          <w:p w14:paraId="7B7E93DE" w14:textId="77777777" w:rsidR="00E80C5B" w:rsidRPr="002E3F38" w:rsidRDefault="00E80C5B" w:rsidP="00E80C5B">
            <w:pPr>
              <w:jc w:val="left"/>
              <w:rPr>
                <w:bCs/>
                <w:color w:val="000000" w:themeColor="text1"/>
                <w:sz w:val="20"/>
              </w:rPr>
            </w:pPr>
            <w:r w:rsidRPr="002E3F38">
              <w:rPr>
                <w:bCs/>
                <w:color w:val="000000" w:themeColor="text1"/>
                <w:sz w:val="20"/>
              </w:rPr>
              <w:t>Restaureerimispreemiad</w:t>
            </w:r>
          </w:p>
        </w:tc>
        <w:tc>
          <w:tcPr>
            <w:tcW w:w="1122" w:type="dxa"/>
            <w:tcBorders>
              <w:left w:val="single" w:sz="12" w:space="0" w:color="95B3D7" w:themeColor="accent1" w:themeTint="99"/>
              <w:right w:val="single" w:sz="12" w:space="0" w:color="95B3D7" w:themeColor="accent1" w:themeTint="99"/>
            </w:tcBorders>
            <w:shd w:val="clear" w:color="auto" w:fill="auto"/>
            <w:vAlign w:val="center"/>
          </w:tcPr>
          <w:p w14:paraId="41FB9632" w14:textId="77777777" w:rsidR="00E80C5B" w:rsidRPr="006B520D" w:rsidRDefault="00E80C5B" w:rsidP="00E80C5B">
            <w:pPr>
              <w:jc w:val="right"/>
              <w:rPr>
                <w:bCs/>
                <w:color w:val="0000FF"/>
                <w:sz w:val="20"/>
                <w:szCs w:val="20"/>
              </w:rPr>
            </w:pPr>
            <w:r w:rsidRPr="006B520D">
              <w:rPr>
                <w:bCs/>
                <w:color w:val="0000FF"/>
                <w:sz w:val="20"/>
                <w:szCs w:val="20"/>
              </w:rPr>
              <w:t>23 000</w:t>
            </w:r>
          </w:p>
        </w:tc>
      </w:tr>
      <w:tr w:rsidR="00E80C5B" w:rsidRPr="002E3F38" w14:paraId="243B9042" w14:textId="77777777" w:rsidTr="009313B8">
        <w:trPr>
          <w:trHeight w:val="255"/>
        </w:trPr>
        <w:tc>
          <w:tcPr>
            <w:tcW w:w="3399" w:type="dxa"/>
            <w:tcBorders>
              <w:right w:val="single" w:sz="12" w:space="0" w:color="95B3D7" w:themeColor="accent1" w:themeTint="99"/>
            </w:tcBorders>
            <w:shd w:val="clear" w:color="auto" w:fill="DBE5F1" w:themeFill="accent1" w:themeFillTint="33"/>
            <w:noWrap/>
            <w:vAlign w:val="center"/>
            <w:hideMark/>
          </w:tcPr>
          <w:p w14:paraId="6E7CA260" w14:textId="77777777" w:rsidR="00E80C5B" w:rsidRPr="002E3F38" w:rsidRDefault="00E80C5B" w:rsidP="00E80C5B">
            <w:pPr>
              <w:jc w:val="left"/>
              <w:rPr>
                <w:b/>
                <w:bCs/>
                <w:color w:val="000000" w:themeColor="text1"/>
                <w:sz w:val="20"/>
              </w:rPr>
            </w:pPr>
            <w:r w:rsidRPr="002E3F38">
              <w:rPr>
                <w:b/>
                <w:bCs/>
                <w:color w:val="000000" w:themeColor="text1"/>
                <w:sz w:val="20"/>
              </w:rPr>
              <w:t>Üldkokkuvõte</w:t>
            </w:r>
          </w:p>
        </w:tc>
        <w:tc>
          <w:tcPr>
            <w:tcW w:w="112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vAlign w:val="center"/>
          </w:tcPr>
          <w:p w14:paraId="3E6E3031" w14:textId="77777777" w:rsidR="00E80C5B" w:rsidRPr="006B520D" w:rsidRDefault="00E80C5B" w:rsidP="00E80C5B">
            <w:pPr>
              <w:jc w:val="right"/>
              <w:rPr>
                <w:b/>
                <w:bCs/>
                <w:color w:val="0000FF"/>
                <w:sz w:val="20"/>
                <w:szCs w:val="20"/>
              </w:rPr>
            </w:pPr>
            <w:r w:rsidRPr="006B520D">
              <w:rPr>
                <w:b/>
                <w:bCs/>
                <w:color w:val="0000FF"/>
                <w:sz w:val="20"/>
                <w:szCs w:val="20"/>
              </w:rPr>
              <w:t>46 125</w:t>
            </w:r>
          </w:p>
        </w:tc>
      </w:tr>
    </w:tbl>
    <w:p w14:paraId="1C1A0042" w14:textId="77777777" w:rsidR="00587ADC" w:rsidRDefault="00587ADC" w:rsidP="002D6712"/>
    <w:p w14:paraId="2C889402" w14:textId="77777777" w:rsidR="006B520D" w:rsidRDefault="006B520D" w:rsidP="002E3F38">
      <w:pPr>
        <w:rPr>
          <w:b/>
        </w:rPr>
      </w:pPr>
    </w:p>
    <w:p w14:paraId="0EA2D4C4" w14:textId="77777777" w:rsidR="00BA1205" w:rsidRPr="00BA1205" w:rsidRDefault="00BA1205" w:rsidP="002E3F38">
      <w:pPr>
        <w:rPr>
          <w:b/>
        </w:rPr>
      </w:pPr>
      <w:r w:rsidRPr="00BA1205">
        <w:rPr>
          <w:b/>
        </w:rPr>
        <w:t>4500-Antud sihtfinantseerimine tegevuskuludeks</w:t>
      </w:r>
    </w:p>
    <w:p w14:paraId="17C913FC" w14:textId="77777777" w:rsidR="00BA1205" w:rsidRDefault="00BA1205" w:rsidP="002E3F38"/>
    <w:p w14:paraId="1810678B" w14:textId="77777777" w:rsidR="002E3F38" w:rsidRPr="002E3F38" w:rsidRDefault="002E3F38" w:rsidP="002E3F38">
      <w:r w:rsidRPr="002E3F38">
        <w:t>Kohalike omavalitsuste vahelised toetused ja liikmemaksud on seotud omavalitsusliitudesse kuulumisega (Viljandimaa Omavalitsuste Liit</w:t>
      </w:r>
      <w:r w:rsidR="00275EE9">
        <w:t xml:space="preserve"> ning</w:t>
      </w:r>
      <w:r w:rsidRPr="002E3F38">
        <w:t xml:space="preserve"> Eesti Linnade </w:t>
      </w:r>
      <w:r w:rsidR="00275EE9">
        <w:t xml:space="preserve">ja Valdade </w:t>
      </w:r>
      <w:r w:rsidRPr="002E3F38">
        <w:t>Liit).</w:t>
      </w:r>
    </w:p>
    <w:p w14:paraId="4860ED6D" w14:textId="77777777" w:rsidR="003D4B46" w:rsidRDefault="003D4B46" w:rsidP="006F78FC">
      <w:pPr>
        <w:rPr>
          <w:color w:val="000000" w:themeColor="text1"/>
        </w:rPr>
      </w:pPr>
    </w:p>
    <w:p w14:paraId="498155B3" w14:textId="77777777" w:rsidR="004B4BDF" w:rsidRDefault="00B040B6" w:rsidP="006F78FC">
      <w:r w:rsidRPr="002E3F38">
        <w:t>Antud sihtfinantseerimise eelarveosas (kulu liik 4500) sisalduvad antavad toetused MTÜ-dele ja teistele ühingutele (sh linnavalitsuse või vastava komisjoni poolt tehtud</w:t>
      </w:r>
      <w:r>
        <w:t>/tehtavad</w:t>
      </w:r>
      <w:r w:rsidRPr="002E3F38">
        <w:t xml:space="preserve"> otsused ning mõned lepingute alusel antavad toetused). </w:t>
      </w:r>
      <w:r w:rsidR="002D6712">
        <w:t>202</w:t>
      </w:r>
      <w:r w:rsidR="00197BCC">
        <w:t>1</w:t>
      </w:r>
      <w:r w:rsidR="002D6712">
        <w:t xml:space="preserve">. aastal on esindusvõistkonna toetused </w:t>
      </w:r>
      <w:r w:rsidR="00197BCC">
        <w:t xml:space="preserve">3 korda </w:t>
      </w:r>
      <w:r w:rsidR="002D6712">
        <w:t>6500</w:t>
      </w:r>
      <w:r w:rsidR="00197BCC">
        <w:t xml:space="preserve"> eurot</w:t>
      </w:r>
      <w:r w:rsidR="002D6712">
        <w:t xml:space="preserve">, </w:t>
      </w:r>
      <w:r w:rsidR="00197BCC">
        <w:t>noortespor</w:t>
      </w:r>
      <w:r w:rsidR="00367DCC">
        <w:t>di</w:t>
      </w:r>
      <w:r w:rsidR="00197BCC">
        <w:t xml:space="preserve"> toetus 14 500 eurot ja </w:t>
      </w:r>
      <w:r w:rsidR="002D6712">
        <w:t>Holstre-Polli Vabaajakeskuse toetuse sees on 10 000 eurot arendusprojekti omaosaluse tasumiseks (vastavalt volikogu otsusele).</w:t>
      </w:r>
    </w:p>
    <w:p w14:paraId="01C18B79" w14:textId="77777777" w:rsidR="00BA1205" w:rsidRDefault="00BA1205" w:rsidP="00BA1205">
      <w:pPr>
        <w:rPr>
          <w:color w:val="000000" w:themeColor="text1"/>
        </w:rPr>
      </w:pPr>
    </w:p>
    <w:p w14:paraId="79105375" w14:textId="77777777" w:rsidR="006B520D" w:rsidRDefault="006B520D" w:rsidP="00BA1205">
      <w:pPr>
        <w:rPr>
          <w:color w:val="000000" w:themeColor="text1"/>
        </w:rPr>
      </w:pPr>
    </w:p>
    <w:p w14:paraId="025E99AF" w14:textId="77777777" w:rsidR="00FE4DDB" w:rsidRDefault="00FE4DDB" w:rsidP="00BA1205">
      <w:pPr>
        <w:rPr>
          <w:color w:val="000000" w:themeColor="text1"/>
        </w:rPr>
      </w:pPr>
    </w:p>
    <w:p w14:paraId="023A8174" w14:textId="77777777" w:rsidR="00FE4DDB" w:rsidRDefault="00FE4DDB" w:rsidP="00BA1205">
      <w:pPr>
        <w:rPr>
          <w:color w:val="000000" w:themeColor="text1"/>
        </w:rPr>
      </w:pPr>
    </w:p>
    <w:p w14:paraId="1984FF6F" w14:textId="77777777" w:rsidR="00FE4DDB" w:rsidRDefault="00FE4DDB" w:rsidP="00BA1205">
      <w:pPr>
        <w:rPr>
          <w:color w:val="000000" w:themeColor="text1"/>
        </w:rPr>
      </w:pPr>
    </w:p>
    <w:p w14:paraId="1E4809F5" w14:textId="77777777" w:rsidR="00FE4DDB" w:rsidRDefault="00FE4DDB" w:rsidP="00BA1205">
      <w:pPr>
        <w:rPr>
          <w:color w:val="000000" w:themeColor="text1"/>
        </w:rPr>
      </w:pPr>
    </w:p>
    <w:p w14:paraId="4CB2B68B" w14:textId="77777777" w:rsidR="00BA1205" w:rsidRPr="002E3F38" w:rsidRDefault="00BA1205" w:rsidP="00BA1205">
      <w:pPr>
        <w:rPr>
          <w:color w:val="000000" w:themeColor="text1"/>
        </w:rPr>
      </w:pPr>
      <w:r>
        <w:rPr>
          <w:color w:val="000000" w:themeColor="text1"/>
        </w:rPr>
        <w:lastRenderedPageBreak/>
        <w:t>MTÜ-dele 2017-2021</w:t>
      </w:r>
      <w:r w:rsidRPr="002E3F38">
        <w:rPr>
          <w:color w:val="000000" w:themeColor="text1"/>
        </w:rPr>
        <w:t xml:space="preserve">. aastal eraldatud tegevus- ja projektitoetuste info on kättesaadav viljandi.ee alajaotuses kultuur, sport ja vaba aeg: </w:t>
      </w:r>
      <w:hyperlink r:id="rId29" w:history="1">
        <w:r w:rsidRPr="00B37D2A">
          <w:rPr>
            <w:color w:val="9454C3"/>
            <w:u w:val="single"/>
          </w:rPr>
          <w:t>http://www.viljandi.ee/en/eraldatud-toetused</w:t>
        </w:r>
      </w:hyperlink>
      <w:r w:rsidRPr="002E3F38">
        <w:rPr>
          <w:color w:val="000000" w:themeColor="text1"/>
        </w:rPr>
        <w:t xml:space="preserve"> ja </w:t>
      </w:r>
      <w:hyperlink r:id="rId30" w:history="1">
        <w:r w:rsidRPr="002E3F38">
          <w:rPr>
            <w:color w:val="9454C3"/>
            <w:u w:val="single"/>
          </w:rPr>
          <w:t>http://www.viljandi.ee/en/eraldatud-toetused1</w:t>
        </w:r>
      </w:hyperlink>
      <w:r w:rsidRPr="002E3F38">
        <w:rPr>
          <w:color w:val="000000" w:themeColor="text1"/>
        </w:rPr>
        <w:t xml:space="preserve">. </w:t>
      </w:r>
    </w:p>
    <w:p w14:paraId="7F11BF25" w14:textId="77777777" w:rsidR="00B040B6" w:rsidRDefault="00B040B6" w:rsidP="006F78FC">
      <w:r w:rsidRPr="002E3F38">
        <w:t xml:space="preserve"> </w:t>
      </w:r>
    </w:p>
    <w:tbl>
      <w:tblPr>
        <w:tblStyle w:val="TableGrid"/>
        <w:tblW w:w="1036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3"/>
        <w:gridCol w:w="1012"/>
        <w:gridCol w:w="1012"/>
        <w:gridCol w:w="932"/>
        <w:gridCol w:w="928"/>
        <w:gridCol w:w="928"/>
        <w:gridCol w:w="875"/>
      </w:tblGrid>
      <w:tr w:rsidR="00587ADC" w:rsidRPr="00587ADC" w14:paraId="06D65A68" w14:textId="77777777" w:rsidTr="009313B8">
        <w:trPr>
          <w:trHeight w:val="819"/>
        </w:trPr>
        <w:tc>
          <w:tcPr>
            <w:tcW w:w="4673" w:type="dxa"/>
            <w:shd w:val="clear" w:color="auto" w:fill="DBE5F1" w:themeFill="accent1" w:themeFillTint="33"/>
            <w:noWrap/>
            <w:vAlign w:val="center"/>
            <w:hideMark/>
          </w:tcPr>
          <w:p w14:paraId="66DEE7AC" w14:textId="77777777" w:rsidR="00587ADC" w:rsidRPr="00587ADC" w:rsidRDefault="00587ADC" w:rsidP="00587ADC">
            <w:pPr>
              <w:jc w:val="left"/>
              <w:rPr>
                <w:b/>
                <w:sz w:val="20"/>
                <w:szCs w:val="20"/>
              </w:rPr>
            </w:pPr>
            <w:r w:rsidRPr="00587ADC">
              <w:rPr>
                <w:b/>
                <w:sz w:val="20"/>
                <w:szCs w:val="20"/>
              </w:rPr>
              <w:t>Rea kood ja nimetus</w:t>
            </w:r>
          </w:p>
        </w:tc>
        <w:tc>
          <w:tcPr>
            <w:tcW w:w="1012" w:type="dxa"/>
            <w:shd w:val="clear" w:color="auto" w:fill="DBE5F1" w:themeFill="accent1" w:themeFillTint="33"/>
            <w:vAlign w:val="center"/>
            <w:hideMark/>
          </w:tcPr>
          <w:p w14:paraId="106AADCB" w14:textId="77777777" w:rsidR="00587ADC" w:rsidRPr="00587ADC" w:rsidRDefault="00587ADC" w:rsidP="00587ADC">
            <w:pPr>
              <w:jc w:val="center"/>
              <w:rPr>
                <w:b/>
                <w:sz w:val="20"/>
                <w:szCs w:val="20"/>
              </w:rPr>
            </w:pPr>
            <w:r w:rsidRPr="00587ADC">
              <w:rPr>
                <w:b/>
                <w:sz w:val="20"/>
                <w:szCs w:val="20"/>
              </w:rPr>
              <w:t>2020 II lisa-eelarve</w:t>
            </w:r>
          </w:p>
        </w:tc>
        <w:tc>
          <w:tcPr>
            <w:tcW w:w="1012" w:type="dxa"/>
            <w:tcBorders>
              <w:right w:val="single" w:sz="12" w:space="0" w:color="95B3D7" w:themeColor="accent1" w:themeTint="99"/>
            </w:tcBorders>
            <w:shd w:val="clear" w:color="auto" w:fill="DBE5F1" w:themeFill="accent1" w:themeFillTint="33"/>
            <w:vAlign w:val="center"/>
            <w:hideMark/>
          </w:tcPr>
          <w:p w14:paraId="679A0555" w14:textId="77777777" w:rsidR="00587ADC" w:rsidRPr="00587ADC" w:rsidRDefault="00587ADC" w:rsidP="00587ADC">
            <w:pPr>
              <w:jc w:val="center"/>
              <w:rPr>
                <w:b/>
                <w:sz w:val="20"/>
                <w:szCs w:val="20"/>
              </w:rPr>
            </w:pPr>
            <w:r w:rsidRPr="00587ADC">
              <w:rPr>
                <w:b/>
                <w:sz w:val="20"/>
                <w:szCs w:val="20"/>
              </w:rPr>
              <w:t>2020 eeldatav täitmine</w:t>
            </w:r>
          </w:p>
        </w:tc>
        <w:tc>
          <w:tcPr>
            <w:tcW w:w="93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ACB7DC0" w14:textId="77777777" w:rsidR="00587ADC" w:rsidRPr="00FE4DDB" w:rsidRDefault="00587ADC" w:rsidP="00587ADC">
            <w:pPr>
              <w:jc w:val="center"/>
              <w:rPr>
                <w:b/>
                <w:color w:val="0000FF"/>
                <w:sz w:val="20"/>
                <w:szCs w:val="20"/>
              </w:rPr>
            </w:pPr>
            <w:r w:rsidRPr="00FE4DDB">
              <w:rPr>
                <w:b/>
                <w:color w:val="0000FF"/>
                <w:sz w:val="20"/>
                <w:szCs w:val="20"/>
              </w:rPr>
              <w:t>2021 eelarve</w:t>
            </w:r>
          </w:p>
        </w:tc>
        <w:tc>
          <w:tcPr>
            <w:tcW w:w="928" w:type="dxa"/>
            <w:tcBorders>
              <w:left w:val="single" w:sz="12" w:space="0" w:color="95B3D7" w:themeColor="accent1" w:themeTint="99"/>
            </w:tcBorders>
            <w:shd w:val="clear" w:color="auto" w:fill="DBE5F1" w:themeFill="accent1" w:themeFillTint="33"/>
            <w:vAlign w:val="center"/>
            <w:hideMark/>
          </w:tcPr>
          <w:p w14:paraId="0BA3E97F" w14:textId="77777777" w:rsidR="00587ADC" w:rsidRPr="00587ADC" w:rsidRDefault="00587ADC" w:rsidP="00587ADC">
            <w:pPr>
              <w:jc w:val="center"/>
              <w:rPr>
                <w:b/>
                <w:sz w:val="20"/>
                <w:szCs w:val="20"/>
              </w:rPr>
            </w:pPr>
            <w:r w:rsidRPr="00587ADC">
              <w:rPr>
                <w:b/>
                <w:sz w:val="20"/>
                <w:szCs w:val="20"/>
              </w:rPr>
              <w:t>sh 2021 mitte-sihtraha</w:t>
            </w:r>
          </w:p>
        </w:tc>
        <w:tc>
          <w:tcPr>
            <w:tcW w:w="928" w:type="dxa"/>
            <w:shd w:val="clear" w:color="auto" w:fill="DBE5F1" w:themeFill="accent1" w:themeFillTint="33"/>
            <w:vAlign w:val="center"/>
            <w:hideMark/>
          </w:tcPr>
          <w:p w14:paraId="2A417033" w14:textId="77777777" w:rsidR="00587ADC" w:rsidRPr="00587ADC" w:rsidRDefault="00587ADC" w:rsidP="00587ADC">
            <w:pPr>
              <w:jc w:val="center"/>
              <w:rPr>
                <w:b/>
                <w:sz w:val="20"/>
                <w:szCs w:val="20"/>
              </w:rPr>
            </w:pPr>
            <w:r w:rsidRPr="00587ADC">
              <w:rPr>
                <w:b/>
                <w:sz w:val="20"/>
                <w:szCs w:val="20"/>
              </w:rPr>
              <w:t>sh 2021 sihtraha</w:t>
            </w:r>
          </w:p>
        </w:tc>
        <w:tc>
          <w:tcPr>
            <w:tcW w:w="875" w:type="dxa"/>
            <w:shd w:val="clear" w:color="auto" w:fill="DBE5F1" w:themeFill="accent1" w:themeFillTint="33"/>
            <w:vAlign w:val="center"/>
            <w:hideMark/>
          </w:tcPr>
          <w:p w14:paraId="2B7A1DCF" w14:textId="77777777" w:rsidR="00587ADC" w:rsidRPr="00587ADC" w:rsidRDefault="00587ADC" w:rsidP="00587ADC">
            <w:pPr>
              <w:jc w:val="center"/>
              <w:rPr>
                <w:b/>
                <w:sz w:val="20"/>
                <w:szCs w:val="20"/>
              </w:rPr>
            </w:pPr>
            <w:r w:rsidRPr="00587ADC">
              <w:rPr>
                <w:b/>
                <w:sz w:val="20"/>
                <w:szCs w:val="20"/>
              </w:rPr>
              <w:t>2021 EA vs 2020 EA</w:t>
            </w:r>
          </w:p>
        </w:tc>
      </w:tr>
      <w:tr w:rsidR="00587ADC" w:rsidRPr="00587ADC" w14:paraId="321C2361" w14:textId="77777777" w:rsidTr="009313B8">
        <w:trPr>
          <w:trHeight w:val="264"/>
        </w:trPr>
        <w:tc>
          <w:tcPr>
            <w:tcW w:w="4673" w:type="dxa"/>
            <w:shd w:val="clear" w:color="auto" w:fill="DBE5F1" w:themeFill="accent1" w:themeFillTint="33"/>
            <w:noWrap/>
            <w:vAlign w:val="center"/>
            <w:hideMark/>
          </w:tcPr>
          <w:p w14:paraId="6856F0D7" w14:textId="77777777" w:rsidR="00587ADC" w:rsidRPr="00587ADC" w:rsidRDefault="00587ADC" w:rsidP="00587ADC">
            <w:pPr>
              <w:jc w:val="left"/>
              <w:rPr>
                <w:b/>
                <w:sz w:val="20"/>
                <w:szCs w:val="20"/>
              </w:rPr>
            </w:pPr>
            <w:r w:rsidRPr="00587ADC">
              <w:rPr>
                <w:b/>
                <w:sz w:val="20"/>
                <w:szCs w:val="20"/>
              </w:rPr>
              <w:t>4500-Antud sihtfinantseerimine tegevuskuludeks</w:t>
            </w:r>
          </w:p>
        </w:tc>
        <w:tc>
          <w:tcPr>
            <w:tcW w:w="1012" w:type="dxa"/>
            <w:shd w:val="clear" w:color="auto" w:fill="DBE5F1" w:themeFill="accent1" w:themeFillTint="33"/>
            <w:noWrap/>
            <w:vAlign w:val="center"/>
            <w:hideMark/>
          </w:tcPr>
          <w:p w14:paraId="6A62569F" w14:textId="77777777" w:rsidR="00587ADC" w:rsidRPr="00587ADC" w:rsidRDefault="00587ADC" w:rsidP="00587ADC">
            <w:pPr>
              <w:jc w:val="right"/>
              <w:rPr>
                <w:b/>
                <w:sz w:val="20"/>
                <w:szCs w:val="20"/>
              </w:rPr>
            </w:pPr>
            <w:r w:rsidRPr="00587ADC">
              <w:rPr>
                <w:b/>
                <w:sz w:val="20"/>
                <w:szCs w:val="20"/>
              </w:rPr>
              <w:t>601 947</w:t>
            </w:r>
          </w:p>
        </w:tc>
        <w:tc>
          <w:tcPr>
            <w:tcW w:w="1012" w:type="dxa"/>
            <w:tcBorders>
              <w:right w:val="single" w:sz="12" w:space="0" w:color="95B3D7" w:themeColor="accent1" w:themeTint="99"/>
            </w:tcBorders>
            <w:shd w:val="clear" w:color="auto" w:fill="DBE5F1" w:themeFill="accent1" w:themeFillTint="33"/>
            <w:noWrap/>
            <w:vAlign w:val="center"/>
            <w:hideMark/>
          </w:tcPr>
          <w:p w14:paraId="59A20EE4" w14:textId="77777777" w:rsidR="00587ADC" w:rsidRPr="00587ADC" w:rsidRDefault="00587ADC" w:rsidP="00587ADC">
            <w:pPr>
              <w:jc w:val="right"/>
              <w:rPr>
                <w:b/>
                <w:sz w:val="20"/>
                <w:szCs w:val="20"/>
              </w:rPr>
            </w:pPr>
            <w:r w:rsidRPr="00587ADC">
              <w:rPr>
                <w:b/>
                <w:sz w:val="20"/>
                <w:szCs w:val="20"/>
              </w:rPr>
              <w:t>614 947</w:t>
            </w:r>
          </w:p>
        </w:tc>
        <w:tc>
          <w:tcPr>
            <w:tcW w:w="93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92227B5" w14:textId="77777777" w:rsidR="00587ADC" w:rsidRPr="00FE4DDB" w:rsidRDefault="00587ADC" w:rsidP="00587ADC">
            <w:pPr>
              <w:jc w:val="right"/>
              <w:rPr>
                <w:b/>
                <w:color w:val="0000FF"/>
                <w:sz w:val="20"/>
                <w:szCs w:val="20"/>
              </w:rPr>
            </w:pPr>
            <w:r w:rsidRPr="00FE4DDB">
              <w:rPr>
                <w:b/>
                <w:color w:val="0000FF"/>
                <w:sz w:val="20"/>
                <w:szCs w:val="20"/>
              </w:rPr>
              <w:t>579 299</w:t>
            </w:r>
          </w:p>
        </w:tc>
        <w:tc>
          <w:tcPr>
            <w:tcW w:w="928" w:type="dxa"/>
            <w:tcBorders>
              <w:left w:val="single" w:sz="12" w:space="0" w:color="95B3D7" w:themeColor="accent1" w:themeTint="99"/>
            </w:tcBorders>
            <w:shd w:val="clear" w:color="auto" w:fill="DBE5F1" w:themeFill="accent1" w:themeFillTint="33"/>
            <w:noWrap/>
            <w:vAlign w:val="center"/>
            <w:hideMark/>
          </w:tcPr>
          <w:p w14:paraId="6E5A0D4A" w14:textId="77777777" w:rsidR="00587ADC" w:rsidRPr="00587ADC" w:rsidRDefault="00587ADC" w:rsidP="00587ADC">
            <w:pPr>
              <w:jc w:val="right"/>
              <w:rPr>
                <w:b/>
                <w:sz w:val="20"/>
                <w:szCs w:val="20"/>
              </w:rPr>
            </w:pPr>
            <w:r w:rsidRPr="00587ADC">
              <w:rPr>
                <w:b/>
                <w:sz w:val="20"/>
                <w:szCs w:val="20"/>
              </w:rPr>
              <w:t>520 843</w:t>
            </w:r>
          </w:p>
        </w:tc>
        <w:tc>
          <w:tcPr>
            <w:tcW w:w="928" w:type="dxa"/>
            <w:shd w:val="clear" w:color="auto" w:fill="DBE5F1" w:themeFill="accent1" w:themeFillTint="33"/>
            <w:noWrap/>
            <w:vAlign w:val="center"/>
            <w:hideMark/>
          </w:tcPr>
          <w:p w14:paraId="0FBCB51D" w14:textId="77777777" w:rsidR="00587ADC" w:rsidRPr="00587ADC" w:rsidRDefault="00587ADC" w:rsidP="00587ADC">
            <w:pPr>
              <w:jc w:val="right"/>
              <w:rPr>
                <w:b/>
                <w:sz w:val="20"/>
                <w:szCs w:val="20"/>
              </w:rPr>
            </w:pPr>
            <w:r w:rsidRPr="00587ADC">
              <w:rPr>
                <w:b/>
                <w:sz w:val="20"/>
                <w:szCs w:val="20"/>
              </w:rPr>
              <w:t>58 456</w:t>
            </w:r>
          </w:p>
        </w:tc>
        <w:tc>
          <w:tcPr>
            <w:tcW w:w="875" w:type="dxa"/>
            <w:shd w:val="clear" w:color="auto" w:fill="DBE5F1" w:themeFill="accent1" w:themeFillTint="33"/>
            <w:noWrap/>
            <w:vAlign w:val="center"/>
            <w:hideMark/>
          </w:tcPr>
          <w:p w14:paraId="557CDC4C" w14:textId="77777777" w:rsidR="00587ADC" w:rsidRPr="00587ADC" w:rsidRDefault="00587ADC" w:rsidP="00587ADC">
            <w:pPr>
              <w:jc w:val="right"/>
              <w:rPr>
                <w:b/>
                <w:sz w:val="20"/>
                <w:szCs w:val="20"/>
              </w:rPr>
            </w:pPr>
            <w:r w:rsidRPr="00587ADC">
              <w:rPr>
                <w:b/>
                <w:sz w:val="20"/>
                <w:szCs w:val="20"/>
              </w:rPr>
              <w:t>-22 648</w:t>
            </w:r>
          </w:p>
        </w:tc>
      </w:tr>
      <w:tr w:rsidR="00587ADC" w:rsidRPr="00587ADC" w14:paraId="43969204" w14:textId="77777777" w:rsidTr="009313B8">
        <w:trPr>
          <w:trHeight w:val="264"/>
        </w:trPr>
        <w:tc>
          <w:tcPr>
            <w:tcW w:w="4673" w:type="dxa"/>
            <w:noWrap/>
            <w:vAlign w:val="center"/>
            <w:hideMark/>
          </w:tcPr>
          <w:p w14:paraId="7C861CEC" w14:textId="77777777" w:rsidR="00587ADC" w:rsidRPr="00587ADC" w:rsidRDefault="00587ADC" w:rsidP="00587ADC">
            <w:pPr>
              <w:jc w:val="left"/>
              <w:rPr>
                <w:sz w:val="20"/>
                <w:szCs w:val="20"/>
              </w:rPr>
            </w:pPr>
            <w:r w:rsidRPr="00587ADC">
              <w:rPr>
                <w:sz w:val="20"/>
                <w:szCs w:val="20"/>
              </w:rPr>
              <w:t>Haridusvaldkonna projektitoetused</w:t>
            </w:r>
          </w:p>
        </w:tc>
        <w:tc>
          <w:tcPr>
            <w:tcW w:w="1012" w:type="dxa"/>
            <w:noWrap/>
            <w:vAlign w:val="center"/>
            <w:hideMark/>
          </w:tcPr>
          <w:p w14:paraId="40107E06" w14:textId="77777777" w:rsidR="00587ADC" w:rsidRPr="00587ADC" w:rsidRDefault="00587ADC" w:rsidP="00587ADC">
            <w:pPr>
              <w:jc w:val="right"/>
              <w:rPr>
                <w:sz w:val="20"/>
                <w:szCs w:val="20"/>
              </w:rPr>
            </w:pPr>
            <w:r w:rsidRPr="00587ADC">
              <w:rPr>
                <w:sz w:val="20"/>
                <w:szCs w:val="20"/>
              </w:rPr>
              <w:t>5 000</w:t>
            </w:r>
          </w:p>
        </w:tc>
        <w:tc>
          <w:tcPr>
            <w:tcW w:w="1012" w:type="dxa"/>
            <w:tcBorders>
              <w:right w:val="single" w:sz="12" w:space="0" w:color="95B3D7" w:themeColor="accent1" w:themeTint="99"/>
            </w:tcBorders>
            <w:noWrap/>
            <w:vAlign w:val="center"/>
            <w:hideMark/>
          </w:tcPr>
          <w:p w14:paraId="53BF826C" w14:textId="77777777" w:rsidR="00587ADC" w:rsidRPr="00587ADC" w:rsidRDefault="00587ADC" w:rsidP="00587ADC">
            <w:pPr>
              <w:jc w:val="right"/>
              <w:rPr>
                <w:sz w:val="20"/>
                <w:szCs w:val="20"/>
              </w:rPr>
            </w:pPr>
            <w:r w:rsidRPr="00587ADC">
              <w:rPr>
                <w:sz w:val="20"/>
                <w:szCs w:val="20"/>
              </w:rPr>
              <w:t>5 000</w:t>
            </w:r>
          </w:p>
        </w:tc>
        <w:tc>
          <w:tcPr>
            <w:tcW w:w="932" w:type="dxa"/>
            <w:tcBorders>
              <w:left w:val="single" w:sz="12" w:space="0" w:color="95B3D7" w:themeColor="accent1" w:themeTint="99"/>
              <w:right w:val="single" w:sz="12" w:space="0" w:color="95B3D7" w:themeColor="accent1" w:themeTint="99"/>
            </w:tcBorders>
            <w:noWrap/>
            <w:vAlign w:val="center"/>
            <w:hideMark/>
          </w:tcPr>
          <w:p w14:paraId="74FB45B1" w14:textId="77777777" w:rsidR="00587ADC" w:rsidRPr="00FE4DDB" w:rsidRDefault="00587ADC" w:rsidP="00587ADC">
            <w:pPr>
              <w:jc w:val="right"/>
              <w:rPr>
                <w:color w:val="0000FF"/>
                <w:sz w:val="20"/>
                <w:szCs w:val="20"/>
              </w:rPr>
            </w:pPr>
            <w:r w:rsidRPr="00FE4DDB">
              <w:rPr>
                <w:color w:val="0000FF"/>
                <w:sz w:val="20"/>
                <w:szCs w:val="20"/>
              </w:rPr>
              <w:t>6 000</w:t>
            </w:r>
          </w:p>
        </w:tc>
        <w:tc>
          <w:tcPr>
            <w:tcW w:w="928" w:type="dxa"/>
            <w:tcBorders>
              <w:left w:val="single" w:sz="12" w:space="0" w:color="95B3D7" w:themeColor="accent1" w:themeTint="99"/>
            </w:tcBorders>
            <w:noWrap/>
            <w:vAlign w:val="center"/>
            <w:hideMark/>
          </w:tcPr>
          <w:p w14:paraId="66AD9D0C" w14:textId="77777777" w:rsidR="00587ADC" w:rsidRPr="00587ADC" w:rsidRDefault="00587ADC" w:rsidP="00587ADC">
            <w:pPr>
              <w:jc w:val="right"/>
              <w:rPr>
                <w:sz w:val="20"/>
                <w:szCs w:val="20"/>
              </w:rPr>
            </w:pPr>
            <w:r w:rsidRPr="00587ADC">
              <w:rPr>
                <w:sz w:val="20"/>
                <w:szCs w:val="20"/>
              </w:rPr>
              <w:t>6 000</w:t>
            </w:r>
          </w:p>
        </w:tc>
        <w:tc>
          <w:tcPr>
            <w:tcW w:w="928" w:type="dxa"/>
            <w:noWrap/>
            <w:vAlign w:val="center"/>
            <w:hideMark/>
          </w:tcPr>
          <w:p w14:paraId="2D6EB80B"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0B9739F1" w14:textId="77777777" w:rsidR="00587ADC" w:rsidRPr="00587ADC" w:rsidRDefault="00587ADC" w:rsidP="00587ADC">
            <w:pPr>
              <w:jc w:val="right"/>
              <w:rPr>
                <w:sz w:val="20"/>
                <w:szCs w:val="20"/>
              </w:rPr>
            </w:pPr>
            <w:r w:rsidRPr="00587ADC">
              <w:rPr>
                <w:sz w:val="20"/>
                <w:szCs w:val="20"/>
              </w:rPr>
              <w:t>1 000</w:t>
            </w:r>
          </w:p>
        </w:tc>
      </w:tr>
      <w:tr w:rsidR="00587ADC" w:rsidRPr="00587ADC" w14:paraId="7D7246A6" w14:textId="77777777" w:rsidTr="009313B8">
        <w:trPr>
          <w:trHeight w:val="264"/>
        </w:trPr>
        <w:tc>
          <w:tcPr>
            <w:tcW w:w="4673" w:type="dxa"/>
            <w:noWrap/>
            <w:vAlign w:val="center"/>
            <w:hideMark/>
          </w:tcPr>
          <w:p w14:paraId="026C7787" w14:textId="77777777" w:rsidR="00587ADC" w:rsidRPr="00587ADC" w:rsidRDefault="00587ADC" w:rsidP="00587ADC">
            <w:pPr>
              <w:jc w:val="left"/>
              <w:rPr>
                <w:sz w:val="20"/>
                <w:szCs w:val="20"/>
              </w:rPr>
            </w:pPr>
            <w:r w:rsidRPr="00587ADC">
              <w:rPr>
                <w:sz w:val="20"/>
                <w:szCs w:val="20"/>
              </w:rPr>
              <w:t>Haridusvaldkonna tegevustoetused</w:t>
            </w:r>
          </w:p>
        </w:tc>
        <w:tc>
          <w:tcPr>
            <w:tcW w:w="1012" w:type="dxa"/>
            <w:noWrap/>
            <w:vAlign w:val="center"/>
            <w:hideMark/>
          </w:tcPr>
          <w:p w14:paraId="163221E1" w14:textId="77777777" w:rsidR="00587ADC" w:rsidRPr="00587ADC" w:rsidRDefault="00587ADC" w:rsidP="00587ADC">
            <w:pPr>
              <w:jc w:val="right"/>
              <w:rPr>
                <w:sz w:val="20"/>
                <w:szCs w:val="20"/>
              </w:rPr>
            </w:pPr>
            <w:r w:rsidRPr="00587ADC">
              <w:rPr>
                <w:sz w:val="20"/>
                <w:szCs w:val="20"/>
              </w:rPr>
              <w:t>10 500</w:t>
            </w:r>
          </w:p>
        </w:tc>
        <w:tc>
          <w:tcPr>
            <w:tcW w:w="1012" w:type="dxa"/>
            <w:tcBorders>
              <w:right w:val="single" w:sz="12" w:space="0" w:color="95B3D7" w:themeColor="accent1" w:themeTint="99"/>
            </w:tcBorders>
            <w:noWrap/>
            <w:vAlign w:val="center"/>
            <w:hideMark/>
          </w:tcPr>
          <w:p w14:paraId="1C4A722F" w14:textId="77777777" w:rsidR="00587ADC" w:rsidRPr="00587ADC" w:rsidRDefault="00587ADC" w:rsidP="00587ADC">
            <w:pPr>
              <w:jc w:val="right"/>
              <w:rPr>
                <w:sz w:val="20"/>
                <w:szCs w:val="20"/>
              </w:rPr>
            </w:pPr>
            <w:r w:rsidRPr="00587ADC">
              <w:rPr>
                <w:sz w:val="20"/>
                <w:szCs w:val="20"/>
              </w:rPr>
              <w:t>10 500</w:t>
            </w:r>
          </w:p>
        </w:tc>
        <w:tc>
          <w:tcPr>
            <w:tcW w:w="932" w:type="dxa"/>
            <w:tcBorders>
              <w:left w:val="single" w:sz="12" w:space="0" w:color="95B3D7" w:themeColor="accent1" w:themeTint="99"/>
              <w:right w:val="single" w:sz="12" w:space="0" w:color="95B3D7" w:themeColor="accent1" w:themeTint="99"/>
            </w:tcBorders>
            <w:noWrap/>
            <w:vAlign w:val="center"/>
            <w:hideMark/>
          </w:tcPr>
          <w:p w14:paraId="6F0B3D74" w14:textId="77777777" w:rsidR="00587ADC" w:rsidRPr="00FE4DDB" w:rsidRDefault="00587ADC" w:rsidP="00587ADC">
            <w:pPr>
              <w:jc w:val="right"/>
              <w:rPr>
                <w:color w:val="0000FF"/>
                <w:sz w:val="20"/>
                <w:szCs w:val="20"/>
              </w:rPr>
            </w:pPr>
            <w:r w:rsidRPr="00FE4DDB">
              <w:rPr>
                <w:color w:val="0000FF"/>
                <w:sz w:val="20"/>
                <w:szCs w:val="20"/>
              </w:rPr>
              <w:t>11 260</w:t>
            </w:r>
          </w:p>
        </w:tc>
        <w:tc>
          <w:tcPr>
            <w:tcW w:w="928" w:type="dxa"/>
            <w:tcBorders>
              <w:left w:val="single" w:sz="12" w:space="0" w:color="95B3D7" w:themeColor="accent1" w:themeTint="99"/>
            </w:tcBorders>
            <w:noWrap/>
            <w:vAlign w:val="center"/>
            <w:hideMark/>
          </w:tcPr>
          <w:p w14:paraId="1D4176D1" w14:textId="77777777" w:rsidR="00587ADC" w:rsidRPr="00587ADC" w:rsidRDefault="00587ADC" w:rsidP="00587ADC">
            <w:pPr>
              <w:jc w:val="right"/>
              <w:rPr>
                <w:sz w:val="20"/>
                <w:szCs w:val="20"/>
              </w:rPr>
            </w:pPr>
            <w:r w:rsidRPr="00587ADC">
              <w:rPr>
                <w:sz w:val="20"/>
                <w:szCs w:val="20"/>
              </w:rPr>
              <w:t>11 260</w:t>
            </w:r>
          </w:p>
        </w:tc>
        <w:tc>
          <w:tcPr>
            <w:tcW w:w="928" w:type="dxa"/>
            <w:noWrap/>
            <w:vAlign w:val="center"/>
            <w:hideMark/>
          </w:tcPr>
          <w:p w14:paraId="7377E426"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97876CC" w14:textId="77777777" w:rsidR="00587ADC" w:rsidRPr="00587ADC" w:rsidRDefault="00587ADC" w:rsidP="00587ADC">
            <w:pPr>
              <w:jc w:val="right"/>
              <w:rPr>
                <w:sz w:val="20"/>
                <w:szCs w:val="20"/>
              </w:rPr>
            </w:pPr>
            <w:r w:rsidRPr="00587ADC">
              <w:rPr>
                <w:sz w:val="20"/>
                <w:szCs w:val="20"/>
              </w:rPr>
              <w:t>760</w:t>
            </w:r>
          </w:p>
        </w:tc>
      </w:tr>
      <w:tr w:rsidR="00587ADC" w:rsidRPr="00587ADC" w14:paraId="2A002F53" w14:textId="77777777" w:rsidTr="009313B8">
        <w:trPr>
          <w:trHeight w:val="264"/>
        </w:trPr>
        <w:tc>
          <w:tcPr>
            <w:tcW w:w="4673" w:type="dxa"/>
            <w:noWrap/>
            <w:vAlign w:val="center"/>
            <w:hideMark/>
          </w:tcPr>
          <w:p w14:paraId="240D46A4" w14:textId="77777777" w:rsidR="00587ADC" w:rsidRPr="00587ADC" w:rsidRDefault="00587ADC" w:rsidP="00587ADC">
            <w:pPr>
              <w:jc w:val="left"/>
              <w:rPr>
                <w:sz w:val="20"/>
                <w:szCs w:val="20"/>
              </w:rPr>
            </w:pPr>
            <w:r w:rsidRPr="00587ADC">
              <w:rPr>
                <w:sz w:val="20"/>
                <w:szCs w:val="20"/>
              </w:rPr>
              <w:t>Noorsootöö projektitoetused</w:t>
            </w:r>
          </w:p>
        </w:tc>
        <w:tc>
          <w:tcPr>
            <w:tcW w:w="1012" w:type="dxa"/>
            <w:noWrap/>
            <w:vAlign w:val="center"/>
            <w:hideMark/>
          </w:tcPr>
          <w:p w14:paraId="2C5BD0A1" w14:textId="77777777" w:rsidR="00587ADC" w:rsidRPr="00587ADC" w:rsidRDefault="00587ADC" w:rsidP="00587ADC">
            <w:pPr>
              <w:jc w:val="right"/>
              <w:rPr>
                <w:sz w:val="20"/>
                <w:szCs w:val="20"/>
              </w:rPr>
            </w:pPr>
            <w:r w:rsidRPr="00587ADC">
              <w:rPr>
                <w:sz w:val="20"/>
                <w:szCs w:val="20"/>
              </w:rPr>
              <w:t>3 000</w:t>
            </w:r>
          </w:p>
        </w:tc>
        <w:tc>
          <w:tcPr>
            <w:tcW w:w="1012" w:type="dxa"/>
            <w:tcBorders>
              <w:right w:val="single" w:sz="12" w:space="0" w:color="95B3D7" w:themeColor="accent1" w:themeTint="99"/>
            </w:tcBorders>
            <w:noWrap/>
            <w:vAlign w:val="center"/>
            <w:hideMark/>
          </w:tcPr>
          <w:p w14:paraId="595F7C2A" w14:textId="77777777" w:rsidR="00587ADC" w:rsidRPr="00587ADC" w:rsidRDefault="00587ADC" w:rsidP="00587ADC">
            <w:pPr>
              <w:jc w:val="right"/>
              <w:rPr>
                <w:sz w:val="20"/>
                <w:szCs w:val="20"/>
              </w:rPr>
            </w:pPr>
            <w:r w:rsidRPr="00587ADC">
              <w:rPr>
                <w:sz w:val="20"/>
                <w:szCs w:val="20"/>
              </w:rPr>
              <w:t>3 000</w:t>
            </w:r>
          </w:p>
        </w:tc>
        <w:tc>
          <w:tcPr>
            <w:tcW w:w="932" w:type="dxa"/>
            <w:tcBorders>
              <w:left w:val="single" w:sz="12" w:space="0" w:color="95B3D7" w:themeColor="accent1" w:themeTint="99"/>
              <w:right w:val="single" w:sz="12" w:space="0" w:color="95B3D7" w:themeColor="accent1" w:themeTint="99"/>
            </w:tcBorders>
            <w:noWrap/>
            <w:vAlign w:val="center"/>
            <w:hideMark/>
          </w:tcPr>
          <w:p w14:paraId="3F2B42A1" w14:textId="77777777" w:rsidR="00587ADC" w:rsidRPr="00FE4DDB" w:rsidRDefault="00587ADC" w:rsidP="00587ADC">
            <w:pPr>
              <w:jc w:val="right"/>
              <w:rPr>
                <w:color w:val="0000FF"/>
                <w:sz w:val="20"/>
                <w:szCs w:val="20"/>
              </w:rPr>
            </w:pPr>
            <w:r w:rsidRPr="00FE4DDB">
              <w:rPr>
                <w:color w:val="0000FF"/>
                <w:sz w:val="20"/>
                <w:szCs w:val="20"/>
              </w:rPr>
              <w:t>5 000</w:t>
            </w:r>
          </w:p>
        </w:tc>
        <w:tc>
          <w:tcPr>
            <w:tcW w:w="928" w:type="dxa"/>
            <w:tcBorders>
              <w:left w:val="single" w:sz="12" w:space="0" w:color="95B3D7" w:themeColor="accent1" w:themeTint="99"/>
            </w:tcBorders>
            <w:noWrap/>
            <w:vAlign w:val="center"/>
            <w:hideMark/>
          </w:tcPr>
          <w:p w14:paraId="79A7FF7D" w14:textId="77777777" w:rsidR="00587ADC" w:rsidRPr="00587ADC" w:rsidRDefault="00587ADC" w:rsidP="00587ADC">
            <w:pPr>
              <w:jc w:val="right"/>
              <w:rPr>
                <w:sz w:val="20"/>
                <w:szCs w:val="20"/>
              </w:rPr>
            </w:pPr>
            <w:r w:rsidRPr="00587ADC">
              <w:rPr>
                <w:sz w:val="20"/>
                <w:szCs w:val="20"/>
              </w:rPr>
              <w:t>5 000</w:t>
            </w:r>
          </w:p>
        </w:tc>
        <w:tc>
          <w:tcPr>
            <w:tcW w:w="928" w:type="dxa"/>
            <w:noWrap/>
            <w:vAlign w:val="center"/>
            <w:hideMark/>
          </w:tcPr>
          <w:p w14:paraId="3D0158EB"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77BD089C" w14:textId="77777777" w:rsidR="00587ADC" w:rsidRPr="00587ADC" w:rsidRDefault="00587ADC" w:rsidP="00587ADC">
            <w:pPr>
              <w:jc w:val="right"/>
              <w:rPr>
                <w:sz w:val="20"/>
                <w:szCs w:val="20"/>
              </w:rPr>
            </w:pPr>
            <w:r w:rsidRPr="00587ADC">
              <w:rPr>
                <w:sz w:val="20"/>
                <w:szCs w:val="20"/>
              </w:rPr>
              <w:t>2 000</w:t>
            </w:r>
          </w:p>
        </w:tc>
      </w:tr>
      <w:tr w:rsidR="00587ADC" w:rsidRPr="00587ADC" w14:paraId="2DFC99E7" w14:textId="77777777" w:rsidTr="009313B8">
        <w:trPr>
          <w:trHeight w:val="264"/>
        </w:trPr>
        <w:tc>
          <w:tcPr>
            <w:tcW w:w="4673" w:type="dxa"/>
            <w:noWrap/>
            <w:vAlign w:val="center"/>
            <w:hideMark/>
          </w:tcPr>
          <w:p w14:paraId="6424574C" w14:textId="77777777" w:rsidR="00587ADC" w:rsidRPr="00587ADC" w:rsidRDefault="00587ADC" w:rsidP="00587ADC">
            <w:pPr>
              <w:jc w:val="left"/>
              <w:rPr>
                <w:sz w:val="20"/>
                <w:szCs w:val="20"/>
              </w:rPr>
            </w:pPr>
            <w:r w:rsidRPr="00587ADC">
              <w:rPr>
                <w:sz w:val="20"/>
                <w:szCs w:val="20"/>
              </w:rPr>
              <w:t>Kultuurivaldkonna projektitoetused</w:t>
            </w:r>
          </w:p>
        </w:tc>
        <w:tc>
          <w:tcPr>
            <w:tcW w:w="1012" w:type="dxa"/>
            <w:noWrap/>
            <w:vAlign w:val="center"/>
            <w:hideMark/>
          </w:tcPr>
          <w:p w14:paraId="6135D7C6" w14:textId="77777777" w:rsidR="00587ADC" w:rsidRPr="00587ADC" w:rsidRDefault="00587ADC" w:rsidP="00587ADC">
            <w:pPr>
              <w:jc w:val="right"/>
              <w:rPr>
                <w:sz w:val="20"/>
                <w:szCs w:val="20"/>
              </w:rPr>
            </w:pPr>
            <w:r w:rsidRPr="00587ADC">
              <w:rPr>
                <w:sz w:val="20"/>
                <w:szCs w:val="20"/>
              </w:rPr>
              <w:t>49 500</w:t>
            </w:r>
          </w:p>
        </w:tc>
        <w:tc>
          <w:tcPr>
            <w:tcW w:w="1012" w:type="dxa"/>
            <w:tcBorders>
              <w:right w:val="single" w:sz="12" w:space="0" w:color="95B3D7" w:themeColor="accent1" w:themeTint="99"/>
            </w:tcBorders>
            <w:noWrap/>
            <w:vAlign w:val="center"/>
            <w:hideMark/>
          </w:tcPr>
          <w:p w14:paraId="69A3A69C" w14:textId="77777777" w:rsidR="00587ADC" w:rsidRPr="00587ADC" w:rsidRDefault="00587ADC" w:rsidP="00587ADC">
            <w:pPr>
              <w:jc w:val="right"/>
              <w:rPr>
                <w:sz w:val="20"/>
                <w:szCs w:val="20"/>
              </w:rPr>
            </w:pPr>
            <w:r w:rsidRPr="00587ADC">
              <w:rPr>
                <w:sz w:val="20"/>
                <w:szCs w:val="20"/>
              </w:rPr>
              <w:t>52 500</w:t>
            </w:r>
          </w:p>
        </w:tc>
        <w:tc>
          <w:tcPr>
            <w:tcW w:w="932" w:type="dxa"/>
            <w:tcBorders>
              <w:left w:val="single" w:sz="12" w:space="0" w:color="95B3D7" w:themeColor="accent1" w:themeTint="99"/>
              <w:right w:val="single" w:sz="12" w:space="0" w:color="95B3D7" w:themeColor="accent1" w:themeTint="99"/>
            </w:tcBorders>
            <w:noWrap/>
            <w:vAlign w:val="center"/>
            <w:hideMark/>
          </w:tcPr>
          <w:p w14:paraId="463BAD27" w14:textId="77777777" w:rsidR="00587ADC" w:rsidRPr="00FE4DDB" w:rsidRDefault="00587ADC" w:rsidP="00587ADC">
            <w:pPr>
              <w:jc w:val="right"/>
              <w:rPr>
                <w:color w:val="0000FF"/>
                <w:sz w:val="20"/>
                <w:szCs w:val="20"/>
              </w:rPr>
            </w:pPr>
            <w:r w:rsidRPr="00FE4DDB">
              <w:rPr>
                <w:color w:val="0000FF"/>
                <w:sz w:val="20"/>
                <w:szCs w:val="20"/>
              </w:rPr>
              <w:t>50 000</w:t>
            </w:r>
          </w:p>
        </w:tc>
        <w:tc>
          <w:tcPr>
            <w:tcW w:w="928" w:type="dxa"/>
            <w:tcBorders>
              <w:left w:val="single" w:sz="12" w:space="0" w:color="95B3D7" w:themeColor="accent1" w:themeTint="99"/>
            </w:tcBorders>
            <w:noWrap/>
            <w:vAlign w:val="center"/>
            <w:hideMark/>
          </w:tcPr>
          <w:p w14:paraId="7A6E7C05" w14:textId="77777777" w:rsidR="00587ADC" w:rsidRPr="00587ADC" w:rsidRDefault="00587ADC" w:rsidP="00587ADC">
            <w:pPr>
              <w:jc w:val="right"/>
              <w:rPr>
                <w:sz w:val="20"/>
                <w:szCs w:val="20"/>
              </w:rPr>
            </w:pPr>
            <w:r w:rsidRPr="00587ADC">
              <w:rPr>
                <w:sz w:val="20"/>
                <w:szCs w:val="20"/>
              </w:rPr>
              <w:t>50 000</w:t>
            </w:r>
          </w:p>
        </w:tc>
        <w:tc>
          <w:tcPr>
            <w:tcW w:w="928" w:type="dxa"/>
            <w:noWrap/>
            <w:vAlign w:val="center"/>
            <w:hideMark/>
          </w:tcPr>
          <w:p w14:paraId="7B98B743"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2CBB7176" w14:textId="77777777" w:rsidR="00587ADC" w:rsidRPr="00587ADC" w:rsidRDefault="00587ADC" w:rsidP="00587ADC">
            <w:pPr>
              <w:jc w:val="right"/>
              <w:rPr>
                <w:sz w:val="20"/>
                <w:szCs w:val="20"/>
              </w:rPr>
            </w:pPr>
            <w:r w:rsidRPr="00587ADC">
              <w:rPr>
                <w:sz w:val="20"/>
                <w:szCs w:val="20"/>
              </w:rPr>
              <w:t>500</w:t>
            </w:r>
          </w:p>
        </w:tc>
      </w:tr>
      <w:tr w:rsidR="00587ADC" w:rsidRPr="00587ADC" w14:paraId="4377C7CE" w14:textId="77777777" w:rsidTr="009313B8">
        <w:trPr>
          <w:trHeight w:val="264"/>
        </w:trPr>
        <w:tc>
          <w:tcPr>
            <w:tcW w:w="4673" w:type="dxa"/>
            <w:noWrap/>
            <w:vAlign w:val="center"/>
            <w:hideMark/>
          </w:tcPr>
          <w:p w14:paraId="4EA90B2F" w14:textId="77777777" w:rsidR="00587ADC" w:rsidRPr="00587ADC" w:rsidRDefault="00587ADC" w:rsidP="00587ADC">
            <w:pPr>
              <w:jc w:val="left"/>
              <w:rPr>
                <w:sz w:val="20"/>
                <w:szCs w:val="20"/>
              </w:rPr>
            </w:pPr>
            <w:r w:rsidRPr="00587ADC">
              <w:rPr>
                <w:sz w:val="20"/>
                <w:szCs w:val="20"/>
              </w:rPr>
              <w:t>Kultuurivaldkonna tegevustoetused</w:t>
            </w:r>
          </w:p>
        </w:tc>
        <w:tc>
          <w:tcPr>
            <w:tcW w:w="1012" w:type="dxa"/>
            <w:noWrap/>
            <w:vAlign w:val="center"/>
            <w:hideMark/>
          </w:tcPr>
          <w:p w14:paraId="461EE2DD" w14:textId="77777777" w:rsidR="00587ADC" w:rsidRPr="00587ADC" w:rsidRDefault="00587ADC" w:rsidP="00587ADC">
            <w:pPr>
              <w:jc w:val="right"/>
              <w:rPr>
                <w:sz w:val="20"/>
                <w:szCs w:val="20"/>
              </w:rPr>
            </w:pPr>
            <w:r w:rsidRPr="00587ADC">
              <w:rPr>
                <w:sz w:val="20"/>
                <w:szCs w:val="20"/>
              </w:rPr>
              <w:t>133 500</w:t>
            </w:r>
          </w:p>
        </w:tc>
        <w:tc>
          <w:tcPr>
            <w:tcW w:w="1012" w:type="dxa"/>
            <w:tcBorders>
              <w:right w:val="single" w:sz="12" w:space="0" w:color="95B3D7" w:themeColor="accent1" w:themeTint="99"/>
            </w:tcBorders>
            <w:noWrap/>
            <w:vAlign w:val="center"/>
            <w:hideMark/>
          </w:tcPr>
          <w:p w14:paraId="29F21B7E" w14:textId="77777777" w:rsidR="00587ADC" w:rsidRPr="00587ADC" w:rsidRDefault="00587ADC" w:rsidP="00587ADC">
            <w:pPr>
              <w:jc w:val="right"/>
              <w:rPr>
                <w:sz w:val="20"/>
                <w:szCs w:val="20"/>
              </w:rPr>
            </w:pPr>
            <w:r w:rsidRPr="00587ADC">
              <w:rPr>
                <w:sz w:val="20"/>
                <w:szCs w:val="20"/>
              </w:rPr>
              <w:t>133 500</w:t>
            </w:r>
          </w:p>
        </w:tc>
        <w:tc>
          <w:tcPr>
            <w:tcW w:w="932" w:type="dxa"/>
            <w:tcBorders>
              <w:left w:val="single" w:sz="12" w:space="0" w:color="95B3D7" w:themeColor="accent1" w:themeTint="99"/>
              <w:right w:val="single" w:sz="12" w:space="0" w:color="95B3D7" w:themeColor="accent1" w:themeTint="99"/>
            </w:tcBorders>
            <w:noWrap/>
            <w:vAlign w:val="center"/>
            <w:hideMark/>
          </w:tcPr>
          <w:p w14:paraId="48157722" w14:textId="77777777" w:rsidR="00587ADC" w:rsidRPr="00FE4DDB" w:rsidRDefault="00587ADC" w:rsidP="00587ADC">
            <w:pPr>
              <w:jc w:val="right"/>
              <w:rPr>
                <w:color w:val="0000FF"/>
                <w:sz w:val="20"/>
                <w:szCs w:val="20"/>
              </w:rPr>
            </w:pPr>
            <w:r w:rsidRPr="00FE4DDB">
              <w:rPr>
                <w:color w:val="0000FF"/>
                <w:sz w:val="20"/>
                <w:szCs w:val="20"/>
              </w:rPr>
              <w:t>118 820</w:t>
            </w:r>
          </w:p>
        </w:tc>
        <w:tc>
          <w:tcPr>
            <w:tcW w:w="928" w:type="dxa"/>
            <w:tcBorders>
              <w:left w:val="single" w:sz="12" w:space="0" w:color="95B3D7" w:themeColor="accent1" w:themeTint="99"/>
            </w:tcBorders>
            <w:noWrap/>
            <w:vAlign w:val="center"/>
            <w:hideMark/>
          </w:tcPr>
          <w:p w14:paraId="7A881C54" w14:textId="77777777" w:rsidR="00587ADC" w:rsidRPr="00587ADC" w:rsidRDefault="00587ADC" w:rsidP="00587ADC">
            <w:pPr>
              <w:jc w:val="right"/>
              <w:rPr>
                <w:sz w:val="20"/>
                <w:szCs w:val="20"/>
              </w:rPr>
            </w:pPr>
            <w:r w:rsidRPr="00587ADC">
              <w:rPr>
                <w:sz w:val="20"/>
                <w:szCs w:val="20"/>
              </w:rPr>
              <w:t>118 820</w:t>
            </w:r>
          </w:p>
        </w:tc>
        <w:tc>
          <w:tcPr>
            <w:tcW w:w="928" w:type="dxa"/>
            <w:noWrap/>
            <w:vAlign w:val="center"/>
            <w:hideMark/>
          </w:tcPr>
          <w:p w14:paraId="52B3BF92"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4C92405" w14:textId="77777777" w:rsidR="00587ADC" w:rsidRPr="00587ADC" w:rsidRDefault="00587ADC" w:rsidP="00587ADC">
            <w:pPr>
              <w:jc w:val="right"/>
              <w:rPr>
                <w:sz w:val="20"/>
                <w:szCs w:val="20"/>
              </w:rPr>
            </w:pPr>
            <w:r w:rsidRPr="00587ADC">
              <w:rPr>
                <w:sz w:val="20"/>
                <w:szCs w:val="20"/>
              </w:rPr>
              <w:t>-14 680</w:t>
            </w:r>
          </w:p>
        </w:tc>
      </w:tr>
      <w:tr w:rsidR="00587ADC" w:rsidRPr="00587ADC" w14:paraId="44E20286" w14:textId="77777777" w:rsidTr="009313B8">
        <w:trPr>
          <w:trHeight w:val="264"/>
        </w:trPr>
        <w:tc>
          <w:tcPr>
            <w:tcW w:w="4673" w:type="dxa"/>
            <w:noWrap/>
            <w:vAlign w:val="center"/>
            <w:hideMark/>
          </w:tcPr>
          <w:p w14:paraId="65390A91" w14:textId="77777777" w:rsidR="00587ADC" w:rsidRPr="00587ADC" w:rsidRDefault="00587ADC" w:rsidP="00587ADC">
            <w:pPr>
              <w:jc w:val="left"/>
              <w:rPr>
                <w:sz w:val="20"/>
                <w:szCs w:val="20"/>
              </w:rPr>
            </w:pPr>
            <w:r w:rsidRPr="00587ADC">
              <w:rPr>
                <w:sz w:val="20"/>
                <w:szCs w:val="20"/>
              </w:rPr>
              <w:t>Spordivaldkonna projektitoetused</w:t>
            </w:r>
          </w:p>
        </w:tc>
        <w:tc>
          <w:tcPr>
            <w:tcW w:w="1012" w:type="dxa"/>
            <w:noWrap/>
            <w:vAlign w:val="center"/>
            <w:hideMark/>
          </w:tcPr>
          <w:p w14:paraId="5857499F" w14:textId="77777777" w:rsidR="00587ADC" w:rsidRPr="00587ADC" w:rsidRDefault="00587ADC" w:rsidP="00587ADC">
            <w:pPr>
              <w:jc w:val="right"/>
              <w:rPr>
                <w:sz w:val="20"/>
                <w:szCs w:val="20"/>
              </w:rPr>
            </w:pPr>
            <w:r w:rsidRPr="00587ADC">
              <w:rPr>
                <w:sz w:val="20"/>
                <w:szCs w:val="20"/>
              </w:rPr>
              <w:t>40 000</w:t>
            </w:r>
          </w:p>
        </w:tc>
        <w:tc>
          <w:tcPr>
            <w:tcW w:w="1012" w:type="dxa"/>
            <w:tcBorders>
              <w:right w:val="single" w:sz="12" w:space="0" w:color="95B3D7" w:themeColor="accent1" w:themeTint="99"/>
            </w:tcBorders>
            <w:noWrap/>
            <w:vAlign w:val="center"/>
            <w:hideMark/>
          </w:tcPr>
          <w:p w14:paraId="27B036A6" w14:textId="77777777" w:rsidR="00587ADC" w:rsidRPr="00587ADC" w:rsidRDefault="00587ADC" w:rsidP="00587ADC">
            <w:pPr>
              <w:jc w:val="right"/>
              <w:rPr>
                <w:sz w:val="20"/>
                <w:szCs w:val="20"/>
              </w:rPr>
            </w:pPr>
            <w:r w:rsidRPr="00587ADC">
              <w:rPr>
                <w:sz w:val="20"/>
                <w:szCs w:val="20"/>
              </w:rPr>
              <w:t>40 000</w:t>
            </w:r>
          </w:p>
        </w:tc>
        <w:tc>
          <w:tcPr>
            <w:tcW w:w="932" w:type="dxa"/>
            <w:tcBorders>
              <w:left w:val="single" w:sz="12" w:space="0" w:color="95B3D7" w:themeColor="accent1" w:themeTint="99"/>
              <w:right w:val="single" w:sz="12" w:space="0" w:color="95B3D7" w:themeColor="accent1" w:themeTint="99"/>
            </w:tcBorders>
            <w:noWrap/>
            <w:vAlign w:val="center"/>
            <w:hideMark/>
          </w:tcPr>
          <w:p w14:paraId="2E2D48A3" w14:textId="77777777" w:rsidR="00587ADC" w:rsidRPr="00FE4DDB" w:rsidRDefault="00587ADC" w:rsidP="00587ADC">
            <w:pPr>
              <w:jc w:val="right"/>
              <w:rPr>
                <w:color w:val="0000FF"/>
                <w:sz w:val="20"/>
                <w:szCs w:val="20"/>
              </w:rPr>
            </w:pPr>
            <w:r w:rsidRPr="00FE4DDB">
              <w:rPr>
                <w:color w:val="0000FF"/>
                <w:sz w:val="20"/>
                <w:szCs w:val="20"/>
              </w:rPr>
              <w:t>50 000</w:t>
            </w:r>
          </w:p>
        </w:tc>
        <w:tc>
          <w:tcPr>
            <w:tcW w:w="928" w:type="dxa"/>
            <w:tcBorders>
              <w:left w:val="single" w:sz="12" w:space="0" w:color="95B3D7" w:themeColor="accent1" w:themeTint="99"/>
            </w:tcBorders>
            <w:noWrap/>
            <w:vAlign w:val="center"/>
            <w:hideMark/>
          </w:tcPr>
          <w:p w14:paraId="1A484FE3" w14:textId="77777777" w:rsidR="00587ADC" w:rsidRPr="00587ADC" w:rsidRDefault="00587ADC" w:rsidP="00587ADC">
            <w:pPr>
              <w:jc w:val="right"/>
              <w:rPr>
                <w:sz w:val="20"/>
                <w:szCs w:val="20"/>
              </w:rPr>
            </w:pPr>
            <w:r w:rsidRPr="00587ADC">
              <w:rPr>
                <w:sz w:val="20"/>
                <w:szCs w:val="20"/>
              </w:rPr>
              <w:t>50 000</w:t>
            </w:r>
          </w:p>
        </w:tc>
        <w:tc>
          <w:tcPr>
            <w:tcW w:w="928" w:type="dxa"/>
            <w:noWrap/>
            <w:vAlign w:val="center"/>
            <w:hideMark/>
          </w:tcPr>
          <w:p w14:paraId="632D738E"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61B70259" w14:textId="77777777" w:rsidR="00587ADC" w:rsidRPr="00587ADC" w:rsidRDefault="00587ADC" w:rsidP="00587ADC">
            <w:pPr>
              <w:jc w:val="right"/>
              <w:rPr>
                <w:sz w:val="20"/>
                <w:szCs w:val="20"/>
              </w:rPr>
            </w:pPr>
            <w:r w:rsidRPr="00587ADC">
              <w:rPr>
                <w:sz w:val="20"/>
                <w:szCs w:val="20"/>
              </w:rPr>
              <w:t>10 000</w:t>
            </w:r>
          </w:p>
        </w:tc>
      </w:tr>
      <w:tr w:rsidR="00587ADC" w:rsidRPr="00587ADC" w14:paraId="08EFE678" w14:textId="77777777" w:rsidTr="009313B8">
        <w:trPr>
          <w:trHeight w:val="264"/>
        </w:trPr>
        <w:tc>
          <w:tcPr>
            <w:tcW w:w="4673" w:type="dxa"/>
            <w:noWrap/>
            <w:vAlign w:val="center"/>
            <w:hideMark/>
          </w:tcPr>
          <w:p w14:paraId="2D87A1A0" w14:textId="77777777" w:rsidR="00587ADC" w:rsidRPr="00587ADC" w:rsidRDefault="00587ADC" w:rsidP="00587ADC">
            <w:pPr>
              <w:jc w:val="left"/>
              <w:rPr>
                <w:sz w:val="20"/>
                <w:szCs w:val="20"/>
              </w:rPr>
            </w:pPr>
            <w:r w:rsidRPr="00587ADC">
              <w:rPr>
                <w:sz w:val="20"/>
                <w:szCs w:val="20"/>
              </w:rPr>
              <w:t>Spordivaldkonna tegevustoetused</w:t>
            </w:r>
          </w:p>
        </w:tc>
        <w:tc>
          <w:tcPr>
            <w:tcW w:w="1012" w:type="dxa"/>
            <w:noWrap/>
            <w:vAlign w:val="center"/>
            <w:hideMark/>
          </w:tcPr>
          <w:p w14:paraId="475053E3" w14:textId="77777777" w:rsidR="00587ADC" w:rsidRPr="00587ADC" w:rsidRDefault="00587ADC" w:rsidP="00587ADC">
            <w:pPr>
              <w:jc w:val="right"/>
              <w:rPr>
                <w:sz w:val="20"/>
                <w:szCs w:val="20"/>
              </w:rPr>
            </w:pPr>
            <w:r>
              <w:rPr>
                <w:sz w:val="20"/>
                <w:szCs w:val="20"/>
              </w:rPr>
              <w:t>114 500</w:t>
            </w:r>
          </w:p>
        </w:tc>
        <w:tc>
          <w:tcPr>
            <w:tcW w:w="1012" w:type="dxa"/>
            <w:tcBorders>
              <w:right w:val="single" w:sz="12" w:space="0" w:color="95B3D7" w:themeColor="accent1" w:themeTint="99"/>
            </w:tcBorders>
            <w:noWrap/>
            <w:vAlign w:val="center"/>
            <w:hideMark/>
          </w:tcPr>
          <w:p w14:paraId="6FAF005B" w14:textId="77777777" w:rsidR="00587ADC" w:rsidRPr="00587ADC" w:rsidRDefault="00587ADC" w:rsidP="00587ADC">
            <w:pPr>
              <w:jc w:val="right"/>
              <w:rPr>
                <w:sz w:val="20"/>
                <w:szCs w:val="20"/>
              </w:rPr>
            </w:pPr>
            <w:r>
              <w:rPr>
                <w:sz w:val="20"/>
                <w:szCs w:val="20"/>
              </w:rPr>
              <w:t>114 500</w:t>
            </w:r>
          </w:p>
        </w:tc>
        <w:tc>
          <w:tcPr>
            <w:tcW w:w="932" w:type="dxa"/>
            <w:tcBorders>
              <w:left w:val="single" w:sz="12" w:space="0" w:color="95B3D7" w:themeColor="accent1" w:themeTint="99"/>
              <w:right w:val="single" w:sz="12" w:space="0" w:color="95B3D7" w:themeColor="accent1" w:themeTint="99"/>
            </w:tcBorders>
            <w:noWrap/>
            <w:vAlign w:val="center"/>
            <w:hideMark/>
          </w:tcPr>
          <w:p w14:paraId="27AD9B8C" w14:textId="77777777" w:rsidR="00587ADC" w:rsidRPr="00FE4DDB" w:rsidRDefault="00587ADC" w:rsidP="00587ADC">
            <w:pPr>
              <w:jc w:val="right"/>
              <w:rPr>
                <w:color w:val="0000FF"/>
                <w:sz w:val="20"/>
                <w:szCs w:val="20"/>
              </w:rPr>
            </w:pPr>
            <w:r w:rsidRPr="00FE4DDB">
              <w:rPr>
                <w:color w:val="0000FF"/>
                <w:sz w:val="20"/>
                <w:szCs w:val="20"/>
              </w:rPr>
              <w:t>111 420</w:t>
            </w:r>
          </w:p>
        </w:tc>
        <w:tc>
          <w:tcPr>
            <w:tcW w:w="928" w:type="dxa"/>
            <w:tcBorders>
              <w:left w:val="single" w:sz="12" w:space="0" w:color="95B3D7" w:themeColor="accent1" w:themeTint="99"/>
            </w:tcBorders>
            <w:noWrap/>
            <w:vAlign w:val="center"/>
            <w:hideMark/>
          </w:tcPr>
          <w:p w14:paraId="4A350055" w14:textId="77777777" w:rsidR="00587ADC" w:rsidRPr="00587ADC" w:rsidRDefault="00587ADC" w:rsidP="00587ADC">
            <w:pPr>
              <w:jc w:val="right"/>
              <w:rPr>
                <w:sz w:val="20"/>
                <w:szCs w:val="20"/>
              </w:rPr>
            </w:pPr>
            <w:r w:rsidRPr="00587ADC">
              <w:rPr>
                <w:sz w:val="20"/>
                <w:szCs w:val="20"/>
              </w:rPr>
              <w:t>111 420</w:t>
            </w:r>
          </w:p>
        </w:tc>
        <w:tc>
          <w:tcPr>
            <w:tcW w:w="928" w:type="dxa"/>
            <w:noWrap/>
            <w:vAlign w:val="center"/>
            <w:hideMark/>
          </w:tcPr>
          <w:p w14:paraId="6E5A98BD"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24A27F07" w14:textId="77777777" w:rsidR="00587ADC" w:rsidRPr="00587ADC" w:rsidRDefault="00587ADC" w:rsidP="00587ADC">
            <w:pPr>
              <w:jc w:val="right"/>
              <w:rPr>
                <w:sz w:val="20"/>
                <w:szCs w:val="20"/>
              </w:rPr>
            </w:pPr>
            <w:r>
              <w:rPr>
                <w:sz w:val="20"/>
                <w:szCs w:val="20"/>
              </w:rPr>
              <w:t>-3 080</w:t>
            </w:r>
          </w:p>
        </w:tc>
      </w:tr>
      <w:tr w:rsidR="00587ADC" w:rsidRPr="00587ADC" w14:paraId="138FBA12" w14:textId="77777777" w:rsidTr="009313B8">
        <w:trPr>
          <w:trHeight w:val="264"/>
        </w:trPr>
        <w:tc>
          <w:tcPr>
            <w:tcW w:w="4673" w:type="dxa"/>
            <w:noWrap/>
            <w:vAlign w:val="center"/>
            <w:hideMark/>
          </w:tcPr>
          <w:p w14:paraId="76694289" w14:textId="77777777" w:rsidR="00587ADC" w:rsidRPr="00587ADC" w:rsidRDefault="00587ADC" w:rsidP="00587ADC">
            <w:pPr>
              <w:jc w:val="left"/>
              <w:rPr>
                <w:sz w:val="20"/>
                <w:szCs w:val="20"/>
              </w:rPr>
            </w:pPr>
            <w:r w:rsidRPr="00587ADC">
              <w:rPr>
                <w:sz w:val="20"/>
                <w:szCs w:val="20"/>
              </w:rPr>
              <w:t>Holstre-Polli Vabaajakeskus SA</w:t>
            </w:r>
            <w:r w:rsidR="00367DCC">
              <w:rPr>
                <w:sz w:val="20"/>
                <w:szCs w:val="20"/>
              </w:rPr>
              <w:t>*</w:t>
            </w:r>
          </w:p>
        </w:tc>
        <w:tc>
          <w:tcPr>
            <w:tcW w:w="1012" w:type="dxa"/>
            <w:noWrap/>
            <w:vAlign w:val="center"/>
            <w:hideMark/>
          </w:tcPr>
          <w:p w14:paraId="3F2A83C5" w14:textId="77777777" w:rsidR="00587ADC" w:rsidRPr="00587ADC" w:rsidRDefault="00587ADC" w:rsidP="00587ADC">
            <w:pPr>
              <w:jc w:val="right"/>
              <w:rPr>
                <w:sz w:val="20"/>
                <w:szCs w:val="20"/>
              </w:rPr>
            </w:pPr>
            <w:r w:rsidRPr="00587ADC">
              <w:rPr>
                <w:sz w:val="20"/>
                <w:szCs w:val="20"/>
              </w:rPr>
              <w:t>15</w:t>
            </w:r>
            <w:r w:rsidR="00367DCC">
              <w:rPr>
                <w:sz w:val="20"/>
                <w:szCs w:val="20"/>
              </w:rPr>
              <w:t> </w:t>
            </w:r>
            <w:r w:rsidRPr="00587ADC">
              <w:rPr>
                <w:sz w:val="20"/>
                <w:szCs w:val="20"/>
              </w:rPr>
              <w:t>000</w:t>
            </w:r>
            <w:r w:rsidR="00367DCC">
              <w:rPr>
                <w:sz w:val="20"/>
                <w:szCs w:val="20"/>
              </w:rPr>
              <w:t>*</w:t>
            </w:r>
          </w:p>
        </w:tc>
        <w:tc>
          <w:tcPr>
            <w:tcW w:w="1012" w:type="dxa"/>
            <w:tcBorders>
              <w:right w:val="single" w:sz="12" w:space="0" w:color="95B3D7" w:themeColor="accent1" w:themeTint="99"/>
            </w:tcBorders>
            <w:noWrap/>
            <w:vAlign w:val="center"/>
            <w:hideMark/>
          </w:tcPr>
          <w:p w14:paraId="5D0DFC19" w14:textId="77777777" w:rsidR="00587ADC" w:rsidRPr="00587ADC" w:rsidRDefault="00587ADC" w:rsidP="00587ADC">
            <w:pPr>
              <w:jc w:val="right"/>
              <w:rPr>
                <w:sz w:val="20"/>
                <w:szCs w:val="20"/>
              </w:rPr>
            </w:pPr>
            <w:r w:rsidRPr="00587ADC">
              <w:rPr>
                <w:sz w:val="20"/>
                <w:szCs w:val="20"/>
              </w:rPr>
              <w:t>25 000</w:t>
            </w:r>
          </w:p>
        </w:tc>
        <w:tc>
          <w:tcPr>
            <w:tcW w:w="932" w:type="dxa"/>
            <w:tcBorders>
              <w:left w:val="single" w:sz="12" w:space="0" w:color="95B3D7" w:themeColor="accent1" w:themeTint="99"/>
              <w:right w:val="single" w:sz="12" w:space="0" w:color="95B3D7" w:themeColor="accent1" w:themeTint="99"/>
            </w:tcBorders>
            <w:noWrap/>
            <w:vAlign w:val="center"/>
            <w:hideMark/>
          </w:tcPr>
          <w:p w14:paraId="7C8D3B9F" w14:textId="77777777" w:rsidR="00587ADC" w:rsidRPr="00FE4DDB" w:rsidRDefault="00587ADC" w:rsidP="00587ADC">
            <w:pPr>
              <w:jc w:val="right"/>
              <w:rPr>
                <w:color w:val="0000FF"/>
                <w:sz w:val="20"/>
                <w:szCs w:val="20"/>
              </w:rPr>
            </w:pPr>
            <w:r w:rsidRPr="00FE4DDB">
              <w:rPr>
                <w:color w:val="0000FF"/>
                <w:sz w:val="20"/>
                <w:szCs w:val="20"/>
              </w:rPr>
              <w:t>22 500</w:t>
            </w:r>
          </w:p>
        </w:tc>
        <w:tc>
          <w:tcPr>
            <w:tcW w:w="928" w:type="dxa"/>
            <w:tcBorders>
              <w:left w:val="single" w:sz="12" w:space="0" w:color="95B3D7" w:themeColor="accent1" w:themeTint="99"/>
            </w:tcBorders>
            <w:noWrap/>
            <w:vAlign w:val="center"/>
            <w:hideMark/>
          </w:tcPr>
          <w:p w14:paraId="51353C38" w14:textId="77777777" w:rsidR="00587ADC" w:rsidRPr="00587ADC" w:rsidRDefault="00587ADC" w:rsidP="00587ADC">
            <w:pPr>
              <w:jc w:val="right"/>
              <w:rPr>
                <w:sz w:val="20"/>
                <w:szCs w:val="20"/>
              </w:rPr>
            </w:pPr>
            <w:r w:rsidRPr="00587ADC">
              <w:rPr>
                <w:sz w:val="20"/>
                <w:szCs w:val="20"/>
              </w:rPr>
              <w:t>22 500</w:t>
            </w:r>
          </w:p>
        </w:tc>
        <w:tc>
          <w:tcPr>
            <w:tcW w:w="928" w:type="dxa"/>
            <w:noWrap/>
            <w:vAlign w:val="center"/>
            <w:hideMark/>
          </w:tcPr>
          <w:p w14:paraId="02541B1F"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6FA12184" w14:textId="77777777" w:rsidR="00587ADC" w:rsidRPr="00587ADC" w:rsidRDefault="00587ADC" w:rsidP="00587ADC">
            <w:pPr>
              <w:jc w:val="right"/>
              <w:rPr>
                <w:sz w:val="20"/>
                <w:szCs w:val="20"/>
              </w:rPr>
            </w:pPr>
            <w:r w:rsidRPr="00587ADC">
              <w:rPr>
                <w:sz w:val="20"/>
                <w:szCs w:val="20"/>
              </w:rPr>
              <w:t>7 500</w:t>
            </w:r>
          </w:p>
        </w:tc>
      </w:tr>
      <w:tr w:rsidR="00587ADC" w:rsidRPr="00587ADC" w14:paraId="616FDF43" w14:textId="77777777" w:rsidTr="009313B8">
        <w:trPr>
          <w:trHeight w:val="264"/>
        </w:trPr>
        <w:tc>
          <w:tcPr>
            <w:tcW w:w="4673" w:type="dxa"/>
            <w:noWrap/>
            <w:vAlign w:val="center"/>
            <w:hideMark/>
          </w:tcPr>
          <w:p w14:paraId="0BE20B5A" w14:textId="77777777" w:rsidR="00587ADC" w:rsidRPr="00587ADC" w:rsidRDefault="00587ADC" w:rsidP="00587ADC">
            <w:pPr>
              <w:jc w:val="left"/>
              <w:rPr>
                <w:sz w:val="20"/>
                <w:szCs w:val="20"/>
              </w:rPr>
            </w:pPr>
            <w:r w:rsidRPr="00587ADC">
              <w:rPr>
                <w:sz w:val="20"/>
                <w:szCs w:val="20"/>
              </w:rPr>
              <w:t>Viljandi Jäähall SA</w:t>
            </w:r>
          </w:p>
        </w:tc>
        <w:tc>
          <w:tcPr>
            <w:tcW w:w="1012" w:type="dxa"/>
            <w:noWrap/>
            <w:vAlign w:val="center"/>
            <w:hideMark/>
          </w:tcPr>
          <w:p w14:paraId="79DA21C1" w14:textId="77777777" w:rsidR="00587ADC" w:rsidRPr="00587ADC" w:rsidRDefault="00587ADC" w:rsidP="00587ADC">
            <w:pPr>
              <w:jc w:val="right"/>
              <w:rPr>
                <w:sz w:val="20"/>
                <w:szCs w:val="20"/>
              </w:rPr>
            </w:pPr>
            <w:r w:rsidRPr="00587ADC">
              <w:rPr>
                <w:sz w:val="20"/>
                <w:szCs w:val="20"/>
              </w:rPr>
              <w:t>38 347</w:t>
            </w:r>
          </w:p>
        </w:tc>
        <w:tc>
          <w:tcPr>
            <w:tcW w:w="1012" w:type="dxa"/>
            <w:tcBorders>
              <w:right w:val="single" w:sz="12" w:space="0" w:color="95B3D7" w:themeColor="accent1" w:themeTint="99"/>
            </w:tcBorders>
            <w:noWrap/>
            <w:vAlign w:val="center"/>
            <w:hideMark/>
          </w:tcPr>
          <w:p w14:paraId="404DF3CE" w14:textId="77777777" w:rsidR="00587ADC" w:rsidRPr="00587ADC" w:rsidRDefault="00587ADC" w:rsidP="00587ADC">
            <w:pPr>
              <w:jc w:val="right"/>
              <w:rPr>
                <w:sz w:val="20"/>
                <w:szCs w:val="20"/>
              </w:rPr>
            </w:pPr>
            <w:r w:rsidRPr="00587ADC">
              <w:rPr>
                <w:sz w:val="20"/>
                <w:szCs w:val="20"/>
              </w:rPr>
              <w:t>38 347</w:t>
            </w:r>
          </w:p>
        </w:tc>
        <w:tc>
          <w:tcPr>
            <w:tcW w:w="932" w:type="dxa"/>
            <w:tcBorders>
              <w:left w:val="single" w:sz="12" w:space="0" w:color="95B3D7" w:themeColor="accent1" w:themeTint="99"/>
              <w:right w:val="single" w:sz="12" w:space="0" w:color="95B3D7" w:themeColor="accent1" w:themeTint="99"/>
            </w:tcBorders>
            <w:noWrap/>
            <w:vAlign w:val="center"/>
            <w:hideMark/>
          </w:tcPr>
          <w:p w14:paraId="098F0812" w14:textId="77777777" w:rsidR="00587ADC" w:rsidRPr="00FE4DDB" w:rsidRDefault="00587ADC" w:rsidP="00587ADC">
            <w:pPr>
              <w:jc w:val="right"/>
              <w:rPr>
                <w:color w:val="0000FF"/>
                <w:sz w:val="20"/>
                <w:szCs w:val="20"/>
              </w:rPr>
            </w:pPr>
            <w:r w:rsidRPr="00FE4DDB">
              <w:rPr>
                <w:color w:val="0000FF"/>
                <w:sz w:val="20"/>
                <w:szCs w:val="20"/>
              </w:rPr>
              <w:t>38 347</w:t>
            </w:r>
          </w:p>
        </w:tc>
        <w:tc>
          <w:tcPr>
            <w:tcW w:w="928" w:type="dxa"/>
            <w:tcBorders>
              <w:left w:val="single" w:sz="12" w:space="0" w:color="95B3D7" w:themeColor="accent1" w:themeTint="99"/>
            </w:tcBorders>
            <w:noWrap/>
            <w:vAlign w:val="center"/>
            <w:hideMark/>
          </w:tcPr>
          <w:p w14:paraId="4F355309" w14:textId="77777777" w:rsidR="00587ADC" w:rsidRPr="00587ADC" w:rsidRDefault="00587ADC" w:rsidP="00587ADC">
            <w:pPr>
              <w:jc w:val="right"/>
              <w:rPr>
                <w:sz w:val="20"/>
                <w:szCs w:val="20"/>
              </w:rPr>
            </w:pPr>
            <w:r w:rsidRPr="00587ADC">
              <w:rPr>
                <w:sz w:val="20"/>
                <w:szCs w:val="20"/>
              </w:rPr>
              <w:t>38 347</w:t>
            </w:r>
          </w:p>
        </w:tc>
        <w:tc>
          <w:tcPr>
            <w:tcW w:w="928" w:type="dxa"/>
            <w:noWrap/>
            <w:vAlign w:val="center"/>
            <w:hideMark/>
          </w:tcPr>
          <w:p w14:paraId="4BBF5876"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06B178B1" w14:textId="77777777" w:rsidR="00587ADC" w:rsidRPr="00587ADC" w:rsidRDefault="00587ADC" w:rsidP="00587ADC">
            <w:pPr>
              <w:jc w:val="right"/>
              <w:rPr>
                <w:sz w:val="20"/>
                <w:szCs w:val="20"/>
              </w:rPr>
            </w:pPr>
            <w:r w:rsidRPr="00587ADC">
              <w:rPr>
                <w:sz w:val="20"/>
                <w:szCs w:val="20"/>
              </w:rPr>
              <w:t>0</w:t>
            </w:r>
          </w:p>
        </w:tc>
      </w:tr>
      <w:tr w:rsidR="00587ADC" w:rsidRPr="00587ADC" w14:paraId="36DE2E30" w14:textId="77777777" w:rsidTr="009313B8">
        <w:trPr>
          <w:trHeight w:val="264"/>
        </w:trPr>
        <w:tc>
          <w:tcPr>
            <w:tcW w:w="4673" w:type="dxa"/>
            <w:noWrap/>
            <w:vAlign w:val="center"/>
            <w:hideMark/>
          </w:tcPr>
          <w:p w14:paraId="1BD4F9B0" w14:textId="77777777" w:rsidR="00587ADC" w:rsidRPr="00587ADC" w:rsidRDefault="00587ADC" w:rsidP="00587ADC">
            <w:pPr>
              <w:jc w:val="left"/>
              <w:rPr>
                <w:sz w:val="20"/>
                <w:szCs w:val="20"/>
              </w:rPr>
            </w:pPr>
            <w:r>
              <w:rPr>
                <w:sz w:val="20"/>
                <w:szCs w:val="20"/>
              </w:rPr>
              <w:t>Noortespordi toetus – Viljandi Tulevikujalgpalliklubile</w:t>
            </w:r>
          </w:p>
        </w:tc>
        <w:tc>
          <w:tcPr>
            <w:tcW w:w="1012" w:type="dxa"/>
            <w:noWrap/>
            <w:vAlign w:val="center"/>
            <w:hideMark/>
          </w:tcPr>
          <w:p w14:paraId="547BA170" w14:textId="77777777" w:rsidR="00587ADC" w:rsidRPr="00587ADC" w:rsidRDefault="00587ADC" w:rsidP="00587ADC">
            <w:pPr>
              <w:jc w:val="right"/>
              <w:rPr>
                <w:sz w:val="20"/>
                <w:szCs w:val="20"/>
              </w:rPr>
            </w:pPr>
            <w:r>
              <w:rPr>
                <w:sz w:val="20"/>
                <w:szCs w:val="20"/>
              </w:rPr>
              <w:t>14 500</w:t>
            </w:r>
          </w:p>
        </w:tc>
        <w:tc>
          <w:tcPr>
            <w:tcW w:w="1012" w:type="dxa"/>
            <w:tcBorders>
              <w:right w:val="single" w:sz="12" w:space="0" w:color="95B3D7" w:themeColor="accent1" w:themeTint="99"/>
            </w:tcBorders>
            <w:noWrap/>
            <w:vAlign w:val="center"/>
            <w:hideMark/>
          </w:tcPr>
          <w:p w14:paraId="25ED30FD" w14:textId="77777777" w:rsidR="00587ADC" w:rsidRPr="00587ADC" w:rsidRDefault="00587ADC" w:rsidP="00587ADC">
            <w:pPr>
              <w:jc w:val="right"/>
              <w:rPr>
                <w:sz w:val="20"/>
                <w:szCs w:val="20"/>
              </w:rPr>
            </w:pPr>
            <w:r>
              <w:rPr>
                <w:sz w:val="20"/>
                <w:szCs w:val="20"/>
              </w:rPr>
              <w:t>14 500</w:t>
            </w:r>
          </w:p>
        </w:tc>
        <w:tc>
          <w:tcPr>
            <w:tcW w:w="932" w:type="dxa"/>
            <w:tcBorders>
              <w:left w:val="single" w:sz="12" w:space="0" w:color="95B3D7" w:themeColor="accent1" w:themeTint="99"/>
              <w:right w:val="single" w:sz="12" w:space="0" w:color="95B3D7" w:themeColor="accent1" w:themeTint="99"/>
            </w:tcBorders>
            <w:noWrap/>
            <w:vAlign w:val="center"/>
            <w:hideMark/>
          </w:tcPr>
          <w:p w14:paraId="177D1196" w14:textId="77777777" w:rsidR="00587ADC" w:rsidRPr="00FE4DDB" w:rsidRDefault="00587ADC" w:rsidP="00587ADC">
            <w:pPr>
              <w:jc w:val="right"/>
              <w:rPr>
                <w:color w:val="0000FF"/>
                <w:sz w:val="20"/>
                <w:szCs w:val="20"/>
              </w:rPr>
            </w:pPr>
            <w:r w:rsidRPr="00FE4DDB">
              <w:rPr>
                <w:color w:val="0000FF"/>
                <w:sz w:val="20"/>
                <w:szCs w:val="20"/>
              </w:rPr>
              <w:t>14 500</w:t>
            </w:r>
          </w:p>
        </w:tc>
        <w:tc>
          <w:tcPr>
            <w:tcW w:w="928" w:type="dxa"/>
            <w:tcBorders>
              <w:left w:val="single" w:sz="12" w:space="0" w:color="95B3D7" w:themeColor="accent1" w:themeTint="99"/>
            </w:tcBorders>
            <w:noWrap/>
            <w:vAlign w:val="center"/>
            <w:hideMark/>
          </w:tcPr>
          <w:p w14:paraId="34185965" w14:textId="77777777" w:rsidR="00587ADC" w:rsidRPr="00587ADC" w:rsidRDefault="00587ADC" w:rsidP="00587ADC">
            <w:pPr>
              <w:jc w:val="right"/>
              <w:rPr>
                <w:sz w:val="20"/>
                <w:szCs w:val="20"/>
              </w:rPr>
            </w:pPr>
            <w:r w:rsidRPr="00587ADC">
              <w:rPr>
                <w:sz w:val="20"/>
                <w:szCs w:val="20"/>
              </w:rPr>
              <w:t>14 500</w:t>
            </w:r>
          </w:p>
        </w:tc>
        <w:tc>
          <w:tcPr>
            <w:tcW w:w="928" w:type="dxa"/>
            <w:noWrap/>
            <w:vAlign w:val="center"/>
            <w:hideMark/>
          </w:tcPr>
          <w:p w14:paraId="252A507C"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635E61E3" w14:textId="77777777" w:rsidR="00587ADC" w:rsidRPr="00587ADC" w:rsidRDefault="00587ADC" w:rsidP="00587ADC">
            <w:pPr>
              <w:jc w:val="right"/>
              <w:rPr>
                <w:sz w:val="20"/>
                <w:szCs w:val="20"/>
              </w:rPr>
            </w:pPr>
            <w:r>
              <w:rPr>
                <w:sz w:val="20"/>
                <w:szCs w:val="20"/>
              </w:rPr>
              <w:t>0</w:t>
            </w:r>
          </w:p>
        </w:tc>
      </w:tr>
      <w:tr w:rsidR="00587ADC" w:rsidRPr="00587ADC" w14:paraId="4253F588" w14:textId="77777777" w:rsidTr="009313B8">
        <w:trPr>
          <w:trHeight w:val="264"/>
        </w:trPr>
        <w:tc>
          <w:tcPr>
            <w:tcW w:w="4673" w:type="dxa"/>
            <w:noWrap/>
            <w:vAlign w:val="center"/>
            <w:hideMark/>
          </w:tcPr>
          <w:p w14:paraId="049EB06C" w14:textId="77777777" w:rsidR="00587ADC" w:rsidRPr="00587ADC" w:rsidRDefault="00587ADC" w:rsidP="00587ADC">
            <w:pPr>
              <w:jc w:val="left"/>
              <w:rPr>
                <w:sz w:val="20"/>
                <w:szCs w:val="20"/>
              </w:rPr>
            </w:pPr>
            <w:r w:rsidRPr="00587ADC">
              <w:rPr>
                <w:sz w:val="20"/>
                <w:szCs w:val="20"/>
              </w:rPr>
              <w:t>Saavutussportlaste tunnustamine</w:t>
            </w:r>
          </w:p>
        </w:tc>
        <w:tc>
          <w:tcPr>
            <w:tcW w:w="1012" w:type="dxa"/>
            <w:noWrap/>
            <w:vAlign w:val="center"/>
            <w:hideMark/>
          </w:tcPr>
          <w:p w14:paraId="56E2CF90" w14:textId="77777777" w:rsidR="00587ADC" w:rsidRPr="00587ADC" w:rsidRDefault="00587ADC" w:rsidP="00587ADC">
            <w:pPr>
              <w:jc w:val="right"/>
              <w:rPr>
                <w:sz w:val="20"/>
                <w:szCs w:val="20"/>
              </w:rPr>
            </w:pPr>
            <w:r w:rsidRPr="00587ADC">
              <w:rPr>
                <w:sz w:val="20"/>
                <w:szCs w:val="20"/>
              </w:rPr>
              <w:t>5 000</w:t>
            </w:r>
          </w:p>
        </w:tc>
        <w:tc>
          <w:tcPr>
            <w:tcW w:w="1012" w:type="dxa"/>
            <w:tcBorders>
              <w:right w:val="single" w:sz="12" w:space="0" w:color="95B3D7" w:themeColor="accent1" w:themeTint="99"/>
            </w:tcBorders>
            <w:noWrap/>
            <w:vAlign w:val="center"/>
            <w:hideMark/>
          </w:tcPr>
          <w:p w14:paraId="5641A738" w14:textId="77777777" w:rsidR="00587ADC" w:rsidRPr="00587ADC" w:rsidRDefault="00587ADC" w:rsidP="00587ADC">
            <w:pPr>
              <w:jc w:val="right"/>
              <w:rPr>
                <w:sz w:val="20"/>
                <w:szCs w:val="20"/>
              </w:rPr>
            </w:pPr>
            <w:r w:rsidRPr="00587ADC">
              <w:rPr>
                <w:sz w:val="20"/>
                <w:szCs w:val="20"/>
              </w:rPr>
              <w:t>5 000</w:t>
            </w:r>
          </w:p>
        </w:tc>
        <w:tc>
          <w:tcPr>
            <w:tcW w:w="932" w:type="dxa"/>
            <w:tcBorders>
              <w:left w:val="single" w:sz="12" w:space="0" w:color="95B3D7" w:themeColor="accent1" w:themeTint="99"/>
              <w:right w:val="single" w:sz="12" w:space="0" w:color="95B3D7" w:themeColor="accent1" w:themeTint="99"/>
            </w:tcBorders>
            <w:noWrap/>
            <w:vAlign w:val="center"/>
            <w:hideMark/>
          </w:tcPr>
          <w:p w14:paraId="2FB8FC5E" w14:textId="77777777" w:rsidR="00587ADC" w:rsidRPr="00FE4DDB" w:rsidRDefault="00587ADC" w:rsidP="00587ADC">
            <w:pPr>
              <w:jc w:val="right"/>
              <w:rPr>
                <w:color w:val="0000FF"/>
                <w:sz w:val="20"/>
                <w:szCs w:val="20"/>
              </w:rPr>
            </w:pPr>
            <w:r w:rsidRPr="00FE4DDB">
              <w:rPr>
                <w:color w:val="0000FF"/>
                <w:sz w:val="20"/>
                <w:szCs w:val="20"/>
              </w:rPr>
              <w:t>5 000</w:t>
            </w:r>
          </w:p>
        </w:tc>
        <w:tc>
          <w:tcPr>
            <w:tcW w:w="928" w:type="dxa"/>
            <w:tcBorders>
              <w:left w:val="single" w:sz="12" w:space="0" w:color="95B3D7" w:themeColor="accent1" w:themeTint="99"/>
            </w:tcBorders>
            <w:noWrap/>
            <w:vAlign w:val="center"/>
            <w:hideMark/>
          </w:tcPr>
          <w:p w14:paraId="66B660A3" w14:textId="77777777" w:rsidR="00587ADC" w:rsidRPr="00587ADC" w:rsidRDefault="00587ADC" w:rsidP="00587ADC">
            <w:pPr>
              <w:jc w:val="right"/>
              <w:rPr>
                <w:sz w:val="20"/>
                <w:szCs w:val="20"/>
              </w:rPr>
            </w:pPr>
            <w:r w:rsidRPr="00587ADC">
              <w:rPr>
                <w:sz w:val="20"/>
                <w:szCs w:val="20"/>
              </w:rPr>
              <w:t>5 000</w:t>
            </w:r>
          </w:p>
        </w:tc>
        <w:tc>
          <w:tcPr>
            <w:tcW w:w="928" w:type="dxa"/>
            <w:noWrap/>
            <w:vAlign w:val="center"/>
            <w:hideMark/>
          </w:tcPr>
          <w:p w14:paraId="7DA639C8"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6D03B56D" w14:textId="77777777" w:rsidR="00587ADC" w:rsidRPr="00587ADC" w:rsidRDefault="00587ADC" w:rsidP="00587ADC">
            <w:pPr>
              <w:jc w:val="right"/>
              <w:rPr>
                <w:sz w:val="20"/>
                <w:szCs w:val="20"/>
              </w:rPr>
            </w:pPr>
            <w:r w:rsidRPr="00587ADC">
              <w:rPr>
                <w:sz w:val="20"/>
                <w:szCs w:val="20"/>
              </w:rPr>
              <w:t>0</w:t>
            </w:r>
          </w:p>
        </w:tc>
      </w:tr>
      <w:tr w:rsidR="00587ADC" w:rsidRPr="00587ADC" w14:paraId="6260321C" w14:textId="77777777" w:rsidTr="009313B8">
        <w:trPr>
          <w:trHeight w:val="264"/>
        </w:trPr>
        <w:tc>
          <w:tcPr>
            <w:tcW w:w="4673" w:type="dxa"/>
            <w:noWrap/>
            <w:vAlign w:val="center"/>
            <w:hideMark/>
          </w:tcPr>
          <w:p w14:paraId="29FF41A4" w14:textId="77777777" w:rsidR="00587ADC" w:rsidRPr="00587ADC" w:rsidRDefault="00587ADC" w:rsidP="00587ADC">
            <w:pPr>
              <w:jc w:val="left"/>
              <w:rPr>
                <w:sz w:val="20"/>
                <w:szCs w:val="20"/>
              </w:rPr>
            </w:pPr>
            <w:r w:rsidRPr="00587ADC">
              <w:rPr>
                <w:sz w:val="20"/>
                <w:szCs w:val="20"/>
              </w:rPr>
              <w:t>Sotsiaalvaldkonna projektitoetused</w:t>
            </w:r>
          </w:p>
        </w:tc>
        <w:tc>
          <w:tcPr>
            <w:tcW w:w="1012" w:type="dxa"/>
            <w:noWrap/>
            <w:vAlign w:val="center"/>
            <w:hideMark/>
          </w:tcPr>
          <w:p w14:paraId="4086053F" w14:textId="77777777" w:rsidR="00587ADC" w:rsidRPr="00587ADC" w:rsidRDefault="00587ADC" w:rsidP="00587ADC">
            <w:pPr>
              <w:jc w:val="right"/>
              <w:rPr>
                <w:sz w:val="20"/>
                <w:szCs w:val="20"/>
              </w:rPr>
            </w:pPr>
            <w:r w:rsidRPr="00587ADC">
              <w:rPr>
                <w:sz w:val="20"/>
                <w:szCs w:val="20"/>
              </w:rPr>
              <w:t>10 000</w:t>
            </w:r>
          </w:p>
        </w:tc>
        <w:tc>
          <w:tcPr>
            <w:tcW w:w="1012" w:type="dxa"/>
            <w:tcBorders>
              <w:right w:val="single" w:sz="12" w:space="0" w:color="95B3D7" w:themeColor="accent1" w:themeTint="99"/>
            </w:tcBorders>
            <w:noWrap/>
            <w:vAlign w:val="center"/>
            <w:hideMark/>
          </w:tcPr>
          <w:p w14:paraId="70842577" w14:textId="77777777" w:rsidR="00587ADC" w:rsidRPr="00587ADC" w:rsidRDefault="00587ADC" w:rsidP="00587ADC">
            <w:pPr>
              <w:jc w:val="right"/>
              <w:rPr>
                <w:sz w:val="20"/>
                <w:szCs w:val="20"/>
              </w:rPr>
            </w:pPr>
            <w:r w:rsidRPr="00587ADC">
              <w:rPr>
                <w:sz w:val="20"/>
                <w:szCs w:val="20"/>
              </w:rPr>
              <w:t>10 000</w:t>
            </w:r>
          </w:p>
        </w:tc>
        <w:tc>
          <w:tcPr>
            <w:tcW w:w="932" w:type="dxa"/>
            <w:tcBorders>
              <w:left w:val="single" w:sz="12" w:space="0" w:color="95B3D7" w:themeColor="accent1" w:themeTint="99"/>
              <w:right w:val="single" w:sz="12" w:space="0" w:color="95B3D7" w:themeColor="accent1" w:themeTint="99"/>
            </w:tcBorders>
            <w:noWrap/>
            <w:vAlign w:val="center"/>
            <w:hideMark/>
          </w:tcPr>
          <w:p w14:paraId="189E2F6F" w14:textId="77777777" w:rsidR="00587ADC" w:rsidRPr="00FE4DDB" w:rsidRDefault="00587ADC" w:rsidP="00587ADC">
            <w:pPr>
              <w:jc w:val="right"/>
              <w:rPr>
                <w:color w:val="0000FF"/>
                <w:sz w:val="20"/>
                <w:szCs w:val="20"/>
              </w:rPr>
            </w:pPr>
            <w:r w:rsidRPr="00FE4DDB">
              <w:rPr>
                <w:color w:val="0000FF"/>
                <w:sz w:val="20"/>
                <w:szCs w:val="20"/>
              </w:rPr>
              <w:t>9 000</w:t>
            </w:r>
          </w:p>
        </w:tc>
        <w:tc>
          <w:tcPr>
            <w:tcW w:w="928" w:type="dxa"/>
            <w:tcBorders>
              <w:left w:val="single" w:sz="12" w:space="0" w:color="95B3D7" w:themeColor="accent1" w:themeTint="99"/>
            </w:tcBorders>
            <w:noWrap/>
            <w:vAlign w:val="center"/>
            <w:hideMark/>
          </w:tcPr>
          <w:p w14:paraId="078E69B4" w14:textId="77777777" w:rsidR="00587ADC" w:rsidRPr="00587ADC" w:rsidRDefault="00587ADC" w:rsidP="00587ADC">
            <w:pPr>
              <w:jc w:val="right"/>
              <w:rPr>
                <w:sz w:val="20"/>
                <w:szCs w:val="20"/>
              </w:rPr>
            </w:pPr>
            <w:r w:rsidRPr="00587ADC">
              <w:rPr>
                <w:sz w:val="20"/>
                <w:szCs w:val="20"/>
              </w:rPr>
              <w:t>9 000</w:t>
            </w:r>
          </w:p>
        </w:tc>
        <w:tc>
          <w:tcPr>
            <w:tcW w:w="928" w:type="dxa"/>
            <w:noWrap/>
            <w:vAlign w:val="center"/>
            <w:hideMark/>
          </w:tcPr>
          <w:p w14:paraId="7D79D097"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45442585" w14:textId="77777777" w:rsidR="00587ADC" w:rsidRPr="00587ADC" w:rsidRDefault="00587ADC" w:rsidP="00587ADC">
            <w:pPr>
              <w:jc w:val="right"/>
              <w:rPr>
                <w:sz w:val="20"/>
                <w:szCs w:val="20"/>
              </w:rPr>
            </w:pPr>
            <w:r w:rsidRPr="00587ADC">
              <w:rPr>
                <w:sz w:val="20"/>
                <w:szCs w:val="20"/>
              </w:rPr>
              <w:t>-1 000</w:t>
            </w:r>
          </w:p>
        </w:tc>
      </w:tr>
      <w:tr w:rsidR="00587ADC" w:rsidRPr="00587ADC" w14:paraId="41941596" w14:textId="77777777" w:rsidTr="009313B8">
        <w:trPr>
          <w:trHeight w:val="264"/>
        </w:trPr>
        <w:tc>
          <w:tcPr>
            <w:tcW w:w="4673" w:type="dxa"/>
            <w:noWrap/>
            <w:vAlign w:val="center"/>
            <w:hideMark/>
          </w:tcPr>
          <w:p w14:paraId="1F6F515D" w14:textId="77777777" w:rsidR="00587ADC" w:rsidRPr="00587ADC" w:rsidRDefault="00587ADC" w:rsidP="00587ADC">
            <w:pPr>
              <w:jc w:val="left"/>
              <w:rPr>
                <w:sz w:val="20"/>
                <w:szCs w:val="20"/>
              </w:rPr>
            </w:pPr>
            <w:r w:rsidRPr="00587ADC">
              <w:rPr>
                <w:sz w:val="20"/>
                <w:szCs w:val="20"/>
              </w:rPr>
              <w:t>Sotsiaalvaldkonna tegevustoetus</w:t>
            </w:r>
          </w:p>
        </w:tc>
        <w:tc>
          <w:tcPr>
            <w:tcW w:w="1012" w:type="dxa"/>
            <w:noWrap/>
            <w:vAlign w:val="center"/>
            <w:hideMark/>
          </w:tcPr>
          <w:p w14:paraId="0C911390" w14:textId="77777777" w:rsidR="00587ADC" w:rsidRPr="00587ADC" w:rsidRDefault="00587ADC" w:rsidP="00587ADC">
            <w:pPr>
              <w:jc w:val="right"/>
              <w:rPr>
                <w:sz w:val="20"/>
                <w:szCs w:val="20"/>
              </w:rPr>
            </w:pPr>
            <w:r w:rsidRPr="00587ADC">
              <w:rPr>
                <w:sz w:val="20"/>
                <w:szCs w:val="20"/>
              </w:rPr>
              <w:t>70 000</w:t>
            </w:r>
          </w:p>
        </w:tc>
        <w:tc>
          <w:tcPr>
            <w:tcW w:w="1012" w:type="dxa"/>
            <w:tcBorders>
              <w:right w:val="single" w:sz="12" w:space="0" w:color="95B3D7" w:themeColor="accent1" w:themeTint="99"/>
            </w:tcBorders>
            <w:noWrap/>
            <w:vAlign w:val="center"/>
            <w:hideMark/>
          </w:tcPr>
          <w:p w14:paraId="34A82653" w14:textId="77777777" w:rsidR="00587ADC" w:rsidRPr="00587ADC" w:rsidRDefault="00587ADC" w:rsidP="00587ADC">
            <w:pPr>
              <w:jc w:val="right"/>
              <w:rPr>
                <w:sz w:val="20"/>
                <w:szCs w:val="20"/>
              </w:rPr>
            </w:pPr>
            <w:r w:rsidRPr="00587ADC">
              <w:rPr>
                <w:sz w:val="20"/>
                <w:szCs w:val="20"/>
              </w:rPr>
              <w:t>70 000</w:t>
            </w:r>
          </w:p>
        </w:tc>
        <w:tc>
          <w:tcPr>
            <w:tcW w:w="932" w:type="dxa"/>
            <w:tcBorders>
              <w:left w:val="single" w:sz="12" w:space="0" w:color="95B3D7" w:themeColor="accent1" w:themeTint="99"/>
              <w:right w:val="single" w:sz="12" w:space="0" w:color="95B3D7" w:themeColor="accent1" w:themeTint="99"/>
            </w:tcBorders>
            <w:noWrap/>
            <w:vAlign w:val="center"/>
            <w:hideMark/>
          </w:tcPr>
          <w:p w14:paraId="31D2FBAB" w14:textId="77777777" w:rsidR="00587ADC" w:rsidRPr="00FE4DDB" w:rsidRDefault="00587ADC" w:rsidP="00587ADC">
            <w:pPr>
              <w:jc w:val="right"/>
              <w:rPr>
                <w:color w:val="0000FF"/>
                <w:sz w:val="20"/>
                <w:szCs w:val="20"/>
              </w:rPr>
            </w:pPr>
            <w:r w:rsidRPr="00FE4DDB">
              <w:rPr>
                <w:color w:val="0000FF"/>
                <w:sz w:val="20"/>
                <w:szCs w:val="20"/>
              </w:rPr>
              <w:t>58 106</w:t>
            </w:r>
          </w:p>
        </w:tc>
        <w:tc>
          <w:tcPr>
            <w:tcW w:w="928" w:type="dxa"/>
            <w:tcBorders>
              <w:left w:val="single" w:sz="12" w:space="0" w:color="95B3D7" w:themeColor="accent1" w:themeTint="99"/>
            </w:tcBorders>
            <w:noWrap/>
            <w:vAlign w:val="center"/>
            <w:hideMark/>
          </w:tcPr>
          <w:p w14:paraId="060DADD6" w14:textId="77777777" w:rsidR="00587ADC" w:rsidRPr="00587ADC" w:rsidRDefault="00587ADC" w:rsidP="00587ADC">
            <w:pPr>
              <w:jc w:val="right"/>
              <w:rPr>
                <w:sz w:val="20"/>
                <w:szCs w:val="20"/>
              </w:rPr>
            </w:pPr>
            <w:r w:rsidRPr="00587ADC">
              <w:rPr>
                <w:sz w:val="20"/>
                <w:szCs w:val="20"/>
              </w:rPr>
              <w:t>58 106</w:t>
            </w:r>
          </w:p>
        </w:tc>
        <w:tc>
          <w:tcPr>
            <w:tcW w:w="928" w:type="dxa"/>
            <w:noWrap/>
            <w:vAlign w:val="center"/>
            <w:hideMark/>
          </w:tcPr>
          <w:p w14:paraId="55D28EA2"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09B6B6EB" w14:textId="77777777" w:rsidR="00587ADC" w:rsidRPr="00587ADC" w:rsidRDefault="00587ADC" w:rsidP="00587ADC">
            <w:pPr>
              <w:jc w:val="right"/>
              <w:rPr>
                <w:sz w:val="20"/>
                <w:szCs w:val="20"/>
              </w:rPr>
            </w:pPr>
            <w:r w:rsidRPr="00587ADC">
              <w:rPr>
                <w:sz w:val="20"/>
                <w:szCs w:val="20"/>
              </w:rPr>
              <w:t>-11 894</w:t>
            </w:r>
          </w:p>
        </w:tc>
      </w:tr>
      <w:tr w:rsidR="00587ADC" w:rsidRPr="00587ADC" w14:paraId="21313DE7" w14:textId="77777777" w:rsidTr="009313B8">
        <w:trPr>
          <w:trHeight w:val="264"/>
        </w:trPr>
        <w:tc>
          <w:tcPr>
            <w:tcW w:w="4673" w:type="dxa"/>
            <w:noWrap/>
            <w:vAlign w:val="center"/>
            <w:hideMark/>
          </w:tcPr>
          <w:p w14:paraId="690CE884" w14:textId="77777777" w:rsidR="00587ADC" w:rsidRPr="00587ADC" w:rsidRDefault="00587ADC" w:rsidP="00587ADC">
            <w:pPr>
              <w:jc w:val="left"/>
              <w:rPr>
                <w:sz w:val="20"/>
                <w:szCs w:val="20"/>
              </w:rPr>
            </w:pPr>
            <w:r w:rsidRPr="00587ADC">
              <w:rPr>
                <w:sz w:val="20"/>
                <w:szCs w:val="20"/>
              </w:rPr>
              <w:t>Ettevõtlusvaldkonna toetused</w:t>
            </w:r>
          </w:p>
        </w:tc>
        <w:tc>
          <w:tcPr>
            <w:tcW w:w="1012" w:type="dxa"/>
            <w:noWrap/>
            <w:vAlign w:val="center"/>
            <w:hideMark/>
          </w:tcPr>
          <w:p w14:paraId="2F4105AB" w14:textId="77777777" w:rsidR="00587ADC" w:rsidRPr="00587ADC" w:rsidRDefault="00587ADC" w:rsidP="00587ADC">
            <w:pPr>
              <w:jc w:val="right"/>
              <w:rPr>
                <w:sz w:val="20"/>
                <w:szCs w:val="20"/>
              </w:rPr>
            </w:pPr>
            <w:r w:rsidRPr="00587ADC">
              <w:rPr>
                <w:sz w:val="20"/>
                <w:szCs w:val="20"/>
              </w:rPr>
              <w:t>8 000</w:t>
            </w:r>
          </w:p>
        </w:tc>
        <w:tc>
          <w:tcPr>
            <w:tcW w:w="1012" w:type="dxa"/>
            <w:tcBorders>
              <w:right w:val="single" w:sz="12" w:space="0" w:color="95B3D7" w:themeColor="accent1" w:themeTint="99"/>
            </w:tcBorders>
            <w:noWrap/>
            <w:vAlign w:val="center"/>
            <w:hideMark/>
          </w:tcPr>
          <w:p w14:paraId="6C83324E" w14:textId="77777777" w:rsidR="00587ADC" w:rsidRPr="00587ADC" w:rsidRDefault="00587ADC" w:rsidP="00587ADC">
            <w:pPr>
              <w:jc w:val="right"/>
              <w:rPr>
                <w:sz w:val="20"/>
                <w:szCs w:val="20"/>
              </w:rPr>
            </w:pPr>
            <w:r w:rsidRPr="00587ADC">
              <w:rPr>
                <w:sz w:val="20"/>
                <w:szCs w:val="20"/>
              </w:rPr>
              <w:t>8 000</w:t>
            </w:r>
          </w:p>
        </w:tc>
        <w:tc>
          <w:tcPr>
            <w:tcW w:w="932" w:type="dxa"/>
            <w:tcBorders>
              <w:left w:val="single" w:sz="12" w:space="0" w:color="95B3D7" w:themeColor="accent1" w:themeTint="99"/>
              <w:right w:val="single" w:sz="12" w:space="0" w:color="95B3D7" w:themeColor="accent1" w:themeTint="99"/>
            </w:tcBorders>
            <w:noWrap/>
            <w:vAlign w:val="center"/>
            <w:hideMark/>
          </w:tcPr>
          <w:p w14:paraId="002DDB97" w14:textId="77777777" w:rsidR="00587ADC" w:rsidRPr="00FE4DDB" w:rsidRDefault="00587ADC" w:rsidP="00587ADC">
            <w:pPr>
              <w:jc w:val="right"/>
              <w:rPr>
                <w:color w:val="0000FF"/>
                <w:sz w:val="20"/>
                <w:szCs w:val="20"/>
              </w:rPr>
            </w:pPr>
            <w:r w:rsidRPr="00FE4DDB">
              <w:rPr>
                <w:color w:val="0000FF"/>
                <w:sz w:val="20"/>
                <w:szCs w:val="20"/>
              </w:rPr>
              <w:t>7 200</w:t>
            </w:r>
          </w:p>
        </w:tc>
        <w:tc>
          <w:tcPr>
            <w:tcW w:w="928" w:type="dxa"/>
            <w:tcBorders>
              <w:left w:val="single" w:sz="12" w:space="0" w:color="95B3D7" w:themeColor="accent1" w:themeTint="99"/>
            </w:tcBorders>
            <w:noWrap/>
            <w:vAlign w:val="center"/>
            <w:hideMark/>
          </w:tcPr>
          <w:p w14:paraId="7A4DF011" w14:textId="77777777" w:rsidR="00587ADC" w:rsidRPr="00587ADC" w:rsidRDefault="00587ADC" w:rsidP="00587ADC">
            <w:pPr>
              <w:jc w:val="right"/>
              <w:rPr>
                <w:sz w:val="20"/>
                <w:szCs w:val="20"/>
              </w:rPr>
            </w:pPr>
            <w:r w:rsidRPr="00587ADC">
              <w:rPr>
                <w:sz w:val="20"/>
                <w:szCs w:val="20"/>
              </w:rPr>
              <w:t>7 200</w:t>
            </w:r>
          </w:p>
        </w:tc>
        <w:tc>
          <w:tcPr>
            <w:tcW w:w="928" w:type="dxa"/>
            <w:noWrap/>
            <w:vAlign w:val="center"/>
            <w:hideMark/>
          </w:tcPr>
          <w:p w14:paraId="1AFFAF92"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DFF2B69" w14:textId="77777777" w:rsidR="00587ADC" w:rsidRPr="00587ADC" w:rsidRDefault="00587ADC" w:rsidP="00587ADC">
            <w:pPr>
              <w:jc w:val="right"/>
              <w:rPr>
                <w:sz w:val="20"/>
                <w:szCs w:val="20"/>
              </w:rPr>
            </w:pPr>
            <w:r w:rsidRPr="00587ADC">
              <w:rPr>
                <w:sz w:val="20"/>
                <w:szCs w:val="20"/>
              </w:rPr>
              <w:t>-800</w:t>
            </w:r>
          </w:p>
        </w:tc>
      </w:tr>
      <w:tr w:rsidR="00587ADC" w:rsidRPr="00587ADC" w14:paraId="1F69B06D" w14:textId="77777777" w:rsidTr="009313B8">
        <w:trPr>
          <w:trHeight w:val="264"/>
        </w:trPr>
        <w:tc>
          <w:tcPr>
            <w:tcW w:w="4673" w:type="dxa"/>
            <w:noWrap/>
            <w:vAlign w:val="center"/>
            <w:hideMark/>
          </w:tcPr>
          <w:p w14:paraId="792089D3" w14:textId="77777777" w:rsidR="00587ADC" w:rsidRPr="00587ADC" w:rsidRDefault="00587ADC" w:rsidP="00587ADC">
            <w:pPr>
              <w:jc w:val="left"/>
              <w:rPr>
                <w:sz w:val="20"/>
                <w:szCs w:val="20"/>
              </w:rPr>
            </w:pPr>
            <w:r w:rsidRPr="00587ADC">
              <w:rPr>
                <w:sz w:val="20"/>
                <w:szCs w:val="20"/>
              </w:rPr>
              <w:t>Noortevolikogu</w:t>
            </w:r>
            <w:r>
              <w:rPr>
                <w:sz w:val="20"/>
                <w:szCs w:val="20"/>
              </w:rPr>
              <w:t xml:space="preserve"> – toetused juriidilistele isikule</w:t>
            </w:r>
          </w:p>
        </w:tc>
        <w:tc>
          <w:tcPr>
            <w:tcW w:w="1012" w:type="dxa"/>
            <w:noWrap/>
            <w:vAlign w:val="center"/>
            <w:hideMark/>
          </w:tcPr>
          <w:p w14:paraId="70546BB8" w14:textId="77777777" w:rsidR="00587ADC" w:rsidRPr="00587ADC" w:rsidRDefault="00587ADC" w:rsidP="00587ADC">
            <w:pPr>
              <w:jc w:val="right"/>
              <w:rPr>
                <w:sz w:val="20"/>
                <w:szCs w:val="20"/>
              </w:rPr>
            </w:pPr>
            <w:r w:rsidRPr="00587ADC">
              <w:rPr>
                <w:sz w:val="20"/>
                <w:szCs w:val="20"/>
              </w:rPr>
              <w:t>1 600</w:t>
            </w:r>
          </w:p>
        </w:tc>
        <w:tc>
          <w:tcPr>
            <w:tcW w:w="1012" w:type="dxa"/>
            <w:tcBorders>
              <w:right w:val="single" w:sz="12" w:space="0" w:color="95B3D7" w:themeColor="accent1" w:themeTint="99"/>
            </w:tcBorders>
            <w:noWrap/>
            <w:vAlign w:val="center"/>
            <w:hideMark/>
          </w:tcPr>
          <w:p w14:paraId="71B56CA6" w14:textId="77777777" w:rsidR="00587ADC" w:rsidRPr="00587ADC" w:rsidRDefault="00587ADC" w:rsidP="00587ADC">
            <w:pPr>
              <w:jc w:val="right"/>
              <w:rPr>
                <w:sz w:val="20"/>
                <w:szCs w:val="20"/>
              </w:rPr>
            </w:pPr>
            <w:r w:rsidRPr="00587ADC">
              <w:rPr>
                <w:sz w:val="20"/>
                <w:szCs w:val="20"/>
              </w:rPr>
              <w:t>1 600</w:t>
            </w:r>
          </w:p>
        </w:tc>
        <w:tc>
          <w:tcPr>
            <w:tcW w:w="932" w:type="dxa"/>
            <w:tcBorders>
              <w:left w:val="single" w:sz="12" w:space="0" w:color="95B3D7" w:themeColor="accent1" w:themeTint="99"/>
              <w:right w:val="single" w:sz="12" w:space="0" w:color="95B3D7" w:themeColor="accent1" w:themeTint="99"/>
            </w:tcBorders>
            <w:noWrap/>
            <w:vAlign w:val="center"/>
            <w:hideMark/>
          </w:tcPr>
          <w:p w14:paraId="5816116B" w14:textId="77777777" w:rsidR="00587ADC" w:rsidRPr="00FE4DDB" w:rsidRDefault="00587ADC" w:rsidP="00587ADC">
            <w:pPr>
              <w:jc w:val="right"/>
              <w:rPr>
                <w:color w:val="0000FF"/>
                <w:sz w:val="20"/>
                <w:szCs w:val="20"/>
              </w:rPr>
            </w:pPr>
            <w:r w:rsidRPr="00FE4DDB">
              <w:rPr>
                <w:color w:val="0000FF"/>
                <w:sz w:val="20"/>
                <w:szCs w:val="20"/>
              </w:rPr>
              <w:t>1 440</w:t>
            </w:r>
          </w:p>
        </w:tc>
        <w:tc>
          <w:tcPr>
            <w:tcW w:w="928" w:type="dxa"/>
            <w:tcBorders>
              <w:left w:val="single" w:sz="12" w:space="0" w:color="95B3D7" w:themeColor="accent1" w:themeTint="99"/>
            </w:tcBorders>
            <w:noWrap/>
            <w:vAlign w:val="center"/>
            <w:hideMark/>
          </w:tcPr>
          <w:p w14:paraId="61A70C1D" w14:textId="77777777" w:rsidR="00587ADC" w:rsidRPr="00587ADC" w:rsidRDefault="00587ADC" w:rsidP="00587ADC">
            <w:pPr>
              <w:jc w:val="right"/>
              <w:rPr>
                <w:sz w:val="20"/>
                <w:szCs w:val="20"/>
              </w:rPr>
            </w:pPr>
            <w:r w:rsidRPr="00587ADC">
              <w:rPr>
                <w:sz w:val="20"/>
                <w:szCs w:val="20"/>
              </w:rPr>
              <w:t>1 440</w:t>
            </w:r>
          </w:p>
        </w:tc>
        <w:tc>
          <w:tcPr>
            <w:tcW w:w="928" w:type="dxa"/>
            <w:noWrap/>
            <w:vAlign w:val="center"/>
            <w:hideMark/>
          </w:tcPr>
          <w:p w14:paraId="608890FF"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722F6605" w14:textId="77777777" w:rsidR="00587ADC" w:rsidRPr="00587ADC" w:rsidRDefault="00587ADC" w:rsidP="00587ADC">
            <w:pPr>
              <w:jc w:val="right"/>
              <w:rPr>
                <w:sz w:val="20"/>
                <w:szCs w:val="20"/>
              </w:rPr>
            </w:pPr>
            <w:r w:rsidRPr="00587ADC">
              <w:rPr>
                <w:sz w:val="20"/>
                <w:szCs w:val="20"/>
              </w:rPr>
              <w:t>-160</w:t>
            </w:r>
          </w:p>
        </w:tc>
      </w:tr>
      <w:tr w:rsidR="00587ADC" w:rsidRPr="00587ADC" w14:paraId="18CFFB6E" w14:textId="77777777" w:rsidTr="009313B8">
        <w:trPr>
          <w:trHeight w:val="264"/>
        </w:trPr>
        <w:tc>
          <w:tcPr>
            <w:tcW w:w="4673" w:type="dxa"/>
            <w:noWrap/>
            <w:vAlign w:val="center"/>
            <w:hideMark/>
          </w:tcPr>
          <w:p w14:paraId="34A1FA93" w14:textId="77777777" w:rsidR="00587ADC" w:rsidRPr="00587ADC" w:rsidRDefault="00587ADC" w:rsidP="00587ADC">
            <w:pPr>
              <w:jc w:val="left"/>
              <w:rPr>
                <w:sz w:val="20"/>
                <w:szCs w:val="20"/>
              </w:rPr>
            </w:pPr>
            <w:r w:rsidRPr="00587ADC">
              <w:rPr>
                <w:sz w:val="20"/>
                <w:szCs w:val="20"/>
              </w:rPr>
              <w:t>Eraldised toetusfondist eralasteaedadele</w:t>
            </w:r>
          </w:p>
        </w:tc>
        <w:tc>
          <w:tcPr>
            <w:tcW w:w="1012" w:type="dxa"/>
            <w:noWrap/>
            <w:vAlign w:val="center"/>
            <w:hideMark/>
          </w:tcPr>
          <w:p w14:paraId="45169CFD" w14:textId="77777777" w:rsidR="00587ADC" w:rsidRPr="00587ADC" w:rsidRDefault="00587ADC" w:rsidP="00587ADC">
            <w:pPr>
              <w:jc w:val="right"/>
              <w:rPr>
                <w:sz w:val="20"/>
                <w:szCs w:val="20"/>
              </w:rPr>
            </w:pPr>
            <w:r w:rsidRPr="00587ADC">
              <w:rPr>
                <w:sz w:val="20"/>
                <w:szCs w:val="20"/>
              </w:rPr>
              <w:t>2 983</w:t>
            </w:r>
          </w:p>
        </w:tc>
        <w:tc>
          <w:tcPr>
            <w:tcW w:w="1012" w:type="dxa"/>
            <w:tcBorders>
              <w:right w:val="single" w:sz="12" w:space="0" w:color="95B3D7" w:themeColor="accent1" w:themeTint="99"/>
            </w:tcBorders>
            <w:noWrap/>
            <w:vAlign w:val="center"/>
            <w:hideMark/>
          </w:tcPr>
          <w:p w14:paraId="0F91699C" w14:textId="77777777" w:rsidR="00587ADC" w:rsidRPr="00587ADC" w:rsidRDefault="00587ADC" w:rsidP="00587ADC">
            <w:pPr>
              <w:jc w:val="right"/>
              <w:rPr>
                <w:sz w:val="20"/>
                <w:szCs w:val="20"/>
              </w:rPr>
            </w:pPr>
            <w:r w:rsidRPr="00587ADC">
              <w:rPr>
                <w:sz w:val="20"/>
                <w:szCs w:val="20"/>
              </w:rPr>
              <w:t>2 983</w:t>
            </w:r>
          </w:p>
        </w:tc>
        <w:tc>
          <w:tcPr>
            <w:tcW w:w="932" w:type="dxa"/>
            <w:tcBorders>
              <w:left w:val="single" w:sz="12" w:space="0" w:color="95B3D7" w:themeColor="accent1" w:themeTint="99"/>
              <w:right w:val="single" w:sz="12" w:space="0" w:color="95B3D7" w:themeColor="accent1" w:themeTint="99"/>
            </w:tcBorders>
            <w:noWrap/>
            <w:vAlign w:val="center"/>
            <w:hideMark/>
          </w:tcPr>
          <w:p w14:paraId="588D3506" w14:textId="77777777" w:rsidR="00587ADC" w:rsidRPr="00FE4DDB" w:rsidRDefault="00587ADC" w:rsidP="00587ADC">
            <w:pPr>
              <w:jc w:val="right"/>
              <w:rPr>
                <w:color w:val="0000FF"/>
                <w:sz w:val="20"/>
                <w:szCs w:val="20"/>
              </w:rPr>
            </w:pPr>
            <w:r w:rsidRPr="00FE4DDB">
              <w:rPr>
                <w:color w:val="0000FF"/>
                <w:sz w:val="20"/>
                <w:szCs w:val="20"/>
              </w:rPr>
              <w:t>2 983</w:t>
            </w:r>
          </w:p>
        </w:tc>
        <w:tc>
          <w:tcPr>
            <w:tcW w:w="928" w:type="dxa"/>
            <w:tcBorders>
              <w:left w:val="single" w:sz="12" w:space="0" w:color="95B3D7" w:themeColor="accent1" w:themeTint="99"/>
            </w:tcBorders>
            <w:noWrap/>
            <w:vAlign w:val="center"/>
            <w:hideMark/>
          </w:tcPr>
          <w:p w14:paraId="3C381F97" w14:textId="77777777" w:rsidR="00587ADC" w:rsidRPr="00587ADC" w:rsidRDefault="00587ADC" w:rsidP="00587ADC">
            <w:pPr>
              <w:jc w:val="right"/>
              <w:rPr>
                <w:sz w:val="20"/>
                <w:szCs w:val="20"/>
              </w:rPr>
            </w:pPr>
            <w:r w:rsidRPr="00587ADC">
              <w:rPr>
                <w:sz w:val="20"/>
                <w:szCs w:val="20"/>
              </w:rPr>
              <w:t>0</w:t>
            </w:r>
          </w:p>
        </w:tc>
        <w:tc>
          <w:tcPr>
            <w:tcW w:w="928" w:type="dxa"/>
            <w:noWrap/>
            <w:vAlign w:val="center"/>
            <w:hideMark/>
          </w:tcPr>
          <w:p w14:paraId="5020B9B9" w14:textId="77777777" w:rsidR="00587ADC" w:rsidRPr="00587ADC" w:rsidRDefault="00587ADC" w:rsidP="00587ADC">
            <w:pPr>
              <w:jc w:val="right"/>
              <w:rPr>
                <w:sz w:val="20"/>
                <w:szCs w:val="20"/>
              </w:rPr>
            </w:pPr>
            <w:r w:rsidRPr="00587ADC">
              <w:rPr>
                <w:sz w:val="20"/>
                <w:szCs w:val="20"/>
              </w:rPr>
              <w:t>2 983</w:t>
            </w:r>
          </w:p>
        </w:tc>
        <w:tc>
          <w:tcPr>
            <w:tcW w:w="875" w:type="dxa"/>
            <w:noWrap/>
            <w:vAlign w:val="center"/>
            <w:hideMark/>
          </w:tcPr>
          <w:p w14:paraId="1281CE31" w14:textId="77777777" w:rsidR="00587ADC" w:rsidRPr="00587ADC" w:rsidRDefault="00587ADC" w:rsidP="00587ADC">
            <w:pPr>
              <w:jc w:val="right"/>
              <w:rPr>
                <w:sz w:val="20"/>
                <w:szCs w:val="20"/>
              </w:rPr>
            </w:pPr>
            <w:r w:rsidRPr="00587ADC">
              <w:rPr>
                <w:sz w:val="20"/>
                <w:szCs w:val="20"/>
              </w:rPr>
              <w:t>0</w:t>
            </w:r>
          </w:p>
        </w:tc>
      </w:tr>
      <w:tr w:rsidR="00587ADC" w:rsidRPr="00587ADC" w14:paraId="20FC2769" w14:textId="77777777" w:rsidTr="009313B8">
        <w:trPr>
          <w:trHeight w:val="264"/>
        </w:trPr>
        <w:tc>
          <w:tcPr>
            <w:tcW w:w="4673" w:type="dxa"/>
            <w:noWrap/>
            <w:vAlign w:val="center"/>
            <w:hideMark/>
          </w:tcPr>
          <w:p w14:paraId="7DED6554" w14:textId="77777777" w:rsidR="00587ADC" w:rsidRPr="00587ADC" w:rsidRDefault="00587ADC" w:rsidP="00587ADC">
            <w:pPr>
              <w:jc w:val="left"/>
              <w:rPr>
                <w:sz w:val="20"/>
                <w:szCs w:val="20"/>
              </w:rPr>
            </w:pPr>
            <w:r>
              <w:rPr>
                <w:sz w:val="20"/>
                <w:szCs w:val="20"/>
              </w:rPr>
              <w:t>Kaunis Viljandi – preemiad juriidilistele isikule</w:t>
            </w:r>
          </w:p>
        </w:tc>
        <w:tc>
          <w:tcPr>
            <w:tcW w:w="1012" w:type="dxa"/>
            <w:noWrap/>
            <w:vAlign w:val="center"/>
            <w:hideMark/>
          </w:tcPr>
          <w:p w14:paraId="17553477" w14:textId="77777777" w:rsidR="00587ADC" w:rsidRPr="00587ADC" w:rsidRDefault="00587ADC" w:rsidP="00587ADC">
            <w:pPr>
              <w:jc w:val="right"/>
              <w:rPr>
                <w:sz w:val="20"/>
                <w:szCs w:val="20"/>
              </w:rPr>
            </w:pPr>
            <w:r w:rsidRPr="00587ADC">
              <w:rPr>
                <w:sz w:val="20"/>
                <w:szCs w:val="20"/>
              </w:rPr>
              <w:t>1 000</w:t>
            </w:r>
          </w:p>
        </w:tc>
        <w:tc>
          <w:tcPr>
            <w:tcW w:w="1012" w:type="dxa"/>
            <w:tcBorders>
              <w:right w:val="single" w:sz="12" w:space="0" w:color="95B3D7" w:themeColor="accent1" w:themeTint="99"/>
            </w:tcBorders>
            <w:noWrap/>
            <w:vAlign w:val="center"/>
            <w:hideMark/>
          </w:tcPr>
          <w:p w14:paraId="3ACA70E7" w14:textId="77777777" w:rsidR="00587ADC" w:rsidRPr="00587ADC" w:rsidRDefault="00587ADC" w:rsidP="00587ADC">
            <w:pPr>
              <w:jc w:val="right"/>
              <w:rPr>
                <w:sz w:val="20"/>
                <w:szCs w:val="20"/>
              </w:rPr>
            </w:pPr>
            <w:r w:rsidRPr="00587ADC">
              <w:rPr>
                <w:sz w:val="20"/>
                <w:szCs w:val="20"/>
              </w:rPr>
              <w:t>1 000</w:t>
            </w:r>
          </w:p>
        </w:tc>
        <w:tc>
          <w:tcPr>
            <w:tcW w:w="932" w:type="dxa"/>
            <w:tcBorders>
              <w:left w:val="single" w:sz="12" w:space="0" w:color="95B3D7" w:themeColor="accent1" w:themeTint="99"/>
              <w:right w:val="single" w:sz="12" w:space="0" w:color="95B3D7" w:themeColor="accent1" w:themeTint="99"/>
            </w:tcBorders>
            <w:noWrap/>
            <w:vAlign w:val="center"/>
            <w:hideMark/>
          </w:tcPr>
          <w:p w14:paraId="035A2630" w14:textId="77777777" w:rsidR="00587ADC" w:rsidRPr="00FE4DDB" w:rsidRDefault="00587ADC" w:rsidP="00587ADC">
            <w:pPr>
              <w:jc w:val="right"/>
              <w:rPr>
                <w:color w:val="0000FF"/>
                <w:sz w:val="20"/>
                <w:szCs w:val="20"/>
              </w:rPr>
            </w:pPr>
            <w:r w:rsidRPr="00FE4DDB">
              <w:rPr>
                <w:color w:val="0000FF"/>
                <w:sz w:val="20"/>
                <w:szCs w:val="20"/>
              </w:rPr>
              <w:t>1 000</w:t>
            </w:r>
          </w:p>
        </w:tc>
        <w:tc>
          <w:tcPr>
            <w:tcW w:w="928" w:type="dxa"/>
            <w:tcBorders>
              <w:left w:val="single" w:sz="12" w:space="0" w:color="95B3D7" w:themeColor="accent1" w:themeTint="99"/>
            </w:tcBorders>
            <w:noWrap/>
            <w:vAlign w:val="center"/>
            <w:hideMark/>
          </w:tcPr>
          <w:p w14:paraId="3477B1DE" w14:textId="77777777" w:rsidR="00587ADC" w:rsidRPr="00587ADC" w:rsidRDefault="00587ADC" w:rsidP="00587ADC">
            <w:pPr>
              <w:jc w:val="right"/>
              <w:rPr>
                <w:sz w:val="20"/>
                <w:szCs w:val="20"/>
              </w:rPr>
            </w:pPr>
            <w:r w:rsidRPr="00587ADC">
              <w:rPr>
                <w:sz w:val="20"/>
                <w:szCs w:val="20"/>
              </w:rPr>
              <w:t>1 000</w:t>
            </w:r>
          </w:p>
        </w:tc>
        <w:tc>
          <w:tcPr>
            <w:tcW w:w="928" w:type="dxa"/>
            <w:noWrap/>
            <w:vAlign w:val="center"/>
            <w:hideMark/>
          </w:tcPr>
          <w:p w14:paraId="6EEF4E7D"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6DA2FE21" w14:textId="77777777" w:rsidR="00587ADC" w:rsidRPr="00587ADC" w:rsidRDefault="00587ADC" w:rsidP="00587ADC">
            <w:pPr>
              <w:jc w:val="right"/>
              <w:rPr>
                <w:sz w:val="20"/>
                <w:szCs w:val="20"/>
              </w:rPr>
            </w:pPr>
            <w:r w:rsidRPr="00587ADC">
              <w:rPr>
                <w:sz w:val="20"/>
                <w:szCs w:val="20"/>
              </w:rPr>
              <w:t>0</w:t>
            </w:r>
          </w:p>
        </w:tc>
      </w:tr>
      <w:tr w:rsidR="00587ADC" w:rsidRPr="00587ADC" w14:paraId="5C2C5736" w14:textId="77777777" w:rsidTr="009313B8">
        <w:trPr>
          <w:trHeight w:val="264"/>
        </w:trPr>
        <w:tc>
          <w:tcPr>
            <w:tcW w:w="4673" w:type="dxa"/>
            <w:noWrap/>
            <w:vAlign w:val="center"/>
            <w:hideMark/>
          </w:tcPr>
          <w:p w14:paraId="04809E85" w14:textId="77777777" w:rsidR="00587ADC" w:rsidRPr="00587ADC" w:rsidRDefault="00587ADC" w:rsidP="00587ADC">
            <w:pPr>
              <w:jc w:val="left"/>
              <w:rPr>
                <w:sz w:val="20"/>
                <w:szCs w:val="20"/>
              </w:rPr>
            </w:pPr>
            <w:r w:rsidRPr="00587ADC">
              <w:rPr>
                <w:sz w:val="20"/>
                <w:szCs w:val="20"/>
              </w:rPr>
              <w:t>Restaureerimi</w:t>
            </w:r>
            <w:r>
              <w:rPr>
                <w:sz w:val="20"/>
                <w:szCs w:val="20"/>
              </w:rPr>
              <w:t>stoetused – juriidilistele isikule</w:t>
            </w:r>
          </w:p>
        </w:tc>
        <w:tc>
          <w:tcPr>
            <w:tcW w:w="1012" w:type="dxa"/>
            <w:noWrap/>
            <w:vAlign w:val="center"/>
            <w:hideMark/>
          </w:tcPr>
          <w:p w14:paraId="554E10B5" w14:textId="77777777" w:rsidR="00587ADC" w:rsidRPr="00587ADC" w:rsidRDefault="00587ADC" w:rsidP="00587ADC">
            <w:pPr>
              <w:jc w:val="right"/>
              <w:rPr>
                <w:sz w:val="20"/>
                <w:szCs w:val="20"/>
              </w:rPr>
            </w:pPr>
            <w:r w:rsidRPr="00587ADC">
              <w:rPr>
                <w:sz w:val="20"/>
                <w:szCs w:val="20"/>
              </w:rPr>
              <w:t>10 000</w:t>
            </w:r>
          </w:p>
        </w:tc>
        <w:tc>
          <w:tcPr>
            <w:tcW w:w="1012" w:type="dxa"/>
            <w:tcBorders>
              <w:right w:val="single" w:sz="12" w:space="0" w:color="95B3D7" w:themeColor="accent1" w:themeTint="99"/>
            </w:tcBorders>
            <w:noWrap/>
            <w:vAlign w:val="center"/>
            <w:hideMark/>
          </w:tcPr>
          <w:p w14:paraId="2EE3D908" w14:textId="77777777" w:rsidR="00587ADC" w:rsidRPr="00587ADC" w:rsidRDefault="00587ADC" w:rsidP="00587ADC">
            <w:pPr>
              <w:jc w:val="right"/>
              <w:rPr>
                <w:sz w:val="20"/>
                <w:szCs w:val="20"/>
              </w:rPr>
            </w:pPr>
            <w:r w:rsidRPr="00587ADC">
              <w:rPr>
                <w:sz w:val="20"/>
                <w:szCs w:val="20"/>
              </w:rPr>
              <w:t>10 000</w:t>
            </w:r>
          </w:p>
        </w:tc>
        <w:tc>
          <w:tcPr>
            <w:tcW w:w="932" w:type="dxa"/>
            <w:tcBorders>
              <w:left w:val="single" w:sz="12" w:space="0" w:color="95B3D7" w:themeColor="accent1" w:themeTint="99"/>
              <w:right w:val="single" w:sz="12" w:space="0" w:color="95B3D7" w:themeColor="accent1" w:themeTint="99"/>
            </w:tcBorders>
            <w:noWrap/>
            <w:vAlign w:val="center"/>
            <w:hideMark/>
          </w:tcPr>
          <w:p w14:paraId="7609C33F" w14:textId="77777777" w:rsidR="00587ADC" w:rsidRPr="00FE4DDB" w:rsidRDefault="00587ADC" w:rsidP="00587ADC">
            <w:pPr>
              <w:jc w:val="right"/>
              <w:rPr>
                <w:color w:val="0000FF"/>
                <w:sz w:val="20"/>
                <w:szCs w:val="20"/>
              </w:rPr>
            </w:pPr>
            <w:r w:rsidRPr="00FE4DDB">
              <w:rPr>
                <w:color w:val="0000FF"/>
                <w:sz w:val="20"/>
                <w:szCs w:val="20"/>
              </w:rPr>
              <w:t>10 000</w:t>
            </w:r>
          </w:p>
        </w:tc>
        <w:tc>
          <w:tcPr>
            <w:tcW w:w="928" w:type="dxa"/>
            <w:tcBorders>
              <w:left w:val="single" w:sz="12" w:space="0" w:color="95B3D7" w:themeColor="accent1" w:themeTint="99"/>
            </w:tcBorders>
            <w:noWrap/>
            <w:vAlign w:val="center"/>
            <w:hideMark/>
          </w:tcPr>
          <w:p w14:paraId="6F9442B1" w14:textId="77777777" w:rsidR="00587ADC" w:rsidRPr="00587ADC" w:rsidRDefault="00587ADC" w:rsidP="00587ADC">
            <w:pPr>
              <w:jc w:val="right"/>
              <w:rPr>
                <w:sz w:val="20"/>
                <w:szCs w:val="20"/>
              </w:rPr>
            </w:pPr>
            <w:r w:rsidRPr="00587ADC">
              <w:rPr>
                <w:sz w:val="20"/>
                <w:szCs w:val="20"/>
              </w:rPr>
              <w:t>10 000</w:t>
            </w:r>
          </w:p>
        </w:tc>
        <w:tc>
          <w:tcPr>
            <w:tcW w:w="928" w:type="dxa"/>
            <w:noWrap/>
            <w:vAlign w:val="center"/>
            <w:hideMark/>
          </w:tcPr>
          <w:p w14:paraId="25CF756A"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22D839C1" w14:textId="77777777" w:rsidR="00587ADC" w:rsidRPr="00587ADC" w:rsidRDefault="00587ADC" w:rsidP="00587ADC">
            <w:pPr>
              <w:jc w:val="right"/>
              <w:rPr>
                <w:sz w:val="20"/>
                <w:szCs w:val="20"/>
              </w:rPr>
            </w:pPr>
            <w:r w:rsidRPr="00587ADC">
              <w:rPr>
                <w:sz w:val="20"/>
                <w:szCs w:val="20"/>
              </w:rPr>
              <w:t>0</w:t>
            </w:r>
          </w:p>
        </w:tc>
      </w:tr>
      <w:tr w:rsidR="00587ADC" w:rsidRPr="00587ADC" w14:paraId="537DCA50" w14:textId="77777777" w:rsidTr="009313B8">
        <w:trPr>
          <w:trHeight w:val="264"/>
        </w:trPr>
        <w:tc>
          <w:tcPr>
            <w:tcW w:w="4673" w:type="dxa"/>
            <w:noWrap/>
            <w:vAlign w:val="center"/>
            <w:hideMark/>
          </w:tcPr>
          <w:p w14:paraId="2C1A9201" w14:textId="77777777" w:rsidR="00587ADC" w:rsidRPr="00587ADC" w:rsidRDefault="00587ADC" w:rsidP="00587ADC">
            <w:pPr>
              <w:jc w:val="left"/>
              <w:rPr>
                <w:sz w:val="20"/>
                <w:szCs w:val="20"/>
              </w:rPr>
            </w:pPr>
            <w:r w:rsidRPr="00587ADC">
              <w:rPr>
                <w:sz w:val="20"/>
                <w:szCs w:val="20"/>
              </w:rPr>
              <w:t>Teatripreemia</w:t>
            </w:r>
            <w:r>
              <w:rPr>
                <w:sz w:val="20"/>
                <w:szCs w:val="20"/>
              </w:rPr>
              <w:t xml:space="preserve"> – juriidilisele isikule</w:t>
            </w:r>
          </w:p>
        </w:tc>
        <w:tc>
          <w:tcPr>
            <w:tcW w:w="1012" w:type="dxa"/>
            <w:noWrap/>
            <w:vAlign w:val="center"/>
            <w:hideMark/>
          </w:tcPr>
          <w:p w14:paraId="125FEC9C" w14:textId="77777777" w:rsidR="00587ADC" w:rsidRPr="00587ADC" w:rsidRDefault="00587ADC" w:rsidP="00587ADC">
            <w:pPr>
              <w:jc w:val="right"/>
              <w:rPr>
                <w:sz w:val="20"/>
                <w:szCs w:val="20"/>
              </w:rPr>
            </w:pPr>
            <w:r w:rsidRPr="00587ADC">
              <w:rPr>
                <w:sz w:val="20"/>
                <w:szCs w:val="20"/>
              </w:rPr>
              <w:t>1 250</w:t>
            </w:r>
          </w:p>
        </w:tc>
        <w:tc>
          <w:tcPr>
            <w:tcW w:w="1012" w:type="dxa"/>
            <w:tcBorders>
              <w:right w:val="single" w:sz="12" w:space="0" w:color="95B3D7" w:themeColor="accent1" w:themeTint="99"/>
            </w:tcBorders>
            <w:noWrap/>
            <w:vAlign w:val="center"/>
            <w:hideMark/>
          </w:tcPr>
          <w:p w14:paraId="0504D1A6" w14:textId="77777777" w:rsidR="00587ADC" w:rsidRPr="00587ADC" w:rsidRDefault="00587ADC" w:rsidP="00587ADC">
            <w:pPr>
              <w:jc w:val="right"/>
              <w:rPr>
                <w:sz w:val="20"/>
                <w:szCs w:val="20"/>
              </w:rPr>
            </w:pPr>
            <w:r w:rsidRPr="00587ADC">
              <w:rPr>
                <w:sz w:val="20"/>
                <w:szCs w:val="20"/>
              </w:rPr>
              <w:t>1 250</w:t>
            </w:r>
          </w:p>
        </w:tc>
        <w:tc>
          <w:tcPr>
            <w:tcW w:w="932" w:type="dxa"/>
            <w:tcBorders>
              <w:left w:val="single" w:sz="12" w:space="0" w:color="95B3D7" w:themeColor="accent1" w:themeTint="99"/>
              <w:right w:val="single" w:sz="12" w:space="0" w:color="95B3D7" w:themeColor="accent1" w:themeTint="99"/>
            </w:tcBorders>
            <w:noWrap/>
            <w:vAlign w:val="center"/>
            <w:hideMark/>
          </w:tcPr>
          <w:p w14:paraId="24EB90E4" w14:textId="77777777" w:rsidR="00587ADC" w:rsidRPr="00FE4DDB" w:rsidRDefault="00587ADC" w:rsidP="00587ADC">
            <w:pPr>
              <w:jc w:val="right"/>
              <w:rPr>
                <w:color w:val="0000FF"/>
                <w:sz w:val="20"/>
                <w:szCs w:val="20"/>
              </w:rPr>
            </w:pPr>
            <w:r w:rsidRPr="00FE4DDB">
              <w:rPr>
                <w:color w:val="0000FF"/>
                <w:sz w:val="20"/>
                <w:szCs w:val="20"/>
              </w:rPr>
              <w:t>1 250</w:t>
            </w:r>
          </w:p>
        </w:tc>
        <w:tc>
          <w:tcPr>
            <w:tcW w:w="928" w:type="dxa"/>
            <w:tcBorders>
              <w:left w:val="single" w:sz="12" w:space="0" w:color="95B3D7" w:themeColor="accent1" w:themeTint="99"/>
            </w:tcBorders>
            <w:noWrap/>
            <w:vAlign w:val="center"/>
            <w:hideMark/>
          </w:tcPr>
          <w:p w14:paraId="7C224E85" w14:textId="77777777" w:rsidR="00587ADC" w:rsidRPr="00587ADC" w:rsidRDefault="00587ADC" w:rsidP="00587ADC">
            <w:pPr>
              <w:jc w:val="right"/>
              <w:rPr>
                <w:sz w:val="20"/>
                <w:szCs w:val="20"/>
              </w:rPr>
            </w:pPr>
            <w:r w:rsidRPr="00587ADC">
              <w:rPr>
                <w:sz w:val="20"/>
                <w:szCs w:val="20"/>
              </w:rPr>
              <w:t>1 250</w:t>
            </w:r>
          </w:p>
        </w:tc>
        <w:tc>
          <w:tcPr>
            <w:tcW w:w="928" w:type="dxa"/>
            <w:noWrap/>
            <w:vAlign w:val="center"/>
            <w:hideMark/>
          </w:tcPr>
          <w:p w14:paraId="4B2B4066"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5525B1A" w14:textId="77777777" w:rsidR="00587ADC" w:rsidRPr="00587ADC" w:rsidRDefault="00587ADC" w:rsidP="00587ADC">
            <w:pPr>
              <w:jc w:val="right"/>
              <w:rPr>
                <w:sz w:val="20"/>
                <w:szCs w:val="20"/>
              </w:rPr>
            </w:pPr>
            <w:r w:rsidRPr="00587ADC">
              <w:rPr>
                <w:sz w:val="20"/>
                <w:szCs w:val="20"/>
              </w:rPr>
              <w:t>0</w:t>
            </w:r>
          </w:p>
        </w:tc>
      </w:tr>
      <w:tr w:rsidR="00587ADC" w:rsidRPr="00587ADC" w14:paraId="195C850D" w14:textId="77777777" w:rsidTr="009313B8">
        <w:trPr>
          <w:trHeight w:val="264"/>
        </w:trPr>
        <w:tc>
          <w:tcPr>
            <w:tcW w:w="4673" w:type="dxa"/>
            <w:noWrap/>
            <w:vAlign w:val="center"/>
            <w:hideMark/>
          </w:tcPr>
          <w:p w14:paraId="1BC73F0C" w14:textId="77777777" w:rsidR="00587ADC" w:rsidRPr="00587ADC" w:rsidRDefault="00587ADC" w:rsidP="00587ADC">
            <w:pPr>
              <w:jc w:val="left"/>
              <w:rPr>
                <w:sz w:val="20"/>
                <w:szCs w:val="20"/>
              </w:rPr>
            </w:pPr>
            <w:r w:rsidRPr="00587ADC">
              <w:rPr>
                <w:sz w:val="20"/>
                <w:szCs w:val="20"/>
              </w:rPr>
              <w:t>Toetus Politsei- ja Piirivalveametile</w:t>
            </w:r>
          </w:p>
        </w:tc>
        <w:tc>
          <w:tcPr>
            <w:tcW w:w="1012" w:type="dxa"/>
            <w:noWrap/>
            <w:vAlign w:val="center"/>
            <w:hideMark/>
          </w:tcPr>
          <w:p w14:paraId="45CA7CFC" w14:textId="77777777" w:rsidR="00587ADC" w:rsidRPr="00587ADC" w:rsidRDefault="00587ADC" w:rsidP="00587ADC">
            <w:pPr>
              <w:jc w:val="right"/>
              <w:rPr>
                <w:sz w:val="20"/>
                <w:szCs w:val="20"/>
              </w:rPr>
            </w:pPr>
            <w:r w:rsidRPr="00587ADC">
              <w:rPr>
                <w:sz w:val="20"/>
                <w:szCs w:val="20"/>
              </w:rPr>
              <w:t>6 000</w:t>
            </w:r>
          </w:p>
        </w:tc>
        <w:tc>
          <w:tcPr>
            <w:tcW w:w="1012" w:type="dxa"/>
            <w:tcBorders>
              <w:right w:val="single" w:sz="12" w:space="0" w:color="95B3D7" w:themeColor="accent1" w:themeTint="99"/>
            </w:tcBorders>
            <w:noWrap/>
            <w:vAlign w:val="center"/>
            <w:hideMark/>
          </w:tcPr>
          <w:p w14:paraId="0429B049" w14:textId="77777777" w:rsidR="00587ADC" w:rsidRPr="00587ADC" w:rsidRDefault="00587ADC" w:rsidP="00587ADC">
            <w:pPr>
              <w:jc w:val="right"/>
              <w:rPr>
                <w:sz w:val="20"/>
                <w:szCs w:val="20"/>
              </w:rPr>
            </w:pPr>
            <w:r w:rsidRPr="00587ADC">
              <w:rPr>
                <w:sz w:val="20"/>
                <w:szCs w:val="20"/>
              </w:rPr>
              <w:t>6 000</w:t>
            </w:r>
          </w:p>
        </w:tc>
        <w:tc>
          <w:tcPr>
            <w:tcW w:w="932" w:type="dxa"/>
            <w:tcBorders>
              <w:left w:val="single" w:sz="12" w:space="0" w:color="95B3D7" w:themeColor="accent1" w:themeTint="99"/>
              <w:right w:val="single" w:sz="12" w:space="0" w:color="95B3D7" w:themeColor="accent1" w:themeTint="99"/>
            </w:tcBorders>
            <w:noWrap/>
            <w:vAlign w:val="center"/>
            <w:hideMark/>
          </w:tcPr>
          <w:p w14:paraId="4E5C80BD" w14:textId="77777777" w:rsidR="00587ADC" w:rsidRPr="00FE4DDB" w:rsidRDefault="00587ADC" w:rsidP="00587ADC">
            <w:pPr>
              <w:jc w:val="right"/>
              <w:rPr>
                <w:color w:val="0000FF"/>
                <w:sz w:val="20"/>
                <w:szCs w:val="20"/>
              </w:rPr>
            </w:pPr>
            <w:r w:rsidRPr="00FE4DDB">
              <w:rPr>
                <w:color w:val="0000FF"/>
                <w:sz w:val="20"/>
                <w:szCs w:val="20"/>
              </w:rPr>
              <w:t>0</w:t>
            </w:r>
          </w:p>
        </w:tc>
        <w:tc>
          <w:tcPr>
            <w:tcW w:w="928" w:type="dxa"/>
            <w:tcBorders>
              <w:left w:val="single" w:sz="12" w:space="0" w:color="95B3D7" w:themeColor="accent1" w:themeTint="99"/>
            </w:tcBorders>
            <w:noWrap/>
            <w:vAlign w:val="center"/>
            <w:hideMark/>
          </w:tcPr>
          <w:p w14:paraId="4DC3B08B" w14:textId="77777777" w:rsidR="00587ADC" w:rsidRPr="00587ADC" w:rsidRDefault="00587ADC" w:rsidP="00587ADC">
            <w:pPr>
              <w:jc w:val="right"/>
              <w:rPr>
                <w:sz w:val="20"/>
                <w:szCs w:val="20"/>
              </w:rPr>
            </w:pPr>
            <w:r w:rsidRPr="00587ADC">
              <w:rPr>
                <w:sz w:val="20"/>
                <w:szCs w:val="20"/>
              </w:rPr>
              <w:t>0</w:t>
            </w:r>
          </w:p>
        </w:tc>
        <w:tc>
          <w:tcPr>
            <w:tcW w:w="928" w:type="dxa"/>
            <w:noWrap/>
            <w:vAlign w:val="center"/>
            <w:hideMark/>
          </w:tcPr>
          <w:p w14:paraId="6758B530"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12BD378" w14:textId="77777777" w:rsidR="00587ADC" w:rsidRPr="00587ADC" w:rsidRDefault="00587ADC" w:rsidP="00587ADC">
            <w:pPr>
              <w:jc w:val="right"/>
              <w:rPr>
                <w:sz w:val="20"/>
                <w:szCs w:val="20"/>
              </w:rPr>
            </w:pPr>
            <w:r w:rsidRPr="00587ADC">
              <w:rPr>
                <w:sz w:val="20"/>
                <w:szCs w:val="20"/>
              </w:rPr>
              <w:t>-6 000</w:t>
            </w:r>
          </w:p>
        </w:tc>
      </w:tr>
      <w:tr w:rsidR="00587ADC" w:rsidRPr="00587ADC" w14:paraId="0F84E8FD" w14:textId="77777777" w:rsidTr="009313B8">
        <w:trPr>
          <w:trHeight w:val="264"/>
        </w:trPr>
        <w:tc>
          <w:tcPr>
            <w:tcW w:w="4673" w:type="dxa"/>
            <w:noWrap/>
            <w:vAlign w:val="center"/>
            <w:hideMark/>
          </w:tcPr>
          <w:p w14:paraId="0D691121" w14:textId="77777777" w:rsidR="00587ADC" w:rsidRPr="00587ADC" w:rsidRDefault="00587ADC" w:rsidP="00587ADC">
            <w:pPr>
              <w:jc w:val="left"/>
              <w:rPr>
                <w:sz w:val="20"/>
                <w:szCs w:val="20"/>
              </w:rPr>
            </w:pPr>
            <w:r>
              <w:rPr>
                <w:sz w:val="20"/>
                <w:szCs w:val="20"/>
              </w:rPr>
              <w:t>Linnaraamatukogu edasiantavad teavikud jm toetused</w:t>
            </w:r>
          </w:p>
        </w:tc>
        <w:tc>
          <w:tcPr>
            <w:tcW w:w="1012" w:type="dxa"/>
            <w:noWrap/>
            <w:vAlign w:val="center"/>
            <w:hideMark/>
          </w:tcPr>
          <w:p w14:paraId="12C2C475" w14:textId="77777777" w:rsidR="00587ADC" w:rsidRPr="00587ADC" w:rsidRDefault="00587ADC" w:rsidP="00587ADC">
            <w:pPr>
              <w:jc w:val="right"/>
              <w:rPr>
                <w:sz w:val="20"/>
                <w:szCs w:val="20"/>
              </w:rPr>
            </w:pPr>
            <w:r w:rsidRPr="00587ADC">
              <w:rPr>
                <w:sz w:val="20"/>
                <w:szCs w:val="20"/>
              </w:rPr>
              <w:t>62 267</w:t>
            </w:r>
          </w:p>
        </w:tc>
        <w:tc>
          <w:tcPr>
            <w:tcW w:w="1012" w:type="dxa"/>
            <w:tcBorders>
              <w:right w:val="single" w:sz="12" w:space="0" w:color="95B3D7" w:themeColor="accent1" w:themeTint="99"/>
            </w:tcBorders>
            <w:noWrap/>
            <w:vAlign w:val="center"/>
            <w:hideMark/>
          </w:tcPr>
          <w:p w14:paraId="54F76916" w14:textId="77777777" w:rsidR="00587ADC" w:rsidRPr="00587ADC" w:rsidRDefault="00587ADC" w:rsidP="00587ADC">
            <w:pPr>
              <w:jc w:val="right"/>
              <w:rPr>
                <w:sz w:val="20"/>
                <w:szCs w:val="20"/>
              </w:rPr>
            </w:pPr>
            <w:r w:rsidRPr="00587ADC">
              <w:rPr>
                <w:sz w:val="20"/>
                <w:szCs w:val="20"/>
              </w:rPr>
              <w:t>62 267</w:t>
            </w:r>
          </w:p>
        </w:tc>
        <w:tc>
          <w:tcPr>
            <w:tcW w:w="932" w:type="dxa"/>
            <w:tcBorders>
              <w:left w:val="single" w:sz="12" w:space="0" w:color="95B3D7" w:themeColor="accent1" w:themeTint="99"/>
              <w:right w:val="single" w:sz="12" w:space="0" w:color="95B3D7" w:themeColor="accent1" w:themeTint="99"/>
            </w:tcBorders>
            <w:noWrap/>
            <w:vAlign w:val="center"/>
            <w:hideMark/>
          </w:tcPr>
          <w:p w14:paraId="32874DC1" w14:textId="77777777" w:rsidR="00587ADC" w:rsidRPr="00FE4DDB" w:rsidRDefault="00587ADC" w:rsidP="00587ADC">
            <w:pPr>
              <w:jc w:val="right"/>
              <w:rPr>
                <w:color w:val="0000FF"/>
                <w:sz w:val="20"/>
                <w:szCs w:val="20"/>
              </w:rPr>
            </w:pPr>
            <w:r w:rsidRPr="00FE4DDB">
              <w:rPr>
                <w:color w:val="0000FF"/>
                <w:sz w:val="20"/>
                <w:szCs w:val="20"/>
              </w:rPr>
              <w:t>55 473</w:t>
            </w:r>
          </w:p>
        </w:tc>
        <w:tc>
          <w:tcPr>
            <w:tcW w:w="928" w:type="dxa"/>
            <w:tcBorders>
              <w:left w:val="single" w:sz="12" w:space="0" w:color="95B3D7" w:themeColor="accent1" w:themeTint="99"/>
            </w:tcBorders>
            <w:noWrap/>
            <w:vAlign w:val="center"/>
            <w:hideMark/>
          </w:tcPr>
          <w:p w14:paraId="0BBEBA03" w14:textId="77777777" w:rsidR="00587ADC" w:rsidRPr="00587ADC" w:rsidRDefault="00587ADC" w:rsidP="00587ADC">
            <w:pPr>
              <w:jc w:val="right"/>
              <w:rPr>
                <w:sz w:val="20"/>
                <w:szCs w:val="20"/>
              </w:rPr>
            </w:pPr>
            <w:r w:rsidRPr="00587ADC">
              <w:rPr>
                <w:sz w:val="20"/>
                <w:szCs w:val="20"/>
              </w:rPr>
              <w:t>0</w:t>
            </w:r>
          </w:p>
        </w:tc>
        <w:tc>
          <w:tcPr>
            <w:tcW w:w="928" w:type="dxa"/>
            <w:noWrap/>
            <w:vAlign w:val="center"/>
            <w:hideMark/>
          </w:tcPr>
          <w:p w14:paraId="2EF2B0D9" w14:textId="77777777" w:rsidR="00587ADC" w:rsidRPr="00587ADC" w:rsidRDefault="00587ADC" w:rsidP="00587ADC">
            <w:pPr>
              <w:jc w:val="right"/>
              <w:rPr>
                <w:sz w:val="20"/>
                <w:szCs w:val="20"/>
              </w:rPr>
            </w:pPr>
            <w:r w:rsidRPr="00587ADC">
              <w:rPr>
                <w:sz w:val="20"/>
                <w:szCs w:val="20"/>
              </w:rPr>
              <w:t>55 473</w:t>
            </w:r>
          </w:p>
        </w:tc>
        <w:tc>
          <w:tcPr>
            <w:tcW w:w="875" w:type="dxa"/>
            <w:noWrap/>
            <w:vAlign w:val="center"/>
            <w:hideMark/>
          </w:tcPr>
          <w:p w14:paraId="2F7751AB" w14:textId="77777777" w:rsidR="00587ADC" w:rsidRPr="00587ADC" w:rsidRDefault="00587ADC" w:rsidP="00587ADC">
            <w:pPr>
              <w:jc w:val="right"/>
              <w:rPr>
                <w:sz w:val="20"/>
                <w:szCs w:val="20"/>
              </w:rPr>
            </w:pPr>
            <w:r w:rsidRPr="00587ADC">
              <w:rPr>
                <w:sz w:val="20"/>
                <w:szCs w:val="20"/>
              </w:rPr>
              <w:t>-6 794</w:t>
            </w:r>
          </w:p>
        </w:tc>
      </w:tr>
      <w:tr w:rsidR="00587ADC" w:rsidRPr="00587ADC" w14:paraId="7AD1D1AC" w14:textId="77777777" w:rsidTr="009313B8">
        <w:trPr>
          <w:trHeight w:val="264"/>
        </w:trPr>
        <w:tc>
          <w:tcPr>
            <w:tcW w:w="4673" w:type="dxa"/>
            <w:shd w:val="clear" w:color="auto" w:fill="DBE5F1" w:themeFill="accent1" w:themeFillTint="33"/>
            <w:noWrap/>
            <w:vAlign w:val="center"/>
            <w:hideMark/>
          </w:tcPr>
          <w:p w14:paraId="78EAD98B" w14:textId="77777777" w:rsidR="00587ADC" w:rsidRPr="00587ADC" w:rsidRDefault="00587ADC" w:rsidP="00587ADC">
            <w:pPr>
              <w:jc w:val="left"/>
              <w:rPr>
                <w:b/>
                <w:sz w:val="20"/>
                <w:szCs w:val="20"/>
              </w:rPr>
            </w:pPr>
            <w:r w:rsidRPr="00587ADC">
              <w:rPr>
                <w:b/>
                <w:sz w:val="20"/>
                <w:szCs w:val="20"/>
              </w:rPr>
              <w:t>4520-Kohalike omavalitsuste vahelised toetused</w:t>
            </w:r>
          </w:p>
        </w:tc>
        <w:tc>
          <w:tcPr>
            <w:tcW w:w="1012" w:type="dxa"/>
            <w:shd w:val="clear" w:color="auto" w:fill="DBE5F1" w:themeFill="accent1" w:themeFillTint="33"/>
            <w:noWrap/>
            <w:vAlign w:val="center"/>
            <w:hideMark/>
          </w:tcPr>
          <w:p w14:paraId="64A8AD11" w14:textId="77777777" w:rsidR="00587ADC" w:rsidRPr="00587ADC" w:rsidRDefault="00587ADC" w:rsidP="00587ADC">
            <w:pPr>
              <w:jc w:val="right"/>
              <w:rPr>
                <w:b/>
                <w:sz w:val="20"/>
                <w:szCs w:val="20"/>
              </w:rPr>
            </w:pPr>
            <w:r w:rsidRPr="00587ADC">
              <w:rPr>
                <w:b/>
                <w:sz w:val="20"/>
                <w:szCs w:val="20"/>
              </w:rPr>
              <w:t>58 555</w:t>
            </w:r>
          </w:p>
        </w:tc>
        <w:tc>
          <w:tcPr>
            <w:tcW w:w="1012" w:type="dxa"/>
            <w:tcBorders>
              <w:right w:val="single" w:sz="12" w:space="0" w:color="95B3D7" w:themeColor="accent1" w:themeTint="99"/>
            </w:tcBorders>
            <w:shd w:val="clear" w:color="auto" w:fill="DBE5F1" w:themeFill="accent1" w:themeFillTint="33"/>
            <w:noWrap/>
            <w:vAlign w:val="center"/>
            <w:hideMark/>
          </w:tcPr>
          <w:p w14:paraId="360463E1" w14:textId="77777777" w:rsidR="00587ADC" w:rsidRPr="00587ADC" w:rsidRDefault="00587ADC" w:rsidP="00587ADC">
            <w:pPr>
              <w:jc w:val="right"/>
              <w:rPr>
                <w:b/>
                <w:sz w:val="20"/>
                <w:szCs w:val="20"/>
              </w:rPr>
            </w:pPr>
            <w:r w:rsidRPr="00587ADC">
              <w:rPr>
                <w:b/>
                <w:sz w:val="20"/>
                <w:szCs w:val="20"/>
              </w:rPr>
              <w:t>58 555</w:t>
            </w:r>
          </w:p>
        </w:tc>
        <w:tc>
          <w:tcPr>
            <w:tcW w:w="93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1788E7F" w14:textId="77777777" w:rsidR="00587ADC" w:rsidRPr="00FE4DDB" w:rsidRDefault="00587ADC" w:rsidP="00587ADC">
            <w:pPr>
              <w:jc w:val="right"/>
              <w:rPr>
                <w:b/>
                <w:color w:val="0000FF"/>
                <w:sz w:val="20"/>
                <w:szCs w:val="20"/>
              </w:rPr>
            </w:pPr>
            <w:r w:rsidRPr="00FE4DDB">
              <w:rPr>
                <w:b/>
                <w:color w:val="0000FF"/>
                <w:sz w:val="20"/>
                <w:szCs w:val="20"/>
              </w:rPr>
              <w:t>57 460</w:t>
            </w:r>
          </w:p>
        </w:tc>
        <w:tc>
          <w:tcPr>
            <w:tcW w:w="928" w:type="dxa"/>
            <w:tcBorders>
              <w:left w:val="single" w:sz="12" w:space="0" w:color="95B3D7" w:themeColor="accent1" w:themeTint="99"/>
            </w:tcBorders>
            <w:shd w:val="clear" w:color="auto" w:fill="DBE5F1" w:themeFill="accent1" w:themeFillTint="33"/>
            <w:noWrap/>
            <w:vAlign w:val="center"/>
            <w:hideMark/>
          </w:tcPr>
          <w:p w14:paraId="68FF7D38" w14:textId="77777777" w:rsidR="00587ADC" w:rsidRPr="00587ADC" w:rsidRDefault="00587ADC" w:rsidP="00587ADC">
            <w:pPr>
              <w:jc w:val="right"/>
              <w:rPr>
                <w:b/>
                <w:sz w:val="20"/>
                <w:szCs w:val="20"/>
              </w:rPr>
            </w:pPr>
            <w:r w:rsidRPr="00587ADC">
              <w:rPr>
                <w:b/>
                <w:sz w:val="20"/>
                <w:szCs w:val="20"/>
              </w:rPr>
              <w:t>57 460</w:t>
            </w:r>
          </w:p>
        </w:tc>
        <w:tc>
          <w:tcPr>
            <w:tcW w:w="928" w:type="dxa"/>
            <w:shd w:val="clear" w:color="auto" w:fill="DBE5F1" w:themeFill="accent1" w:themeFillTint="33"/>
            <w:noWrap/>
            <w:vAlign w:val="center"/>
            <w:hideMark/>
          </w:tcPr>
          <w:p w14:paraId="2C73BA71" w14:textId="77777777" w:rsidR="00587ADC" w:rsidRPr="00587ADC" w:rsidRDefault="00587ADC" w:rsidP="00587ADC">
            <w:pPr>
              <w:jc w:val="right"/>
              <w:rPr>
                <w:b/>
                <w:sz w:val="20"/>
                <w:szCs w:val="20"/>
              </w:rPr>
            </w:pPr>
            <w:r w:rsidRPr="00587ADC">
              <w:rPr>
                <w:b/>
                <w:sz w:val="20"/>
                <w:szCs w:val="20"/>
              </w:rPr>
              <w:t>0</w:t>
            </w:r>
          </w:p>
        </w:tc>
        <w:tc>
          <w:tcPr>
            <w:tcW w:w="875" w:type="dxa"/>
            <w:shd w:val="clear" w:color="auto" w:fill="DBE5F1" w:themeFill="accent1" w:themeFillTint="33"/>
            <w:noWrap/>
            <w:vAlign w:val="center"/>
            <w:hideMark/>
          </w:tcPr>
          <w:p w14:paraId="6EC44682" w14:textId="77777777" w:rsidR="00587ADC" w:rsidRPr="00587ADC" w:rsidRDefault="00587ADC" w:rsidP="00587ADC">
            <w:pPr>
              <w:jc w:val="right"/>
              <w:rPr>
                <w:b/>
                <w:sz w:val="20"/>
                <w:szCs w:val="20"/>
              </w:rPr>
            </w:pPr>
            <w:r w:rsidRPr="00587ADC">
              <w:rPr>
                <w:b/>
                <w:sz w:val="20"/>
                <w:szCs w:val="20"/>
              </w:rPr>
              <w:t>-1 095</w:t>
            </w:r>
          </w:p>
        </w:tc>
      </w:tr>
      <w:tr w:rsidR="00587ADC" w:rsidRPr="00587ADC" w14:paraId="35AE9D6F" w14:textId="77777777" w:rsidTr="009313B8">
        <w:trPr>
          <w:trHeight w:val="264"/>
        </w:trPr>
        <w:tc>
          <w:tcPr>
            <w:tcW w:w="4673" w:type="dxa"/>
            <w:noWrap/>
            <w:vAlign w:val="center"/>
            <w:hideMark/>
          </w:tcPr>
          <w:p w14:paraId="5E65BBC7" w14:textId="77777777" w:rsidR="00587ADC" w:rsidRPr="00587ADC" w:rsidRDefault="00587ADC" w:rsidP="00587ADC">
            <w:pPr>
              <w:jc w:val="left"/>
              <w:rPr>
                <w:sz w:val="20"/>
                <w:szCs w:val="20"/>
              </w:rPr>
            </w:pPr>
            <w:r w:rsidRPr="00587ADC">
              <w:rPr>
                <w:sz w:val="20"/>
                <w:szCs w:val="20"/>
              </w:rPr>
              <w:t>Bussitranspordikulud</w:t>
            </w:r>
          </w:p>
        </w:tc>
        <w:tc>
          <w:tcPr>
            <w:tcW w:w="1012" w:type="dxa"/>
            <w:noWrap/>
            <w:vAlign w:val="center"/>
            <w:hideMark/>
          </w:tcPr>
          <w:p w14:paraId="7FE1AAB7" w14:textId="77777777" w:rsidR="00587ADC" w:rsidRPr="00587ADC" w:rsidRDefault="00587ADC" w:rsidP="00587ADC">
            <w:pPr>
              <w:jc w:val="right"/>
              <w:rPr>
                <w:sz w:val="20"/>
                <w:szCs w:val="20"/>
              </w:rPr>
            </w:pPr>
            <w:r w:rsidRPr="00587ADC">
              <w:rPr>
                <w:sz w:val="20"/>
                <w:szCs w:val="20"/>
              </w:rPr>
              <w:t>8 960</w:t>
            </w:r>
          </w:p>
        </w:tc>
        <w:tc>
          <w:tcPr>
            <w:tcW w:w="1012" w:type="dxa"/>
            <w:tcBorders>
              <w:right w:val="single" w:sz="12" w:space="0" w:color="95B3D7" w:themeColor="accent1" w:themeTint="99"/>
            </w:tcBorders>
            <w:noWrap/>
            <w:vAlign w:val="center"/>
            <w:hideMark/>
          </w:tcPr>
          <w:p w14:paraId="0F5F1E20" w14:textId="77777777" w:rsidR="00587ADC" w:rsidRPr="00587ADC" w:rsidRDefault="00587ADC" w:rsidP="00587ADC">
            <w:pPr>
              <w:jc w:val="right"/>
              <w:rPr>
                <w:sz w:val="20"/>
                <w:szCs w:val="20"/>
              </w:rPr>
            </w:pPr>
            <w:r w:rsidRPr="00587ADC">
              <w:rPr>
                <w:sz w:val="20"/>
                <w:szCs w:val="20"/>
              </w:rPr>
              <w:t>8 960</w:t>
            </w:r>
          </w:p>
        </w:tc>
        <w:tc>
          <w:tcPr>
            <w:tcW w:w="932" w:type="dxa"/>
            <w:tcBorders>
              <w:left w:val="single" w:sz="12" w:space="0" w:color="95B3D7" w:themeColor="accent1" w:themeTint="99"/>
              <w:right w:val="single" w:sz="12" w:space="0" w:color="95B3D7" w:themeColor="accent1" w:themeTint="99"/>
            </w:tcBorders>
            <w:noWrap/>
            <w:vAlign w:val="center"/>
            <w:hideMark/>
          </w:tcPr>
          <w:p w14:paraId="4F137DFA" w14:textId="77777777" w:rsidR="00587ADC" w:rsidRPr="00FE4DDB" w:rsidRDefault="00587ADC" w:rsidP="00587ADC">
            <w:pPr>
              <w:jc w:val="right"/>
              <w:rPr>
                <w:color w:val="0000FF"/>
                <w:sz w:val="20"/>
                <w:szCs w:val="20"/>
              </w:rPr>
            </w:pPr>
            <w:r w:rsidRPr="00FE4DDB">
              <w:rPr>
                <w:color w:val="0000FF"/>
                <w:sz w:val="20"/>
                <w:szCs w:val="20"/>
              </w:rPr>
              <w:t>8 960</w:t>
            </w:r>
          </w:p>
        </w:tc>
        <w:tc>
          <w:tcPr>
            <w:tcW w:w="928" w:type="dxa"/>
            <w:tcBorders>
              <w:left w:val="single" w:sz="12" w:space="0" w:color="95B3D7" w:themeColor="accent1" w:themeTint="99"/>
            </w:tcBorders>
            <w:noWrap/>
            <w:vAlign w:val="center"/>
            <w:hideMark/>
          </w:tcPr>
          <w:p w14:paraId="39D4BD2F" w14:textId="77777777" w:rsidR="00587ADC" w:rsidRPr="00587ADC" w:rsidRDefault="00587ADC" w:rsidP="00587ADC">
            <w:pPr>
              <w:jc w:val="right"/>
              <w:rPr>
                <w:sz w:val="20"/>
                <w:szCs w:val="20"/>
              </w:rPr>
            </w:pPr>
            <w:r w:rsidRPr="00587ADC">
              <w:rPr>
                <w:sz w:val="20"/>
                <w:szCs w:val="20"/>
              </w:rPr>
              <w:t>8 960</w:t>
            </w:r>
          </w:p>
        </w:tc>
        <w:tc>
          <w:tcPr>
            <w:tcW w:w="928" w:type="dxa"/>
            <w:noWrap/>
            <w:vAlign w:val="center"/>
            <w:hideMark/>
          </w:tcPr>
          <w:p w14:paraId="316A73FD"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BF0886D" w14:textId="77777777" w:rsidR="00587ADC" w:rsidRPr="00587ADC" w:rsidRDefault="00587ADC" w:rsidP="00587ADC">
            <w:pPr>
              <w:jc w:val="right"/>
              <w:rPr>
                <w:sz w:val="20"/>
                <w:szCs w:val="20"/>
              </w:rPr>
            </w:pPr>
            <w:r w:rsidRPr="00587ADC">
              <w:rPr>
                <w:sz w:val="20"/>
                <w:szCs w:val="20"/>
              </w:rPr>
              <w:t>0</w:t>
            </w:r>
          </w:p>
        </w:tc>
      </w:tr>
      <w:tr w:rsidR="00587ADC" w:rsidRPr="00587ADC" w14:paraId="30232578" w14:textId="77777777" w:rsidTr="009313B8">
        <w:trPr>
          <w:trHeight w:val="264"/>
        </w:trPr>
        <w:tc>
          <w:tcPr>
            <w:tcW w:w="4673" w:type="dxa"/>
            <w:noWrap/>
            <w:vAlign w:val="center"/>
            <w:hideMark/>
          </w:tcPr>
          <w:p w14:paraId="06DA6B04" w14:textId="77777777" w:rsidR="00587ADC" w:rsidRPr="00587ADC" w:rsidRDefault="00587ADC" w:rsidP="00587ADC">
            <w:pPr>
              <w:jc w:val="left"/>
              <w:rPr>
                <w:sz w:val="20"/>
                <w:szCs w:val="20"/>
              </w:rPr>
            </w:pPr>
            <w:r w:rsidRPr="00587ADC">
              <w:rPr>
                <w:sz w:val="20"/>
                <w:szCs w:val="20"/>
              </w:rPr>
              <w:t>Viljandimaa Omavalitsuste Liidu liikmemaks</w:t>
            </w:r>
          </w:p>
        </w:tc>
        <w:tc>
          <w:tcPr>
            <w:tcW w:w="1012" w:type="dxa"/>
            <w:noWrap/>
            <w:vAlign w:val="center"/>
            <w:hideMark/>
          </w:tcPr>
          <w:p w14:paraId="04483B11" w14:textId="77777777" w:rsidR="00587ADC" w:rsidRPr="00587ADC" w:rsidRDefault="00587ADC" w:rsidP="00587ADC">
            <w:pPr>
              <w:jc w:val="right"/>
              <w:rPr>
                <w:sz w:val="20"/>
                <w:szCs w:val="20"/>
              </w:rPr>
            </w:pPr>
            <w:r w:rsidRPr="00587ADC">
              <w:rPr>
                <w:sz w:val="20"/>
                <w:szCs w:val="20"/>
              </w:rPr>
              <w:t>24 903</w:t>
            </w:r>
          </w:p>
        </w:tc>
        <w:tc>
          <w:tcPr>
            <w:tcW w:w="1012" w:type="dxa"/>
            <w:tcBorders>
              <w:right w:val="single" w:sz="12" w:space="0" w:color="95B3D7" w:themeColor="accent1" w:themeTint="99"/>
            </w:tcBorders>
            <w:noWrap/>
            <w:vAlign w:val="center"/>
            <w:hideMark/>
          </w:tcPr>
          <w:p w14:paraId="620EC102" w14:textId="77777777" w:rsidR="00587ADC" w:rsidRPr="00587ADC" w:rsidRDefault="00587ADC" w:rsidP="00587ADC">
            <w:pPr>
              <w:jc w:val="right"/>
              <w:rPr>
                <w:sz w:val="20"/>
                <w:szCs w:val="20"/>
              </w:rPr>
            </w:pPr>
            <w:r w:rsidRPr="00587ADC">
              <w:rPr>
                <w:sz w:val="20"/>
                <w:szCs w:val="20"/>
              </w:rPr>
              <w:t>24 903</w:t>
            </w:r>
          </w:p>
        </w:tc>
        <w:tc>
          <w:tcPr>
            <w:tcW w:w="932" w:type="dxa"/>
            <w:tcBorders>
              <w:left w:val="single" w:sz="12" w:space="0" w:color="95B3D7" w:themeColor="accent1" w:themeTint="99"/>
              <w:right w:val="single" w:sz="12" w:space="0" w:color="95B3D7" w:themeColor="accent1" w:themeTint="99"/>
            </w:tcBorders>
            <w:noWrap/>
            <w:vAlign w:val="center"/>
            <w:hideMark/>
          </w:tcPr>
          <w:p w14:paraId="6B0F4EA7" w14:textId="77777777" w:rsidR="00587ADC" w:rsidRPr="00FE4DDB" w:rsidRDefault="00587ADC" w:rsidP="00587ADC">
            <w:pPr>
              <w:jc w:val="right"/>
              <w:rPr>
                <w:color w:val="0000FF"/>
                <w:sz w:val="20"/>
                <w:szCs w:val="20"/>
              </w:rPr>
            </w:pPr>
            <w:r w:rsidRPr="00FE4DDB">
              <w:rPr>
                <w:color w:val="0000FF"/>
                <w:sz w:val="20"/>
                <w:szCs w:val="20"/>
              </w:rPr>
              <w:t>25 500</w:t>
            </w:r>
          </w:p>
        </w:tc>
        <w:tc>
          <w:tcPr>
            <w:tcW w:w="928" w:type="dxa"/>
            <w:tcBorders>
              <w:left w:val="single" w:sz="12" w:space="0" w:color="95B3D7" w:themeColor="accent1" w:themeTint="99"/>
            </w:tcBorders>
            <w:noWrap/>
            <w:vAlign w:val="center"/>
            <w:hideMark/>
          </w:tcPr>
          <w:p w14:paraId="45495035" w14:textId="77777777" w:rsidR="00587ADC" w:rsidRPr="00587ADC" w:rsidRDefault="00587ADC" w:rsidP="00587ADC">
            <w:pPr>
              <w:jc w:val="right"/>
              <w:rPr>
                <w:sz w:val="20"/>
                <w:szCs w:val="20"/>
              </w:rPr>
            </w:pPr>
            <w:r w:rsidRPr="00587ADC">
              <w:rPr>
                <w:sz w:val="20"/>
                <w:szCs w:val="20"/>
              </w:rPr>
              <w:t>25 500</w:t>
            </w:r>
          </w:p>
        </w:tc>
        <w:tc>
          <w:tcPr>
            <w:tcW w:w="928" w:type="dxa"/>
            <w:noWrap/>
            <w:vAlign w:val="center"/>
            <w:hideMark/>
          </w:tcPr>
          <w:p w14:paraId="2896DEB1"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3EE9F32F" w14:textId="77777777" w:rsidR="00587ADC" w:rsidRPr="00587ADC" w:rsidRDefault="00587ADC" w:rsidP="00587ADC">
            <w:pPr>
              <w:jc w:val="right"/>
              <w:rPr>
                <w:sz w:val="20"/>
                <w:szCs w:val="20"/>
              </w:rPr>
            </w:pPr>
            <w:r w:rsidRPr="00587ADC">
              <w:rPr>
                <w:sz w:val="20"/>
                <w:szCs w:val="20"/>
              </w:rPr>
              <w:t>597</w:t>
            </w:r>
          </w:p>
        </w:tc>
      </w:tr>
      <w:tr w:rsidR="00587ADC" w:rsidRPr="00587ADC" w14:paraId="4C5B9FFA" w14:textId="77777777" w:rsidTr="009313B8">
        <w:trPr>
          <w:trHeight w:val="264"/>
        </w:trPr>
        <w:tc>
          <w:tcPr>
            <w:tcW w:w="4673" w:type="dxa"/>
            <w:noWrap/>
            <w:vAlign w:val="center"/>
            <w:hideMark/>
          </w:tcPr>
          <w:p w14:paraId="4F614CCD" w14:textId="77777777" w:rsidR="00587ADC" w:rsidRPr="00587ADC" w:rsidRDefault="00587ADC" w:rsidP="00587ADC">
            <w:pPr>
              <w:jc w:val="left"/>
              <w:rPr>
                <w:sz w:val="20"/>
                <w:szCs w:val="20"/>
              </w:rPr>
            </w:pPr>
            <w:r w:rsidRPr="00587ADC">
              <w:rPr>
                <w:sz w:val="20"/>
                <w:szCs w:val="20"/>
              </w:rPr>
              <w:t>Viljandimaa Omavalitsuste Liidu ühisürituste tasu</w:t>
            </w:r>
          </w:p>
        </w:tc>
        <w:tc>
          <w:tcPr>
            <w:tcW w:w="1012" w:type="dxa"/>
            <w:noWrap/>
            <w:vAlign w:val="center"/>
            <w:hideMark/>
          </w:tcPr>
          <w:p w14:paraId="62CC3700" w14:textId="77777777" w:rsidR="00587ADC" w:rsidRPr="00587ADC" w:rsidRDefault="00587ADC" w:rsidP="00587ADC">
            <w:pPr>
              <w:jc w:val="right"/>
              <w:rPr>
                <w:sz w:val="20"/>
                <w:szCs w:val="20"/>
              </w:rPr>
            </w:pPr>
            <w:r w:rsidRPr="00587ADC">
              <w:rPr>
                <w:sz w:val="20"/>
                <w:szCs w:val="20"/>
              </w:rPr>
              <w:t>24 692</w:t>
            </w:r>
          </w:p>
        </w:tc>
        <w:tc>
          <w:tcPr>
            <w:tcW w:w="1012" w:type="dxa"/>
            <w:tcBorders>
              <w:right w:val="single" w:sz="12" w:space="0" w:color="95B3D7" w:themeColor="accent1" w:themeTint="99"/>
            </w:tcBorders>
            <w:noWrap/>
            <w:vAlign w:val="center"/>
            <w:hideMark/>
          </w:tcPr>
          <w:p w14:paraId="4F66F5BB" w14:textId="77777777" w:rsidR="00587ADC" w:rsidRPr="00587ADC" w:rsidRDefault="00587ADC" w:rsidP="00587ADC">
            <w:pPr>
              <w:jc w:val="right"/>
              <w:rPr>
                <w:sz w:val="20"/>
                <w:szCs w:val="20"/>
              </w:rPr>
            </w:pPr>
            <w:r w:rsidRPr="00587ADC">
              <w:rPr>
                <w:sz w:val="20"/>
                <w:szCs w:val="20"/>
              </w:rPr>
              <w:t>24 692</w:t>
            </w:r>
          </w:p>
        </w:tc>
        <w:tc>
          <w:tcPr>
            <w:tcW w:w="932" w:type="dxa"/>
            <w:tcBorders>
              <w:left w:val="single" w:sz="12" w:space="0" w:color="95B3D7" w:themeColor="accent1" w:themeTint="99"/>
              <w:right w:val="single" w:sz="12" w:space="0" w:color="95B3D7" w:themeColor="accent1" w:themeTint="99"/>
            </w:tcBorders>
            <w:noWrap/>
            <w:vAlign w:val="center"/>
            <w:hideMark/>
          </w:tcPr>
          <w:p w14:paraId="3BEDF501" w14:textId="77777777" w:rsidR="00587ADC" w:rsidRPr="00FE4DDB" w:rsidRDefault="00587ADC" w:rsidP="00587ADC">
            <w:pPr>
              <w:jc w:val="right"/>
              <w:rPr>
                <w:color w:val="0000FF"/>
                <w:sz w:val="20"/>
                <w:szCs w:val="20"/>
              </w:rPr>
            </w:pPr>
            <w:r w:rsidRPr="00FE4DDB">
              <w:rPr>
                <w:color w:val="0000FF"/>
                <w:sz w:val="20"/>
                <w:szCs w:val="20"/>
              </w:rPr>
              <w:t>23 000</w:t>
            </w:r>
          </w:p>
        </w:tc>
        <w:tc>
          <w:tcPr>
            <w:tcW w:w="928" w:type="dxa"/>
            <w:tcBorders>
              <w:left w:val="single" w:sz="12" w:space="0" w:color="95B3D7" w:themeColor="accent1" w:themeTint="99"/>
            </w:tcBorders>
            <w:noWrap/>
            <w:vAlign w:val="center"/>
            <w:hideMark/>
          </w:tcPr>
          <w:p w14:paraId="32DCFAAF" w14:textId="77777777" w:rsidR="00587ADC" w:rsidRPr="00587ADC" w:rsidRDefault="00587ADC" w:rsidP="00587ADC">
            <w:pPr>
              <w:jc w:val="right"/>
              <w:rPr>
                <w:sz w:val="20"/>
                <w:szCs w:val="20"/>
              </w:rPr>
            </w:pPr>
            <w:r w:rsidRPr="00587ADC">
              <w:rPr>
                <w:sz w:val="20"/>
                <w:szCs w:val="20"/>
              </w:rPr>
              <w:t>23 000</w:t>
            </w:r>
          </w:p>
        </w:tc>
        <w:tc>
          <w:tcPr>
            <w:tcW w:w="928" w:type="dxa"/>
            <w:noWrap/>
            <w:vAlign w:val="center"/>
            <w:hideMark/>
          </w:tcPr>
          <w:p w14:paraId="6289E4D0"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5F1BE636" w14:textId="77777777" w:rsidR="00587ADC" w:rsidRPr="00587ADC" w:rsidRDefault="00587ADC" w:rsidP="00587ADC">
            <w:pPr>
              <w:jc w:val="right"/>
              <w:rPr>
                <w:sz w:val="20"/>
                <w:szCs w:val="20"/>
              </w:rPr>
            </w:pPr>
            <w:r w:rsidRPr="00587ADC">
              <w:rPr>
                <w:sz w:val="20"/>
                <w:szCs w:val="20"/>
              </w:rPr>
              <w:t>-1 692</w:t>
            </w:r>
          </w:p>
        </w:tc>
      </w:tr>
      <w:tr w:rsidR="00587ADC" w:rsidRPr="00587ADC" w14:paraId="3E4A1C94" w14:textId="77777777" w:rsidTr="009313B8">
        <w:trPr>
          <w:trHeight w:val="264"/>
        </w:trPr>
        <w:tc>
          <w:tcPr>
            <w:tcW w:w="4673" w:type="dxa"/>
            <w:shd w:val="clear" w:color="auto" w:fill="DBE5F1" w:themeFill="accent1" w:themeFillTint="33"/>
            <w:noWrap/>
            <w:vAlign w:val="center"/>
            <w:hideMark/>
          </w:tcPr>
          <w:p w14:paraId="7215050C" w14:textId="77777777" w:rsidR="00587ADC" w:rsidRPr="00587ADC" w:rsidRDefault="00587ADC" w:rsidP="00587ADC">
            <w:pPr>
              <w:jc w:val="left"/>
              <w:rPr>
                <w:b/>
                <w:sz w:val="20"/>
                <w:szCs w:val="20"/>
              </w:rPr>
            </w:pPr>
            <w:r w:rsidRPr="00587ADC">
              <w:rPr>
                <w:b/>
                <w:sz w:val="20"/>
                <w:szCs w:val="20"/>
              </w:rPr>
              <w:t>4528-Liikmemaksud</w:t>
            </w:r>
          </w:p>
        </w:tc>
        <w:tc>
          <w:tcPr>
            <w:tcW w:w="1012" w:type="dxa"/>
            <w:shd w:val="clear" w:color="auto" w:fill="DBE5F1" w:themeFill="accent1" w:themeFillTint="33"/>
            <w:noWrap/>
            <w:vAlign w:val="center"/>
            <w:hideMark/>
          </w:tcPr>
          <w:p w14:paraId="2B6F8549" w14:textId="77777777" w:rsidR="00587ADC" w:rsidRPr="00587ADC" w:rsidRDefault="00587ADC" w:rsidP="00587ADC">
            <w:pPr>
              <w:jc w:val="right"/>
              <w:rPr>
                <w:b/>
                <w:sz w:val="20"/>
                <w:szCs w:val="20"/>
              </w:rPr>
            </w:pPr>
            <w:r w:rsidRPr="00587ADC">
              <w:rPr>
                <w:b/>
                <w:sz w:val="20"/>
                <w:szCs w:val="20"/>
              </w:rPr>
              <w:t>14 583</w:t>
            </w:r>
          </w:p>
        </w:tc>
        <w:tc>
          <w:tcPr>
            <w:tcW w:w="1012" w:type="dxa"/>
            <w:tcBorders>
              <w:right w:val="single" w:sz="12" w:space="0" w:color="95B3D7" w:themeColor="accent1" w:themeTint="99"/>
            </w:tcBorders>
            <w:shd w:val="clear" w:color="auto" w:fill="DBE5F1" w:themeFill="accent1" w:themeFillTint="33"/>
            <w:noWrap/>
            <w:vAlign w:val="center"/>
            <w:hideMark/>
          </w:tcPr>
          <w:p w14:paraId="705918F5" w14:textId="77777777" w:rsidR="00587ADC" w:rsidRPr="00587ADC" w:rsidRDefault="00587ADC" w:rsidP="00587ADC">
            <w:pPr>
              <w:jc w:val="right"/>
              <w:rPr>
                <w:b/>
                <w:sz w:val="20"/>
                <w:szCs w:val="20"/>
              </w:rPr>
            </w:pPr>
            <w:r w:rsidRPr="00587ADC">
              <w:rPr>
                <w:b/>
                <w:sz w:val="20"/>
                <w:szCs w:val="20"/>
              </w:rPr>
              <w:t>14 583</w:t>
            </w:r>
          </w:p>
        </w:tc>
        <w:tc>
          <w:tcPr>
            <w:tcW w:w="93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51F6E3C" w14:textId="77777777" w:rsidR="00587ADC" w:rsidRPr="00FE4DDB" w:rsidRDefault="00587ADC" w:rsidP="00587ADC">
            <w:pPr>
              <w:jc w:val="right"/>
              <w:rPr>
                <w:b/>
                <w:color w:val="0000FF"/>
                <w:sz w:val="20"/>
                <w:szCs w:val="20"/>
              </w:rPr>
            </w:pPr>
            <w:r w:rsidRPr="00FE4DDB">
              <w:rPr>
                <w:b/>
                <w:color w:val="0000FF"/>
                <w:sz w:val="20"/>
                <w:szCs w:val="20"/>
              </w:rPr>
              <w:t>14 623</w:t>
            </w:r>
          </w:p>
        </w:tc>
        <w:tc>
          <w:tcPr>
            <w:tcW w:w="928" w:type="dxa"/>
            <w:tcBorders>
              <w:left w:val="single" w:sz="12" w:space="0" w:color="95B3D7" w:themeColor="accent1" w:themeTint="99"/>
            </w:tcBorders>
            <w:shd w:val="clear" w:color="auto" w:fill="DBE5F1" w:themeFill="accent1" w:themeFillTint="33"/>
            <w:noWrap/>
            <w:vAlign w:val="center"/>
            <w:hideMark/>
          </w:tcPr>
          <w:p w14:paraId="41D4B7C2" w14:textId="77777777" w:rsidR="00587ADC" w:rsidRPr="00587ADC" w:rsidRDefault="00587ADC" w:rsidP="00587ADC">
            <w:pPr>
              <w:jc w:val="right"/>
              <w:rPr>
                <w:b/>
                <w:sz w:val="20"/>
                <w:szCs w:val="20"/>
              </w:rPr>
            </w:pPr>
            <w:r w:rsidRPr="00587ADC">
              <w:rPr>
                <w:b/>
                <w:sz w:val="20"/>
                <w:szCs w:val="20"/>
              </w:rPr>
              <w:t>14 623</w:t>
            </w:r>
          </w:p>
        </w:tc>
        <w:tc>
          <w:tcPr>
            <w:tcW w:w="928" w:type="dxa"/>
            <w:shd w:val="clear" w:color="auto" w:fill="DBE5F1" w:themeFill="accent1" w:themeFillTint="33"/>
            <w:noWrap/>
            <w:vAlign w:val="center"/>
            <w:hideMark/>
          </w:tcPr>
          <w:p w14:paraId="189A5DA7" w14:textId="77777777" w:rsidR="00587ADC" w:rsidRPr="00587ADC" w:rsidRDefault="00587ADC" w:rsidP="00587ADC">
            <w:pPr>
              <w:jc w:val="right"/>
              <w:rPr>
                <w:b/>
                <w:sz w:val="20"/>
                <w:szCs w:val="20"/>
              </w:rPr>
            </w:pPr>
            <w:r w:rsidRPr="00587ADC">
              <w:rPr>
                <w:b/>
                <w:sz w:val="20"/>
                <w:szCs w:val="20"/>
              </w:rPr>
              <w:t>0</w:t>
            </w:r>
          </w:p>
        </w:tc>
        <w:tc>
          <w:tcPr>
            <w:tcW w:w="875" w:type="dxa"/>
            <w:shd w:val="clear" w:color="auto" w:fill="DBE5F1" w:themeFill="accent1" w:themeFillTint="33"/>
            <w:noWrap/>
            <w:vAlign w:val="center"/>
            <w:hideMark/>
          </w:tcPr>
          <w:p w14:paraId="750790C7" w14:textId="77777777" w:rsidR="00587ADC" w:rsidRPr="00587ADC" w:rsidRDefault="00587ADC" w:rsidP="00587ADC">
            <w:pPr>
              <w:jc w:val="right"/>
              <w:rPr>
                <w:b/>
                <w:sz w:val="20"/>
                <w:szCs w:val="20"/>
              </w:rPr>
            </w:pPr>
            <w:r w:rsidRPr="00587ADC">
              <w:rPr>
                <w:b/>
                <w:sz w:val="20"/>
                <w:szCs w:val="20"/>
              </w:rPr>
              <w:t>40</w:t>
            </w:r>
          </w:p>
        </w:tc>
      </w:tr>
      <w:tr w:rsidR="00587ADC" w:rsidRPr="00587ADC" w14:paraId="0241B445" w14:textId="77777777" w:rsidTr="009313B8">
        <w:trPr>
          <w:trHeight w:val="264"/>
        </w:trPr>
        <w:tc>
          <w:tcPr>
            <w:tcW w:w="4673" w:type="dxa"/>
            <w:noWrap/>
            <w:vAlign w:val="center"/>
            <w:hideMark/>
          </w:tcPr>
          <w:p w14:paraId="3C371E07" w14:textId="77777777" w:rsidR="00587ADC" w:rsidRPr="00587ADC" w:rsidRDefault="00587ADC" w:rsidP="00587ADC">
            <w:pPr>
              <w:jc w:val="left"/>
              <w:rPr>
                <w:sz w:val="20"/>
                <w:szCs w:val="20"/>
              </w:rPr>
            </w:pPr>
            <w:r w:rsidRPr="00587ADC">
              <w:rPr>
                <w:sz w:val="20"/>
                <w:szCs w:val="20"/>
              </w:rPr>
              <w:t>Eesti Linnade ja Valdade Liidu liikmemaks</w:t>
            </w:r>
          </w:p>
        </w:tc>
        <w:tc>
          <w:tcPr>
            <w:tcW w:w="1012" w:type="dxa"/>
            <w:noWrap/>
            <w:vAlign w:val="center"/>
            <w:hideMark/>
          </w:tcPr>
          <w:p w14:paraId="2987B83A" w14:textId="77777777" w:rsidR="00587ADC" w:rsidRPr="00587ADC" w:rsidRDefault="00587ADC" w:rsidP="00587ADC">
            <w:pPr>
              <w:jc w:val="right"/>
              <w:rPr>
                <w:sz w:val="20"/>
                <w:szCs w:val="20"/>
              </w:rPr>
            </w:pPr>
            <w:r w:rsidRPr="00587ADC">
              <w:rPr>
                <w:sz w:val="20"/>
                <w:szCs w:val="20"/>
              </w:rPr>
              <w:t>12 600</w:t>
            </w:r>
          </w:p>
        </w:tc>
        <w:tc>
          <w:tcPr>
            <w:tcW w:w="1012" w:type="dxa"/>
            <w:tcBorders>
              <w:right w:val="single" w:sz="12" w:space="0" w:color="95B3D7" w:themeColor="accent1" w:themeTint="99"/>
            </w:tcBorders>
            <w:noWrap/>
            <w:vAlign w:val="center"/>
            <w:hideMark/>
          </w:tcPr>
          <w:p w14:paraId="56B36010" w14:textId="77777777" w:rsidR="00587ADC" w:rsidRPr="00587ADC" w:rsidRDefault="00587ADC" w:rsidP="00587ADC">
            <w:pPr>
              <w:jc w:val="right"/>
              <w:rPr>
                <w:sz w:val="20"/>
                <w:szCs w:val="20"/>
              </w:rPr>
            </w:pPr>
            <w:r w:rsidRPr="00587ADC">
              <w:rPr>
                <w:sz w:val="20"/>
                <w:szCs w:val="20"/>
              </w:rPr>
              <w:t>12 600</w:t>
            </w:r>
          </w:p>
        </w:tc>
        <w:tc>
          <w:tcPr>
            <w:tcW w:w="932" w:type="dxa"/>
            <w:tcBorders>
              <w:left w:val="single" w:sz="12" w:space="0" w:color="95B3D7" w:themeColor="accent1" w:themeTint="99"/>
              <w:right w:val="single" w:sz="12" w:space="0" w:color="95B3D7" w:themeColor="accent1" w:themeTint="99"/>
            </w:tcBorders>
            <w:noWrap/>
            <w:vAlign w:val="center"/>
            <w:hideMark/>
          </w:tcPr>
          <w:p w14:paraId="3A791B3B" w14:textId="77777777" w:rsidR="00587ADC" w:rsidRPr="00FE4DDB" w:rsidRDefault="00587ADC" w:rsidP="00587ADC">
            <w:pPr>
              <w:jc w:val="right"/>
              <w:rPr>
                <w:color w:val="0000FF"/>
                <w:sz w:val="20"/>
                <w:szCs w:val="20"/>
              </w:rPr>
            </w:pPr>
            <w:r w:rsidRPr="00FE4DDB">
              <w:rPr>
                <w:color w:val="0000FF"/>
                <w:sz w:val="20"/>
                <w:szCs w:val="20"/>
              </w:rPr>
              <w:t>12 600</w:t>
            </w:r>
          </w:p>
        </w:tc>
        <w:tc>
          <w:tcPr>
            <w:tcW w:w="928" w:type="dxa"/>
            <w:tcBorders>
              <w:left w:val="single" w:sz="12" w:space="0" w:color="95B3D7" w:themeColor="accent1" w:themeTint="99"/>
            </w:tcBorders>
            <w:noWrap/>
            <w:vAlign w:val="center"/>
            <w:hideMark/>
          </w:tcPr>
          <w:p w14:paraId="531682F8" w14:textId="77777777" w:rsidR="00587ADC" w:rsidRPr="00587ADC" w:rsidRDefault="00587ADC" w:rsidP="00587ADC">
            <w:pPr>
              <w:jc w:val="right"/>
              <w:rPr>
                <w:sz w:val="20"/>
                <w:szCs w:val="20"/>
              </w:rPr>
            </w:pPr>
            <w:r w:rsidRPr="00587ADC">
              <w:rPr>
                <w:sz w:val="20"/>
                <w:szCs w:val="20"/>
              </w:rPr>
              <w:t>12 600</w:t>
            </w:r>
          </w:p>
        </w:tc>
        <w:tc>
          <w:tcPr>
            <w:tcW w:w="928" w:type="dxa"/>
            <w:noWrap/>
            <w:vAlign w:val="center"/>
            <w:hideMark/>
          </w:tcPr>
          <w:p w14:paraId="21AB4A73"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4353D5E6" w14:textId="77777777" w:rsidR="00587ADC" w:rsidRPr="00587ADC" w:rsidRDefault="00587ADC" w:rsidP="00587ADC">
            <w:pPr>
              <w:jc w:val="right"/>
              <w:rPr>
                <w:sz w:val="20"/>
                <w:szCs w:val="20"/>
              </w:rPr>
            </w:pPr>
            <w:r w:rsidRPr="00587ADC">
              <w:rPr>
                <w:sz w:val="20"/>
                <w:szCs w:val="20"/>
              </w:rPr>
              <w:t>0</w:t>
            </w:r>
          </w:p>
        </w:tc>
      </w:tr>
      <w:tr w:rsidR="00587ADC" w:rsidRPr="00587ADC" w14:paraId="3BB2DB2B" w14:textId="77777777" w:rsidTr="009313B8">
        <w:trPr>
          <w:trHeight w:val="264"/>
        </w:trPr>
        <w:tc>
          <w:tcPr>
            <w:tcW w:w="4673" w:type="dxa"/>
            <w:noWrap/>
            <w:vAlign w:val="center"/>
            <w:hideMark/>
          </w:tcPr>
          <w:p w14:paraId="2DAD7B22" w14:textId="77777777" w:rsidR="00587ADC" w:rsidRPr="00587ADC" w:rsidRDefault="00672233" w:rsidP="00587ADC">
            <w:pPr>
              <w:jc w:val="left"/>
              <w:rPr>
                <w:sz w:val="20"/>
                <w:szCs w:val="20"/>
              </w:rPr>
            </w:pPr>
            <w:r>
              <w:rPr>
                <w:sz w:val="20"/>
                <w:szCs w:val="20"/>
              </w:rPr>
              <w:t>Muud</w:t>
            </w:r>
            <w:r w:rsidR="00587ADC" w:rsidRPr="00587ADC">
              <w:rPr>
                <w:sz w:val="20"/>
                <w:szCs w:val="20"/>
              </w:rPr>
              <w:t xml:space="preserve"> liikmemaksud</w:t>
            </w:r>
          </w:p>
        </w:tc>
        <w:tc>
          <w:tcPr>
            <w:tcW w:w="1012" w:type="dxa"/>
            <w:noWrap/>
            <w:vAlign w:val="center"/>
            <w:hideMark/>
          </w:tcPr>
          <w:p w14:paraId="73598671" w14:textId="77777777" w:rsidR="00587ADC" w:rsidRPr="00587ADC" w:rsidRDefault="00672233" w:rsidP="00587ADC">
            <w:pPr>
              <w:jc w:val="right"/>
              <w:rPr>
                <w:sz w:val="20"/>
                <w:szCs w:val="20"/>
              </w:rPr>
            </w:pPr>
            <w:r>
              <w:rPr>
                <w:sz w:val="20"/>
                <w:szCs w:val="20"/>
              </w:rPr>
              <w:t>1 973</w:t>
            </w:r>
          </w:p>
        </w:tc>
        <w:tc>
          <w:tcPr>
            <w:tcW w:w="1012" w:type="dxa"/>
            <w:tcBorders>
              <w:right w:val="single" w:sz="12" w:space="0" w:color="95B3D7" w:themeColor="accent1" w:themeTint="99"/>
            </w:tcBorders>
            <w:noWrap/>
            <w:vAlign w:val="center"/>
            <w:hideMark/>
          </w:tcPr>
          <w:p w14:paraId="4C878BA5" w14:textId="77777777" w:rsidR="00587ADC" w:rsidRPr="00587ADC" w:rsidRDefault="00672233" w:rsidP="00587ADC">
            <w:pPr>
              <w:jc w:val="right"/>
              <w:rPr>
                <w:sz w:val="20"/>
                <w:szCs w:val="20"/>
              </w:rPr>
            </w:pPr>
            <w:r>
              <w:rPr>
                <w:sz w:val="20"/>
                <w:szCs w:val="20"/>
              </w:rPr>
              <w:t>1 973</w:t>
            </w:r>
          </w:p>
        </w:tc>
        <w:tc>
          <w:tcPr>
            <w:tcW w:w="932" w:type="dxa"/>
            <w:tcBorders>
              <w:left w:val="single" w:sz="12" w:space="0" w:color="95B3D7" w:themeColor="accent1" w:themeTint="99"/>
              <w:right w:val="single" w:sz="12" w:space="0" w:color="95B3D7" w:themeColor="accent1" w:themeTint="99"/>
            </w:tcBorders>
            <w:noWrap/>
            <w:vAlign w:val="center"/>
            <w:hideMark/>
          </w:tcPr>
          <w:p w14:paraId="070516AE" w14:textId="77777777" w:rsidR="00587ADC" w:rsidRPr="00FE4DDB" w:rsidRDefault="00672233" w:rsidP="00587ADC">
            <w:pPr>
              <w:jc w:val="right"/>
              <w:rPr>
                <w:color w:val="0000FF"/>
                <w:sz w:val="20"/>
                <w:szCs w:val="20"/>
              </w:rPr>
            </w:pPr>
            <w:r w:rsidRPr="00FE4DDB">
              <w:rPr>
                <w:color w:val="0000FF"/>
                <w:sz w:val="20"/>
                <w:szCs w:val="20"/>
              </w:rPr>
              <w:t>1 953</w:t>
            </w:r>
          </w:p>
        </w:tc>
        <w:tc>
          <w:tcPr>
            <w:tcW w:w="928" w:type="dxa"/>
            <w:tcBorders>
              <w:left w:val="single" w:sz="12" w:space="0" w:color="95B3D7" w:themeColor="accent1" w:themeTint="99"/>
            </w:tcBorders>
            <w:noWrap/>
            <w:vAlign w:val="center"/>
            <w:hideMark/>
          </w:tcPr>
          <w:p w14:paraId="6943CD9A" w14:textId="77777777" w:rsidR="00587ADC" w:rsidRPr="00587ADC" w:rsidRDefault="00672233" w:rsidP="00587ADC">
            <w:pPr>
              <w:jc w:val="right"/>
              <w:rPr>
                <w:sz w:val="20"/>
                <w:szCs w:val="20"/>
              </w:rPr>
            </w:pPr>
            <w:r>
              <w:rPr>
                <w:sz w:val="20"/>
                <w:szCs w:val="20"/>
              </w:rPr>
              <w:t>1 953</w:t>
            </w:r>
          </w:p>
        </w:tc>
        <w:tc>
          <w:tcPr>
            <w:tcW w:w="928" w:type="dxa"/>
            <w:noWrap/>
            <w:vAlign w:val="center"/>
            <w:hideMark/>
          </w:tcPr>
          <w:p w14:paraId="69337638" w14:textId="77777777" w:rsidR="00587ADC" w:rsidRPr="00587ADC" w:rsidRDefault="00587ADC" w:rsidP="00587ADC">
            <w:pPr>
              <w:jc w:val="right"/>
              <w:rPr>
                <w:sz w:val="20"/>
                <w:szCs w:val="20"/>
              </w:rPr>
            </w:pPr>
            <w:r w:rsidRPr="00587ADC">
              <w:rPr>
                <w:sz w:val="20"/>
                <w:szCs w:val="20"/>
              </w:rPr>
              <w:t>0</w:t>
            </w:r>
          </w:p>
        </w:tc>
        <w:tc>
          <w:tcPr>
            <w:tcW w:w="875" w:type="dxa"/>
            <w:noWrap/>
            <w:vAlign w:val="center"/>
            <w:hideMark/>
          </w:tcPr>
          <w:p w14:paraId="764B240C" w14:textId="77777777" w:rsidR="00587ADC" w:rsidRPr="00587ADC" w:rsidRDefault="00587ADC" w:rsidP="00587ADC">
            <w:pPr>
              <w:jc w:val="right"/>
              <w:rPr>
                <w:sz w:val="20"/>
                <w:szCs w:val="20"/>
              </w:rPr>
            </w:pPr>
            <w:r w:rsidRPr="00587ADC">
              <w:rPr>
                <w:sz w:val="20"/>
                <w:szCs w:val="20"/>
              </w:rPr>
              <w:t>0</w:t>
            </w:r>
          </w:p>
        </w:tc>
      </w:tr>
      <w:tr w:rsidR="00587ADC" w:rsidRPr="00587ADC" w14:paraId="5A028A8A" w14:textId="77777777" w:rsidTr="009313B8">
        <w:trPr>
          <w:trHeight w:val="264"/>
        </w:trPr>
        <w:tc>
          <w:tcPr>
            <w:tcW w:w="4673" w:type="dxa"/>
            <w:shd w:val="clear" w:color="auto" w:fill="DBE5F1" w:themeFill="accent1" w:themeFillTint="33"/>
            <w:noWrap/>
            <w:vAlign w:val="center"/>
            <w:hideMark/>
          </w:tcPr>
          <w:p w14:paraId="578ECF5F" w14:textId="77777777" w:rsidR="00587ADC" w:rsidRPr="00587ADC" w:rsidRDefault="00587ADC" w:rsidP="00587ADC">
            <w:pPr>
              <w:jc w:val="left"/>
              <w:rPr>
                <w:b/>
                <w:bCs/>
                <w:sz w:val="20"/>
                <w:szCs w:val="20"/>
              </w:rPr>
            </w:pPr>
            <w:r w:rsidRPr="00587ADC">
              <w:rPr>
                <w:b/>
                <w:bCs/>
                <w:sz w:val="20"/>
                <w:szCs w:val="20"/>
              </w:rPr>
              <w:t>Kokku</w:t>
            </w:r>
          </w:p>
        </w:tc>
        <w:tc>
          <w:tcPr>
            <w:tcW w:w="1012" w:type="dxa"/>
            <w:shd w:val="clear" w:color="auto" w:fill="DBE5F1" w:themeFill="accent1" w:themeFillTint="33"/>
            <w:noWrap/>
            <w:vAlign w:val="center"/>
            <w:hideMark/>
          </w:tcPr>
          <w:p w14:paraId="1CB645AF" w14:textId="77777777" w:rsidR="00587ADC" w:rsidRPr="00587ADC" w:rsidRDefault="00587ADC" w:rsidP="00587ADC">
            <w:pPr>
              <w:jc w:val="right"/>
              <w:rPr>
                <w:b/>
                <w:bCs/>
                <w:sz w:val="20"/>
                <w:szCs w:val="20"/>
              </w:rPr>
            </w:pPr>
            <w:r w:rsidRPr="00587ADC">
              <w:rPr>
                <w:b/>
                <w:bCs/>
                <w:sz w:val="20"/>
                <w:szCs w:val="20"/>
              </w:rPr>
              <w:t>675 085</w:t>
            </w:r>
          </w:p>
        </w:tc>
        <w:tc>
          <w:tcPr>
            <w:tcW w:w="1012" w:type="dxa"/>
            <w:tcBorders>
              <w:right w:val="single" w:sz="12" w:space="0" w:color="95B3D7" w:themeColor="accent1" w:themeTint="99"/>
            </w:tcBorders>
            <w:shd w:val="clear" w:color="auto" w:fill="DBE5F1" w:themeFill="accent1" w:themeFillTint="33"/>
            <w:noWrap/>
            <w:vAlign w:val="center"/>
            <w:hideMark/>
          </w:tcPr>
          <w:p w14:paraId="179BF9B5" w14:textId="77777777" w:rsidR="00587ADC" w:rsidRPr="00587ADC" w:rsidRDefault="00587ADC" w:rsidP="00587ADC">
            <w:pPr>
              <w:jc w:val="right"/>
              <w:rPr>
                <w:b/>
                <w:bCs/>
                <w:sz w:val="20"/>
                <w:szCs w:val="20"/>
              </w:rPr>
            </w:pPr>
            <w:r w:rsidRPr="00587ADC">
              <w:rPr>
                <w:b/>
                <w:bCs/>
                <w:sz w:val="20"/>
                <w:szCs w:val="20"/>
              </w:rPr>
              <w:t>688 085</w:t>
            </w:r>
          </w:p>
        </w:tc>
        <w:tc>
          <w:tcPr>
            <w:tcW w:w="93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5C751E5" w14:textId="77777777" w:rsidR="00587ADC" w:rsidRPr="00FE4DDB" w:rsidRDefault="00587ADC" w:rsidP="00587ADC">
            <w:pPr>
              <w:jc w:val="right"/>
              <w:rPr>
                <w:b/>
                <w:bCs/>
                <w:color w:val="0000FF"/>
                <w:sz w:val="20"/>
                <w:szCs w:val="20"/>
              </w:rPr>
            </w:pPr>
            <w:r w:rsidRPr="00FE4DDB">
              <w:rPr>
                <w:b/>
                <w:bCs/>
                <w:color w:val="0000FF"/>
                <w:sz w:val="20"/>
                <w:szCs w:val="20"/>
              </w:rPr>
              <w:t>651 382</w:t>
            </w:r>
          </w:p>
        </w:tc>
        <w:tc>
          <w:tcPr>
            <w:tcW w:w="928" w:type="dxa"/>
            <w:tcBorders>
              <w:left w:val="single" w:sz="12" w:space="0" w:color="95B3D7" w:themeColor="accent1" w:themeTint="99"/>
            </w:tcBorders>
            <w:shd w:val="clear" w:color="auto" w:fill="DBE5F1" w:themeFill="accent1" w:themeFillTint="33"/>
            <w:noWrap/>
            <w:vAlign w:val="center"/>
            <w:hideMark/>
          </w:tcPr>
          <w:p w14:paraId="5A9DA06C" w14:textId="77777777" w:rsidR="00587ADC" w:rsidRPr="00587ADC" w:rsidRDefault="00587ADC" w:rsidP="00587ADC">
            <w:pPr>
              <w:jc w:val="right"/>
              <w:rPr>
                <w:b/>
                <w:bCs/>
                <w:sz w:val="20"/>
                <w:szCs w:val="20"/>
              </w:rPr>
            </w:pPr>
            <w:r w:rsidRPr="00587ADC">
              <w:rPr>
                <w:b/>
                <w:bCs/>
                <w:sz w:val="20"/>
                <w:szCs w:val="20"/>
              </w:rPr>
              <w:t>592 926</w:t>
            </w:r>
          </w:p>
        </w:tc>
        <w:tc>
          <w:tcPr>
            <w:tcW w:w="928" w:type="dxa"/>
            <w:shd w:val="clear" w:color="auto" w:fill="DBE5F1" w:themeFill="accent1" w:themeFillTint="33"/>
            <w:noWrap/>
            <w:vAlign w:val="center"/>
            <w:hideMark/>
          </w:tcPr>
          <w:p w14:paraId="6C202E17" w14:textId="77777777" w:rsidR="00587ADC" w:rsidRPr="00587ADC" w:rsidRDefault="00587ADC" w:rsidP="00587ADC">
            <w:pPr>
              <w:jc w:val="right"/>
              <w:rPr>
                <w:b/>
                <w:bCs/>
                <w:sz w:val="20"/>
                <w:szCs w:val="20"/>
              </w:rPr>
            </w:pPr>
            <w:r w:rsidRPr="00587ADC">
              <w:rPr>
                <w:b/>
                <w:bCs/>
                <w:sz w:val="20"/>
                <w:szCs w:val="20"/>
              </w:rPr>
              <w:t>58 456</w:t>
            </w:r>
          </w:p>
        </w:tc>
        <w:tc>
          <w:tcPr>
            <w:tcW w:w="875" w:type="dxa"/>
            <w:shd w:val="clear" w:color="auto" w:fill="DBE5F1" w:themeFill="accent1" w:themeFillTint="33"/>
            <w:noWrap/>
            <w:vAlign w:val="center"/>
            <w:hideMark/>
          </w:tcPr>
          <w:p w14:paraId="299526E9" w14:textId="77777777" w:rsidR="00587ADC" w:rsidRPr="00587ADC" w:rsidRDefault="00587ADC" w:rsidP="00587ADC">
            <w:pPr>
              <w:jc w:val="right"/>
              <w:rPr>
                <w:b/>
                <w:bCs/>
                <w:sz w:val="20"/>
                <w:szCs w:val="20"/>
              </w:rPr>
            </w:pPr>
            <w:r w:rsidRPr="00587ADC">
              <w:rPr>
                <w:b/>
                <w:bCs/>
                <w:sz w:val="20"/>
                <w:szCs w:val="20"/>
              </w:rPr>
              <w:t>-23 703</w:t>
            </w:r>
          </w:p>
        </w:tc>
      </w:tr>
    </w:tbl>
    <w:p w14:paraId="2E89BE6E" w14:textId="77777777" w:rsidR="00587ADC" w:rsidRPr="00367DCC" w:rsidRDefault="00367DCC" w:rsidP="006F78FC">
      <w:pPr>
        <w:rPr>
          <w:i/>
          <w:sz w:val="20"/>
        </w:rPr>
      </w:pPr>
      <w:r w:rsidRPr="00367DCC">
        <w:rPr>
          <w:i/>
          <w:sz w:val="20"/>
        </w:rPr>
        <w:t>*Holstre-Polli Vabaajakeskuse 2020. a toetusest on lisaeelarvega 15 000 põhitegevuses ja 10 000 eurot inve</w:t>
      </w:r>
      <w:r>
        <w:rPr>
          <w:i/>
          <w:sz w:val="20"/>
        </w:rPr>
        <w:t>s</w:t>
      </w:r>
      <w:r w:rsidRPr="00367DCC">
        <w:rPr>
          <w:i/>
          <w:sz w:val="20"/>
        </w:rPr>
        <w:t>t</w:t>
      </w:r>
      <w:r>
        <w:rPr>
          <w:i/>
          <w:sz w:val="20"/>
        </w:rPr>
        <w:t>e</w:t>
      </w:r>
      <w:r w:rsidRPr="00367DCC">
        <w:rPr>
          <w:i/>
          <w:sz w:val="20"/>
        </w:rPr>
        <w:t>eringutoetuseks klassifitseeritud.</w:t>
      </w:r>
    </w:p>
    <w:p w14:paraId="755B43D2" w14:textId="77777777" w:rsidR="00367DCC" w:rsidRDefault="00367DCC" w:rsidP="006F78FC"/>
    <w:p w14:paraId="4945C287" w14:textId="77777777" w:rsidR="00BA1205" w:rsidRDefault="00BA1205" w:rsidP="006F78FC">
      <w:r>
        <w:t xml:space="preserve">2021. a antavate toetuste summades oli võrreldes 2020. aasta esialgse </w:t>
      </w:r>
      <w:r w:rsidR="00367DCC">
        <w:t>eelarvega</w:t>
      </w:r>
      <w:r>
        <w:t xml:space="preserve"> kärbe 5%. </w:t>
      </w:r>
    </w:p>
    <w:p w14:paraId="14449CF9" w14:textId="77777777" w:rsidR="00BA1205" w:rsidRDefault="00BA1205" w:rsidP="006F78FC"/>
    <w:p w14:paraId="2746AD76" w14:textId="77777777" w:rsidR="00587ADC" w:rsidRDefault="00A56C0E" w:rsidP="006F78FC">
      <w:hyperlink r:id="rId31" w:history="1">
        <w:r w:rsidR="00587ADC" w:rsidRPr="00BA1205">
          <w:rPr>
            <w:rStyle w:val="Hyperlink"/>
          </w:rPr>
          <w:t>2021. a tegevustoetused on jagatud</w:t>
        </w:r>
      </w:hyperlink>
      <w:r w:rsidR="00587ADC">
        <w:t>, summad kokku olid veidi väiksemad kui eelarvestrateegias kavandatud. Toetuste jäägid kanti valdkondlikesse reservidesse (hariduse reserv ja sotsiaalvaldkonna reserv tegevusku</w:t>
      </w:r>
      <w:r w:rsidR="00BA1205">
        <w:t>ludeks), ülaltoodud tabelis kajastuvad tegevustoetused jagatud summades.</w:t>
      </w:r>
    </w:p>
    <w:p w14:paraId="5D7959C3" w14:textId="77777777" w:rsidR="00587ADC" w:rsidRDefault="00587ADC" w:rsidP="006F78FC">
      <w:pPr>
        <w:rPr>
          <w:color w:val="000000" w:themeColor="text1"/>
        </w:rPr>
      </w:pPr>
    </w:p>
    <w:p w14:paraId="13757C23" w14:textId="77777777" w:rsidR="00B82CB7" w:rsidRPr="002D6712" w:rsidRDefault="00B82CB7" w:rsidP="002D6712">
      <w:pPr>
        <w:rPr>
          <w:color w:val="000000" w:themeColor="text1"/>
        </w:rPr>
      </w:pPr>
      <w:r>
        <w:rPr>
          <w:color w:val="002060"/>
        </w:rPr>
        <w:br w:type="page"/>
      </w:r>
    </w:p>
    <w:p w14:paraId="1D280C94" w14:textId="77777777" w:rsidR="00633C38" w:rsidRPr="00541470" w:rsidRDefault="008C395F" w:rsidP="001460EA">
      <w:pPr>
        <w:pStyle w:val="Heading1"/>
        <w:numPr>
          <w:ilvl w:val="1"/>
          <w:numId w:val="4"/>
        </w:numPr>
        <w:spacing w:before="240"/>
        <w:ind w:hanging="792"/>
        <w:rPr>
          <w:rFonts w:ascii="Times New Roman" w:hAnsi="Times New Roman"/>
          <w:color w:val="002060"/>
        </w:rPr>
      </w:pPr>
      <w:bookmarkStart w:id="39" w:name="_Toc57230690"/>
      <w:r w:rsidRPr="00541470">
        <w:rPr>
          <w:rFonts w:ascii="Times New Roman" w:hAnsi="Times New Roman"/>
          <w:color w:val="002060"/>
        </w:rPr>
        <w:lastRenderedPageBreak/>
        <w:t>Tegevuskulud</w:t>
      </w:r>
      <w:bookmarkEnd w:id="39"/>
    </w:p>
    <w:p w14:paraId="247756A5" w14:textId="77777777" w:rsidR="00372118" w:rsidRDefault="00372118" w:rsidP="00372118"/>
    <w:p w14:paraId="1143B95B" w14:textId="77777777" w:rsidR="0052623F" w:rsidRDefault="00112ACB" w:rsidP="00372118">
      <w:r>
        <w:t>Tegevuskulude hulka kuuluvad personalikulud, majandamiskulud ja muud kulud (nt maksud, lõivud, viivised</w:t>
      </w:r>
      <w:r w:rsidR="000B495B">
        <w:t>, reservfond</w:t>
      </w:r>
      <w:r>
        <w:t>).</w:t>
      </w:r>
    </w:p>
    <w:p w14:paraId="6E2AA17C" w14:textId="77777777" w:rsidR="00E11D26" w:rsidRPr="00FE4DDB" w:rsidRDefault="006B520D" w:rsidP="006B520D">
      <w:pPr>
        <w:jc w:val="right"/>
        <w:rPr>
          <w:i/>
          <w:sz w:val="20"/>
          <w:szCs w:val="24"/>
        </w:rPr>
      </w:pPr>
      <w:r w:rsidRPr="00FE4DDB">
        <w:rPr>
          <w:i/>
          <w:sz w:val="20"/>
          <w:szCs w:val="24"/>
        </w:rPr>
        <w:t>Omavaheliste tehinguteta</w:t>
      </w:r>
    </w:p>
    <w:tbl>
      <w:tblPr>
        <w:tblW w:w="10395"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4395"/>
        <w:gridCol w:w="1220"/>
        <w:gridCol w:w="1120"/>
        <w:gridCol w:w="1220"/>
        <w:gridCol w:w="1220"/>
        <w:gridCol w:w="1220"/>
      </w:tblGrid>
      <w:tr w:rsidR="006B520D" w:rsidRPr="00091325" w14:paraId="4E81BF2B" w14:textId="77777777" w:rsidTr="009313B8">
        <w:trPr>
          <w:trHeight w:val="227"/>
        </w:trPr>
        <w:tc>
          <w:tcPr>
            <w:tcW w:w="4395" w:type="dxa"/>
            <w:shd w:val="clear" w:color="auto" w:fill="DBE5F1" w:themeFill="accent1" w:themeFillTint="33"/>
            <w:vAlign w:val="center"/>
            <w:hideMark/>
          </w:tcPr>
          <w:p w14:paraId="7482128C" w14:textId="77777777" w:rsidR="006B520D" w:rsidRPr="00091325" w:rsidRDefault="00FE4DDB" w:rsidP="00FE4DDB">
            <w:pPr>
              <w:jc w:val="left"/>
              <w:rPr>
                <w:rFonts w:eastAsia="Times New Roman"/>
                <w:b/>
                <w:bCs/>
                <w:sz w:val="20"/>
                <w:szCs w:val="20"/>
                <w:lang w:eastAsia="et-EE"/>
              </w:rPr>
            </w:pPr>
            <w:r>
              <w:rPr>
                <w:rFonts w:eastAsia="Times New Roman"/>
                <w:b/>
                <w:bCs/>
                <w:sz w:val="20"/>
                <w:szCs w:val="20"/>
                <w:lang w:eastAsia="et-EE"/>
              </w:rPr>
              <w:t>Kontogrupp</w:t>
            </w:r>
          </w:p>
        </w:tc>
        <w:tc>
          <w:tcPr>
            <w:tcW w:w="1220" w:type="dxa"/>
            <w:shd w:val="clear" w:color="auto" w:fill="DBE5F1" w:themeFill="accent1" w:themeFillTint="33"/>
            <w:vAlign w:val="center"/>
            <w:hideMark/>
          </w:tcPr>
          <w:p w14:paraId="3D0E727B" w14:textId="77777777" w:rsidR="006B520D" w:rsidRPr="00091325" w:rsidRDefault="006B520D" w:rsidP="00FE4DDB">
            <w:pPr>
              <w:jc w:val="center"/>
              <w:rPr>
                <w:rFonts w:eastAsia="Times New Roman"/>
                <w:b/>
                <w:bCs/>
                <w:sz w:val="20"/>
                <w:szCs w:val="20"/>
                <w:lang w:eastAsia="et-EE"/>
              </w:rPr>
            </w:pPr>
            <w:r w:rsidRPr="00091325">
              <w:rPr>
                <w:rFonts w:eastAsia="Times New Roman"/>
                <w:b/>
                <w:bCs/>
                <w:sz w:val="20"/>
                <w:szCs w:val="20"/>
                <w:lang w:eastAsia="et-EE"/>
              </w:rPr>
              <w:t>2019</w:t>
            </w:r>
            <w:r w:rsidRPr="00091325">
              <w:rPr>
                <w:rFonts w:eastAsia="Times New Roman"/>
                <w:b/>
                <w:bCs/>
                <w:sz w:val="20"/>
                <w:szCs w:val="20"/>
                <w:lang w:eastAsia="et-EE"/>
              </w:rPr>
              <w:br/>
              <w:t>eelarve täitmine</w:t>
            </w:r>
          </w:p>
        </w:tc>
        <w:tc>
          <w:tcPr>
            <w:tcW w:w="1120" w:type="dxa"/>
            <w:tcBorders>
              <w:right w:val="single" w:sz="12" w:space="0" w:color="95B3D7" w:themeColor="accent1" w:themeTint="99"/>
            </w:tcBorders>
            <w:shd w:val="clear" w:color="auto" w:fill="DBE5F1" w:themeFill="accent1" w:themeFillTint="33"/>
            <w:vAlign w:val="center"/>
            <w:hideMark/>
          </w:tcPr>
          <w:p w14:paraId="6E4AA8A1" w14:textId="77777777" w:rsidR="006B520D" w:rsidRPr="00091325" w:rsidRDefault="006B520D" w:rsidP="00FE4DDB">
            <w:pPr>
              <w:jc w:val="center"/>
              <w:rPr>
                <w:rFonts w:eastAsia="Times New Roman"/>
                <w:b/>
                <w:bCs/>
                <w:sz w:val="20"/>
                <w:szCs w:val="20"/>
                <w:lang w:eastAsia="et-EE"/>
              </w:rPr>
            </w:pPr>
            <w:r w:rsidRPr="00091325">
              <w:rPr>
                <w:rFonts w:eastAsia="Times New Roman"/>
                <w:b/>
                <w:bCs/>
                <w:sz w:val="20"/>
                <w:szCs w:val="20"/>
                <w:lang w:eastAsia="et-EE"/>
              </w:rPr>
              <w:t>2020 eeldatav täitmine</w:t>
            </w:r>
          </w:p>
        </w:tc>
        <w:tc>
          <w:tcPr>
            <w:tcW w:w="12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134216C" w14:textId="77777777" w:rsidR="006B520D" w:rsidRPr="00091325" w:rsidRDefault="006B520D" w:rsidP="00FE4DDB">
            <w:pPr>
              <w:jc w:val="center"/>
              <w:rPr>
                <w:rFonts w:eastAsia="Times New Roman"/>
                <w:b/>
                <w:bCs/>
                <w:color w:val="0000FF"/>
                <w:sz w:val="20"/>
                <w:szCs w:val="20"/>
                <w:lang w:eastAsia="et-EE"/>
              </w:rPr>
            </w:pPr>
            <w:r w:rsidRPr="00091325">
              <w:rPr>
                <w:rFonts w:eastAsia="Times New Roman"/>
                <w:b/>
                <w:bCs/>
                <w:color w:val="0000FF"/>
                <w:sz w:val="20"/>
                <w:szCs w:val="20"/>
                <w:lang w:eastAsia="et-EE"/>
              </w:rPr>
              <w:t>2021 eelarve</w:t>
            </w:r>
          </w:p>
        </w:tc>
        <w:tc>
          <w:tcPr>
            <w:tcW w:w="1220" w:type="dxa"/>
            <w:tcBorders>
              <w:left w:val="single" w:sz="12" w:space="0" w:color="95B3D7" w:themeColor="accent1" w:themeTint="99"/>
            </w:tcBorders>
            <w:shd w:val="clear" w:color="auto" w:fill="DBE5F1" w:themeFill="accent1" w:themeFillTint="33"/>
            <w:vAlign w:val="center"/>
            <w:hideMark/>
          </w:tcPr>
          <w:p w14:paraId="07F30CAC" w14:textId="77777777" w:rsidR="006B520D" w:rsidRPr="00091325" w:rsidRDefault="006B520D" w:rsidP="00FE4DDB">
            <w:pPr>
              <w:jc w:val="center"/>
              <w:rPr>
                <w:rFonts w:eastAsia="Times New Roman"/>
                <w:b/>
                <w:bCs/>
                <w:sz w:val="20"/>
                <w:szCs w:val="20"/>
                <w:lang w:eastAsia="et-EE"/>
              </w:rPr>
            </w:pPr>
            <w:r w:rsidRPr="00091325">
              <w:rPr>
                <w:rFonts w:eastAsia="Times New Roman"/>
                <w:b/>
                <w:bCs/>
                <w:sz w:val="20"/>
                <w:szCs w:val="20"/>
                <w:lang w:eastAsia="et-EE"/>
              </w:rPr>
              <w:t>2021 vs 2020 eeldatav täitmine</w:t>
            </w:r>
          </w:p>
        </w:tc>
        <w:tc>
          <w:tcPr>
            <w:tcW w:w="1220" w:type="dxa"/>
            <w:shd w:val="clear" w:color="auto" w:fill="DBE5F1" w:themeFill="accent1" w:themeFillTint="33"/>
            <w:vAlign w:val="center"/>
            <w:hideMark/>
          </w:tcPr>
          <w:p w14:paraId="1239CD32" w14:textId="77777777" w:rsidR="006B520D" w:rsidRPr="00091325" w:rsidRDefault="006B520D" w:rsidP="00FE4DDB">
            <w:pPr>
              <w:jc w:val="center"/>
              <w:rPr>
                <w:rFonts w:eastAsia="Times New Roman"/>
                <w:b/>
                <w:bCs/>
                <w:sz w:val="20"/>
                <w:szCs w:val="20"/>
                <w:lang w:eastAsia="et-EE"/>
              </w:rPr>
            </w:pPr>
            <w:r w:rsidRPr="00091325">
              <w:rPr>
                <w:rFonts w:eastAsia="Times New Roman"/>
                <w:b/>
                <w:bCs/>
                <w:sz w:val="20"/>
                <w:szCs w:val="20"/>
                <w:lang w:eastAsia="et-EE"/>
              </w:rPr>
              <w:t>2021 vs 2020 eeldatav täitmine %</w:t>
            </w:r>
          </w:p>
        </w:tc>
      </w:tr>
      <w:tr w:rsidR="006B520D" w:rsidRPr="00091325" w14:paraId="3B02F4CB" w14:textId="77777777" w:rsidTr="009313B8">
        <w:trPr>
          <w:trHeight w:val="227"/>
        </w:trPr>
        <w:tc>
          <w:tcPr>
            <w:tcW w:w="4395" w:type="dxa"/>
            <w:shd w:val="clear" w:color="auto" w:fill="auto"/>
            <w:noWrap/>
            <w:vAlign w:val="center"/>
          </w:tcPr>
          <w:p w14:paraId="628FC3D0" w14:textId="77777777" w:rsidR="006B520D" w:rsidRPr="00091325" w:rsidRDefault="006B520D" w:rsidP="00FE4DDB">
            <w:pPr>
              <w:jc w:val="left"/>
              <w:outlineLvl w:val="0"/>
              <w:rPr>
                <w:rFonts w:eastAsia="Times New Roman"/>
                <w:b/>
                <w:bCs/>
                <w:sz w:val="20"/>
                <w:szCs w:val="20"/>
                <w:lang w:eastAsia="et-EE"/>
              </w:rPr>
            </w:pPr>
          </w:p>
        </w:tc>
        <w:tc>
          <w:tcPr>
            <w:tcW w:w="1220" w:type="dxa"/>
            <w:shd w:val="clear" w:color="auto" w:fill="auto"/>
            <w:vAlign w:val="center"/>
          </w:tcPr>
          <w:p w14:paraId="4057F1AE" w14:textId="77777777" w:rsidR="006B520D" w:rsidRPr="00091325" w:rsidRDefault="006B520D" w:rsidP="00FE4DDB">
            <w:pPr>
              <w:jc w:val="right"/>
              <w:outlineLvl w:val="0"/>
              <w:rPr>
                <w:rFonts w:eastAsia="Times New Roman"/>
                <w:b/>
                <w:bCs/>
                <w:sz w:val="20"/>
                <w:szCs w:val="20"/>
                <w:lang w:eastAsia="et-EE"/>
              </w:rPr>
            </w:pPr>
          </w:p>
        </w:tc>
        <w:tc>
          <w:tcPr>
            <w:tcW w:w="1120" w:type="dxa"/>
            <w:tcBorders>
              <w:right w:val="single" w:sz="12" w:space="0" w:color="95B3D7" w:themeColor="accent1" w:themeTint="99"/>
            </w:tcBorders>
            <w:shd w:val="clear" w:color="auto" w:fill="auto"/>
            <w:vAlign w:val="center"/>
          </w:tcPr>
          <w:p w14:paraId="08DF885D" w14:textId="77777777" w:rsidR="006B520D" w:rsidRPr="00091325" w:rsidRDefault="006B520D" w:rsidP="00FE4DDB">
            <w:pPr>
              <w:jc w:val="right"/>
              <w:outlineLvl w:val="0"/>
              <w:rPr>
                <w:rFonts w:eastAsia="Times New Roman"/>
                <w:b/>
                <w:bCs/>
                <w:sz w:val="20"/>
                <w:szCs w:val="20"/>
                <w:lang w:eastAsia="et-EE"/>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027F1DB3" w14:textId="77777777" w:rsidR="006B520D" w:rsidRPr="00091325" w:rsidRDefault="006B520D" w:rsidP="00FE4DDB">
            <w:pPr>
              <w:jc w:val="right"/>
              <w:outlineLvl w:val="0"/>
              <w:rPr>
                <w:rFonts w:eastAsia="Times New Roman"/>
                <w:b/>
                <w:bCs/>
                <w:color w:val="0000FF"/>
                <w:sz w:val="20"/>
                <w:szCs w:val="20"/>
                <w:lang w:eastAsia="et-EE"/>
              </w:rPr>
            </w:pPr>
          </w:p>
        </w:tc>
        <w:tc>
          <w:tcPr>
            <w:tcW w:w="1220" w:type="dxa"/>
            <w:tcBorders>
              <w:left w:val="single" w:sz="12" w:space="0" w:color="95B3D7" w:themeColor="accent1" w:themeTint="99"/>
            </w:tcBorders>
            <w:shd w:val="clear" w:color="auto" w:fill="auto"/>
            <w:vAlign w:val="center"/>
          </w:tcPr>
          <w:p w14:paraId="61A2FB32" w14:textId="77777777" w:rsidR="006B520D" w:rsidRPr="00091325" w:rsidRDefault="006B520D" w:rsidP="00FE4DDB">
            <w:pPr>
              <w:jc w:val="right"/>
              <w:outlineLvl w:val="0"/>
              <w:rPr>
                <w:rFonts w:eastAsia="Times New Roman"/>
                <w:b/>
                <w:bCs/>
                <w:sz w:val="20"/>
                <w:szCs w:val="20"/>
                <w:lang w:eastAsia="et-EE"/>
              </w:rPr>
            </w:pPr>
          </w:p>
        </w:tc>
        <w:tc>
          <w:tcPr>
            <w:tcW w:w="1220" w:type="dxa"/>
            <w:shd w:val="clear" w:color="auto" w:fill="auto"/>
            <w:vAlign w:val="center"/>
          </w:tcPr>
          <w:p w14:paraId="448B9C96" w14:textId="77777777" w:rsidR="006B520D" w:rsidRPr="00091325" w:rsidRDefault="006B520D" w:rsidP="00FE4DDB">
            <w:pPr>
              <w:jc w:val="right"/>
              <w:outlineLvl w:val="0"/>
              <w:rPr>
                <w:rFonts w:eastAsia="Times New Roman"/>
                <w:b/>
                <w:bCs/>
                <w:sz w:val="20"/>
                <w:szCs w:val="20"/>
                <w:lang w:eastAsia="et-EE"/>
              </w:rPr>
            </w:pPr>
          </w:p>
        </w:tc>
      </w:tr>
      <w:tr w:rsidR="006B520D" w:rsidRPr="00091325" w14:paraId="484890CB" w14:textId="77777777" w:rsidTr="009313B8">
        <w:trPr>
          <w:trHeight w:val="227"/>
        </w:trPr>
        <w:tc>
          <w:tcPr>
            <w:tcW w:w="4395" w:type="dxa"/>
            <w:shd w:val="clear" w:color="auto" w:fill="DBE5F1" w:themeFill="accent1" w:themeFillTint="33"/>
            <w:noWrap/>
            <w:vAlign w:val="center"/>
            <w:hideMark/>
          </w:tcPr>
          <w:p w14:paraId="7B75E277" w14:textId="77777777" w:rsidR="006B520D" w:rsidRPr="00091325" w:rsidRDefault="006B520D" w:rsidP="00FE4DDB">
            <w:pPr>
              <w:jc w:val="left"/>
              <w:rPr>
                <w:rFonts w:eastAsia="Times New Roman"/>
                <w:b/>
                <w:bCs/>
                <w:sz w:val="20"/>
                <w:szCs w:val="20"/>
                <w:lang w:eastAsia="et-EE"/>
              </w:rPr>
            </w:pPr>
            <w:r w:rsidRPr="00091325">
              <w:rPr>
                <w:rFonts w:eastAsia="Times New Roman"/>
                <w:b/>
                <w:bCs/>
                <w:sz w:val="20"/>
                <w:szCs w:val="20"/>
                <w:lang w:eastAsia="et-EE"/>
              </w:rPr>
              <w:t>Muud tegevuskulud</w:t>
            </w:r>
          </w:p>
        </w:tc>
        <w:tc>
          <w:tcPr>
            <w:tcW w:w="1220" w:type="dxa"/>
            <w:shd w:val="clear" w:color="auto" w:fill="DBE5F1" w:themeFill="accent1" w:themeFillTint="33"/>
            <w:vAlign w:val="center"/>
            <w:hideMark/>
          </w:tcPr>
          <w:p w14:paraId="747DDD72" w14:textId="77777777" w:rsidR="006B520D" w:rsidRPr="00091325" w:rsidRDefault="006B520D" w:rsidP="00FE4DDB">
            <w:pPr>
              <w:jc w:val="right"/>
              <w:rPr>
                <w:rFonts w:eastAsia="Times New Roman"/>
                <w:b/>
                <w:bCs/>
                <w:sz w:val="20"/>
                <w:szCs w:val="20"/>
                <w:lang w:eastAsia="et-EE"/>
              </w:rPr>
            </w:pPr>
            <w:r w:rsidRPr="00091325">
              <w:rPr>
                <w:rFonts w:eastAsia="Times New Roman"/>
                <w:b/>
                <w:bCs/>
                <w:sz w:val="20"/>
                <w:szCs w:val="20"/>
                <w:lang w:eastAsia="et-EE"/>
              </w:rPr>
              <w:t>22 880 010</w:t>
            </w:r>
          </w:p>
        </w:tc>
        <w:tc>
          <w:tcPr>
            <w:tcW w:w="1120" w:type="dxa"/>
            <w:tcBorders>
              <w:right w:val="single" w:sz="12" w:space="0" w:color="95B3D7" w:themeColor="accent1" w:themeTint="99"/>
            </w:tcBorders>
            <w:shd w:val="clear" w:color="auto" w:fill="DBE5F1" w:themeFill="accent1" w:themeFillTint="33"/>
            <w:vAlign w:val="center"/>
            <w:hideMark/>
          </w:tcPr>
          <w:p w14:paraId="1BA5661D" w14:textId="77777777" w:rsidR="006B520D" w:rsidRPr="00091325" w:rsidRDefault="006B520D" w:rsidP="00FE4DDB">
            <w:pPr>
              <w:jc w:val="right"/>
              <w:rPr>
                <w:rFonts w:eastAsia="Times New Roman"/>
                <w:b/>
                <w:bCs/>
                <w:sz w:val="20"/>
                <w:szCs w:val="20"/>
                <w:lang w:eastAsia="et-EE"/>
              </w:rPr>
            </w:pPr>
            <w:r w:rsidRPr="00091325">
              <w:rPr>
                <w:rFonts w:eastAsia="Times New Roman"/>
                <w:b/>
                <w:bCs/>
                <w:sz w:val="20"/>
                <w:szCs w:val="20"/>
                <w:lang w:eastAsia="et-EE"/>
              </w:rPr>
              <w:t>22 748 861</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34B1837" w14:textId="77777777" w:rsidR="006B520D" w:rsidRPr="00091325" w:rsidRDefault="006B520D" w:rsidP="00FE4DDB">
            <w:pPr>
              <w:jc w:val="right"/>
              <w:rPr>
                <w:rFonts w:eastAsia="Times New Roman"/>
                <w:b/>
                <w:bCs/>
                <w:color w:val="0000FF"/>
                <w:sz w:val="20"/>
                <w:szCs w:val="20"/>
                <w:lang w:eastAsia="et-EE"/>
              </w:rPr>
            </w:pPr>
            <w:r w:rsidRPr="00091325">
              <w:rPr>
                <w:rFonts w:eastAsia="Times New Roman"/>
                <w:b/>
                <w:bCs/>
                <w:color w:val="0000FF"/>
                <w:sz w:val="20"/>
                <w:szCs w:val="20"/>
                <w:lang w:eastAsia="et-EE"/>
              </w:rPr>
              <w:t>25 183 333</w:t>
            </w:r>
          </w:p>
        </w:tc>
        <w:tc>
          <w:tcPr>
            <w:tcW w:w="1220" w:type="dxa"/>
            <w:tcBorders>
              <w:left w:val="single" w:sz="12" w:space="0" w:color="95B3D7" w:themeColor="accent1" w:themeTint="99"/>
            </w:tcBorders>
            <w:shd w:val="clear" w:color="auto" w:fill="DBE5F1" w:themeFill="accent1" w:themeFillTint="33"/>
            <w:vAlign w:val="center"/>
            <w:hideMark/>
          </w:tcPr>
          <w:p w14:paraId="62ECB9DD" w14:textId="77777777" w:rsidR="006B520D" w:rsidRPr="00091325" w:rsidRDefault="006B520D" w:rsidP="00FE4DDB">
            <w:pPr>
              <w:jc w:val="right"/>
              <w:rPr>
                <w:rFonts w:eastAsia="Times New Roman"/>
                <w:b/>
                <w:bCs/>
                <w:sz w:val="20"/>
                <w:szCs w:val="20"/>
                <w:lang w:eastAsia="et-EE"/>
              </w:rPr>
            </w:pPr>
            <w:r w:rsidRPr="00091325">
              <w:rPr>
                <w:rFonts w:eastAsia="Times New Roman"/>
                <w:b/>
                <w:bCs/>
                <w:sz w:val="20"/>
                <w:szCs w:val="20"/>
                <w:lang w:eastAsia="et-EE"/>
              </w:rPr>
              <w:t>2 434 472</w:t>
            </w:r>
          </w:p>
        </w:tc>
        <w:tc>
          <w:tcPr>
            <w:tcW w:w="1220" w:type="dxa"/>
            <w:shd w:val="clear" w:color="auto" w:fill="DBE5F1" w:themeFill="accent1" w:themeFillTint="33"/>
            <w:vAlign w:val="center"/>
            <w:hideMark/>
          </w:tcPr>
          <w:p w14:paraId="2EA342DB" w14:textId="77777777" w:rsidR="006B520D" w:rsidRPr="00091325" w:rsidRDefault="006B520D" w:rsidP="00FE4DDB">
            <w:pPr>
              <w:jc w:val="right"/>
              <w:rPr>
                <w:rFonts w:eastAsia="Times New Roman"/>
                <w:b/>
                <w:bCs/>
                <w:sz w:val="20"/>
                <w:szCs w:val="20"/>
                <w:lang w:eastAsia="et-EE"/>
              </w:rPr>
            </w:pPr>
            <w:r w:rsidRPr="00091325">
              <w:rPr>
                <w:rFonts w:eastAsia="Times New Roman"/>
                <w:b/>
                <w:bCs/>
                <w:sz w:val="20"/>
                <w:szCs w:val="20"/>
                <w:lang w:eastAsia="et-EE"/>
              </w:rPr>
              <w:t>11%</w:t>
            </w:r>
          </w:p>
        </w:tc>
      </w:tr>
      <w:tr w:rsidR="006B520D" w:rsidRPr="00091325" w14:paraId="1A1976EC" w14:textId="77777777" w:rsidTr="009313B8">
        <w:trPr>
          <w:trHeight w:val="227"/>
        </w:trPr>
        <w:tc>
          <w:tcPr>
            <w:tcW w:w="4395" w:type="dxa"/>
            <w:shd w:val="clear" w:color="auto" w:fill="auto"/>
            <w:noWrap/>
            <w:vAlign w:val="center"/>
            <w:hideMark/>
          </w:tcPr>
          <w:p w14:paraId="22E78F4B" w14:textId="77777777" w:rsidR="006B520D" w:rsidRPr="00091325" w:rsidRDefault="006B520D" w:rsidP="00FE4DDB">
            <w:pPr>
              <w:ind w:firstLine="217"/>
              <w:jc w:val="left"/>
              <w:rPr>
                <w:rFonts w:eastAsia="Times New Roman"/>
                <w:sz w:val="20"/>
                <w:szCs w:val="20"/>
                <w:lang w:eastAsia="et-EE"/>
              </w:rPr>
            </w:pPr>
            <w:r w:rsidRPr="00091325">
              <w:rPr>
                <w:rFonts w:eastAsia="Times New Roman"/>
                <w:sz w:val="20"/>
                <w:szCs w:val="20"/>
                <w:lang w:eastAsia="et-EE"/>
              </w:rPr>
              <w:t>50 Personalikulud</w:t>
            </w:r>
          </w:p>
        </w:tc>
        <w:tc>
          <w:tcPr>
            <w:tcW w:w="1220" w:type="dxa"/>
            <w:shd w:val="clear" w:color="auto" w:fill="auto"/>
            <w:vAlign w:val="center"/>
            <w:hideMark/>
          </w:tcPr>
          <w:p w14:paraId="2870F807"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13 842 058</w:t>
            </w:r>
          </w:p>
        </w:tc>
        <w:tc>
          <w:tcPr>
            <w:tcW w:w="1120" w:type="dxa"/>
            <w:tcBorders>
              <w:right w:val="single" w:sz="12" w:space="0" w:color="95B3D7" w:themeColor="accent1" w:themeTint="99"/>
            </w:tcBorders>
            <w:shd w:val="clear" w:color="auto" w:fill="auto"/>
            <w:vAlign w:val="center"/>
            <w:hideMark/>
          </w:tcPr>
          <w:p w14:paraId="10E7FED6"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14 218 111</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F280680" w14:textId="77777777" w:rsidR="006B520D" w:rsidRPr="00091325" w:rsidRDefault="006B520D" w:rsidP="00FE4DDB">
            <w:pPr>
              <w:jc w:val="right"/>
              <w:rPr>
                <w:rFonts w:eastAsia="Times New Roman"/>
                <w:color w:val="0000FF"/>
                <w:sz w:val="20"/>
                <w:szCs w:val="20"/>
                <w:lang w:eastAsia="et-EE"/>
              </w:rPr>
            </w:pPr>
            <w:r w:rsidRPr="00091325">
              <w:rPr>
                <w:rFonts w:eastAsia="Times New Roman"/>
                <w:color w:val="0000FF"/>
                <w:sz w:val="20"/>
                <w:szCs w:val="20"/>
                <w:lang w:eastAsia="et-EE"/>
              </w:rPr>
              <w:t>15 261 811</w:t>
            </w:r>
          </w:p>
        </w:tc>
        <w:tc>
          <w:tcPr>
            <w:tcW w:w="1220" w:type="dxa"/>
            <w:tcBorders>
              <w:left w:val="single" w:sz="12" w:space="0" w:color="95B3D7" w:themeColor="accent1" w:themeTint="99"/>
            </w:tcBorders>
            <w:shd w:val="clear" w:color="auto" w:fill="auto"/>
            <w:vAlign w:val="center"/>
            <w:hideMark/>
          </w:tcPr>
          <w:p w14:paraId="2D8E1D2A"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1 043 700</w:t>
            </w:r>
          </w:p>
        </w:tc>
        <w:tc>
          <w:tcPr>
            <w:tcW w:w="1220" w:type="dxa"/>
            <w:shd w:val="clear" w:color="auto" w:fill="auto"/>
            <w:vAlign w:val="center"/>
            <w:hideMark/>
          </w:tcPr>
          <w:p w14:paraId="4001A4BB"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7%</w:t>
            </w:r>
          </w:p>
        </w:tc>
      </w:tr>
      <w:tr w:rsidR="006B520D" w:rsidRPr="00091325" w14:paraId="37322FB7" w14:textId="77777777" w:rsidTr="009313B8">
        <w:trPr>
          <w:trHeight w:val="227"/>
        </w:trPr>
        <w:tc>
          <w:tcPr>
            <w:tcW w:w="4395" w:type="dxa"/>
            <w:shd w:val="clear" w:color="auto" w:fill="auto"/>
            <w:noWrap/>
            <w:vAlign w:val="center"/>
            <w:hideMark/>
          </w:tcPr>
          <w:p w14:paraId="5DF3FF2B" w14:textId="77777777" w:rsidR="006B520D" w:rsidRPr="00091325" w:rsidRDefault="006B520D" w:rsidP="00FE4DDB">
            <w:pPr>
              <w:ind w:firstLine="217"/>
              <w:jc w:val="left"/>
              <w:rPr>
                <w:rFonts w:eastAsia="Times New Roman"/>
                <w:sz w:val="20"/>
                <w:szCs w:val="20"/>
                <w:lang w:eastAsia="et-EE"/>
              </w:rPr>
            </w:pPr>
            <w:r w:rsidRPr="00091325">
              <w:rPr>
                <w:rFonts w:eastAsia="Times New Roman"/>
                <w:sz w:val="20"/>
                <w:szCs w:val="20"/>
                <w:lang w:eastAsia="et-EE"/>
              </w:rPr>
              <w:t>55 Majandamiskulud</w:t>
            </w:r>
          </w:p>
        </w:tc>
        <w:tc>
          <w:tcPr>
            <w:tcW w:w="1220" w:type="dxa"/>
            <w:shd w:val="clear" w:color="auto" w:fill="auto"/>
            <w:vAlign w:val="center"/>
            <w:hideMark/>
          </w:tcPr>
          <w:p w14:paraId="749100BD"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8 947 093</w:t>
            </w:r>
          </w:p>
        </w:tc>
        <w:tc>
          <w:tcPr>
            <w:tcW w:w="1120" w:type="dxa"/>
            <w:tcBorders>
              <w:right w:val="single" w:sz="12" w:space="0" w:color="95B3D7" w:themeColor="accent1" w:themeTint="99"/>
            </w:tcBorders>
            <w:shd w:val="clear" w:color="auto" w:fill="auto"/>
            <w:vAlign w:val="center"/>
            <w:hideMark/>
          </w:tcPr>
          <w:p w14:paraId="79D656FB"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8 511 805</w:t>
            </w:r>
          </w:p>
        </w:tc>
        <w:tc>
          <w:tcPr>
            <w:tcW w:w="1220" w:type="dxa"/>
            <w:tcBorders>
              <w:left w:val="single" w:sz="12" w:space="0" w:color="95B3D7" w:themeColor="accent1" w:themeTint="99"/>
              <w:right w:val="single" w:sz="12" w:space="0" w:color="95B3D7" w:themeColor="accent1" w:themeTint="99"/>
            </w:tcBorders>
            <w:shd w:val="clear" w:color="auto" w:fill="auto"/>
            <w:vAlign w:val="center"/>
            <w:hideMark/>
          </w:tcPr>
          <w:p w14:paraId="2ED3D2FF" w14:textId="77777777" w:rsidR="006B520D" w:rsidRPr="00091325" w:rsidRDefault="006B520D" w:rsidP="00FE4DDB">
            <w:pPr>
              <w:jc w:val="right"/>
              <w:rPr>
                <w:rFonts w:eastAsia="Times New Roman"/>
                <w:color w:val="0000FF"/>
                <w:sz w:val="20"/>
                <w:szCs w:val="20"/>
                <w:lang w:eastAsia="et-EE"/>
              </w:rPr>
            </w:pPr>
            <w:r w:rsidRPr="00091325">
              <w:rPr>
                <w:rFonts w:eastAsia="Times New Roman"/>
                <w:color w:val="0000FF"/>
                <w:sz w:val="20"/>
                <w:szCs w:val="20"/>
                <w:lang w:eastAsia="et-EE"/>
              </w:rPr>
              <w:t>9 708 027</w:t>
            </w:r>
          </w:p>
        </w:tc>
        <w:tc>
          <w:tcPr>
            <w:tcW w:w="1220" w:type="dxa"/>
            <w:tcBorders>
              <w:left w:val="single" w:sz="12" w:space="0" w:color="95B3D7" w:themeColor="accent1" w:themeTint="99"/>
            </w:tcBorders>
            <w:shd w:val="clear" w:color="auto" w:fill="auto"/>
            <w:vAlign w:val="center"/>
            <w:hideMark/>
          </w:tcPr>
          <w:p w14:paraId="0F524533"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1 196 222</w:t>
            </w:r>
          </w:p>
        </w:tc>
        <w:tc>
          <w:tcPr>
            <w:tcW w:w="1220" w:type="dxa"/>
            <w:shd w:val="clear" w:color="auto" w:fill="auto"/>
            <w:vAlign w:val="center"/>
            <w:hideMark/>
          </w:tcPr>
          <w:p w14:paraId="623570B8"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14%</w:t>
            </w:r>
          </w:p>
        </w:tc>
      </w:tr>
      <w:tr w:rsidR="006B520D" w:rsidRPr="00091325" w14:paraId="2FF41B3B" w14:textId="77777777" w:rsidTr="009313B8">
        <w:trPr>
          <w:trHeight w:val="227"/>
        </w:trPr>
        <w:tc>
          <w:tcPr>
            <w:tcW w:w="4395" w:type="dxa"/>
            <w:shd w:val="clear" w:color="auto" w:fill="auto"/>
            <w:noWrap/>
            <w:vAlign w:val="center"/>
            <w:hideMark/>
          </w:tcPr>
          <w:p w14:paraId="1B5D5666" w14:textId="77777777" w:rsidR="006B520D" w:rsidRPr="00091325" w:rsidRDefault="006B520D" w:rsidP="00FE4DDB">
            <w:pPr>
              <w:ind w:firstLine="217"/>
              <w:jc w:val="left"/>
              <w:rPr>
                <w:rFonts w:eastAsia="Times New Roman"/>
                <w:sz w:val="20"/>
                <w:szCs w:val="20"/>
                <w:lang w:eastAsia="et-EE"/>
              </w:rPr>
            </w:pPr>
            <w:r w:rsidRPr="00091325">
              <w:rPr>
                <w:rFonts w:eastAsia="Times New Roman"/>
                <w:sz w:val="20"/>
                <w:szCs w:val="20"/>
                <w:lang w:eastAsia="et-EE"/>
              </w:rPr>
              <w:t>60 Muud kulud, sh reservfond</w:t>
            </w:r>
          </w:p>
        </w:tc>
        <w:tc>
          <w:tcPr>
            <w:tcW w:w="1220" w:type="dxa"/>
            <w:shd w:val="clear" w:color="auto" w:fill="auto"/>
            <w:vAlign w:val="center"/>
            <w:hideMark/>
          </w:tcPr>
          <w:p w14:paraId="66C85581"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90 859</w:t>
            </w:r>
          </w:p>
        </w:tc>
        <w:tc>
          <w:tcPr>
            <w:tcW w:w="1120" w:type="dxa"/>
            <w:tcBorders>
              <w:right w:val="single" w:sz="12" w:space="0" w:color="95B3D7" w:themeColor="accent1" w:themeTint="99"/>
            </w:tcBorders>
            <w:shd w:val="clear" w:color="auto" w:fill="auto"/>
            <w:vAlign w:val="center"/>
            <w:hideMark/>
          </w:tcPr>
          <w:p w14:paraId="2E851686"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18 945</w:t>
            </w:r>
          </w:p>
        </w:tc>
        <w:tc>
          <w:tcPr>
            <w:tcW w:w="12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vAlign w:val="center"/>
            <w:hideMark/>
          </w:tcPr>
          <w:p w14:paraId="42BDD24B" w14:textId="77777777" w:rsidR="006B520D" w:rsidRPr="00091325" w:rsidRDefault="006B520D" w:rsidP="00FE4DDB">
            <w:pPr>
              <w:jc w:val="right"/>
              <w:rPr>
                <w:rFonts w:eastAsia="Times New Roman"/>
                <w:color w:val="0000FF"/>
                <w:sz w:val="20"/>
                <w:szCs w:val="20"/>
                <w:lang w:eastAsia="et-EE"/>
              </w:rPr>
            </w:pPr>
            <w:r w:rsidRPr="00091325">
              <w:rPr>
                <w:rFonts w:eastAsia="Times New Roman"/>
                <w:color w:val="0000FF"/>
                <w:sz w:val="20"/>
                <w:szCs w:val="20"/>
                <w:lang w:eastAsia="et-EE"/>
              </w:rPr>
              <w:t>213 495</w:t>
            </w:r>
          </w:p>
        </w:tc>
        <w:tc>
          <w:tcPr>
            <w:tcW w:w="1220" w:type="dxa"/>
            <w:tcBorders>
              <w:left w:val="single" w:sz="12" w:space="0" w:color="95B3D7" w:themeColor="accent1" w:themeTint="99"/>
            </w:tcBorders>
            <w:shd w:val="clear" w:color="auto" w:fill="auto"/>
            <w:vAlign w:val="center"/>
            <w:hideMark/>
          </w:tcPr>
          <w:p w14:paraId="07396942"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194 550</w:t>
            </w:r>
          </w:p>
        </w:tc>
        <w:tc>
          <w:tcPr>
            <w:tcW w:w="1220" w:type="dxa"/>
            <w:shd w:val="clear" w:color="auto" w:fill="auto"/>
            <w:vAlign w:val="center"/>
            <w:hideMark/>
          </w:tcPr>
          <w:p w14:paraId="4087AC91" w14:textId="77777777" w:rsidR="006B520D" w:rsidRPr="00091325" w:rsidRDefault="006B520D" w:rsidP="00FE4DDB">
            <w:pPr>
              <w:jc w:val="right"/>
              <w:rPr>
                <w:rFonts w:eastAsia="Times New Roman"/>
                <w:sz w:val="20"/>
                <w:szCs w:val="20"/>
                <w:lang w:eastAsia="et-EE"/>
              </w:rPr>
            </w:pPr>
            <w:r w:rsidRPr="00091325">
              <w:rPr>
                <w:rFonts w:eastAsia="Times New Roman"/>
                <w:sz w:val="20"/>
                <w:szCs w:val="20"/>
                <w:lang w:eastAsia="et-EE"/>
              </w:rPr>
              <w:t>1027%</w:t>
            </w:r>
          </w:p>
        </w:tc>
      </w:tr>
    </w:tbl>
    <w:p w14:paraId="42C57722" w14:textId="77777777" w:rsidR="004F6565" w:rsidRPr="004F6565" w:rsidRDefault="00CC4B8F" w:rsidP="001460EA">
      <w:pPr>
        <w:pStyle w:val="Heading1"/>
        <w:numPr>
          <w:ilvl w:val="2"/>
          <w:numId w:val="4"/>
        </w:numPr>
        <w:spacing w:before="240"/>
        <w:ind w:left="993" w:hanging="993"/>
        <w:rPr>
          <w:rFonts w:ascii="Times New Roman" w:hAnsi="Times New Roman"/>
          <w:color w:val="002060"/>
        </w:rPr>
      </w:pPr>
      <w:bookmarkStart w:id="40" w:name="_Toc57230691"/>
      <w:r>
        <w:rPr>
          <w:rFonts w:ascii="Times New Roman" w:hAnsi="Times New Roman"/>
          <w:color w:val="002060"/>
        </w:rPr>
        <w:t>Konto</w:t>
      </w:r>
      <w:r w:rsidR="0082756E">
        <w:rPr>
          <w:rFonts w:ascii="Times New Roman" w:hAnsi="Times New Roman"/>
          <w:color w:val="002060"/>
        </w:rPr>
        <w:t>klass</w:t>
      </w:r>
      <w:r>
        <w:rPr>
          <w:rFonts w:ascii="Times New Roman" w:hAnsi="Times New Roman"/>
          <w:color w:val="002060"/>
        </w:rPr>
        <w:t xml:space="preserve"> </w:t>
      </w:r>
      <w:r w:rsidR="00715B81">
        <w:rPr>
          <w:rFonts w:ascii="Times New Roman" w:hAnsi="Times New Roman"/>
          <w:color w:val="002060"/>
        </w:rPr>
        <w:t xml:space="preserve">50 - </w:t>
      </w:r>
      <w:r w:rsidR="008C395F">
        <w:rPr>
          <w:rFonts w:ascii="Times New Roman" w:hAnsi="Times New Roman"/>
          <w:color w:val="002060"/>
        </w:rPr>
        <w:t>Tööjõu</w:t>
      </w:r>
      <w:r w:rsidR="008C395F" w:rsidRPr="004F6565">
        <w:rPr>
          <w:rFonts w:ascii="Times New Roman" w:hAnsi="Times New Roman"/>
          <w:color w:val="002060"/>
        </w:rPr>
        <w:t>kulud</w:t>
      </w:r>
      <w:bookmarkEnd w:id="40"/>
    </w:p>
    <w:p w14:paraId="2C781EE1" w14:textId="77777777" w:rsidR="00BD11D3" w:rsidRDefault="00BD11D3" w:rsidP="00372118"/>
    <w:p w14:paraId="17457B2D" w14:textId="77777777" w:rsidR="003B77B0" w:rsidRDefault="003B77B0" w:rsidP="003B77B0">
      <w:pPr>
        <w:rPr>
          <w:color w:val="000000" w:themeColor="text1"/>
        </w:rPr>
      </w:pPr>
      <w:r w:rsidRPr="00712A92">
        <w:rPr>
          <w:color w:val="000000" w:themeColor="text1"/>
        </w:rPr>
        <w:t xml:space="preserve">Viljandi linna </w:t>
      </w:r>
      <w:r w:rsidRPr="002D3524">
        <w:rPr>
          <w:color w:val="000000" w:themeColor="text1"/>
        </w:rPr>
        <w:t>2</w:t>
      </w:r>
      <w:r>
        <w:rPr>
          <w:color w:val="000000" w:themeColor="text1"/>
        </w:rPr>
        <w:t>0</w:t>
      </w:r>
      <w:r w:rsidRPr="00712A92">
        <w:rPr>
          <w:color w:val="000000" w:themeColor="text1"/>
        </w:rPr>
        <w:t xml:space="preserve"> hallatavas </w:t>
      </w:r>
      <w:r w:rsidRPr="007B288E">
        <w:rPr>
          <w:color w:val="000000" w:themeColor="text1"/>
        </w:rPr>
        <w:t>asutuses, linnavalit</w:t>
      </w:r>
      <w:r w:rsidR="00FF4F7B">
        <w:rPr>
          <w:color w:val="000000" w:themeColor="text1"/>
        </w:rPr>
        <w:t>s</w:t>
      </w:r>
      <w:r w:rsidRPr="007B288E">
        <w:rPr>
          <w:color w:val="000000" w:themeColor="text1"/>
        </w:rPr>
        <w:t xml:space="preserve">use ametites ning linnavalitsuses ja -volikogus on kokku </w:t>
      </w:r>
      <w:r w:rsidRPr="002D3524">
        <w:rPr>
          <w:color w:val="000000" w:themeColor="text1"/>
        </w:rPr>
        <w:t>781</w:t>
      </w:r>
      <w:r w:rsidRPr="007B288E">
        <w:rPr>
          <w:color w:val="000000" w:themeColor="text1"/>
        </w:rPr>
        <w:t xml:space="preserve"> ametikohta. </w:t>
      </w:r>
      <w:r>
        <w:rPr>
          <w:color w:val="000000" w:themeColor="text1"/>
        </w:rPr>
        <w:t xml:space="preserve"> </w:t>
      </w:r>
      <w:r w:rsidRPr="007B288E">
        <w:rPr>
          <w:color w:val="000000" w:themeColor="text1"/>
        </w:rPr>
        <w:t>202</w:t>
      </w:r>
      <w:r>
        <w:rPr>
          <w:color w:val="000000" w:themeColor="text1"/>
        </w:rPr>
        <w:t>1</w:t>
      </w:r>
      <w:r w:rsidRPr="007B288E">
        <w:rPr>
          <w:color w:val="000000" w:themeColor="text1"/>
        </w:rPr>
        <w:t xml:space="preserve">. aastal on tööjõukulud </w:t>
      </w:r>
      <w:r w:rsidRPr="007732AA">
        <w:rPr>
          <w:color w:val="000000" w:themeColor="text1"/>
        </w:rPr>
        <w:t>kokku 15,26 miljonit eurot, millest</w:t>
      </w:r>
      <w:r w:rsidRPr="007B288E">
        <w:rPr>
          <w:color w:val="000000" w:themeColor="text1"/>
        </w:rPr>
        <w:t xml:space="preserve"> </w:t>
      </w:r>
      <w:r>
        <w:rPr>
          <w:color w:val="000000" w:themeColor="text1"/>
        </w:rPr>
        <w:t>5,36</w:t>
      </w:r>
      <w:r w:rsidRPr="007B288E">
        <w:rPr>
          <w:color w:val="000000" w:themeColor="text1"/>
        </w:rPr>
        <w:t xml:space="preserve"> miljonit </w:t>
      </w:r>
      <w:r w:rsidR="00FE4DDB">
        <w:rPr>
          <w:color w:val="000000" w:themeColor="text1"/>
        </w:rPr>
        <w:t xml:space="preserve">ehk 35% </w:t>
      </w:r>
      <w:r w:rsidRPr="007B288E">
        <w:rPr>
          <w:color w:val="000000" w:themeColor="text1"/>
        </w:rPr>
        <w:t xml:space="preserve">kaetakse sihtrahastuse arvelt (põhiliselt üldhariduskoolide ja osaliselt ka lasteaedade õpetajate töötasud ning </w:t>
      </w:r>
      <w:r>
        <w:rPr>
          <w:color w:val="000000" w:themeColor="text1"/>
        </w:rPr>
        <w:t xml:space="preserve">maksud nende töötasudelt). </w:t>
      </w:r>
    </w:p>
    <w:p w14:paraId="5F93343A" w14:textId="77777777" w:rsidR="003B77B0" w:rsidRDefault="003B77B0" w:rsidP="003B77B0">
      <w:pPr>
        <w:rPr>
          <w:color w:val="000000" w:themeColor="text1"/>
        </w:rPr>
      </w:pPr>
    </w:p>
    <w:p w14:paraId="2D478ED5" w14:textId="77777777" w:rsidR="003B77B0" w:rsidRPr="00FE4DDB" w:rsidRDefault="003B77B0" w:rsidP="00FE4DDB">
      <w:pPr>
        <w:rPr>
          <w:b/>
        </w:rPr>
      </w:pPr>
      <w:r w:rsidRPr="00FE4DDB">
        <w:rPr>
          <w:b/>
        </w:rPr>
        <w:t>2021. a eelarves on arvestatud järgmiste eelarvestrateegias kajastatud personalikulude muudatustega:</w:t>
      </w:r>
    </w:p>
    <w:p w14:paraId="2D3F3B3A" w14:textId="77777777" w:rsidR="003B77B0" w:rsidRDefault="003B77B0" w:rsidP="003B77B0">
      <w:pPr>
        <w:numPr>
          <w:ilvl w:val="0"/>
          <w:numId w:val="5"/>
        </w:numPr>
        <w:spacing w:after="120"/>
        <w:ind w:left="714" w:hanging="357"/>
        <w:rPr>
          <w:color w:val="000000" w:themeColor="text1"/>
        </w:rPr>
      </w:pPr>
      <w:r w:rsidRPr="002D3524">
        <w:rPr>
          <w:color w:val="000000" w:themeColor="text1"/>
        </w:rPr>
        <w:t xml:space="preserve">Tööjõu miinimummäär  kehtib 2020. aastast  ja on  584 eurot. Kokku on 2021. a koosseisude prognoosi kohaselt linnalt tasu saavaid alampalgalisi töötajaid 26 isikut, kes täidavad 16,08 ametikohta ja selle lähedast tasu saavaid töötajaid 13 isikut, kes täidavad 9,75 ametikohta. Ametikohad, mida madalaima tasumääraga isikud täidavad, on näiteks koristaja, garderoobitöötaja, abitööline, hooldemeister. </w:t>
      </w:r>
    </w:p>
    <w:p w14:paraId="6DCFDC3C" w14:textId="77777777" w:rsidR="003B77B0" w:rsidRPr="002D3524" w:rsidRDefault="003B77B0" w:rsidP="003B77B0">
      <w:pPr>
        <w:numPr>
          <w:ilvl w:val="0"/>
          <w:numId w:val="5"/>
        </w:numPr>
        <w:spacing w:after="120"/>
        <w:ind w:left="714" w:hanging="357"/>
        <w:rPr>
          <w:color w:val="000000" w:themeColor="text1"/>
        </w:rPr>
      </w:pPr>
      <w:r w:rsidRPr="002D3524">
        <w:rPr>
          <w:color w:val="000000" w:themeColor="text1"/>
        </w:rPr>
        <w:t xml:space="preserve">Lasteaiaõpetajate töötasu alammäär on riigi sihtraha toel alates 2020. aastast 1 184 eurot (90% üldhariduskoolide õpetajate alammäärast ehk 1315 eurost, </w:t>
      </w:r>
      <w:r w:rsidRPr="002D3524">
        <w:rPr>
          <w:rFonts w:eastAsia="Times New Roman"/>
          <w:lang w:eastAsia="et-EE"/>
        </w:rPr>
        <w:t>magistri</w:t>
      </w:r>
      <w:r>
        <w:rPr>
          <w:rFonts w:eastAsia="Times New Roman"/>
          <w:lang w:eastAsia="et-EE"/>
        </w:rPr>
        <w:t>kraadi</w:t>
      </w:r>
      <w:r w:rsidRPr="002D3524">
        <w:rPr>
          <w:rFonts w:eastAsia="Times New Roman"/>
          <w:lang w:eastAsia="et-EE"/>
        </w:rPr>
        <w:t xml:space="preserve"> puhul 100 % üldhariduskooli õpetaja töötasust</w:t>
      </w:r>
      <w:r w:rsidRPr="002D3524">
        <w:rPr>
          <w:color w:val="000000" w:themeColor="text1"/>
        </w:rPr>
        <w:t xml:space="preserve">). Lasteaiaõpetajaid on kokku 101,25 ametikohta. Eeldatav toetus riigilt on õpetajatele ja tugispetsialistidele 309 757 eurot, aasta </w:t>
      </w:r>
      <w:r>
        <w:rPr>
          <w:color w:val="000000" w:themeColor="text1"/>
        </w:rPr>
        <w:t>töötasu</w:t>
      </w:r>
      <w:r w:rsidRPr="002D3524">
        <w:rPr>
          <w:color w:val="000000" w:themeColor="text1"/>
        </w:rPr>
        <w:t>fondid kokku 2 006  615 eurot.</w:t>
      </w:r>
    </w:p>
    <w:p w14:paraId="5A40E487" w14:textId="77777777" w:rsidR="003B77B0" w:rsidRPr="00C50610" w:rsidRDefault="003B77B0" w:rsidP="003B77B0">
      <w:pPr>
        <w:numPr>
          <w:ilvl w:val="0"/>
          <w:numId w:val="5"/>
        </w:numPr>
        <w:spacing w:after="120"/>
        <w:ind w:left="714" w:hanging="357"/>
        <w:rPr>
          <w:color w:val="000000" w:themeColor="text1"/>
        </w:rPr>
      </w:pPr>
      <w:r w:rsidRPr="00FD1B39">
        <w:rPr>
          <w:color w:val="000000" w:themeColor="text1"/>
        </w:rPr>
        <w:t xml:space="preserve">Lasteaedade õpetajate assistentide töötasufondide tõus </w:t>
      </w:r>
      <w:r>
        <w:rPr>
          <w:color w:val="000000" w:themeColor="text1"/>
        </w:rPr>
        <w:t xml:space="preserve">on </w:t>
      </w:r>
      <w:r w:rsidRPr="00FD1B39">
        <w:rPr>
          <w:color w:val="000000" w:themeColor="text1"/>
        </w:rPr>
        <w:t xml:space="preserve">1. </w:t>
      </w:r>
      <w:r w:rsidRPr="00C50610">
        <w:rPr>
          <w:color w:val="000000" w:themeColor="text1"/>
        </w:rPr>
        <w:t>jaanuarist 202</w:t>
      </w:r>
      <w:r>
        <w:rPr>
          <w:color w:val="000000" w:themeColor="text1"/>
        </w:rPr>
        <w:t>1</w:t>
      </w:r>
      <w:r w:rsidRPr="00C50610">
        <w:rPr>
          <w:color w:val="000000" w:themeColor="text1"/>
        </w:rPr>
        <w:t>. a +</w:t>
      </w:r>
      <w:r>
        <w:rPr>
          <w:color w:val="000000" w:themeColor="text1"/>
        </w:rPr>
        <w:t>5</w:t>
      </w:r>
      <w:r w:rsidRPr="00C50610">
        <w:rPr>
          <w:color w:val="000000" w:themeColor="text1"/>
        </w:rPr>
        <w:t>%, neid ametikohti kokku 3</w:t>
      </w:r>
      <w:r>
        <w:rPr>
          <w:color w:val="000000" w:themeColor="text1"/>
        </w:rPr>
        <w:t>2</w:t>
      </w:r>
      <w:r w:rsidRPr="00C50610">
        <w:rPr>
          <w:color w:val="000000" w:themeColor="text1"/>
        </w:rPr>
        <w:t xml:space="preserve"> ja </w:t>
      </w:r>
      <w:r>
        <w:rPr>
          <w:color w:val="000000" w:themeColor="text1"/>
        </w:rPr>
        <w:t xml:space="preserve"> </w:t>
      </w:r>
      <w:r w:rsidRPr="00C50610">
        <w:rPr>
          <w:color w:val="000000" w:themeColor="text1"/>
        </w:rPr>
        <w:t>202</w:t>
      </w:r>
      <w:r>
        <w:rPr>
          <w:color w:val="000000" w:themeColor="text1"/>
        </w:rPr>
        <w:t>1</w:t>
      </w:r>
      <w:r w:rsidRPr="00C50610">
        <w:rPr>
          <w:color w:val="000000" w:themeColor="text1"/>
        </w:rPr>
        <w:t xml:space="preserve">. aastal on keskmine kuu brutotasu </w:t>
      </w:r>
      <w:r>
        <w:rPr>
          <w:color w:val="000000" w:themeColor="text1"/>
        </w:rPr>
        <w:t>809,65</w:t>
      </w:r>
      <w:r w:rsidRPr="00C50610">
        <w:rPr>
          <w:color w:val="000000" w:themeColor="text1"/>
        </w:rPr>
        <w:t xml:space="preserve"> eurot, aasta </w:t>
      </w:r>
      <w:r>
        <w:rPr>
          <w:color w:val="000000" w:themeColor="text1"/>
        </w:rPr>
        <w:t>töötasu</w:t>
      </w:r>
      <w:r w:rsidRPr="00C50610">
        <w:rPr>
          <w:color w:val="000000" w:themeColor="text1"/>
        </w:rPr>
        <w:t xml:space="preserve">fondid kokku </w:t>
      </w:r>
      <w:r>
        <w:rPr>
          <w:color w:val="000000" w:themeColor="text1"/>
        </w:rPr>
        <w:t>415 991</w:t>
      </w:r>
      <w:r w:rsidRPr="00C50610">
        <w:rPr>
          <w:color w:val="000000" w:themeColor="text1"/>
        </w:rPr>
        <w:t xml:space="preserve"> eurot.</w:t>
      </w:r>
    </w:p>
    <w:p w14:paraId="068BFD44" w14:textId="77777777" w:rsidR="003B77B0" w:rsidRDefault="003B77B0" w:rsidP="003B77B0">
      <w:pPr>
        <w:numPr>
          <w:ilvl w:val="0"/>
          <w:numId w:val="5"/>
        </w:numPr>
        <w:spacing w:after="120"/>
        <w:ind w:left="714" w:hanging="357"/>
        <w:rPr>
          <w:color w:val="000000" w:themeColor="text1"/>
        </w:rPr>
      </w:pPr>
      <w:r w:rsidRPr="007617DA">
        <w:rPr>
          <w:color w:val="000000" w:themeColor="text1"/>
        </w:rPr>
        <w:t xml:space="preserve"> Lasteaedade õpetajate abide </w:t>
      </w:r>
      <w:r w:rsidRPr="00985AB2">
        <w:rPr>
          <w:color w:val="000000" w:themeColor="text1"/>
        </w:rPr>
        <w:t>ametikohti</w:t>
      </w:r>
      <w:r>
        <w:rPr>
          <w:color w:val="000000" w:themeColor="text1"/>
        </w:rPr>
        <w:t xml:space="preserve"> on</w:t>
      </w:r>
      <w:r w:rsidRPr="00985AB2">
        <w:rPr>
          <w:color w:val="000000" w:themeColor="text1"/>
        </w:rPr>
        <w:t xml:space="preserve"> kokku 4</w:t>
      </w:r>
      <w:r>
        <w:rPr>
          <w:color w:val="000000" w:themeColor="text1"/>
        </w:rPr>
        <w:t>6,</w:t>
      </w:r>
      <w:r w:rsidRPr="00985AB2">
        <w:rPr>
          <w:color w:val="000000" w:themeColor="text1"/>
        </w:rPr>
        <w:t>7 ja 202</w:t>
      </w:r>
      <w:r>
        <w:rPr>
          <w:color w:val="000000" w:themeColor="text1"/>
        </w:rPr>
        <w:t>1</w:t>
      </w:r>
      <w:r w:rsidRPr="00985AB2">
        <w:rPr>
          <w:color w:val="000000" w:themeColor="text1"/>
        </w:rPr>
        <w:t xml:space="preserve">. aastal on keskmine kuu brutotasu 653 eurot, aasta </w:t>
      </w:r>
      <w:r>
        <w:rPr>
          <w:color w:val="000000" w:themeColor="text1"/>
        </w:rPr>
        <w:t>töötasu</w:t>
      </w:r>
      <w:r w:rsidRPr="00985AB2">
        <w:rPr>
          <w:color w:val="000000" w:themeColor="text1"/>
        </w:rPr>
        <w:t>fondid kokku 494</w:t>
      </w:r>
      <w:r>
        <w:rPr>
          <w:color w:val="000000" w:themeColor="text1"/>
        </w:rPr>
        <w:t xml:space="preserve"> 711 </w:t>
      </w:r>
      <w:r w:rsidRPr="00985AB2">
        <w:rPr>
          <w:color w:val="000000" w:themeColor="text1"/>
        </w:rPr>
        <w:t>eurot.</w:t>
      </w:r>
    </w:p>
    <w:p w14:paraId="437FD499" w14:textId="77777777" w:rsidR="003B77B0" w:rsidRPr="00985AB2" w:rsidRDefault="003B77B0" w:rsidP="003B77B0">
      <w:pPr>
        <w:numPr>
          <w:ilvl w:val="0"/>
          <w:numId w:val="5"/>
        </w:numPr>
        <w:spacing w:after="120"/>
        <w:ind w:left="714" w:hanging="357"/>
        <w:rPr>
          <w:color w:val="000000" w:themeColor="text1"/>
        </w:rPr>
      </w:pPr>
      <w:r>
        <w:rPr>
          <w:color w:val="000000" w:themeColor="text1"/>
        </w:rPr>
        <w:t>2021. aastal on kavas luua üks tugispetsialisti ametikoht Krõllipesa Lasteaeda  töötasufondiga 11 560 eurot.</w:t>
      </w:r>
    </w:p>
    <w:p w14:paraId="1A0BC295" w14:textId="77777777" w:rsidR="003B77B0" w:rsidRPr="007617DA" w:rsidRDefault="003B77B0" w:rsidP="003B77B0">
      <w:pPr>
        <w:numPr>
          <w:ilvl w:val="0"/>
          <w:numId w:val="5"/>
        </w:numPr>
        <w:spacing w:after="120"/>
        <w:ind w:left="714" w:hanging="357"/>
        <w:rPr>
          <w:color w:val="000000" w:themeColor="text1"/>
        </w:rPr>
      </w:pPr>
      <w:r w:rsidRPr="007617DA">
        <w:rPr>
          <w:color w:val="000000" w:themeColor="text1"/>
        </w:rPr>
        <w:t xml:space="preserve">Huvikoolide </w:t>
      </w:r>
      <w:r>
        <w:rPr>
          <w:color w:val="000000" w:themeColor="text1"/>
        </w:rPr>
        <w:t xml:space="preserve">õpetajate </w:t>
      </w:r>
      <w:r w:rsidRPr="007617DA">
        <w:rPr>
          <w:color w:val="000000" w:themeColor="text1"/>
        </w:rPr>
        <w:t>ametikohti</w:t>
      </w:r>
      <w:r>
        <w:rPr>
          <w:color w:val="000000" w:themeColor="text1"/>
        </w:rPr>
        <w:t xml:space="preserve"> on</w:t>
      </w:r>
      <w:r w:rsidRPr="007617DA">
        <w:rPr>
          <w:color w:val="000000" w:themeColor="text1"/>
        </w:rPr>
        <w:t xml:space="preserve"> kokku </w:t>
      </w:r>
      <w:r w:rsidRPr="00985AB2">
        <w:rPr>
          <w:color w:val="000000" w:themeColor="text1"/>
        </w:rPr>
        <w:t>5</w:t>
      </w:r>
      <w:r>
        <w:rPr>
          <w:color w:val="000000" w:themeColor="text1"/>
        </w:rPr>
        <w:t xml:space="preserve">6,18, keskmine koormus on 0,55. </w:t>
      </w:r>
      <w:r w:rsidRPr="00985AB2">
        <w:rPr>
          <w:color w:val="000000" w:themeColor="text1"/>
        </w:rPr>
        <w:t xml:space="preserve">Aasta </w:t>
      </w:r>
      <w:r>
        <w:rPr>
          <w:color w:val="000000" w:themeColor="text1"/>
        </w:rPr>
        <w:t>töötasu</w:t>
      </w:r>
      <w:r w:rsidRPr="00985AB2">
        <w:rPr>
          <w:color w:val="000000" w:themeColor="text1"/>
        </w:rPr>
        <w:t>fondid kokku 1 1</w:t>
      </w:r>
      <w:r>
        <w:rPr>
          <w:color w:val="000000" w:themeColor="text1"/>
        </w:rPr>
        <w:t>21</w:t>
      </w:r>
      <w:r w:rsidRPr="00985AB2">
        <w:rPr>
          <w:color w:val="000000" w:themeColor="text1"/>
        </w:rPr>
        <w:t xml:space="preserve"> 6</w:t>
      </w:r>
      <w:r>
        <w:rPr>
          <w:color w:val="000000" w:themeColor="text1"/>
        </w:rPr>
        <w:t>53</w:t>
      </w:r>
      <w:r w:rsidRPr="00985AB2">
        <w:rPr>
          <w:color w:val="000000" w:themeColor="text1"/>
        </w:rPr>
        <w:t xml:space="preserve"> eurot.</w:t>
      </w:r>
    </w:p>
    <w:p w14:paraId="50348F2A" w14:textId="77777777" w:rsidR="003B77B0" w:rsidRPr="00985AB2" w:rsidRDefault="003B77B0" w:rsidP="003B77B0">
      <w:pPr>
        <w:numPr>
          <w:ilvl w:val="0"/>
          <w:numId w:val="5"/>
        </w:numPr>
        <w:spacing w:after="120"/>
        <w:ind w:left="714" w:hanging="357"/>
        <w:rPr>
          <w:color w:val="000000" w:themeColor="text1"/>
        </w:rPr>
      </w:pPr>
      <w:r>
        <w:rPr>
          <w:color w:val="000000" w:themeColor="text1"/>
        </w:rPr>
        <w:t>Üldhariduskoolide ringijuhtide</w:t>
      </w:r>
      <w:r w:rsidRPr="00712A92">
        <w:rPr>
          <w:color w:val="000000" w:themeColor="text1"/>
        </w:rPr>
        <w:t xml:space="preserve"> </w:t>
      </w:r>
      <w:r w:rsidRPr="00985AB2">
        <w:rPr>
          <w:color w:val="000000" w:themeColor="text1"/>
        </w:rPr>
        <w:t>ametikohal töötab kokku 5</w:t>
      </w:r>
      <w:r>
        <w:rPr>
          <w:color w:val="000000" w:themeColor="text1"/>
        </w:rPr>
        <w:t>6</w:t>
      </w:r>
      <w:r w:rsidRPr="00985AB2">
        <w:rPr>
          <w:color w:val="000000" w:themeColor="text1"/>
        </w:rPr>
        <w:t xml:space="preserve"> ringijuhti, kes täidavad kokku 8,</w:t>
      </w:r>
      <w:r>
        <w:rPr>
          <w:color w:val="000000" w:themeColor="text1"/>
        </w:rPr>
        <w:t>93</w:t>
      </w:r>
      <w:r w:rsidRPr="00985AB2">
        <w:rPr>
          <w:color w:val="000000" w:themeColor="text1"/>
        </w:rPr>
        <w:t xml:space="preserve"> ametiko</w:t>
      </w:r>
      <w:r>
        <w:rPr>
          <w:color w:val="000000" w:themeColor="text1"/>
        </w:rPr>
        <w:t>hta ehk keskmine koormus on 0,16</w:t>
      </w:r>
      <w:r w:rsidRPr="00985AB2">
        <w:rPr>
          <w:color w:val="000000" w:themeColor="text1"/>
        </w:rPr>
        <w:t xml:space="preserve">. Aasta </w:t>
      </w:r>
      <w:r>
        <w:rPr>
          <w:color w:val="000000" w:themeColor="text1"/>
        </w:rPr>
        <w:t>töötasu</w:t>
      </w:r>
      <w:r w:rsidRPr="00985AB2">
        <w:rPr>
          <w:color w:val="000000" w:themeColor="text1"/>
        </w:rPr>
        <w:t xml:space="preserve">fondid kokku 121 </w:t>
      </w:r>
      <w:r>
        <w:rPr>
          <w:color w:val="000000" w:themeColor="text1"/>
        </w:rPr>
        <w:t>140</w:t>
      </w:r>
      <w:r w:rsidRPr="00985AB2">
        <w:rPr>
          <w:color w:val="000000" w:themeColor="text1"/>
        </w:rPr>
        <w:t xml:space="preserve"> eurot.</w:t>
      </w:r>
    </w:p>
    <w:p w14:paraId="0B653193" w14:textId="77777777" w:rsidR="003B77B0" w:rsidRDefault="003B77B0" w:rsidP="003B77B0">
      <w:pPr>
        <w:pStyle w:val="ListParagraph"/>
        <w:numPr>
          <w:ilvl w:val="0"/>
          <w:numId w:val="5"/>
        </w:numPr>
        <w:spacing w:after="120" w:line="259" w:lineRule="auto"/>
        <w:ind w:left="714" w:hanging="357"/>
        <w:contextualSpacing w:val="0"/>
        <w:rPr>
          <w:rFonts w:eastAsia="Times New Roman"/>
          <w:lang w:eastAsia="et-EE"/>
        </w:rPr>
      </w:pPr>
      <w:r w:rsidRPr="0090280F">
        <w:rPr>
          <w:rFonts w:eastAsia="Times New Roman"/>
          <w:lang w:eastAsia="et-EE"/>
        </w:rPr>
        <w:t>Lasteaedade ja koolide  ning huvikooli juhtide (sh õppejuhid, õppealajuhatajad) töötasud ei kasva 2021</w:t>
      </w:r>
      <w:r>
        <w:rPr>
          <w:rFonts w:eastAsia="Times New Roman"/>
          <w:lang w:eastAsia="et-EE"/>
        </w:rPr>
        <w:t>.</w:t>
      </w:r>
      <w:r w:rsidRPr="0090280F">
        <w:rPr>
          <w:rFonts w:eastAsia="Times New Roman"/>
          <w:lang w:eastAsia="et-EE"/>
        </w:rPr>
        <w:t xml:space="preserve"> aastal võrreldes 2020</w:t>
      </w:r>
      <w:r>
        <w:rPr>
          <w:rFonts w:eastAsia="Times New Roman"/>
          <w:lang w:eastAsia="et-EE"/>
        </w:rPr>
        <w:t>.</w:t>
      </w:r>
      <w:r w:rsidRPr="0090280F">
        <w:rPr>
          <w:rFonts w:eastAsia="Times New Roman"/>
          <w:lang w:eastAsia="et-EE"/>
        </w:rPr>
        <w:t xml:space="preserve"> aastaga. Koolijuhtide tasu kaetakse osaliselt toetusfondist. </w:t>
      </w:r>
    </w:p>
    <w:p w14:paraId="442B9CC8" w14:textId="77777777" w:rsidR="003B77B0" w:rsidRPr="00C076D2" w:rsidRDefault="003B77B0" w:rsidP="003B77B0">
      <w:pPr>
        <w:pStyle w:val="ListParagraph"/>
        <w:numPr>
          <w:ilvl w:val="0"/>
          <w:numId w:val="5"/>
        </w:numPr>
        <w:spacing w:after="120" w:line="259" w:lineRule="auto"/>
        <w:ind w:left="714" w:hanging="357"/>
        <w:contextualSpacing w:val="0"/>
        <w:rPr>
          <w:rFonts w:eastAsia="Times New Roman"/>
          <w:lang w:eastAsia="et-EE"/>
        </w:rPr>
      </w:pPr>
      <w:r w:rsidRPr="0090280F">
        <w:rPr>
          <w:color w:val="000000" w:themeColor="text1"/>
        </w:rPr>
        <w:t xml:space="preserve">Viljandi Päevakeskuse laste ja perede osakonnas töötavate tugispetsialistide  (logopeedid, eripedagoogid, sotsiaalpedagoogid ja psühholoogid) töötasu alammäär on 2021. aastal võrdne üldhariduskoolide õpetajate töötasu alammääraga (1315 eurot). Alates 2021. aastast  lisandub 2 tugispetsialisti ametikohta.  Osakonna aasta </w:t>
      </w:r>
      <w:r>
        <w:rPr>
          <w:color w:val="000000" w:themeColor="text1"/>
        </w:rPr>
        <w:t>töötasu</w:t>
      </w:r>
      <w:r w:rsidRPr="0090280F">
        <w:rPr>
          <w:color w:val="000000" w:themeColor="text1"/>
        </w:rPr>
        <w:t xml:space="preserve">fond on kokku 580 066 eurot. </w:t>
      </w:r>
    </w:p>
    <w:p w14:paraId="582A9054" w14:textId="77777777" w:rsidR="003B77B0" w:rsidRPr="0090280F" w:rsidRDefault="003B77B0" w:rsidP="003B77B0">
      <w:pPr>
        <w:pStyle w:val="ListParagraph"/>
        <w:numPr>
          <w:ilvl w:val="0"/>
          <w:numId w:val="5"/>
        </w:numPr>
        <w:spacing w:after="120" w:line="259" w:lineRule="auto"/>
        <w:ind w:left="714" w:hanging="357"/>
        <w:contextualSpacing w:val="0"/>
        <w:rPr>
          <w:rFonts w:eastAsia="Times New Roman"/>
          <w:lang w:eastAsia="et-EE"/>
        </w:rPr>
      </w:pPr>
      <w:r>
        <w:rPr>
          <w:color w:val="000000" w:themeColor="text1"/>
        </w:rPr>
        <w:t>Viljandi Päevakeskuse sotsiaaltöö valdkonnas  on kavas tõsta 2021. aastal hooldajate töötasu 700-750 eurolt  800 euroni kuus. Selleks kulub 19 508 eurot aastas. Kokku on Päevakeskuse sotsiaalvaldkonna töötasufond 368 341 eurot.</w:t>
      </w:r>
    </w:p>
    <w:p w14:paraId="73EFC107" w14:textId="77777777" w:rsidR="003B77B0" w:rsidRPr="00E53E94" w:rsidRDefault="003B77B0" w:rsidP="003B77B0">
      <w:pPr>
        <w:pStyle w:val="ListParagraph"/>
        <w:numPr>
          <w:ilvl w:val="0"/>
          <w:numId w:val="5"/>
        </w:numPr>
        <w:spacing w:after="120" w:line="259" w:lineRule="auto"/>
        <w:ind w:left="714" w:hanging="357"/>
        <w:contextualSpacing w:val="0"/>
        <w:rPr>
          <w:rFonts w:eastAsia="Times New Roman"/>
          <w:lang w:eastAsia="et-EE"/>
        </w:rPr>
      </w:pPr>
      <w:r>
        <w:rPr>
          <w:color w:val="000000" w:themeColor="text1"/>
        </w:rPr>
        <w:t>Alates 2021. aastast on Viljandi linna eelarves kajastatud uus hallatav asutus Viljandi Hoolekandekeskus.  Hoolekandekeskuses  töötab 31 inimest, kes täidavad kokku 29,5 ametikohta. Aasta töötasufond on kokku 568 547 eurot.</w:t>
      </w:r>
    </w:p>
    <w:p w14:paraId="4FCD1391" w14:textId="77777777" w:rsidR="003B77B0" w:rsidRDefault="003B77B0" w:rsidP="003B77B0">
      <w:pPr>
        <w:pStyle w:val="ListParagraph"/>
        <w:numPr>
          <w:ilvl w:val="0"/>
          <w:numId w:val="5"/>
        </w:numPr>
        <w:spacing w:after="120" w:line="259" w:lineRule="auto"/>
        <w:ind w:left="714" w:hanging="357"/>
        <w:contextualSpacing w:val="0"/>
        <w:rPr>
          <w:rFonts w:eastAsia="Times New Roman"/>
          <w:lang w:eastAsia="et-EE"/>
        </w:rPr>
      </w:pPr>
      <w:r>
        <w:rPr>
          <w:rFonts w:eastAsia="Times New Roman"/>
          <w:lang w:eastAsia="et-EE"/>
        </w:rPr>
        <w:t>Linnav</w:t>
      </w:r>
      <w:r w:rsidRPr="00051A46">
        <w:rPr>
          <w:rFonts w:eastAsia="Times New Roman"/>
          <w:lang w:eastAsia="et-EE"/>
        </w:rPr>
        <w:t>olikogu ja linnavalitsuse</w:t>
      </w:r>
      <w:r>
        <w:rPr>
          <w:rFonts w:eastAsia="Times New Roman"/>
          <w:lang w:eastAsia="et-EE"/>
        </w:rPr>
        <w:t xml:space="preserve"> valitud isikute</w:t>
      </w:r>
      <w:r w:rsidRPr="00051A46">
        <w:rPr>
          <w:rFonts w:eastAsia="Times New Roman"/>
          <w:lang w:eastAsia="et-EE"/>
        </w:rPr>
        <w:t xml:space="preserve"> töötasufondid aastatel 2020-2025 ei kasva. </w:t>
      </w:r>
    </w:p>
    <w:p w14:paraId="09747C6B" w14:textId="77777777" w:rsidR="003B77B0" w:rsidRPr="00051A46" w:rsidRDefault="003B77B0" w:rsidP="003B77B0">
      <w:pPr>
        <w:pStyle w:val="ListParagraph"/>
        <w:numPr>
          <w:ilvl w:val="0"/>
          <w:numId w:val="5"/>
        </w:numPr>
        <w:spacing w:after="120" w:line="259" w:lineRule="auto"/>
        <w:ind w:left="714" w:hanging="357"/>
        <w:contextualSpacing w:val="0"/>
        <w:rPr>
          <w:rFonts w:eastAsia="Times New Roman"/>
          <w:lang w:eastAsia="et-EE"/>
        </w:rPr>
      </w:pPr>
      <w:r>
        <w:rPr>
          <w:rFonts w:eastAsia="Times New Roman"/>
          <w:lang w:eastAsia="et-EE"/>
        </w:rPr>
        <w:t xml:space="preserve">2021. aastal on kavas luua linnavalitsuse IT-teenistusse 0,5 haridustehnoloogi ametikohta töötasufondiga </w:t>
      </w:r>
      <w:r w:rsidRPr="007E69A3">
        <w:rPr>
          <w:rFonts w:eastAsia="Times New Roman"/>
          <w:lang w:eastAsia="et-EE"/>
        </w:rPr>
        <w:t>10 557</w:t>
      </w:r>
      <w:r>
        <w:rPr>
          <w:rFonts w:eastAsia="Times New Roman"/>
          <w:lang w:eastAsia="et-EE"/>
        </w:rPr>
        <w:t xml:space="preserve"> eurot.  </w:t>
      </w:r>
    </w:p>
    <w:p w14:paraId="54D5C712" w14:textId="77777777" w:rsidR="003B77B0" w:rsidRDefault="003B77B0" w:rsidP="003B77B0">
      <w:pPr>
        <w:pStyle w:val="ListParagraph"/>
        <w:numPr>
          <w:ilvl w:val="0"/>
          <w:numId w:val="5"/>
        </w:numPr>
        <w:spacing w:after="120" w:line="259" w:lineRule="auto"/>
        <w:ind w:left="714" w:hanging="357"/>
        <w:contextualSpacing w:val="0"/>
        <w:rPr>
          <w:rFonts w:eastAsia="Times New Roman"/>
          <w:lang w:eastAsia="et-EE"/>
        </w:rPr>
      </w:pPr>
      <w:r>
        <w:rPr>
          <w:rFonts w:eastAsia="Times New Roman"/>
          <w:lang w:eastAsia="et-EE"/>
        </w:rPr>
        <w:lastRenderedPageBreak/>
        <w:t>M</w:t>
      </w:r>
      <w:r w:rsidRPr="00051A46">
        <w:rPr>
          <w:rFonts w:eastAsia="Times New Roman"/>
          <w:lang w:eastAsia="et-EE"/>
        </w:rPr>
        <w:t xml:space="preserve">uudel ametikohtadel </w:t>
      </w:r>
      <w:r>
        <w:rPr>
          <w:rFonts w:eastAsia="Times New Roman"/>
          <w:lang w:eastAsia="et-EE"/>
        </w:rPr>
        <w:t>2021. a</w:t>
      </w:r>
      <w:r w:rsidRPr="00051A46">
        <w:rPr>
          <w:rFonts w:eastAsia="Times New Roman"/>
          <w:lang w:eastAsia="et-EE"/>
        </w:rPr>
        <w:t>astal töötasufond</w:t>
      </w:r>
      <w:r>
        <w:rPr>
          <w:rFonts w:eastAsia="Times New Roman"/>
          <w:lang w:eastAsia="et-EE"/>
        </w:rPr>
        <w:t>id ei kasva</w:t>
      </w:r>
      <w:r w:rsidRPr="00051A46">
        <w:rPr>
          <w:rFonts w:eastAsia="Times New Roman"/>
          <w:lang w:eastAsia="et-EE"/>
        </w:rPr>
        <w:t xml:space="preserve">. </w:t>
      </w:r>
    </w:p>
    <w:p w14:paraId="2842F234" w14:textId="77777777" w:rsidR="003B77B0" w:rsidRPr="006C5831" w:rsidRDefault="003B77B0" w:rsidP="003B77B0">
      <w:pPr>
        <w:pStyle w:val="ListParagraph"/>
        <w:numPr>
          <w:ilvl w:val="0"/>
          <w:numId w:val="5"/>
        </w:numPr>
        <w:spacing w:after="120" w:line="259" w:lineRule="auto"/>
        <w:ind w:left="714" w:hanging="357"/>
        <w:contextualSpacing w:val="0"/>
        <w:rPr>
          <w:rFonts w:eastAsia="Times New Roman"/>
          <w:lang w:eastAsia="et-EE"/>
        </w:rPr>
      </w:pPr>
      <w:r w:rsidRPr="00145E8E">
        <w:rPr>
          <w:color w:val="000000" w:themeColor="text1"/>
        </w:rPr>
        <w:t>Riigi eraldis 202</w:t>
      </w:r>
      <w:r>
        <w:rPr>
          <w:color w:val="000000" w:themeColor="text1"/>
        </w:rPr>
        <w:t>1</w:t>
      </w:r>
      <w:r w:rsidRPr="00145E8E">
        <w:rPr>
          <w:color w:val="000000" w:themeColor="text1"/>
        </w:rPr>
        <w:t xml:space="preserve">. aasta perekonnaseisutoimingute läbiviimiseks on kavandatud </w:t>
      </w:r>
      <w:r>
        <w:rPr>
          <w:color w:val="000000" w:themeColor="text1"/>
        </w:rPr>
        <w:t>28 552</w:t>
      </w:r>
      <w:r w:rsidRPr="00145E8E">
        <w:rPr>
          <w:color w:val="FF0000"/>
        </w:rPr>
        <w:t xml:space="preserve"> </w:t>
      </w:r>
      <w:r w:rsidRPr="00145E8E">
        <w:rPr>
          <w:color w:val="000000" w:themeColor="text1"/>
        </w:rPr>
        <w:t>eurot, mis katab tegelikud kulud osaliselt (toetusfondi 202</w:t>
      </w:r>
      <w:r>
        <w:rPr>
          <w:color w:val="000000" w:themeColor="text1"/>
        </w:rPr>
        <w:t>1</w:t>
      </w:r>
      <w:r w:rsidRPr="00145E8E">
        <w:rPr>
          <w:color w:val="000000" w:themeColor="text1"/>
        </w:rPr>
        <w:t xml:space="preserve">. a summade kohta pole rahandusministeerium veel infot avaldanud). </w:t>
      </w:r>
    </w:p>
    <w:p w14:paraId="2B52879D" w14:textId="77777777" w:rsidR="00FD1B39" w:rsidRPr="00E53E94" w:rsidRDefault="00E60192" w:rsidP="00E53E94">
      <w:pPr>
        <w:spacing w:after="120" w:line="259" w:lineRule="auto"/>
        <w:rPr>
          <w:rFonts w:eastAsia="Times New Roman"/>
          <w:lang w:eastAsia="et-EE"/>
        </w:rPr>
      </w:pPr>
      <w:r>
        <w:t>Sihtrahastus tööjõukuludele on planeeri</w:t>
      </w:r>
      <w:r w:rsidR="00D14D8F">
        <w:t>t</w:t>
      </w:r>
      <w:r>
        <w:t>ud pigem konservatiivselt, sellest on tingitud personalikulude eelarvemahu mitteoluline kasv võrreldes 20</w:t>
      </w:r>
      <w:r w:rsidR="003B77B0">
        <w:t>20</w:t>
      </w:r>
      <w:r>
        <w:t>. aastaga, täpsustused tehakse II lugemiseks - r</w:t>
      </w:r>
      <w:r w:rsidR="00FD1B39" w:rsidRPr="00FD1B39">
        <w:t>iigipoolse eraldise arvelt tehtavaid väljamaksete summasid munitsipaalkoolide õpetajatele ja juhtidele korrigeeritakse siis, kui on selgunud toetusfon</w:t>
      </w:r>
      <w:r>
        <w:t>di arvestuspõhimõtted ja summad</w:t>
      </w:r>
      <w:r w:rsidR="003B77B0">
        <w:t>. Lõplikult</w:t>
      </w:r>
      <w:r w:rsidR="00FD1B39" w:rsidRPr="00FD1B39">
        <w:t xml:space="preserve"> ei ole </w:t>
      </w:r>
      <w:r w:rsidR="00345E9C">
        <w:t>kõik</w:t>
      </w:r>
      <w:r w:rsidR="00FD1B39" w:rsidRPr="00FD1B39">
        <w:t xml:space="preserve"> toetusfondist eraldatavad komponendid teada ja seepärast </w:t>
      </w:r>
      <w:r w:rsidR="00712A92">
        <w:t>korrigeeritakse</w:t>
      </w:r>
      <w:r w:rsidR="00FD1B39" w:rsidRPr="00FD1B39">
        <w:t xml:space="preserve"> nimetatud toetusfondi osa koolide </w:t>
      </w:r>
      <w:r>
        <w:t xml:space="preserve">ja lasteaedade </w:t>
      </w:r>
      <w:r w:rsidR="00FD1B39" w:rsidRPr="00FD1B39">
        <w:t>eelarvetes peale riigipoolsete eraldiste selgumist.</w:t>
      </w:r>
      <w:r>
        <w:t xml:space="preserve"> </w:t>
      </w:r>
    </w:p>
    <w:p w14:paraId="182959E5" w14:textId="77777777" w:rsidR="00B66A94" w:rsidRDefault="00317177" w:rsidP="00533B10">
      <w:r>
        <w:t>T</w:t>
      </w:r>
      <w:r w:rsidR="00DA2BBC">
        <w:t xml:space="preserve">abelis </w:t>
      </w:r>
      <w:r w:rsidR="00A017B3" w:rsidRPr="00CC44F5">
        <w:t xml:space="preserve">on toodud </w:t>
      </w:r>
      <w:r w:rsidR="00A017B3">
        <w:t>tööjõukulude</w:t>
      </w:r>
      <w:r w:rsidR="00A017B3" w:rsidRPr="00CC44F5">
        <w:t xml:space="preserve"> jaotus hallatavate asutuste ja struktuuriüksuste kaupa</w:t>
      </w:r>
      <w:r w:rsidR="00A017B3">
        <w:t xml:space="preserve"> (</w:t>
      </w:r>
      <w:r w:rsidR="00FE05B0">
        <w:t xml:space="preserve">kogu </w:t>
      </w:r>
      <w:r w:rsidR="000B3639">
        <w:t xml:space="preserve">kontogrupp 50, </w:t>
      </w:r>
      <w:r w:rsidR="00FE05B0">
        <w:t>sealhulgas</w:t>
      </w:r>
      <w:r w:rsidR="00A017B3">
        <w:t xml:space="preserve"> nii brutotasud kui maksud, samuti hüvitatavad õppelaenud ja töövõtulepingute kulud). Samuti on lisatud ametikohtade arv, </w:t>
      </w:r>
      <w:r w:rsidR="00FE05B0">
        <w:t>mille alusel koosseisuliste töötajate tasud eelarvestatud on</w:t>
      </w:r>
      <w:r w:rsidR="00A017B3">
        <w:t>.</w:t>
      </w:r>
    </w:p>
    <w:p w14:paraId="056A6117" w14:textId="77777777" w:rsidR="00B66A94" w:rsidRDefault="00B66A94" w:rsidP="00533B10">
      <w:pPr>
        <w:rPr>
          <w:color w:val="000000" w:themeColor="text1"/>
          <w:szCs w:val="21"/>
        </w:rPr>
      </w:pPr>
    </w:p>
    <w:tbl>
      <w:tblPr>
        <w:tblStyle w:val="TableGrid"/>
        <w:tblW w:w="1034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397"/>
        <w:gridCol w:w="805"/>
        <w:gridCol w:w="1218"/>
        <w:gridCol w:w="1218"/>
        <w:gridCol w:w="1372"/>
        <w:gridCol w:w="1293"/>
        <w:gridCol w:w="1040"/>
      </w:tblGrid>
      <w:tr w:rsidR="00611FFC" w:rsidRPr="00611FFC" w14:paraId="4222FA41" w14:textId="77777777" w:rsidTr="009313B8">
        <w:trPr>
          <w:trHeight w:val="528"/>
        </w:trPr>
        <w:tc>
          <w:tcPr>
            <w:tcW w:w="3397" w:type="dxa"/>
            <w:shd w:val="clear" w:color="auto" w:fill="DBE5F1" w:themeFill="accent1" w:themeFillTint="33"/>
            <w:vAlign w:val="center"/>
            <w:hideMark/>
          </w:tcPr>
          <w:p w14:paraId="5D1B59FD" w14:textId="77777777" w:rsidR="00611FFC" w:rsidRPr="00611FFC" w:rsidRDefault="00FE4DDB" w:rsidP="00FE4DDB">
            <w:pPr>
              <w:jc w:val="left"/>
              <w:rPr>
                <w:b/>
                <w:color w:val="000000" w:themeColor="text1"/>
                <w:sz w:val="20"/>
                <w:szCs w:val="20"/>
              </w:rPr>
            </w:pPr>
            <w:r>
              <w:rPr>
                <w:b/>
                <w:color w:val="000000" w:themeColor="text1"/>
                <w:sz w:val="20"/>
                <w:szCs w:val="20"/>
              </w:rPr>
              <w:t>Struktuuriüksus / asutus</w:t>
            </w:r>
          </w:p>
        </w:tc>
        <w:tc>
          <w:tcPr>
            <w:tcW w:w="805" w:type="dxa"/>
            <w:shd w:val="clear" w:color="auto" w:fill="DBE5F1" w:themeFill="accent1" w:themeFillTint="33"/>
          </w:tcPr>
          <w:p w14:paraId="7D58264F" w14:textId="77777777" w:rsidR="00611FFC" w:rsidRPr="00611FFC" w:rsidRDefault="00611FFC" w:rsidP="00611FFC">
            <w:pPr>
              <w:jc w:val="center"/>
              <w:rPr>
                <w:b/>
                <w:color w:val="000000" w:themeColor="text1"/>
                <w:sz w:val="20"/>
                <w:szCs w:val="20"/>
              </w:rPr>
            </w:pPr>
            <w:r w:rsidRPr="00611FFC">
              <w:rPr>
                <w:rFonts w:eastAsia="Times New Roman"/>
                <w:b/>
                <w:bCs/>
                <w:color w:val="000000" w:themeColor="text1"/>
                <w:sz w:val="20"/>
                <w:szCs w:val="20"/>
                <w:lang w:eastAsia="et-EE"/>
              </w:rPr>
              <w:t>Ameti-kohti</w:t>
            </w:r>
          </w:p>
        </w:tc>
        <w:tc>
          <w:tcPr>
            <w:tcW w:w="1218" w:type="dxa"/>
            <w:tcBorders>
              <w:right w:val="single" w:sz="12" w:space="0" w:color="95B3D7" w:themeColor="accent1" w:themeTint="99"/>
            </w:tcBorders>
            <w:shd w:val="clear" w:color="auto" w:fill="DBE5F1" w:themeFill="accent1" w:themeFillTint="33"/>
            <w:hideMark/>
          </w:tcPr>
          <w:p w14:paraId="39C29804" w14:textId="77777777" w:rsidR="00611FFC" w:rsidRPr="00611FFC" w:rsidRDefault="00611FFC" w:rsidP="00611FFC">
            <w:pPr>
              <w:jc w:val="center"/>
              <w:rPr>
                <w:b/>
                <w:color w:val="000000" w:themeColor="text1"/>
                <w:sz w:val="20"/>
                <w:szCs w:val="20"/>
              </w:rPr>
            </w:pPr>
            <w:r w:rsidRPr="00611FFC">
              <w:rPr>
                <w:b/>
                <w:color w:val="000000" w:themeColor="text1"/>
                <w:sz w:val="20"/>
                <w:szCs w:val="20"/>
              </w:rPr>
              <w:t>2020 II lisaeelarve</w:t>
            </w:r>
          </w:p>
        </w:tc>
        <w:tc>
          <w:tcPr>
            <w:tcW w:w="1218"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hideMark/>
          </w:tcPr>
          <w:p w14:paraId="794E99E8" w14:textId="77777777" w:rsidR="00611FFC" w:rsidRPr="00317177" w:rsidRDefault="00611FFC" w:rsidP="00611FFC">
            <w:pPr>
              <w:jc w:val="center"/>
              <w:rPr>
                <w:b/>
                <w:color w:val="0000FF"/>
                <w:sz w:val="20"/>
                <w:szCs w:val="20"/>
              </w:rPr>
            </w:pPr>
            <w:r w:rsidRPr="00317177">
              <w:rPr>
                <w:b/>
                <w:color w:val="0000FF"/>
                <w:sz w:val="20"/>
                <w:szCs w:val="20"/>
              </w:rPr>
              <w:t>2021 eelarve</w:t>
            </w:r>
          </w:p>
        </w:tc>
        <w:tc>
          <w:tcPr>
            <w:tcW w:w="1372" w:type="dxa"/>
            <w:tcBorders>
              <w:left w:val="single" w:sz="12" w:space="0" w:color="95B3D7" w:themeColor="accent1" w:themeTint="99"/>
            </w:tcBorders>
            <w:shd w:val="clear" w:color="auto" w:fill="DBE5F1" w:themeFill="accent1" w:themeFillTint="33"/>
            <w:hideMark/>
          </w:tcPr>
          <w:p w14:paraId="57734BEC" w14:textId="77777777" w:rsidR="00611FFC" w:rsidRPr="00611FFC" w:rsidRDefault="00611FFC" w:rsidP="00611FFC">
            <w:pPr>
              <w:jc w:val="center"/>
              <w:rPr>
                <w:b/>
                <w:color w:val="000000" w:themeColor="text1"/>
                <w:sz w:val="20"/>
                <w:szCs w:val="20"/>
              </w:rPr>
            </w:pPr>
            <w:r w:rsidRPr="00611FFC">
              <w:rPr>
                <w:b/>
                <w:color w:val="000000" w:themeColor="text1"/>
                <w:sz w:val="20"/>
                <w:szCs w:val="20"/>
              </w:rPr>
              <w:t>sh 2021 mittesihtraha</w:t>
            </w:r>
          </w:p>
        </w:tc>
        <w:tc>
          <w:tcPr>
            <w:tcW w:w="1293" w:type="dxa"/>
            <w:shd w:val="clear" w:color="auto" w:fill="DBE5F1" w:themeFill="accent1" w:themeFillTint="33"/>
            <w:hideMark/>
          </w:tcPr>
          <w:p w14:paraId="7D347346" w14:textId="77777777" w:rsidR="00611FFC" w:rsidRPr="00611FFC" w:rsidRDefault="00611FFC" w:rsidP="00611FFC">
            <w:pPr>
              <w:jc w:val="center"/>
              <w:rPr>
                <w:b/>
                <w:color w:val="000000" w:themeColor="text1"/>
                <w:sz w:val="20"/>
                <w:szCs w:val="20"/>
              </w:rPr>
            </w:pPr>
            <w:r w:rsidRPr="00611FFC">
              <w:rPr>
                <w:b/>
                <w:color w:val="000000" w:themeColor="text1"/>
                <w:sz w:val="20"/>
                <w:szCs w:val="20"/>
              </w:rPr>
              <w:t>sh 2021 sihtraha</w:t>
            </w:r>
          </w:p>
        </w:tc>
        <w:tc>
          <w:tcPr>
            <w:tcW w:w="1040" w:type="dxa"/>
            <w:shd w:val="clear" w:color="auto" w:fill="DBE5F1" w:themeFill="accent1" w:themeFillTint="33"/>
            <w:hideMark/>
          </w:tcPr>
          <w:p w14:paraId="60373CC3" w14:textId="77777777" w:rsidR="00611FFC" w:rsidRPr="00611FFC" w:rsidRDefault="00611FFC" w:rsidP="00611FFC">
            <w:pPr>
              <w:jc w:val="center"/>
              <w:rPr>
                <w:b/>
                <w:color w:val="000000" w:themeColor="text1"/>
                <w:sz w:val="20"/>
                <w:szCs w:val="20"/>
              </w:rPr>
            </w:pPr>
            <w:r w:rsidRPr="00611FFC">
              <w:rPr>
                <w:b/>
                <w:color w:val="000000" w:themeColor="text1"/>
                <w:sz w:val="20"/>
                <w:szCs w:val="20"/>
              </w:rPr>
              <w:t>2021 vs 2020</w:t>
            </w:r>
          </w:p>
        </w:tc>
      </w:tr>
      <w:tr w:rsidR="00611FFC" w:rsidRPr="00611FFC" w14:paraId="73E3F574" w14:textId="77777777" w:rsidTr="009313B8">
        <w:trPr>
          <w:trHeight w:val="69"/>
        </w:trPr>
        <w:tc>
          <w:tcPr>
            <w:tcW w:w="3397" w:type="dxa"/>
          </w:tcPr>
          <w:p w14:paraId="52E75B4A" w14:textId="77777777" w:rsidR="00611FFC" w:rsidRPr="00611FFC" w:rsidRDefault="00611FFC" w:rsidP="00611FFC">
            <w:pPr>
              <w:rPr>
                <w:color w:val="000000" w:themeColor="text1"/>
                <w:sz w:val="14"/>
                <w:szCs w:val="20"/>
              </w:rPr>
            </w:pPr>
          </w:p>
        </w:tc>
        <w:tc>
          <w:tcPr>
            <w:tcW w:w="805" w:type="dxa"/>
          </w:tcPr>
          <w:p w14:paraId="10A61142" w14:textId="77777777" w:rsidR="00611FFC" w:rsidRPr="00611FFC" w:rsidRDefault="00611FFC" w:rsidP="00611FFC">
            <w:pPr>
              <w:jc w:val="center"/>
              <w:rPr>
                <w:color w:val="000000" w:themeColor="text1"/>
                <w:sz w:val="14"/>
                <w:szCs w:val="20"/>
              </w:rPr>
            </w:pPr>
          </w:p>
        </w:tc>
        <w:tc>
          <w:tcPr>
            <w:tcW w:w="1218" w:type="dxa"/>
            <w:tcBorders>
              <w:right w:val="single" w:sz="12" w:space="0" w:color="95B3D7" w:themeColor="accent1" w:themeTint="99"/>
            </w:tcBorders>
          </w:tcPr>
          <w:p w14:paraId="4DF0CF9E" w14:textId="77777777" w:rsidR="00611FFC" w:rsidRPr="00611FFC" w:rsidRDefault="00611FFC" w:rsidP="00611FFC">
            <w:pPr>
              <w:jc w:val="center"/>
              <w:rPr>
                <w:color w:val="000000" w:themeColor="text1"/>
                <w:sz w:val="14"/>
                <w:szCs w:val="20"/>
              </w:rPr>
            </w:pPr>
          </w:p>
        </w:tc>
        <w:tc>
          <w:tcPr>
            <w:tcW w:w="1218" w:type="dxa"/>
            <w:tcBorders>
              <w:left w:val="single" w:sz="12" w:space="0" w:color="95B3D7" w:themeColor="accent1" w:themeTint="99"/>
              <w:right w:val="single" w:sz="12" w:space="0" w:color="95B3D7" w:themeColor="accent1" w:themeTint="99"/>
            </w:tcBorders>
          </w:tcPr>
          <w:p w14:paraId="2A59B48B" w14:textId="77777777" w:rsidR="00611FFC" w:rsidRPr="00317177" w:rsidRDefault="00611FFC" w:rsidP="00611FFC">
            <w:pPr>
              <w:jc w:val="center"/>
              <w:rPr>
                <w:color w:val="0000FF"/>
                <w:sz w:val="14"/>
                <w:szCs w:val="20"/>
              </w:rPr>
            </w:pPr>
          </w:p>
        </w:tc>
        <w:tc>
          <w:tcPr>
            <w:tcW w:w="1372" w:type="dxa"/>
            <w:tcBorders>
              <w:left w:val="single" w:sz="12" w:space="0" w:color="95B3D7" w:themeColor="accent1" w:themeTint="99"/>
            </w:tcBorders>
          </w:tcPr>
          <w:p w14:paraId="4E7011A9" w14:textId="77777777" w:rsidR="00611FFC" w:rsidRPr="00611FFC" w:rsidRDefault="00611FFC" w:rsidP="00611FFC">
            <w:pPr>
              <w:jc w:val="center"/>
              <w:rPr>
                <w:color w:val="000000" w:themeColor="text1"/>
                <w:sz w:val="14"/>
                <w:szCs w:val="20"/>
              </w:rPr>
            </w:pPr>
          </w:p>
        </w:tc>
        <w:tc>
          <w:tcPr>
            <w:tcW w:w="1293" w:type="dxa"/>
          </w:tcPr>
          <w:p w14:paraId="3C626014" w14:textId="77777777" w:rsidR="00611FFC" w:rsidRPr="00611FFC" w:rsidRDefault="00611FFC" w:rsidP="00611FFC">
            <w:pPr>
              <w:jc w:val="center"/>
              <w:rPr>
                <w:color w:val="000000" w:themeColor="text1"/>
                <w:sz w:val="14"/>
                <w:szCs w:val="20"/>
              </w:rPr>
            </w:pPr>
          </w:p>
        </w:tc>
        <w:tc>
          <w:tcPr>
            <w:tcW w:w="1040" w:type="dxa"/>
          </w:tcPr>
          <w:p w14:paraId="250CB762" w14:textId="77777777" w:rsidR="00611FFC" w:rsidRPr="00611FFC" w:rsidRDefault="00611FFC" w:rsidP="00611FFC">
            <w:pPr>
              <w:jc w:val="center"/>
              <w:rPr>
                <w:color w:val="000000" w:themeColor="text1"/>
                <w:sz w:val="14"/>
                <w:szCs w:val="20"/>
              </w:rPr>
            </w:pPr>
          </w:p>
        </w:tc>
      </w:tr>
      <w:tr w:rsidR="00611FFC" w:rsidRPr="00611FFC" w14:paraId="5C0FE03C" w14:textId="77777777" w:rsidTr="009313B8">
        <w:trPr>
          <w:trHeight w:val="264"/>
        </w:trPr>
        <w:tc>
          <w:tcPr>
            <w:tcW w:w="3397" w:type="dxa"/>
            <w:shd w:val="clear" w:color="auto" w:fill="DBE5F1" w:themeFill="accent1" w:themeFillTint="33"/>
            <w:noWrap/>
            <w:hideMark/>
          </w:tcPr>
          <w:p w14:paraId="0B4C4E97" w14:textId="77777777" w:rsidR="00611FFC" w:rsidRPr="00611FFC" w:rsidRDefault="00611FFC" w:rsidP="00611FFC">
            <w:pPr>
              <w:rPr>
                <w:b/>
                <w:color w:val="000000" w:themeColor="text1"/>
                <w:sz w:val="20"/>
                <w:szCs w:val="20"/>
              </w:rPr>
            </w:pPr>
            <w:r w:rsidRPr="00611FFC">
              <w:rPr>
                <w:b/>
                <w:color w:val="000000" w:themeColor="text1"/>
                <w:sz w:val="20"/>
                <w:szCs w:val="20"/>
              </w:rPr>
              <w:t>Linnavalitsus ja -volikogu</w:t>
            </w:r>
          </w:p>
        </w:tc>
        <w:tc>
          <w:tcPr>
            <w:tcW w:w="805" w:type="dxa"/>
            <w:shd w:val="clear" w:color="auto" w:fill="DBE5F1" w:themeFill="accent1" w:themeFillTint="33"/>
          </w:tcPr>
          <w:p w14:paraId="096FBC9E" w14:textId="77777777" w:rsidR="00611FFC" w:rsidRPr="00611FFC" w:rsidRDefault="00611FFC" w:rsidP="00611FFC">
            <w:pPr>
              <w:jc w:val="right"/>
              <w:rPr>
                <w:rFonts w:eastAsia="Times New Roman"/>
                <w:b/>
                <w:color w:val="000000" w:themeColor="text1"/>
                <w:sz w:val="20"/>
                <w:szCs w:val="20"/>
                <w:lang w:eastAsia="et-EE"/>
              </w:rPr>
            </w:pPr>
            <w:r w:rsidRPr="00611FFC">
              <w:rPr>
                <w:rFonts w:eastAsia="Times New Roman"/>
                <w:b/>
                <w:color w:val="000000" w:themeColor="text1"/>
                <w:sz w:val="20"/>
                <w:szCs w:val="20"/>
                <w:lang w:eastAsia="et-EE"/>
              </w:rPr>
              <w:t>98,50</w:t>
            </w:r>
          </w:p>
        </w:tc>
        <w:tc>
          <w:tcPr>
            <w:tcW w:w="1218" w:type="dxa"/>
            <w:tcBorders>
              <w:right w:val="single" w:sz="12" w:space="0" w:color="95B3D7" w:themeColor="accent1" w:themeTint="99"/>
            </w:tcBorders>
            <w:shd w:val="clear" w:color="auto" w:fill="DBE5F1" w:themeFill="accent1" w:themeFillTint="33"/>
            <w:noWrap/>
            <w:hideMark/>
          </w:tcPr>
          <w:p w14:paraId="1EA3B0FF" w14:textId="77777777" w:rsidR="00611FFC" w:rsidRPr="00611FFC" w:rsidRDefault="00611FFC" w:rsidP="00611FFC">
            <w:pPr>
              <w:jc w:val="right"/>
              <w:rPr>
                <w:b/>
                <w:color w:val="000000" w:themeColor="text1"/>
                <w:sz w:val="20"/>
                <w:szCs w:val="20"/>
              </w:rPr>
            </w:pPr>
            <w:r w:rsidRPr="00611FFC">
              <w:rPr>
                <w:b/>
                <w:color w:val="000000" w:themeColor="text1"/>
                <w:sz w:val="20"/>
                <w:szCs w:val="20"/>
              </w:rPr>
              <w:t>1 947 259</w:t>
            </w:r>
          </w:p>
        </w:tc>
        <w:tc>
          <w:tcPr>
            <w:tcW w:w="1218"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08C9F7F0" w14:textId="77777777" w:rsidR="00611FFC" w:rsidRPr="00317177" w:rsidRDefault="00611FFC" w:rsidP="00611FFC">
            <w:pPr>
              <w:jc w:val="right"/>
              <w:rPr>
                <w:b/>
                <w:color w:val="0000FF"/>
                <w:sz w:val="20"/>
                <w:szCs w:val="20"/>
              </w:rPr>
            </w:pPr>
            <w:r w:rsidRPr="00317177">
              <w:rPr>
                <w:b/>
                <w:color w:val="0000FF"/>
                <w:sz w:val="20"/>
                <w:szCs w:val="20"/>
              </w:rPr>
              <w:t>1 970 796</w:t>
            </w:r>
          </w:p>
        </w:tc>
        <w:tc>
          <w:tcPr>
            <w:tcW w:w="1372" w:type="dxa"/>
            <w:tcBorders>
              <w:left w:val="single" w:sz="12" w:space="0" w:color="95B3D7" w:themeColor="accent1" w:themeTint="99"/>
            </w:tcBorders>
            <w:shd w:val="clear" w:color="auto" w:fill="DBE5F1" w:themeFill="accent1" w:themeFillTint="33"/>
            <w:noWrap/>
            <w:hideMark/>
          </w:tcPr>
          <w:p w14:paraId="473968BC" w14:textId="77777777" w:rsidR="00611FFC" w:rsidRPr="00611FFC" w:rsidRDefault="00611FFC" w:rsidP="00611FFC">
            <w:pPr>
              <w:jc w:val="right"/>
              <w:rPr>
                <w:b/>
                <w:color w:val="000000" w:themeColor="text1"/>
                <w:sz w:val="20"/>
                <w:szCs w:val="20"/>
              </w:rPr>
            </w:pPr>
            <w:r w:rsidRPr="00611FFC">
              <w:rPr>
                <w:b/>
                <w:color w:val="000000" w:themeColor="text1"/>
                <w:sz w:val="20"/>
                <w:szCs w:val="20"/>
              </w:rPr>
              <w:t>1 942 244</w:t>
            </w:r>
          </w:p>
        </w:tc>
        <w:tc>
          <w:tcPr>
            <w:tcW w:w="1293" w:type="dxa"/>
            <w:shd w:val="clear" w:color="auto" w:fill="DBE5F1" w:themeFill="accent1" w:themeFillTint="33"/>
            <w:noWrap/>
            <w:hideMark/>
          </w:tcPr>
          <w:p w14:paraId="0073D722" w14:textId="77777777" w:rsidR="00611FFC" w:rsidRPr="00611FFC" w:rsidRDefault="00611FFC" w:rsidP="00611FFC">
            <w:pPr>
              <w:jc w:val="right"/>
              <w:rPr>
                <w:b/>
                <w:color w:val="000000" w:themeColor="text1"/>
                <w:sz w:val="20"/>
                <w:szCs w:val="20"/>
              </w:rPr>
            </w:pPr>
            <w:r w:rsidRPr="00611FFC">
              <w:rPr>
                <w:b/>
                <w:color w:val="000000" w:themeColor="text1"/>
                <w:sz w:val="20"/>
                <w:szCs w:val="20"/>
              </w:rPr>
              <w:t>28 552</w:t>
            </w:r>
          </w:p>
        </w:tc>
        <w:tc>
          <w:tcPr>
            <w:tcW w:w="1040" w:type="dxa"/>
            <w:shd w:val="clear" w:color="auto" w:fill="DBE5F1" w:themeFill="accent1" w:themeFillTint="33"/>
            <w:noWrap/>
            <w:hideMark/>
          </w:tcPr>
          <w:p w14:paraId="7710D6DD" w14:textId="77777777" w:rsidR="00611FFC" w:rsidRPr="00611FFC" w:rsidRDefault="00611FFC" w:rsidP="00611FFC">
            <w:pPr>
              <w:jc w:val="right"/>
              <w:rPr>
                <w:b/>
                <w:color w:val="000000" w:themeColor="text1"/>
                <w:sz w:val="20"/>
                <w:szCs w:val="20"/>
              </w:rPr>
            </w:pPr>
            <w:r w:rsidRPr="00611FFC">
              <w:rPr>
                <w:b/>
                <w:color w:val="000000" w:themeColor="text1"/>
                <w:sz w:val="20"/>
                <w:szCs w:val="20"/>
              </w:rPr>
              <w:t>23 537</w:t>
            </w:r>
          </w:p>
        </w:tc>
      </w:tr>
      <w:tr w:rsidR="00611FFC" w:rsidRPr="00611FFC" w14:paraId="236EC5C6" w14:textId="77777777" w:rsidTr="009313B8">
        <w:trPr>
          <w:trHeight w:val="189"/>
        </w:trPr>
        <w:tc>
          <w:tcPr>
            <w:tcW w:w="3397" w:type="dxa"/>
            <w:noWrap/>
          </w:tcPr>
          <w:p w14:paraId="681A3E3A" w14:textId="77777777" w:rsidR="00611FFC" w:rsidRPr="00611FFC" w:rsidRDefault="00611FFC" w:rsidP="00611FFC">
            <w:pPr>
              <w:rPr>
                <w:color w:val="000000" w:themeColor="text1"/>
                <w:sz w:val="14"/>
                <w:szCs w:val="20"/>
              </w:rPr>
            </w:pPr>
          </w:p>
        </w:tc>
        <w:tc>
          <w:tcPr>
            <w:tcW w:w="805" w:type="dxa"/>
          </w:tcPr>
          <w:p w14:paraId="51D22E81" w14:textId="77777777" w:rsidR="00611FFC" w:rsidRPr="00611FFC" w:rsidRDefault="00611FFC" w:rsidP="00611FFC">
            <w:pPr>
              <w:jc w:val="right"/>
              <w:rPr>
                <w:rFonts w:eastAsia="Times New Roman"/>
                <w:color w:val="000000" w:themeColor="text1"/>
                <w:sz w:val="14"/>
                <w:szCs w:val="20"/>
                <w:lang w:eastAsia="et-EE"/>
              </w:rPr>
            </w:pPr>
          </w:p>
        </w:tc>
        <w:tc>
          <w:tcPr>
            <w:tcW w:w="1218" w:type="dxa"/>
            <w:tcBorders>
              <w:right w:val="single" w:sz="12" w:space="0" w:color="95B3D7" w:themeColor="accent1" w:themeTint="99"/>
            </w:tcBorders>
            <w:noWrap/>
          </w:tcPr>
          <w:p w14:paraId="074EF93D" w14:textId="77777777" w:rsidR="00611FFC" w:rsidRPr="00611FFC" w:rsidRDefault="00611FFC" w:rsidP="00611FFC">
            <w:pPr>
              <w:jc w:val="right"/>
              <w:rPr>
                <w:color w:val="000000" w:themeColor="text1"/>
                <w:sz w:val="14"/>
                <w:szCs w:val="20"/>
              </w:rPr>
            </w:pPr>
          </w:p>
        </w:tc>
        <w:tc>
          <w:tcPr>
            <w:tcW w:w="1218" w:type="dxa"/>
            <w:tcBorders>
              <w:left w:val="single" w:sz="12" w:space="0" w:color="95B3D7" w:themeColor="accent1" w:themeTint="99"/>
              <w:right w:val="single" w:sz="12" w:space="0" w:color="95B3D7" w:themeColor="accent1" w:themeTint="99"/>
            </w:tcBorders>
            <w:noWrap/>
          </w:tcPr>
          <w:p w14:paraId="7BBC3BA0" w14:textId="77777777" w:rsidR="00611FFC" w:rsidRPr="00317177" w:rsidRDefault="00611FFC" w:rsidP="00611FFC">
            <w:pPr>
              <w:jc w:val="right"/>
              <w:rPr>
                <w:color w:val="0000FF"/>
                <w:sz w:val="14"/>
                <w:szCs w:val="20"/>
              </w:rPr>
            </w:pPr>
          </w:p>
        </w:tc>
        <w:tc>
          <w:tcPr>
            <w:tcW w:w="1372" w:type="dxa"/>
            <w:tcBorders>
              <w:left w:val="single" w:sz="12" w:space="0" w:color="95B3D7" w:themeColor="accent1" w:themeTint="99"/>
            </w:tcBorders>
            <w:noWrap/>
          </w:tcPr>
          <w:p w14:paraId="7F48583D" w14:textId="77777777" w:rsidR="00611FFC" w:rsidRPr="00611FFC" w:rsidRDefault="00611FFC" w:rsidP="00611FFC">
            <w:pPr>
              <w:jc w:val="right"/>
              <w:rPr>
                <w:color w:val="000000" w:themeColor="text1"/>
                <w:sz w:val="14"/>
                <w:szCs w:val="20"/>
              </w:rPr>
            </w:pPr>
          </w:p>
        </w:tc>
        <w:tc>
          <w:tcPr>
            <w:tcW w:w="1293" w:type="dxa"/>
            <w:noWrap/>
          </w:tcPr>
          <w:p w14:paraId="156E2AC0" w14:textId="77777777" w:rsidR="00611FFC" w:rsidRPr="00611FFC" w:rsidRDefault="00611FFC" w:rsidP="00611FFC">
            <w:pPr>
              <w:jc w:val="right"/>
              <w:rPr>
                <w:color w:val="000000" w:themeColor="text1"/>
                <w:sz w:val="14"/>
                <w:szCs w:val="20"/>
              </w:rPr>
            </w:pPr>
          </w:p>
        </w:tc>
        <w:tc>
          <w:tcPr>
            <w:tcW w:w="1040" w:type="dxa"/>
            <w:noWrap/>
          </w:tcPr>
          <w:p w14:paraId="3E6AD4B4" w14:textId="77777777" w:rsidR="00611FFC" w:rsidRPr="00611FFC" w:rsidRDefault="00611FFC" w:rsidP="00611FFC">
            <w:pPr>
              <w:jc w:val="right"/>
              <w:rPr>
                <w:color w:val="000000" w:themeColor="text1"/>
                <w:sz w:val="14"/>
                <w:szCs w:val="20"/>
              </w:rPr>
            </w:pPr>
          </w:p>
        </w:tc>
      </w:tr>
      <w:tr w:rsidR="00611FFC" w:rsidRPr="00611FFC" w14:paraId="084FC1A4" w14:textId="77777777" w:rsidTr="009313B8">
        <w:trPr>
          <w:trHeight w:val="264"/>
        </w:trPr>
        <w:tc>
          <w:tcPr>
            <w:tcW w:w="3397" w:type="dxa"/>
            <w:shd w:val="clear" w:color="auto" w:fill="DBE5F1" w:themeFill="accent1" w:themeFillTint="33"/>
            <w:noWrap/>
            <w:hideMark/>
          </w:tcPr>
          <w:p w14:paraId="6BA6023C" w14:textId="77777777" w:rsidR="00611FFC" w:rsidRPr="00611FFC" w:rsidRDefault="00611FFC" w:rsidP="00611FFC">
            <w:pPr>
              <w:rPr>
                <w:b/>
                <w:color w:val="000000" w:themeColor="text1"/>
                <w:sz w:val="20"/>
                <w:szCs w:val="20"/>
              </w:rPr>
            </w:pPr>
            <w:r w:rsidRPr="00611FFC">
              <w:rPr>
                <w:b/>
                <w:color w:val="000000" w:themeColor="text1"/>
                <w:sz w:val="20"/>
                <w:szCs w:val="20"/>
              </w:rPr>
              <w:t>Huvikoolid</w:t>
            </w:r>
          </w:p>
        </w:tc>
        <w:tc>
          <w:tcPr>
            <w:tcW w:w="805" w:type="dxa"/>
            <w:shd w:val="clear" w:color="auto" w:fill="DBE5F1" w:themeFill="accent1" w:themeFillTint="33"/>
          </w:tcPr>
          <w:p w14:paraId="5AB0B8AC" w14:textId="77777777" w:rsidR="00611FFC" w:rsidRPr="00611FFC" w:rsidRDefault="00611FFC" w:rsidP="00611FFC">
            <w:pPr>
              <w:jc w:val="right"/>
              <w:rPr>
                <w:rFonts w:eastAsia="Times New Roman"/>
                <w:b/>
                <w:color w:val="000000" w:themeColor="text1"/>
                <w:sz w:val="20"/>
                <w:szCs w:val="20"/>
                <w:lang w:eastAsia="et-EE"/>
              </w:rPr>
            </w:pPr>
            <w:r w:rsidRPr="00611FFC">
              <w:rPr>
                <w:rFonts w:eastAsia="Times New Roman"/>
                <w:b/>
                <w:color w:val="000000" w:themeColor="text1"/>
                <w:sz w:val="20"/>
                <w:szCs w:val="20"/>
                <w:lang w:eastAsia="et-EE"/>
              </w:rPr>
              <w:t>71,45</w:t>
            </w:r>
          </w:p>
        </w:tc>
        <w:tc>
          <w:tcPr>
            <w:tcW w:w="1218" w:type="dxa"/>
            <w:tcBorders>
              <w:right w:val="single" w:sz="12" w:space="0" w:color="95B3D7" w:themeColor="accent1" w:themeTint="99"/>
            </w:tcBorders>
            <w:shd w:val="clear" w:color="auto" w:fill="DBE5F1" w:themeFill="accent1" w:themeFillTint="33"/>
            <w:noWrap/>
            <w:hideMark/>
          </w:tcPr>
          <w:p w14:paraId="48A98882" w14:textId="77777777" w:rsidR="00611FFC" w:rsidRPr="00611FFC" w:rsidRDefault="00611FFC" w:rsidP="00611FFC">
            <w:pPr>
              <w:jc w:val="right"/>
              <w:rPr>
                <w:b/>
                <w:color w:val="000000" w:themeColor="text1"/>
                <w:sz w:val="20"/>
                <w:szCs w:val="20"/>
              </w:rPr>
            </w:pPr>
            <w:r w:rsidRPr="00611FFC">
              <w:rPr>
                <w:b/>
                <w:color w:val="000000" w:themeColor="text1"/>
                <w:sz w:val="20"/>
                <w:szCs w:val="20"/>
              </w:rPr>
              <w:t>1 407 972</w:t>
            </w:r>
          </w:p>
        </w:tc>
        <w:tc>
          <w:tcPr>
            <w:tcW w:w="1218"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2AE6BDE4" w14:textId="77777777" w:rsidR="00611FFC" w:rsidRPr="00317177" w:rsidRDefault="00611FFC" w:rsidP="00611FFC">
            <w:pPr>
              <w:jc w:val="right"/>
              <w:rPr>
                <w:b/>
                <w:color w:val="0000FF"/>
                <w:sz w:val="20"/>
                <w:szCs w:val="20"/>
              </w:rPr>
            </w:pPr>
            <w:r w:rsidRPr="00317177">
              <w:rPr>
                <w:b/>
                <w:color w:val="0000FF"/>
                <w:sz w:val="20"/>
                <w:szCs w:val="20"/>
              </w:rPr>
              <w:t>1 400 734</w:t>
            </w:r>
          </w:p>
        </w:tc>
        <w:tc>
          <w:tcPr>
            <w:tcW w:w="1372" w:type="dxa"/>
            <w:tcBorders>
              <w:left w:val="single" w:sz="12" w:space="0" w:color="95B3D7" w:themeColor="accent1" w:themeTint="99"/>
            </w:tcBorders>
            <w:shd w:val="clear" w:color="auto" w:fill="DBE5F1" w:themeFill="accent1" w:themeFillTint="33"/>
            <w:noWrap/>
            <w:hideMark/>
          </w:tcPr>
          <w:p w14:paraId="710FA56C" w14:textId="77777777" w:rsidR="00611FFC" w:rsidRPr="00611FFC" w:rsidRDefault="00611FFC" w:rsidP="00611FFC">
            <w:pPr>
              <w:jc w:val="right"/>
              <w:rPr>
                <w:b/>
                <w:color w:val="000000" w:themeColor="text1"/>
                <w:sz w:val="20"/>
                <w:szCs w:val="20"/>
              </w:rPr>
            </w:pPr>
            <w:r w:rsidRPr="00611FFC">
              <w:rPr>
                <w:b/>
                <w:color w:val="000000" w:themeColor="text1"/>
                <w:sz w:val="20"/>
                <w:szCs w:val="20"/>
              </w:rPr>
              <w:t>1 305 609</w:t>
            </w:r>
          </w:p>
        </w:tc>
        <w:tc>
          <w:tcPr>
            <w:tcW w:w="1293" w:type="dxa"/>
            <w:shd w:val="clear" w:color="auto" w:fill="DBE5F1" w:themeFill="accent1" w:themeFillTint="33"/>
            <w:noWrap/>
            <w:hideMark/>
          </w:tcPr>
          <w:p w14:paraId="004A1906" w14:textId="77777777" w:rsidR="00611FFC" w:rsidRPr="00611FFC" w:rsidRDefault="00611FFC" w:rsidP="00611FFC">
            <w:pPr>
              <w:jc w:val="right"/>
              <w:rPr>
                <w:b/>
                <w:color w:val="000000" w:themeColor="text1"/>
                <w:sz w:val="20"/>
                <w:szCs w:val="20"/>
              </w:rPr>
            </w:pPr>
            <w:r w:rsidRPr="00611FFC">
              <w:rPr>
                <w:b/>
                <w:color w:val="000000" w:themeColor="text1"/>
                <w:sz w:val="20"/>
                <w:szCs w:val="20"/>
              </w:rPr>
              <w:t>95 125</w:t>
            </w:r>
          </w:p>
        </w:tc>
        <w:tc>
          <w:tcPr>
            <w:tcW w:w="1040" w:type="dxa"/>
            <w:shd w:val="clear" w:color="auto" w:fill="DBE5F1" w:themeFill="accent1" w:themeFillTint="33"/>
            <w:noWrap/>
            <w:hideMark/>
          </w:tcPr>
          <w:p w14:paraId="35AEA72A" w14:textId="77777777" w:rsidR="00611FFC" w:rsidRPr="00611FFC" w:rsidRDefault="00611FFC" w:rsidP="00611FFC">
            <w:pPr>
              <w:jc w:val="right"/>
              <w:rPr>
                <w:b/>
                <w:color w:val="000000" w:themeColor="text1"/>
                <w:sz w:val="20"/>
                <w:szCs w:val="20"/>
              </w:rPr>
            </w:pPr>
            <w:r w:rsidRPr="00611FFC">
              <w:rPr>
                <w:b/>
                <w:color w:val="000000" w:themeColor="text1"/>
                <w:sz w:val="20"/>
                <w:szCs w:val="20"/>
              </w:rPr>
              <w:t>-7 238</w:t>
            </w:r>
          </w:p>
        </w:tc>
      </w:tr>
      <w:tr w:rsidR="00611FFC" w:rsidRPr="00611FFC" w14:paraId="4D3B2E67" w14:textId="77777777" w:rsidTr="009313B8">
        <w:trPr>
          <w:trHeight w:val="264"/>
        </w:trPr>
        <w:tc>
          <w:tcPr>
            <w:tcW w:w="3397" w:type="dxa"/>
            <w:noWrap/>
            <w:hideMark/>
          </w:tcPr>
          <w:p w14:paraId="76C46819" w14:textId="77777777" w:rsidR="00611FFC" w:rsidRPr="00611FFC" w:rsidRDefault="00611FFC" w:rsidP="00611FFC">
            <w:pPr>
              <w:rPr>
                <w:color w:val="000000" w:themeColor="text1"/>
                <w:sz w:val="20"/>
                <w:szCs w:val="20"/>
              </w:rPr>
            </w:pPr>
            <w:r w:rsidRPr="00611FFC">
              <w:rPr>
                <w:color w:val="000000" w:themeColor="text1"/>
                <w:sz w:val="20"/>
                <w:szCs w:val="20"/>
              </w:rPr>
              <w:t>Viljandi Huvikool</w:t>
            </w:r>
          </w:p>
        </w:tc>
        <w:tc>
          <w:tcPr>
            <w:tcW w:w="805" w:type="dxa"/>
          </w:tcPr>
          <w:p w14:paraId="67DA77C6"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12,04</w:t>
            </w:r>
          </w:p>
        </w:tc>
        <w:tc>
          <w:tcPr>
            <w:tcW w:w="1218" w:type="dxa"/>
            <w:tcBorders>
              <w:right w:val="single" w:sz="12" w:space="0" w:color="95B3D7" w:themeColor="accent1" w:themeTint="99"/>
            </w:tcBorders>
            <w:noWrap/>
            <w:hideMark/>
          </w:tcPr>
          <w:p w14:paraId="4331C7F6" w14:textId="77777777" w:rsidR="00611FFC" w:rsidRPr="00611FFC" w:rsidRDefault="00611FFC" w:rsidP="00611FFC">
            <w:pPr>
              <w:jc w:val="right"/>
              <w:rPr>
                <w:color w:val="000000" w:themeColor="text1"/>
                <w:sz w:val="20"/>
                <w:szCs w:val="20"/>
              </w:rPr>
            </w:pPr>
            <w:r w:rsidRPr="00611FFC">
              <w:rPr>
                <w:color w:val="000000" w:themeColor="text1"/>
                <w:sz w:val="20"/>
                <w:szCs w:val="20"/>
              </w:rPr>
              <w:t>202 797</w:t>
            </w:r>
          </w:p>
        </w:tc>
        <w:tc>
          <w:tcPr>
            <w:tcW w:w="1218" w:type="dxa"/>
            <w:tcBorders>
              <w:left w:val="single" w:sz="12" w:space="0" w:color="95B3D7" w:themeColor="accent1" w:themeTint="99"/>
              <w:right w:val="single" w:sz="12" w:space="0" w:color="95B3D7" w:themeColor="accent1" w:themeTint="99"/>
            </w:tcBorders>
            <w:noWrap/>
            <w:hideMark/>
          </w:tcPr>
          <w:p w14:paraId="67D10AD2" w14:textId="77777777" w:rsidR="00611FFC" w:rsidRPr="00317177" w:rsidRDefault="00611FFC" w:rsidP="00611FFC">
            <w:pPr>
              <w:jc w:val="right"/>
              <w:rPr>
                <w:color w:val="0000FF"/>
                <w:sz w:val="20"/>
                <w:szCs w:val="20"/>
              </w:rPr>
            </w:pPr>
            <w:r w:rsidRPr="00317177">
              <w:rPr>
                <w:color w:val="0000FF"/>
                <w:sz w:val="20"/>
                <w:szCs w:val="20"/>
              </w:rPr>
              <w:t>198 530</w:t>
            </w:r>
          </w:p>
        </w:tc>
        <w:tc>
          <w:tcPr>
            <w:tcW w:w="1372" w:type="dxa"/>
            <w:tcBorders>
              <w:left w:val="single" w:sz="12" w:space="0" w:color="95B3D7" w:themeColor="accent1" w:themeTint="99"/>
            </w:tcBorders>
            <w:noWrap/>
            <w:hideMark/>
          </w:tcPr>
          <w:p w14:paraId="59990E0D" w14:textId="77777777" w:rsidR="00611FFC" w:rsidRPr="00611FFC" w:rsidRDefault="00611FFC" w:rsidP="00611FFC">
            <w:pPr>
              <w:jc w:val="right"/>
              <w:rPr>
                <w:color w:val="000000" w:themeColor="text1"/>
                <w:sz w:val="20"/>
                <w:szCs w:val="20"/>
              </w:rPr>
            </w:pPr>
            <w:r w:rsidRPr="00611FFC">
              <w:rPr>
                <w:color w:val="000000" w:themeColor="text1"/>
                <w:sz w:val="20"/>
                <w:szCs w:val="20"/>
              </w:rPr>
              <w:t>198 530</w:t>
            </w:r>
          </w:p>
        </w:tc>
        <w:tc>
          <w:tcPr>
            <w:tcW w:w="1293" w:type="dxa"/>
            <w:noWrap/>
            <w:hideMark/>
          </w:tcPr>
          <w:p w14:paraId="5FBCFAE9"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6FF2B5F3" w14:textId="77777777" w:rsidR="00611FFC" w:rsidRPr="00611FFC" w:rsidRDefault="00611FFC" w:rsidP="00611FFC">
            <w:pPr>
              <w:jc w:val="right"/>
              <w:rPr>
                <w:color w:val="000000" w:themeColor="text1"/>
                <w:sz w:val="20"/>
                <w:szCs w:val="20"/>
              </w:rPr>
            </w:pPr>
            <w:r w:rsidRPr="00611FFC">
              <w:rPr>
                <w:color w:val="000000" w:themeColor="text1"/>
                <w:sz w:val="20"/>
                <w:szCs w:val="20"/>
              </w:rPr>
              <w:t>-4 267</w:t>
            </w:r>
          </w:p>
        </w:tc>
      </w:tr>
      <w:tr w:rsidR="00611FFC" w:rsidRPr="00611FFC" w14:paraId="4CC6C68E" w14:textId="77777777" w:rsidTr="009313B8">
        <w:trPr>
          <w:trHeight w:val="264"/>
        </w:trPr>
        <w:tc>
          <w:tcPr>
            <w:tcW w:w="3397" w:type="dxa"/>
            <w:noWrap/>
            <w:hideMark/>
          </w:tcPr>
          <w:p w14:paraId="726FFA75" w14:textId="77777777" w:rsidR="00611FFC" w:rsidRPr="00611FFC" w:rsidRDefault="00611FFC" w:rsidP="00611FFC">
            <w:pPr>
              <w:rPr>
                <w:color w:val="000000" w:themeColor="text1"/>
                <w:sz w:val="20"/>
                <w:szCs w:val="20"/>
              </w:rPr>
            </w:pPr>
            <w:r w:rsidRPr="00611FFC">
              <w:rPr>
                <w:color w:val="000000" w:themeColor="text1"/>
                <w:sz w:val="20"/>
                <w:szCs w:val="20"/>
              </w:rPr>
              <w:t>Viljandi Kunstikool</w:t>
            </w:r>
          </w:p>
        </w:tc>
        <w:tc>
          <w:tcPr>
            <w:tcW w:w="805" w:type="dxa"/>
          </w:tcPr>
          <w:p w14:paraId="4CE860ED"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6,94</w:t>
            </w:r>
          </w:p>
        </w:tc>
        <w:tc>
          <w:tcPr>
            <w:tcW w:w="1218" w:type="dxa"/>
            <w:tcBorders>
              <w:right w:val="single" w:sz="12" w:space="0" w:color="95B3D7" w:themeColor="accent1" w:themeTint="99"/>
            </w:tcBorders>
            <w:noWrap/>
            <w:hideMark/>
          </w:tcPr>
          <w:p w14:paraId="09DB38D8" w14:textId="77777777" w:rsidR="00611FFC" w:rsidRPr="00611FFC" w:rsidRDefault="00611FFC" w:rsidP="00611FFC">
            <w:pPr>
              <w:jc w:val="right"/>
              <w:rPr>
                <w:color w:val="000000" w:themeColor="text1"/>
                <w:sz w:val="20"/>
                <w:szCs w:val="20"/>
              </w:rPr>
            </w:pPr>
            <w:r w:rsidRPr="00611FFC">
              <w:rPr>
                <w:color w:val="000000" w:themeColor="text1"/>
                <w:sz w:val="20"/>
                <w:szCs w:val="20"/>
              </w:rPr>
              <w:t>120 234</w:t>
            </w:r>
          </w:p>
        </w:tc>
        <w:tc>
          <w:tcPr>
            <w:tcW w:w="1218" w:type="dxa"/>
            <w:tcBorders>
              <w:left w:val="single" w:sz="12" w:space="0" w:color="95B3D7" w:themeColor="accent1" w:themeTint="99"/>
              <w:right w:val="single" w:sz="12" w:space="0" w:color="95B3D7" w:themeColor="accent1" w:themeTint="99"/>
            </w:tcBorders>
            <w:noWrap/>
            <w:hideMark/>
          </w:tcPr>
          <w:p w14:paraId="3A207AA7" w14:textId="77777777" w:rsidR="00611FFC" w:rsidRPr="00317177" w:rsidRDefault="00611FFC" w:rsidP="00611FFC">
            <w:pPr>
              <w:jc w:val="right"/>
              <w:rPr>
                <w:color w:val="0000FF"/>
                <w:sz w:val="20"/>
                <w:szCs w:val="20"/>
              </w:rPr>
            </w:pPr>
            <w:r w:rsidRPr="00317177">
              <w:rPr>
                <w:color w:val="0000FF"/>
                <w:sz w:val="20"/>
                <w:szCs w:val="20"/>
              </w:rPr>
              <w:t>120 234</w:t>
            </w:r>
          </w:p>
        </w:tc>
        <w:tc>
          <w:tcPr>
            <w:tcW w:w="1372" w:type="dxa"/>
            <w:tcBorders>
              <w:left w:val="single" w:sz="12" w:space="0" w:color="95B3D7" w:themeColor="accent1" w:themeTint="99"/>
            </w:tcBorders>
            <w:noWrap/>
            <w:hideMark/>
          </w:tcPr>
          <w:p w14:paraId="0B0E3DC0" w14:textId="77777777" w:rsidR="00611FFC" w:rsidRPr="00611FFC" w:rsidRDefault="00611FFC" w:rsidP="00611FFC">
            <w:pPr>
              <w:jc w:val="right"/>
              <w:rPr>
                <w:color w:val="000000" w:themeColor="text1"/>
                <w:sz w:val="20"/>
                <w:szCs w:val="20"/>
              </w:rPr>
            </w:pPr>
            <w:r w:rsidRPr="00611FFC">
              <w:rPr>
                <w:color w:val="000000" w:themeColor="text1"/>
                <w:sz w:val="20"/>
                <w:szCs w:val="20"/>
              </w:rPr>
              <w:t>120 234</w:t>
            </w:r>
          </w:p>
        </w:tc>
        <w:tc>
          <w:tcPr>
            <w:tcW w:w="1293" w:type="dxa"/>
            <w:noWrap/>
            <w:hideMark/>
          </w:tcPr>
          <w:p w14:paraId="3C63A380"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55843A8B"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r>
      <w:tr w:rsidR="00611FFC" w:rsidRPr="00611FFC" w14:paraId="0D7A6323" w14:textId="77777777" w:rsidTr="009313B8">
        <w:trPr>
          <w:trHeight w:val="264"/>
        </w:trPr>
        <w:tc>
          <w:tcPr>
            <w:tcW w:w="3397" w:type="dxa"/>
            <w:noWrap/>
            <w:hideMark/>
          </w:tcPr>
          <w:p w14:paraId="00BC0A2F" w14:textId="77777777" w:rsidR="00611FFC" w:rsidRPr="00611FFC" w:rsidRDefault="00611FFC" w:rsidP="00611FFC">
            <w:pPr>
              <w:rPr>
                <w:color w:val="000000" w:themeColor="text1"/>
                <w:sz w:val="20"/>
                <w:szCs w:val="20"/>
              </w:rPr>
            </w:pPr>
            <w:r w:rsidRPr="00611FFC">
              <w:rPr>
                <w:color w:val="000000" w:themeColor="text1"/>
                <w:sz w:val="20"/>
                <w:szCs w:val="20"/>
              </w:rPr>
              <w:t>Viljandi Muusikakool</w:t>
            </w:r>
          </w:p>
        </w:tc>
        <w:tc>
          <w:tcPr>
            <w:tcW w:w="805" w:type="dxa"/>
          </w:tcPr>
          <w:p w14:paraId="48DF6352"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22,28</w:t>
            </w:r>
          </w:p>
        </w:tc>
        <w:tc>
          <w:tcPr>
            <w:tcW w:w="1218" w:type="dxa"/>
            <w:tcBorders>
              <w:right w:val="single" w:sz="12" w:space="0" w:color="95B3D7" w:themeColor="accent1" w:themeTint="99"/>
            </w:tcBorders>
            <w:noWrap/>
            <w:hideMark/>
          </w:tcPr>
          <w:p w14:paraId="3CF22E1C" w14:textId="77777777" w:rsidR="00611FFC" w:rsidRPr="00611FFC" w:rsidRDefault="00611FFC" w:rsidP="00611FFC">
            <w:pPr>
              <w:jc w:val="right"/>
              <w:rPr>
                <w:color w:val="000000" w:themeColor="text1"/>
                <w:sz w:val="20"/>
                <w:szCs w:val="20"/>
              </w:rPr>
            </w:pPr>
            <w:r w:rsidRPr="00611FFC">
              <w:rPr>
                <w:color w:val="000000" w:themeColor="text1"/>
                <w:sz w:val="20"/>
                <w:szCs w:val="20"/>
              </w:rPr>
              <w:t>479 236</w:t>
            </w:r>
          </w:p>
        </w:tc>
        <w:tc>
          <w:tcPr>
            <w:tcW w:w="1218" w:type="dxa"/>
            <w:tcBorders>
              <w:left w:val="single" w:sz="12" w:space="0" w:color="95B3D7" w:themeColor="accent1" w:themeTint="99"/>
              <w:right w:val="single" w:sz="12" w:space="0" w:color="95B3D7" w:themeColor="accent1" w:themeTint="99"/>
            </w:tcBorders>
            <w:noWrap/>
            <w:hideMark/>
          </w:tcPr>
          <w:p w14:paraId="31DFCE00" w14:textId="77777777" w:rsidR="00611FFC" w:rsidRPr="00317177" w:rsidRDefault="00611FFC" w:rsidP="00611FFC">
            <w:pPr>
              <w:jc w:val="right"/>
              <w:rPr>
                <w:color w:val="0000FF"/>
                <w:sz w:val="20"/>
                <w:szCs w:val="20"/>
              </w:rPr>
            </w:pPr>
            <w:r w:rsidRPr="00317177">
              <w:rPr>
                <w:color w:val="0000FF"/>
                <w:sz w:val="20"/>
                <w:szCs w:val="20"/>
              </w:rPr>
              <w:t>486 801</w:t>
            </w:r>
          </w:p>
        </w:tc>
        <w:tc>
          <w:tcPr>
            <w:tcW w:w="1372" w:type="dxa"/>
            <w:tcBorders>
              <w:left w:val="single" w:sz="12" w:space="0" w:color="95B3D7" w:themeColor="accent1" w:themeTint="99"/>
            </w:tcBorders>
            <w:noWrap/>
            <w:hideMark/>
          </w:tcPr>
          <w:p w14:paraId="71EEAA11" w14:textId="77777777" w:rsidR="00611FFC" w:rsidRPr="00611FFC" w:rsidRDefault="00611FFC" w:rsidP="00611FFC">
            <w:pPr>
              <w:jc w:val="right"/>
              <w:rPr>
                <w:color w:val="000000" w:themeColor="text1"/>
                <w:sz w:val="20"/>
                <w:szCs w:val="20"/>
              </w:rPr>
            </w:pPr>
            <w:r w:rsidRPr="00611FFC">
              <w:rPr>
                <w:color w:val="000000" w:themeColor="text1"/>
                <w:sz w:val="20"/>
                <w:szCs w:val="20"/>
              </w:rPr>
              <w:t>486 414</w:t>
            </w:r>
          </w:p>
        </w:tc>
        <w:tc>
          <w:tcPr>
            <w:tcW w:w="1293" w:type="dxa"/>
            <w:noWrap/>
            <w:hideMark/>
          </w:tcPr>
          <w:p w14:paraId="6BFF46BC" w14:textId="77777777" w:rsidR="00611FFC" w:rsidRPr="00611FFC" w:rsidRDefault="00611FFC" w:rsidP="00611FFC">
            <w:pPr>
              <w:jc w:val="right"/>
              <w:rPr>
                <w:color w:val="000000" w:themeColor="text1"/>
                <w:sz w:val="20"/>
                <w:szCs w:val="20"/>
              </w:rPr>
            </w:pPr>
            <w:r w:rsidRPr="00611FFC">
              <w:rPr>
                <w:color w:val="000000" w:themeColor="text1"/>
                <w:sz w:val="20"/>
                <w:szCs w:val="20"/>
              </w:rPr>
              <w:t>387</w:t>
            </w:r>
          </w:p>
        </w:tc>
        <w:tc>
          <w:tcPr>
            <w:tcW w:w="1040" w:type="dxa"/>
            <w:noWrap/>
            <w:hideMark/>
          </w:tcPr>
          <w:p w14:paraId="3B497E2D" w14:textId="77777777" w:rsidR="00611FFC" w:rsidRPr="00611FFC" w:rsidRDefault="00611FFC" w:rsidP="00611FFC">
            <w:pPr>
              <w:jc w:val="right"/>
              <w:rPr>
                <w:color w:val="000000" w:themeColor="text1"/>
                <w:sz w:val="20"/>
                <w:szCs w:val="20"/>
              </w:rPr>
            </w:pPr>
            <w:r w:rsidRPr="00611FFC">
              <w:rPr>
                <w:color w:val="000000" w:themeColor="text1"/>
                <w:sz w:val="20"/>
                <w:szCs w:val="20"/>
              </w:rPr>
              <w:t>7 565</w:t>
            </w:r>
          </w:p>
        </w:tc>
      </w:tr>
      <w:tr w:rsidR="00611FFC" w:rsidRPr="00611FFC" w14:paraId="6FAE795C" w14:textId="77777777" w:rsidTr="009313B8">
        <w:trPr>
          <w:trHeight w:val="264"/>
        </w:trPr>
        <w:tc>
          <w:tcPr>
            <w:tcW w:w="3397" w:type="dxa"/>
            <w:noWrap/>
            <w:hideMark/>
          </w:tcPr>
          <w:p w14:paraId="2B39E093" w14:textId="77777777" w:rsidR="00611FFC" w:rsidRPr="00611FFC" w:rsidRDefault="00611FFC" w:rsidP="00611FFC">
            <w:pPr>
              <w:rPr>
                <w:color w:val="000000" w:themeColor="text1"/>
                <w:sz w:val="20"/>
                <w:szCs w:val="20"/>
              </w:rPr>
            </w:pPr>
            <w:r w:rsidRPr="00611FFC">
              <w:rPr>
                <w:color w:val="000000" w:themeColor="text1"/>
                <w:sz w:val="20"/>
                <w:szCs w:val="20"/>
              </w:rPr>
              <w:t>Viljandi Spordikool</w:t>
            </w:r>
          </w:p>
        </w:tc>
        <w:tc>
          <w:tcPr>
            <w:tcW w:w="805" w:type="dxa"/>
          </w:tcPr>
          <w:p w14:paraId="66693D58"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30,19</w:t>
            </w:r>
          </w:p>
        </w:tc>
        <w:tc>
          <w:tcPr>
            <w:tcW w:w="1218" w:type="dxa"/>
            <w:tcBorders>
              <w:right w:val="single" w:sz="12" w:space="0" w:color="95B3D7" w:themeColor="accent1" w:themeTint="99"/>
            </w:tcBorders>
            <w:noWrap/>
            <w:hideMark/>
          </w:tcPr>
          <w:p w14:paraId="6E633FEB" w14:textId="77777777" w:rsidR="00611FFC" w:rsidRPr="00611FFC" w:rsidRDefault="00611FFC" w:rsidP="00611FFC">
            <w:pPr>
              <w:jc w:val="right"/>
              <w:rPr>
                <w:color w:val="000000" w:themeColor="text1"/>
                <w:sz w:val="20"/>
                <w:szCs w:val="20"/>
              </w:rPr>
            </w:pPr>
            <w:r w:rsidRPr="00611FFC">
              <w:rPr>
                <w:color w:val="000000" w:themeColor="text1"/>
                <w:sz w:val="20"/>
                <w:szCs w:val="20"/>
              </w:rPr>
              <w:t>605 705</w:t>
            </w:r>
          </w:p>
        </w:tc>
        <w:tc>
          <w:tcPr>
            <w:tcW w:w="1218" w:type="dxa"/>
            <w:tcBorders>
              <w:left w:val="single" w:sz="12" w:space="0" w:color="95B3D7" w:themeColor="accent1" w:themeTint="99"/>
              <w:right w:val="single" w:sz="12" w:space="0" w:color="95B3D7" w:themeColor="accent1" w:themeTint="99"/>
            </w:tcBorders>
            <w:noWrap/>
            <w:hideMark/>
          </w:tcPr>
          <w:p w14:paraId="70980A3D" w14:textId="77777777" w:rsidR="00611FFC" w:rsidRPr="00317177" w:rsidRDefault="00611FFC" w:rsidP="00611FFC">
            <w:pPr>
              <w:jc w:val="right"/>
              <w:rPr>
                <w:color w:val="0000FF"/>
                <w:sz w:val="20"/>
                <w:szCs w:val="20"/>
              </w:rPr>
            </w:pPr>
            <w:r w:rsidRPr="00317177">
              <w:rPr>
                <w:color w:val="0000FF"/>
                <w:sz w:val="20"/>
                <w:szCs w:val="20"/>
              </w:rPr>
              <w:t>595 169</w:t>
            </w:r>
          </w:p>
        </w:tc>
        <w:tc>
          <w:tcPr>
            <w:tcW w:w="1372" w:type="dxa"/>
            <w:tcBorders>
              <w:left w:val="single" w:sz="12" w:space="0" w:color="95B3D7" w:themeColor="accent1" w:themeTint="99"/>
            </w:tcBorders>
            <w:noWrap/>
            <w:hideMark/>
          </w:tcPr>
          <w:p w14:paraId="13CDA758" w14:textId="77777777" w:rsidR="00611FFC" w:rsidRPr="00611FFC" w:rsidRDefault="00611FFC" w:rsidP="00611FFC">
            <w:pPr>
              <w:jc w:val="right"/>
              <w:rPr>
                <w:color w:val="000000" w:themeColor="text1"/>
                <w:sz w:val="20"/>
                <w:szCs w:val="20"/>
              </w:rPr>
            </w:pPr>
            <w:r w:rsidRPr="00611FFC">
              <w:rPr>
                <w:color w:val="000000" w:themeColor="text1"/>
                <w:sz w:val="20"/>
                <w:szCs w:val="20"/>
              </w:rPr>
              <w:t>500 431</w:t>
            </w:r>
          </w:p>
        </w:tc>
        <w:tc>
          <w:tcPr>
            <w:tcW w:w="1293" w:type="dxa"/>
            <w:noWrap/>
            <w:hideMark/>
          </w:tcPr>
          <w:p w14:paraId="5399A512" w14:textId="77777777" w:rsidR="00611FFC" w:rsidRPr="00611FFC" w:rsidRDefault="00611FFC" w:rsidP="00611FFC">
            <w:pPr>
              <w:jc w:val="right"/>
              <w:rPr>
                <w:color w:val="000000" w:themeColor="text1"/>
                <w:sz w:val="20"/>
                <w:szCs w:val="20"/>
              </w:rPr>
            </w:pPr>
            <w:r w:rsidRPr="00611FFC">
              <w:rPr>
                <w:color w:val="000000" w:themeColor="text1"/>
                <w:sz w:val="20"/>
                <w:szCs w:val="20"/>
              </w:rPr>
              <w:t>94 738</w:t>
            </w:r>
          </w:p>
        </w:tc>
        <w:tc>
          <w:tcPr>
            <w:tcW w:w="1040" w:type="dxa"/>
            <w:noWrap/>
            <w:hideMark/>
          </w:tcPr>
          <w:p w14:paraId="485E9608" w14:textId="77777777" w:rsidR="00611FFC" w:rsidRPr="00611FFC" w:rsidRDefault="00611FFC" w:rsidP="00611FFC">
            <w:pPr>
              <w:jc w:val="right"/>
              <w:rPr>
                <w:color w:val="000000" w:themeColor="text1"/>
                <w:sz w:val="20"/>
                <w:szCs w:val="20"/>
              </w:rPr>
            </w:pPr>
            <w:r w:rsidRPr="00611FFC">
              <w:rPr>
                <w:color w:val="000000" w:themeColor="text1"/>
                <w:sz w:val="20"/>
                <w:szCs w:val="20"/>
              </w:rPr>
              <w:t>-10 536</w:t>
            </w:r>
          </w:p>
        </w:tc>
      </w:tr>
      <w:tr w:rsidR="00611FFC" w:rsidRPr="00611FFC" w14:paraId="32B3E60E" w14:textId="77777777" w:rsidTr="009313B8">
        <w:trPr>
          <w:trHeight w:val="99"/>
        </w:trPr>
        <w:tc>
          <w:tcPr>
            <w:tcW w:w="3397" w:type="dxa"/>
            <w:noWrap/>
          </w:tcPr>
          <w:p w14:paraId="1372B111" w14:textId="77777777" w:rsidR="00611FFC" w:rsidRPr="00611FFC" w:rsidRDefault="00611FFC" w:rsidP="00611FFC">
            <w:pPr>
              <w:rPr>
                <w:color w:val="000000" w:themeColor="text1"/>
                <w:sz w:val="14"/>
                <w:szCs w:val="20"/>
              </w:rPr>
            </w:pPr>
          </w:p>
        </w:tc>
        <w:tc>
          <w:tcPr>
            <w:tcW w:w="805" w:type="dxa"/>
          </w:tcPr>
          <w:p w14:paraId="31FF895B" w14:textId="77777777" w:rsidR="00611FFC" w:rsidRPr="00611FFC" w:rsidRDefault="00611FFC" w:rsidP="00611FFC">
            <w:pPr>
              <w:jc w:val="right"/>
              <w:rPr>
                <w:rFonts w:eastAsia="Times New Roman"/>
                <w:color w:val="000000" w:themeColor="text1"/>
                <w:sz w:val="14"/>
                <w:szCs w:val="20"/>
                <w:lang w:eastAsia="et-EE"/>
              </w:rPr>
            </w:pPr>
          </w:p>
        </w:tc>
        <w:tc>
          <w:tcPr>
            <w:tcW w:w="1218" w:type="dxa"/>
            <w:tcBorders>
              <w:right w:val="single" w:sz="12" w:space="0" w:color="95B3D7" w:themeColor="accent1" w:themeTint="99"/>
            </w:tcBorders>
            <w:noWrap/>
          </w:tcPr>
          <w:p w14:paraId="33453A08" w14:textId="77777777" w:rsidR="00611FFC" w:rsidRPr="00611FFC" w:rsidRDefault="00611FFC" w:rsidP="00611FFC">
            <w:pPr>
              <w:jc w:val="right"/>
              <w:rPr>
                <w:color w:val="000000" w:themeColor="text1"/>
                <w:sz w:val="14"/>
                <w:szCs w:val="20"/>
              </w:rPr>
            </w:pPr>
          </w:p>
        </w:tc>
        <w:tc>
          <w:tcPr>
            <w:tcW w:w="1218" w:type="dxa"/>
            <w:tcBorders>
              <w:left w:val="single" w:sz="12" w:space="0" w:color="95B3D7" w:themeColor="accent1" w:themeTint="99"/>
              <w:right w:val="single" w:sz="12" w:space="0" w:color="95B3D7" w:themeColor="accent1" w:themeTint="99"/>
            </w:tcBorders>
            <w:noWrap/>
          </w:tcPr>
          <w:p w14:paraId="01D013CF" w14:textId="77777777" w:rsidR="00611FFC" w:rsidRPr="00317177" w:rsidRDefault="00611FFC" w:rsidP="00611FFC">
            <w:pPr>
              <w:jc w:val="right"/>
              <w:rPr>
                <w:color w:val="0000FF"/>
                <w:sz w:val="14"/>
                <w:szCs w:val="20"/>
              </w:rPr>
            </w:pPr>
          </w:p>
        </w:tc>
        <w:tc>
          <w:tcPr>
            <w:tcW w:w="1372" w:type="dxa"/>
            <w:tcBorders>
              <w:left w:val="single" w:sz="12" w:space="0" w:color="95B3D7" w:themeColor="accent1" w:themeTint="99"/>
            </w:tcBorders>
            <w:noWrap/>
          </w:tcPr>
          <w:p w14:paraId="2694A9F1" w14:textId="77777777" w:rsidR="00611FFC" w:rsidRPr="00611FFC" w:rsidRDefault="00611FFC" w:rsidP="00611FFC">
            <w:pPr>
              <w:jc w:val="right"/>
              <w:rPr>
                <w:color w:val="000000" w:themeColor="text1"/>
                <w:sz w:val="14"/>
                <w:szCs w:val="20"/>
              </w:rPr>
            </w:pPr>
          </w:p>
        </w:tc>
        <w:tc>
          <w:tcPr>
            <w:tcW w:w="1293" w:type="dxa"/>
            <w:noWrap/>
          </w:tcPr>
          <w:p w14:paraId="30484FCE" w14:textId="77777777" w:rsidR="00611FFC" w:rsidRPr="00611FFC" w:rsidRDefault="00611FFC" w:rsidP="00611FFC">
            <w:pPr>
              <w:jc w:val="right"/>
              <w:rPr>
                <w:color w:val="000000" w:themeColor="text1"/>
                <w:sz w:val="14"/>
                <w:szCs w:val="20"/>
              </w:rPr>
            </w:pPr>
          </w:p>
        </w:tc>
        <w:tc>
          <w:tcPr>
            <w:tcW w:w="1040" w:type="dxa"/>
            <w:noWrap/>
          </w:tcPr>
          <w:p w14:paraId="612A66BA" w14:textId="77777777" w:rsidR="00611FFC" w:rsidRPr="00611FFC" w:rsidRDefault="00611FFC" w:rsidP="00611FFC">
            <w:pPr>
              <w:jc w:val="right"/>
              <w:rPr>
                <w:color w:val="000000" w:themeColor="text1"/>
                <w:sz w:val="14"/>
                <w:szCs w:val="20"/>
              </w:rPr>
            </w:pPr>
          </w:p>
        </w:tc>
      </w:tr>
      <w:tr w:rsidR="00611FFC" w:rsidRPr="00611FFC" w14:paraId="668E52A9" w14:textId="77777777" w:rsidTr="009313B8">
        <w:trPr>
          <w:trHeight w:val="264"/>
        </w:trPr>
        <w:tc>
          <w:tcPr>
            <w:tcW w:w="3397" w:type="dxa"/>
            <w:shd w:val="clear" w:color="auto" w:fill="DBE5F1" w:themeFill="accent1" w:themeFillTint="33"/>
            <w:noWrap/>
            <w:hideMark/>
          </w:tcPr>
          <w:p w14:paraId="3A8D83EC" w14:textId="77777777" w:rsidR="00611FFC" w:rsidRPr="00611FFC" w:rsidRDefault="00611FFC" w:rsidP="00611FFC">
            <w:pPr>
              <w:rPr>
                <w:b/>
                <w:color w:val="000000" w:themeColor="text1"/>
                <w:sz w:val="20"/>
                <w:szCs w:val="20"/>
              </w:rPr>
            </w:pPr>
            <w:r w:rsidRPr="00611FFC">
              <w:rPr>
                <w:b/>
                <w:color w:val="000000" w:themeColor="text1"/>
                <w:sz w:val="20"/>
                <w:szCs w:val="20"/>
              </w:rPr>
              <w:t>Üldhariduskoolid</w:t>
            </w:r>
          </w:p>
        </w:tc>
        <w:tc>
          <w:tcPr>
            <w:tcW w:w="805" w:type="dxa"/>
            <w:shd w:val="clear" w:color="auto" w:fill="DBE5F1" w:themeFill="accent1" w:themeFillTint="33"/>
          </w:tcPr>
          <w:p w14:paraId="620AD098" w14:textId="77777777" w:rsidR="00611FFC" w:rsidRPr="00611FFC" w:rsidRDefault="00611FFC" w:rsidP="00611FFC">
            <w:pPr>
              <w:jc w:val="right"/>
              <w:rPr>
                <w:rFonts w:eastAsia="Times New Roman"/>
                <w:b/>
                <w:color w:val="000000" w:themeColor="text1"/>
                <w:sz w:val="20"/>
                <w:szCs w:val="20"/>
                <w:lang w:eastAsia="et-EE"/>
              </w:rPr>
            </w:pPr>
            <w:r w:rsidRPr="00611FFC">
              <w:rPr>
                <w:rFonts w:eastAsia="Times New Roman"/>
                <w:b/>
                <w:color w:val="000000" w:themeColor="text1"/>
                <w:sz w:val="20"/>
                <w:szCs w:val="20"/>
                <w:lang w:eastAsia="et-EE"/>
              </w:rPr>
              <w:t>247,07</w:t>
            </w:r>
          </w:p>
        </w:tc>
        <w:tc>
          <w:tcPr>
            <w:tcW w:w="1218" w:type="dxa"/>
            <w:tcBorders>
              <w:right w:val="single" w:sz="12" w:space="0" w:color="95B3D7" w:themeColor="accent1" w:themeTint="99"/>
            </w:tcBorders>
            <w:shd w:val="clear" w:color="auto" w:fill="DBE5F1" w:themeFill="accent1" w:themeFillTint="33"/>
            <w:noWrap/>
            <w:hideMark/>
          </w:tcPr>
          <w:p w14:paraId="53F14B95" w14:textId="77777777" w:rsidR="00611FFC" w:rsidRPr="00611FFC" w:rsidRDefault="00611FFC" w:rsidP="00611FFC">
            <w:pPr>
              <w:jc w:val="right"/>
              <w:rPr>
                <w:b/>
                <w:color w:val="000000" w:themeColor="text1"/>
                <w:sz w:val="20"/>
                <w:szCs w:val="20"/>
              </w:rPr>
            </w:pPr>
            <w:r w:rsidRPr="00611FFC">
              <w:rPr>
                <w:b/>
                <w:color w:val="000000" w:themeColor="text1"/>
                <w:sz w:val="20"/>
                <w:szCs w:val="20"/>
              </w:rPr>
              <w:t>5 597 814</w:t>
            </w:r>
          </w:p>
        </w:tc>
        <w:tc>
          <w:tcPr>
            <w:tcW w:w="1218"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6AED7056" w14:textId="77777777" w:rsidR="00611FFC" w:rsidRPr="00317177" w:rsidRDefault="00611FFC" w:rsidP="00611FFC">
            <w:pPr>
              <w:jc w:val="right"/>
              <w:rPr>
                <w:b/>
                <w:color w:val="0000FF"/>
                <w:sz w:val="20"/>
                <w:szCs w:val="20"/>
              </w:rPr>
            </w:pPr>
            <w:r w:rsidRPr="00317177">
              <w:rPr>
                <w:b/>
                <w:color w:val="0000FF"/>
                <w:sz w:val="20"/>
                <w:szCs w:val="20"/>
              </w:rPr>
              <w:t>5 620 212</w:t>
            </w:r>
          </w:p>
        </w:tc>
        <w:tc>
          <w:tcPr>
            <w:tcW w:w="1372" w:type="dxa"/>
            <w:tcBorders>
              <w:left w:val="single" w:sz="12" w:space="0" w:color="95B3D7" w:themeColor="accent1" w:themeTint="99"/>
            </w:tcBorders>
            <w:shd w:val="clear" w:color="auto" w:fill="DBE5F1" w:themeFill="accent1" w:themeFillTint="33"/>
            <w:noWrap/>
            <w:hideMark/>
          </w:tcPr>
          <w:p w14:paraId="31FB91F2" w14:textId="77777777" w:rsidR="00611FFC" w:rsidRPr="00611FFC" w:rsidRDefault="00611FFC" w:rsidP="00611FFC">
            <w:pPr>
              <w:jc w:val="right"/>
              <w:rPr>
                <w:b/>
                <w:color w:val="000000" w:themeColor="text1"/>
                <w:sz w:val="20"/>
                <w:szCs w:val="20"/>
              </w:rPr>
            </w:pPr>
            <w:r w:rsidRPr="00611FFC">
              <w:rPr>
                <w:b/>
                <w:color w:val="000000" w:themeColor="text1"/>
                <w:sz w:val="20"/>
                <w:szCs w:val="20"/>
              </w:rPr>
              <w:t>1 011 463</w:t>
            </w:r>
          </w:p>
        </w:tc>
        <w:tc>
          <w:tcPr>
            <w:tcW w:w="1293" w:type="dxa"/>
            <w:shd w:val="clear" w:color="auto" w:fill="DBE5F1" w:themeFill="accent1" w:themeFillTint="33"/>
            <w:noWrap/>
            <w:hideMark/>
          </w:tcPr>
          <w:p w14:paraId="1B1AD0C0" w14:textId="77777777" w:rsidR="00611FFC" w:rsidRPr="00611FFC" w:rsidRDefault="00611FFC" w:rsidP="00611FFC">
            <w:pPr>
              <w:jc w:val="right"/>
              <w:rPr>
                <w:b/>
                <w:color w:val="000000" w:themeColor="text1"/>
                <w:sz w:val="20"/>
                <w:szCs w:val="20"/>
              </w:rPr>
            </w:pPr>
            <w:r w:rsidRPr="00611FFC">
              <w:rPr>
                <w:b/>
                <w:color w:val="000000" w:themeColor="text1"/>
                <w:sz w:val="20"/>
                <w:szCs w:val="20"/>
              </w:rPr>
              <w:t>4 608 749</w:t>
            </w:r>
          </w:p>
        </w:tc>
        <w:tc>
          <w:tcPr>
            <w:tcW w:w="1040" w:type="dxa"/>
            <w:shd w:val="clear" w:color="auto" w:fill="DBE5F1" w:themeFill="accent1" w:themeFillTint="33"/>
            <w:noWrap/>
            <w:hideMark/>
          </w:tcPr>
          <w:p w14:paraId="6EC71570" w14:textId="77777777" w:rsidR="00611FFC" w:rsidRPr="00611FFC" w:rsidRDefault="00611FFC" w:rsidP="00611FFC">
            <w:pPr>
              <w:jc w:val="right"/>
              <w:rPr>
                <w:b/>
                <w:color w:val="000000" w:themeColor="text1"/>
                <w:sz w:val="20"/>
                <w:szCs w:val="20"/>
              </w:rPr>
            </w:pPr>
            <w:r w:rsidRPr="00611FFC">
              <w:rPr>
                <w:b/>
                <w:color w:val="000000" w:themeColor="text1"/>
                <w:sz w:val="20"/>
                <w:szCs w:val="20"/>
              </w:rPr>
              <w:t>22 398</w:t>
            </w:r>
          </w:p>
        </w:tc>
      </w:tr>
      <w:tr w:rsidR="00611FFC" w:rsidRPr="00611FFC" w14:paraId="73A279F5" w14:textId="77777777" w:rsidTr="009313B8">
        <w:trPr>
          <w:trHeight w:val="264"/>
        </w:trPr>
        <w:tc>
          <w:tcPr>
            <w:tcW w:w="3397" w:type="dxa"/>
            <w:noWrap/>
            <w:hideMark/>
          </w:tcPr>
          <w:p w14:paraId="7D0609AA" w14:textId="77777777" w:rsidR="00611FFC" w:rsidRPr="00611FFC" w:rsidRDefault="00611FFC" w:rsidP="00611FFC">
            <w:pPr>
              <w:rPr>
                <w:color w:val="000000" w:themeColor="text1"/>
                <w:sz w:val="20"/>
                <w:szCs w:val="20"/>
              </w:rPr>
            </w:pPr>
            <w:r w:rsidRPr="00611FFC">
              <w:rPr>
                <w:color w:val="000000" w:themeColor="text1"/>
                <w:sz w:val="20"/>
                <w:szCs w:val="20"/>
              </w:rPr>
              <w:t>Viljandi Jakobsoni Kool</w:t>
            </w:r>
          </w:p>
        </w:tc>
        <w:tc>
          <w:tcPr>
            <w:tcW w:w="805" w:type="dxa"/>
          </w:tcPr>
          <w:p w14:paraId="6BADAAA7"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77,28</w:t>
            </w:r>
          </w:p>
        </w:tc>
        <w:tc>
          <w:tcPr>
            <w:tcW w:w="1218" w:type="dxa"/>
            <w:tcBorders>
              <w:right w:val="single" w:sz="12" w:space="0" w:color="95B3D7" w:themeColor="accent1" w:themeTint="99"/>
            </w:tcBorders>
            <w:noWrap/>
            <w:hideMark/>
          </w:tcPr>
          <w:p w14:paraId="0078B817" w14:textId="77777777" w:rsidR="00611FFC" w:rsidRPr="00611FFC" w:rsidRDefault="00611FFC" w:rsidP="00611FFC">
            <w:pPr>
              <w:jc w:val="right"/>
              <w:rPr>
                <w:color w:val="000000" w:themeColor="text1"/>
                <w:sz w:val="20"/>
                <w:szCs w:val="20"/>
              </w:rPr>
            </w:pPr>
            <w:r w:rsidRPr="00611FFC">
              <w:rPr>
                <w:color w:val="000000" w:themeColor="text1"/>
                <w:sz w:val="20"/>
                <w:szCs w:val="20"/>
              </w:rPr>
              <w:t>1 638 713</w:t>
            </w:r>
          </w:p>
        </w:tc>
        <w:tc>
          <w:tcPr>
            <w:tcW w:w="1218" w:type="dxa"/>
            <w:tcBorders>
              <w:left w:val="single" w:sz="12" w:space="0" w:color="95B3D7" w:themeColor="accent1" w:themeTint="99"/>
              <w:right w:val="single" w:sz="12" w:space="0" w:color="95B3D7" w:themeColor="accent1" w:themeTint="99"/>
            </w:tcBorders>
            <w:noWrap/>
            <w:hideMark/>
          </w:tcPr>
          <w:p w14:paraId="323B01BB" w14:textId="77777777" w:rsidR="00611FFC" w:rsidRPr="00317177" w:rsidRDefault="00611FFC" w:rsidP="00611FFC">
            <w:pPr>
              <w:jc w:val="right"/>
              <w:rPr>
                <w:color w:val="0000FF"/>
                <w:sz w:val="20"/>
                <w:szCs w:val="20"/>
              </w:rPr>
            </w:pPr>
            <w:r w:rsidRPr="00317177">
              <w:rPr>
                <w:color w:val="0000FF"/>
                <w:sz w:val="20"/>
                <w:szCs w:val="20"/>
              </w:rPr>
              <w:t>1 634 696</w:t>
            </w:r>
          </w:p>
        </w:tc>
        <w:tc>
          <w:tcPr>
            <w:tcW w:w="1372" w:type="dxa"/>
            <w:tcBorders>
              <w:left w:val="single" w:sz="12" w:space="0" w:color="95B3D7" w:themeColor="accent1" w:themeTint="99"/>
            </w:tcBorders>
            <w:noWrap/>
            <w:hideMark/>
          </w:tcPr>
          <w:p w14:paraId="1CBE1F54" w14:textId="77777777" w:rsidR="00611FFC" w:rsidRPr="00611FFC" w:rsidRDefault="00611FFC" w:rsidP="00611FFC">
            <w:pPr>
              <w:jc w:val="right"/>
              <w:rPr>
                <w:color w:val="000000" w:themeColor="text1"/>
                <w:sz w:val="20"/>
                <w:szCs w:val="20"/>
              </w:rPr>
            </w:pPr>
            <w:r w:rsidRPr="00611FFC">
              <w:rPr>
                <w:color w:val="000000" w:themeColor="text1"/>
                <w:sz w:val="20"/>
                <w:szCs w:val="20"/>
              </w:rPr>
              <w:t>364 941</w:t>
            </w:r>
          </w:p>
        </w:tc>
        <w:tc>
          <w:tcPr>
            <w:tcW w:w="1293" w:type="dxa"/>
            <w:noWrap/>
            <w:hideMark/>
          </w:tcPr>
          <w:p w14:paraId="44C4A7EE" w14:textId="77777777" w:rsidR="00611FFC" w:rsidRPr="00611FFC" w:rsidRDefault="00611FFC" w:rsidP="00611FFC">
            <w:pPr>
              <w:jc w:val="right"/>
              <w:rPr>
                <w:color w:val="000000" w:themeColor="text1"/>
                <w:sz w:val="20"/>
                <w:szCs w:val="20"/>
              </w:rPr>
            </w:pPr>
            <w:r w:rsidRPr="00611FFC">
              <w:rPr>
                <w:color w:val="000000" w:themeColor="text1"/>
                <w:sz w:val="20"/>
                <w:szCs w:val="20"/>
              </w:rPr>
              <w:t>1 269 755</w:t>
            </w:r>
          </w:p>
        </w:tc>
        <w:tc>
          <w:tcPr>
            <w:tcW w:w="1040" w:type="dxa"/>
            <w:noWrap/>
            <w:hideMark/>
          </w:tcPr>
          <w:p w14:paraId="476B1F74" w14:textId="77777777" w:rsidR="00611FFC" w:rsidRPr="00611FFC" w:rsidRDefault="00611FFC" w:rsidP="00611FFC">
            <w:pPr>
              <w:jc w:val="right"/>
              <w:rPr>
                <w:color w:val="000000" w:themeColor="text1"/>
                <w:sz w:val="20"/>
                <w:szCs w:val="20"/>
              </w:rPr>
            </w:pPr>
            <w:r w:rsidRPr="00611FFC">
              <w:rPr>
                <w:color w:val="000000" w:themeColor="text1"/>
                <w:sz w:val="20"/>
                <w:szCs w:val="20"/>
              </w:rPr>
              <w:t>-4 017</w:t>
            </w:r>
          </w:p>
        </w:tc>
      </w:tr>
      <w:tr w:rsidR="00611FFC" w:rsidRPr="00611FFC" w14:paraId="698FEB26" w14:textId="77777777" w:rsidTr="009313B8">
        <w:trPr>
          <w:trHeight w:val="264"/>
        </w:trPr>
        <w:tc>
          <w:tcPr>
            <w:tcW w:w="3397" w:type="dxa"/>
            <w:noWrap/>
            <w:hideMark/>
          </w:tcPr>
          <w:p w14:paraId="3B2D9D85" w14:textId="77777777" w:rsidR="00611FFC" w:rsidRPr="00611FFC" w:rsidRDefault="00611FFC" w:rsidP="00611FFC">
            <w:pPr>
              <w:rPr>
                <w:color w:val="000000" w:themeColor="text1"/>
                <w:sz w:val="20"/>
                <w:szCs w:val="20"/>
              </w:rPr>
            </w:pPr>
            <w:r w:rsidRPr="00611FFC">
              <w:rPr>
                <w:color w:val="000000" w:themeColor="text1"/>
                <w:sz w:val="20"/>
                <w:szCs w:val="20"/>
              </w:rPr>
              <w:t>Viljandi Kaare Kool</w:t>
            </w:r>
          </w:p>
        </w:tc>
        <w:tc>
          <w:tcPr>
            <w:tcW w:w="805" w:type="dxa"/>
          </w:tcPr>
          <w:p w14:paraId="6000D859"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30,41</w:t>
            </w:r>
          </w:p>
        </w:tc>
        <w:tc>
          <w:tcPr>
            <w:tcW w:w="1218" w:type="dxa"/>
            <w:tcBorders>
              <w:right w:val="single" w:sz="12" w:space="0" w:color="95B3D7" w:themeColor="accent1" w:themeTint="99"/>
            </w:tcBorders>
            <w:noWrap/>
            <w:hideMark/>
          </w:tcPr>
          <w:p w14:paraId="1B78B0CA" w14:textId="77777777" w:rsidR="00611FFC" w:rsidRPr="00611FFC" w:rsidRDefault="00611FFC" w:rsidP="00611FFC">
            <w:pPr>
              <w:jc w:val="right"/>
              <w:rPr>
                <w:color w:val="000000" w:themeColor="text1"/>
                <w:sz w:val="20"/>
                <w:szCs w:val="20"/>
              </w:rPr>
            </w:pPr>
            <w:r w:rsidRPr="00611FFC">
              <w:rPr>
                <w:color w:val="000000" w:themeColor="text1"/>
                <w:sz w:val="20"/>
                <w:szCs w:val="20"/>
              </w:rPr>
              <w:t>625 011</w:t>
            </w:r>
          </w:p>
        </w:tc>
        <w:tc>
          <w:tcPr>
            <w:tcW w:w="1218" w:type="dxa"/>
            <w:tcBorders>
              <w:left w:val="single" w:sz="12" w:space="0" w:color="95B3D7" w:themeColor="accent1" w:themeTint="99"/>
              <w:right w:val="single" w:sz="12" w:space="0" w:color="95B3D7" w:themeColor="accent1" w:themeTint="99"/>
            </w:tcBorders>
            <w:noWrap/>
            <w:hideMark/>
          </w:tcPr>
          <w:p w14:paraId="002302CA" w14:textId="77777777" w:rsidR="00611FFC" w:rsidRPr="00317177" w:rsidRDefault="00611FFC" w:rsidP="00611FFC">
            <w:pPr>
              <w:jc w:val="right"/>
              <w:rPr>
                <w:color w:val="0000FF"/>
                <w:sz w:val="20"/>
                <w:szCs w:val="20"/>
              </w:rPr>
            </w:pPr>
            <w:r w:rsidRPr="00317177">
              <w:rPr>
                <w:color w:val="0000FF"/>
                <w:sz w:val="20"/>
                <w:szCs w:val="20"/>
              </w:rPr>
              <w:t>664 586</w:t>
            </w:r>
          </w:p>
        </w:tc>
        <w:tc>
          <w:tcPr>
            <w:tcW w:w="1372" w:type="dxa"/>
            <w:tcBorders>
              <w:left w:val="single" w:sz="12" w:space="0" w:color="95B3D7" w:themeColor="accent1" w:themeTint="99"/>
            </w:tcBorders>
            <w:noWrap/>
            <w:hideMark/>
          </w:tcPr>
          <w:p w14:paraId="5A2EA4D8" w14:textId="77777777" w:rsidR="00611FFC" w:rsidRPr="00611FFC" w:rsidRDefault="00611FFC" w:rsidP="00611FFC">
            <w:pPr>
              <w:jc w:val="right"/>
              <w:rPr>
                <w:color w:val="000000" w:themeColor="text1"/>
                <w:sz w:val="20"/>
                <w:szCs w:val="20"/>
              </w:rPr>
            </w:pPr>
            <w:r w:rsidRPr="00611FFC">
              <w:rPr>
                <w:color w:val="000000" w:themeColor="text1"/>
                <w:sz w:val="20"/>
                <w:szCs w:val="20"/>
              </w:rPr>
              <w:t>117 816</w:t>
            </w:r>
          </w:p>
        </w:tc>
        <w:tc>
          <w:tcPr>
            <w:tcW w:w="1293" w:type="dxa"/>
            <w:noWrap/>
            <w:hideMark/>
          </w:tcPr>
          <w:p w14:paraId="4A76EBC7" w14:textId="77777777" w:rsidR="00611FFC" w:rsidRPr="00611FFC" w:rsidRDefault="00611FFC" w:rsidP="00611FFC">
            <w:pPr>
              <w:jc w:val="right"/>
              <w:rPr>
                <w:color w:val="000000" w:themeColor="text1"/>
                <w:sz w:val="20"/>
                <w:szCs w:val="20"/>
              </w:rPr>
            </w:pPr>
            <w:r w:rsidRPr="00611FFC">
              <w:rPr>
                <w:color w:val="000000" w:themeColor="text1"/>
                <w:sz w:val="20"/>
                <w:szCs w:val="20"/>
              </w:rPr>
              <w:t>546 770</w:t>
            </w:r>
          </w:p>
        </w:tc>
        <w:tc>
          <w:tcPr>
            <w:tcW w:w="1040" w:type="dxa"/>
            <w:noWrap/>
            <w:hideMark/>
          </w:tcPr>
          <w:p w14:paraId="4F401C71" w14:textId="77777777" w:rsidR="00611FFC" w:rsidRPr="00611FFC" w:rsidRDefault="00611FFC" w:rsidP="00611FFC">
            <w:pPr>
              <w:jc w:val="right"/>
              <w:rPr>
                <w:color w:val="000000" w:themeColor="text1"/>
                <w:sz w:val="20"/>
                <w:szCs w:val="20"/>
              </w:rPr>
            </w:pPr>
            <w:r w:rsidRPr="00611FFC">
              <w:rPr>
                <w:color w:val="000000" w:themeColor="text1"/>
                <w:sz w:val="20"/>
                <w:szCs w:val="20"/>
              </w:rPr>
              <w:t>39 575</w:t>
            </w:r>
          </w:p>
        </w:tc>
      </w:tr>
      <w:tr w:rsidR="00611FFC" w:rsidRPr="00611FFC" w14:paraId="284B7619" w14:textId="77777777" w:rsidTr="009313B8">
        <w:trPr>
          <w:trHeight w:val="264"/>
        </w:trPr>
        <w:tc>
          <w:tcPr>
            <w:tcW w:w="3397" w:type="dxa"/>
            <w:noWrap/>
            <w:hideMark/>
          </w:tcPr>
          <w:p w14:paraId="513CF150" w14:textId="77777777" w:rsidR="00611FFC" w:rsidRPr="00611FFC" w:rsidRDefault="00611FFC" w:rsidP="00611FFC">
            <w:pPr>
              <w:rPr>
                <w:color w:val="000000" w:themeColor="text1"/>
                <w:sz w:val="20"/>
                <w:szCs w:val="20"/>
              </w:rPr>
            </w:pPr>
            <w:r w:rsidRPr="00611FFC">
              <w:rPr>
                <w:color w:val="000000" w:themeColor="text1"/>
                <w:sz w:val="20"/>
                <w:szCs w:val="20"/>
              </w:rPr>
              <w:t>Viljandi Kesklinna Kool</w:t>
            </w:r>
          </w:p>
        </w:tc>
        <w:tc>
          <w:tcPr>
            <w:tcW w:w="805" w:type="dxa"/>
          </w:tcPr>
          <w:p w14:paraId="2A02621B"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76,80</w:t>
            </w:r>
          </w:p>
        </w:tc>
        <w:tc>
          <w:tcPr>
            <w:tcW w:w="1218" w:type="dxa"/>
            <w:tcBorders>
              <w:right w:val="single" w:sz="12" w:space="0" w:color="95B3D7" w:themeColor="accent1" w:themeTint="99"/>
            </w:tcBorders>
            <w:noWrap/>
            <w:hideMark/>
          </w:tcPr>
          <w:p w14:paraId="387A69B2" w14:textId="77777777" w:rsidR="00611FFC" w:rsidRPr="00611FFC" w:rsidRDefault="00611FFC" w:rsidP="00611FFC">
            <w:pPr>
              <w:jc w:val="right"/>
              <w:rPr>
                <w:color w:val="000000" w:themeColor="text1"/>
                <w:sz w:val="20"/>
                <w:szCs w:val="20"/>
              </w:rPr>
            </w:pPr>
            <w:r w:rsidRPr="00611FFC">
              <w:rPr>
                <w:color w:val="000000" w:themeColor="text1"/>
                <w:sz w:val="20"/>
                <w:szCs w:val="20"/>
              </w:rPr>
              <w:t>1 722 217</w:t>
            </w:r>
          </w:p>
        </w:tc>
        <w:tc>
          <w:tcPr>
            <w:tcW w:w="1218" w:type="dxa"/>
            <w:tcBorders>
              <w:left w:val="single" w:sz="12" w:space="0" w:color="95B3D7" w:themeColor="accent1" w:themeTint="99"/>
              <w:right w:val="single" w:sz="12" w:space="0" w:color="95B3D7" w:themeColor="accent1" w:themeTint="99"/>
            </w:tcBorders>
            <w:noWrap/>
            <w:hideMark/>
          </w:tcPr>
          <w:p w14:paraId="4B359ADE" w14:textId="77777777" w:rsidR="00611FFC" w:rsidRPr="00317177" w:rsidRDefault="00611FFC" w:rsidP="00611FFC">
            <w:pPr>
              <w:jc w:val="right"/>
              <w:rPr>
                <w:color w:val="0000FF"/>
                <w:sz w:val="20"/>
                <w:szCs w:val="20"/>
              </w:rPr>
            </w:pPr>
            <w:r w:rsidRPr="00317177">
              <w:rPr>
                <w:color w:val="0000FF"/>
                <w:sz w:val="20"/>
                <w:szCs w:val="20"/>
              </w:rPr>
              <w:t>1 722 141</w:t>
            </w:r>
          </w:p>
        </w:tc>
        <w:tc>
          <w:tcPr>
            <w:tcW w:w="1372" w:type="dxa"/>
            <w:tcBorders>
              <w:left w:val="single" w:sz="12" w:space="0" w:color="95B3D7" w:themeColor="accent1" w:themeTint="99"/>
            </w:tcBorders>
            <w:noWrap/>
            <w:hideMark/>
          </w:tcPr>
          <w:p w14:paraId="6283223E" w14:textId="77777777" w:rsidR="00611FFC" w:rsidRPr="00611FFC" w:rsidRDefault="00611FFC" w:rsidP="00611FFC">
            <w:pPr>
              <w:jc w:val="right"/>
              <w:rPr>
                <w:color w:val="000000" w:themeColor="text1"/>
                <w:sz w:val="20"/>
                <w:szCs w:val="20"/>
              </w:rPr>
            </w:pPr>
            <w:r w:rsidRPr="00611FFC">
              <w:rPr>
                <w:color w:val="000000" w:themeColor="text1"/>
                <w:sz w:val="20"/>
                <w:szCs w:val="20"/>
              </w:rPr>
              <w:t>335 264</w:t>
            </w:r>
          </w:p>
        </w:tc>
        <w:tc>
          <w:tcPr>
            <w:tcW w:w="1293" w:type="dxa"/>
            <w:noWrap/>
            <w:hideMark/>
          </w:tcPr>
          <w:p w14:paraId="5BC59E6E" w14:textId="77777777" w:rsidR="00611FFC" w:rsidRPr="00611FFC" w:rsidRDefault="00611FFC" w:rsidP="00611FFC">
            <w:pPr>
              <w:jc w:val="right"/>
              <w:rPr>
                <w:color w:val="000000" w:themeColor="text1"/>
                <w:sz w:val="20"/>
                <w:szCs w:val="20"/>
              </w:rPr>
            </w:pPr>
            <w:r w:rsidRPr="00611FFC">
              <w:rPr>
                <w:color w:val="000000" w:themeColor="text1"/>
                <w:sz w:val="20"/>
                <w:szCs w:val="20"/>
              </w:rPr>
              <w:t>1 386 877</w:t>
            </w:r>
          </w:p>
        </w:tc>
        <w:tc>
          <w:tcPr>
            <w:tcW w:w="1040" w:type="dxa"/>
            <w:noWrap/>
            <w:hideMark/>
          </w:tcPr>
          <w:p w14:paraId="475BD01B" w14:textId="77777777" w:rsidR="00611FFC" w:rsidRPr="00611FFC" w:rsidRDefault="00611FFC" w:rsidP="00611FFC">
            <w:pPr>
              <w:jc w:val="right"/>
              <w:rPr>
                <w:color w:val="000000" w:themeColor="text1"/>
                <w:sz w:val="20"/>
                <w:szCs w:val="20"/>
              </w:rPr>
            </w:pPr>
            <w:r w:rsidRPr="00611FFC">
              <w:rPr>
                <w:color w:val="000000" w:themeColor="text1"/>
                <w:sz w:val="20"/>
                <w:szCs w:val="20"/>
              </w:rPr>
              <w:t>-76</w:t>
            </w:r>
          </w:p>
        </w:tc>
      </w:tr>
      <w:tr w:rsidR="00611FFC" w:rsidRPr="00611FFC" w14:paraId="4C0D7784" w14:textId="77777777" w:rsidTr="009313B8">
        <w:trPr>
          <w:trHeight w:val="264"/>
        </w:trPr>
        <w:tc>
          <w:tcPr>
            <w:tcW w:w="3397" w:type="dxa"/>
            <w:noWrap/>
            <w:hideMark/>
          </w:tcPr>
          <w:p w14:paraId="71FE7233" w14:textId="77777777" w:rsidR="00611FFC" w:rsidRPr="00611FFC" w:rsidRDefault="00611FFC" w:rsidP="00611FFC">
            <w:pPr>
              <w:rPr>
                <w:color w:val="000000" w:themeColor="text1"/>
                <w:sz w:val="20"/>
                <w:szCs w:val="20"/>
              </w:rPr>
            </w:pPr>
            <w:r w:rsidRPr="00611FFC">
              <w:rPr>
                <w:color w:val="000000" w:themeColor="text1"/>
                <w:sz w:val="20"/>
                <w:szCs w:val="20"/>
              </w:rPr>
              <w:t>Viljandi Paalalinna Kool</w:t>
            </w:r>
          </w:p>
        </w:tc>
        <w:tc>
          <w:tcPr>
            <w:tcW w:w="805" w:type="dxa"/>
          </w:tcPr>
          <w:p w14:paraId="496FF58E"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44,33</w:t>
            </w:r>
          </w:p>
        </w:tc>
        <w:tc>
          <w:tcPr>
            <w:tcW w:w="1218" w:type="dxa"/>
            <w:tcBorders>
              <w:right w:val="single" w:sz="12" w:space="0" w:color="95B3D7" w:themeColor="accent1" w:themeTint="99"/>
            </w:tcBorders>
            <w:noWrap/>
            <w:hideMark/>
          </w:tcPr>
          <w:p w14:paraId="672C1922" w14:textId="77777777" w:rsidR="00611FFC" w:rsidRPr="00611FFC" w:rsidRDefault="00611FFC" w:rsidP="00611FFC">
            <w:pPr>
              <w:jc w:val="right"/>
              <w:rPr>
                <w:color w:val="000000" w:themeColor="text1"/>
                <w:sz w:val="20"/>
                <w:szCs w:val="20"/>
              </w:rPr>
            </w:pPr>
            <w:r w:rsidRPr="00611FFC">
              <w:rPr>
                <w:color w:val="000000" w:themeColor="text1"/>
                <w:sz w:val="20"/>
                <w:szCs w:val="20"/>
              </w:rPr>
              <w:t>1 052 738</w:t>
            </w:r>
          </w:p>
        </w:tc>
        <w:tc>
          <w:tcPr>
            <w:tcW w:w="1218" w:type="dxa"/>
            <w:tcBorders>
              <w:left w:val="single" w:sz="12" w:space="0" w:color="95B3D7" w:themeColor="accent1" w:themeTint="99"/>
              <w:right w:val="single" w:sz="12" w:space="0" w:color="95B3D7" w:themeColor="accent1" w:themeTint="99"/>
            </w:tcBorders>
            <w:noWrap/>
            <w:hideMark/>
          </w:tcPr>
          <w:p w14:paraId="21CD114F" w14:textId="77777777" w:rsidR="00611FFC" w:rsidRPr="00317177" w:rsidRDefault="00611FFC" w:rsidP="00611FFC">
            <w:pPr>
              <w:jc w:val="right"/>
              <w:rPr>
                <w:color w:val="0000FF"/>
                <w:sz w:val="20"/>
                <w:szCs w:val="20"/>
              </w:rPr>
            </w:pPr>
            <w:r w:rsidRPr="00317177">
              <w:rPr>
                <w:color w:val="0000FF"/>
                <w:sz w:val="20"/>
                <w:szCs w:val="20"/>
              </w:rPr>
              <w:t>1 050 778</w:t>
            </w:r>
          </w:p>
        </w:tc>
        <w:tc>
          <w:tcPr>
            <w:tcW w:w="1372" w:type="dxa"/>
            <w:tcBorders>
              <w:left w:val="single" w:sz="12" w:space="0" w:color="95B3D7" w:themeColor="accent1" w:themeTint="99"/>
            </w:tcBorders>
            <w:noWrap/>
            <w:hideMark/>
          </w:tcPr>
          <w:p w14:paraId="531DC303" w14:textId="77777777" w:rsidR="00611FFC" w:rsidRPr="00611FFC" w:rsidRDefault="00611FFC" w:rsidP="00611FFC">
            <w:pPr>
              <w:jc w:val="right"/>
              <w:rPr>
                <w:color w:val="000000" w:themeColor="text1"/>
                <w:sz w:val="20"/>
                <w:szCs w:val="20"/>
              </w:rPr>
            </w:pPr>
            <w:r w:rsidRPr="00611FFC">
              <w:rPr>
                <w:color w:val="000000" w:themeColor="text1"/>
                <w:sz w:val="20"/>
                <w:szCs w:val="20"/>
              </w:rPr>
              <w:t>176 165</w:t>
            </w:r>
          </w:p>
        </w:tc>
        <w:tc>
          <w:tcPr>
            <w:tcW w:w="1293" w:type="dxa"/>
            <w:noWrap/>
            <w:hideMark/>
          </w:tcPr>
          <w:p w14:paraId="37CF3696" w14:textId="77777777" w:rsidR="00611FFC" w:rsidRPr="00611FFC" w:rsidRDefault="00611FFC" w:rsidP="00611FFC">
            <w:pPr>
              <w:jc w:val="right"/>
              <w:rPr>
                <w:color w:val="000000" w:themeColor="text1"/>
                <w:sz w:val="20"/>
                <w:szCs w:val="20"/>
              </w:rPr>
            </w:pPr>
            <w:r w:rsidRPr="00611FFC">
              <w:rPr>
                <w:color w:val="000000" w:themeColor="text1"/>
                <w:sz w:val="20"/>
                <w:szCs w:val="20"/>
              </w:rPr>
              <w:t>874 613</w:t>
            </w:r>
          </w:p>
        </w:tc>
        <w:tc>
          <w:tcPr>
            <w:tcW w:w="1040" w:type="dxa"/>
            <w:noWrap/>
            <w:hideMark/>
          </w:tcPr>
          <w:p w14:paraId="236DF2EF" w14:textId="77777777" w:rsidR="00611FFC" w:rsidRPr="00611FFC" w:rsidRDefault="00611FFC" w:rsidP="00611FFC">
            <w:pPr>
              <w:jc w:val="right"/>
              <w:rPr>
                <w:color w:val="000000" w:themeColor="text1"/>
                <w:sz w:val="20"/>
                <w:szCs w:val="20"/>
              </w:rPr>
            </w:pPr>
            <w:r w:rsidRPr="00611FFC">
              <w:rPr>
                <w:color w:val="000000" w:themeColor="text1"/>
                <w:sz w:val="20"/>
                <w:szCs w:val="20"/>
              </w:rPr>
              <w:t>-1 960</w:t>
            </w:r>
          </w:p>
        </w:tc>
      </w:tr>
      <w:tr w:rsidR="00611FFC" w:rsidRPr="00611FFC" w14:paraId="6CD76E26" w14:textId="77777777" w:rsidTr="009313B8">
        <w:trPr>
          <w:trHeight w:val="264"/>
        </w:trPr>
        <w:tc>
          <w:tcPr>
            <w:tcW w:w="3397" w:type="dxa"/>
            <w:noWrap/>
            <w:hideMark/>
          </w:tcPr>
          <w:p w14:paraId="3BAEE1BD" w14:textId="77777777" w:rsidR="00611FFC" w:rsidRPr="00611FFC" w:rsidRDefault="00611FFC" w:rsidP="00611FFC">
            <w:pPr>
              <w:rPr>
                <w:color w:val="000000" w:themeColor="text1"/>
                <w:sz w:val="20"/>
                <w:szCs w:val="20"/>
              </w:rPr>
            </w:pPr>
            <w:r w:rsidRPr="00611FFC">
              <w:rPr>
                <w:color w:val="000000" w:themeColor="text1"/>
                <w:sz w:val="20"/>
                <w:szCs w:val="20"/>
              </w:rPr>
              <w:t>Viljandi Täiskasvanute Gümnaasium</w:t>
            </w:r>
          </w:p>
        </w:tc>
        <w:tc>
          <w:tcPr>
            <w:tcW w:w="805" w:type="dxa"/>
          </w:tcPr>
          <w:p w14:paraId="3F16E0E2"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18,25</w:t>
            </w:r>
          </w:p>
        </w:tc>
        <w:tc>
          <w:tcPr>
            <w:tcW w:w="1218" w:type="dxa"/>
            <w:tcBorders>
              <w:right w:val="single" w:sz="12" w:space="0" w:color="95B3D7" w:themeColor="accent1" w:themeTint="99"/>
            </w:tcBorders>
            <w:noWrap/>
            <w:hideMark/>
          </w:tcPr>
          <w:p w14:paraId="6BBE140B" w14:textId="77777777" w:rsidR="00611FFC" w:rsidRPr="00611FFC" w:rsidRDefault="00611FFC" w:rsidP="00611FFC">
            <w:pPr>
              <w:jc w:val="right"/>
              <w:rPr>
                <w:color w:val="000000" w:themeColor="text1"/>
                <w:sz w:val="20"/>
                <w:szCs w:val="20"/>
              </w:rPr>
            </w:pPr>
            <w:r w:rsidRPr="00611FFC">
              <w:rPr>
                <w:color w:val="000000" w:themeColor="text1"/>
                <w:sz w:val="20"/>
                <w:szCs w:val="20"/>
              </w:rPr>
              <w:t>559 135</w:t>
            </w:r>
          </w:p>
        </w:tc>
        <w:tc>
          <w:tcPr>
            <w:tcW w:w="1218" w:type="dxa"/>
            <w:tcBorders>
              <w:left w:val="single" w:sz="12" w:space="0" w:color="95B3D7" w:themeColor="accent1" w:themeTint="99"/>
              <w:right w:val="single" w:sz="12" w:space="0" w:color="95B3D7" w:themeColor="accent1" w:themeTint="99"/>
            </w:tcBorders>
            <w:noWrap/>
            <w:hideMark/>
          </w:tcPr>
          <w:p w14:paraId="7613D0F2" w14:textId="77777777" w:rsidR="00611FFC" w:rsidRPr="00317177" w:rsidRDefault="00611FFC" w:rsidP="00611FFC">
            <w:pPr>
              <w:jc w:val="right"/>
              <w:rPr>
                <w:color w:val="0000FF"/>
                <w:sz w:val="20"/>
                <w:szCs w:val="20"/>
              </w:rPr>
            </w:pPr>
            <w:r w:rsidRPr="00317177">
              <w:rPr>
                <w:color w:val="0000FF"/>
                <w:sz w:val="20"/>
                <w:szCs w:val="20"/>
              </w:rPr>
              <w:t>548 011</w:t>
            </w:r>
          </w:p>
        </w:tc>
        <w:tc>
          <w:tcPr>
            <w:tcW w:w="1372" w:type="dxa"/>
            <w:tcBorders>
              <w:left w:val="single" w:sz="12" w:space="0" w:color="95B3D7" w:themeColor="accent1" w:themeTint="99"/>
            </w:tcBorders>
            <w:noWrap/>
            <w:hideMark/>
          </w:tcPr>
          <w:p w14:paraId="7143C3EE" w14:textId="77777777" w:rsidR="00611FFC" w:rsidRPr="00611FFC" w:rsidRDefault="00611FFC" w:rsidP="00611FFC">
            <w:pPr>
              <w:jc w:val="right"/>
              <w:rPr>
                <w:color w:val="000000" w:themeColor="text1"/>
                <w:sz w:val="20"/>
                <w:szCs w:val="20"/>
              </w:rPr>
            </w:pPr>
            <w:r w:rsidRPr="00611FFC">
              <w:rPr>
                <w:color w:val="000000" w:themeColor="text1"/>
                <w:sz w:val="20"/>
                <w:szCs w:val="20"/>
              </w:rPr>
              <w:t>17 277</w:t>
            </w:r>
          </w:p>
        </w:tc>
        <w:tc>
          <w:tcPr>
            <w:tcW w:w="1293" w:type="dxa"/>
            <w:noWrap/>
            <w:hideMark/>
          </w:tcPr>
          <w:p w14:paraId="4FC07094" w14:textId="77777777" w:rsidR="00611FFC" w:rsidRPr="00611FFC" w:rsidRDefault="00611FFC" w:rsidP="00611FFC">
            <w:pPr>
              <w:jc w:val="right"/>
              <w:rPr>
                <w:color w:val="000000" w:themeColor="text1"/>
                <w:sz w:val="20"/>
                <w:szCs w:val="20"/>
              </w:rPr>
            </w:pPr>
            <w:r w:rsidRPr="00611FFC">
              <w:rPr>
                <w:color w:val="000000" w:themeColor="text1"/>
                <w:sz w:val="20"/>
                <w:szCs w:val="20"/>
              </w:rPr>
              <w:t>530 734</w:t>
            </w:r>
          </w:p>
        </w:tc>
        <w:tc>
          <w:tcPr>
            <w:tcW w:w="1040" w:type="dxa"/>
            <w:noWrap/>
            <w:hideMark/>
          </w:tcPr>
          <w:p w14:paraId="24ABC5FE" w14:textId="77777777" w:rsidR="00611FFC" w:rsidRPr="00611FFC" w:rsidRDefault="00611FFC" w:rsidP="00611FFC">
            <w:pPr>
              <w:jc w:val="right"/>
              <w:rPr>
                <w:color w:val="000000" w:themeColor="text1"/>
                <w:sz w:val="20"/>
                <w:szCs w:val="20"/>
              </w:rPr>
            </w:pPr>
            <w:r w:rsidRPr="00611FFC">
              <w:rPr>
                <w:color w:val="000000" w:themeColor="text1"/>
                <w:sz w:val="20"/>
                <w:szCs w:val="20"/>
              </w:rPr>
              <w:t>-11 124</w:t>
            </w:r>
          </w:p>
        </w:tc>
      </w:tr>
      <w:tr w:rsidR="00611FFC" w:rsidRPr="00611FFC" w14:paraId="05D22D2F" w14:textId="77777777" w:rsidTr="009313B8">
        <w:trPr>
          <w:trHeight w:val="139"/>
        </w:trPr>
        <w:tc>
          <w:tcPr>
            <w:tcW w:w="3397" w:type="dxa"/>
            <w:noWrap/>
          </w:tcPr>
          <w:p w14:paraId="1FA98F95" w14:textId="77777777" w:rsidR="00611FFC" w:rsidRPr="00611FFC" w:rsidRDefault="00611FFC" w:rsidP="00611FFC">
            <w:pPr>
              <w:rPr>
                <w:color w:val="000000" w:themeColor="text1"/>
                <w:sz w:val="14"/>
                <w:szCs w:val="20"/>
              </w:rPr>
            </w:pPr>
          </w:p>
        </w:tc>
        <w:tc>
          <w:tcPr>
            <w:tcW w:w="805" w:type="dxa"/>
          </w:tcPr>
          <w:p w14:paraId="46F610A2" w14:textId="77777777" w:rsidR="00611FFC" w:rsidRPr="00611FFC" w:rsidRDefault="00611FFC" w:rsidP="00611FFC">
            <w:pPr>
              <w:jc w:val="right"/>
              <w:rPr>
                <w:rFonts w:eastAsia="Times New Roman"/>
                <w:color w:val="000000" w:themeColor="text1"/>
                <w:sz w:val="14"/>
                <w:szCs w:val="20"/>
                <w:lang w:eastAsia="et-EE"/>
              </w:rPr>
            </w:pPr>
          </w:p>
        </w:tc>
        <w:tc>
          <w:tcPr>
            <w:tcW w:w="1218" w:type="dxa"/>
            <w:tcBorders>
              <w:right w:val="single" w:sz="12" w:space="0" w:color="95B3D7" w:themeColor="accent1" w:themeTint="99"/>
            </w:tcBorders>
            <w:noWrap/>
          </w:tcPr>
          <w:p w14:paraId="68E8F7F5" w14:textId="77777777" w:rsidR="00611FFC" w:rsidRPr="00611FFC" w:rsidRDefault="00611FFC" w:rsidP="00611FFC">
            <w:pPr>
              <w:jc w:val="right"/>
              <w:rPr>
                <w:color w:val="000000" w:themeColor="text1"/>
                <w:sz w:val="14"/>
                <w:szCs w:val="20"/>
              </w:rPr>
            </w:pPr>
          </w:p>
        </w:tc>
        <w:tc>
          <w:tcPr>
            <w:tcW w:w="1218" w:type="dxa"/>
            <w:tcBorders>
              <w:left w:val="single" w:sz="12" w:space="0" w:color="95B3D7" w:themeColor="accent1" w:themeTint="99"/>
              <w:right w:val="single" w:sz="12" w:space="0" w:color="95B3D7" w:themeColor="accent1" w:themeTint="99"/>
            </w:tcBorders>
            <w:noWrap/>
          </w:tcPr>
          <w:p w14:paraId="4C7D5B6D" w14:textId="77777777" w:rsidR="00611FFC" w:rsidRPr="00317177" w:rsidRDefault="00611FFC" w:rsidP="00611FFC">
            <w:pPr>
              <w:jc w:val="right"/>
              <w:rPr>
                <w:color w:val="0000FF"/>
                <w:sz w:val="14"/>
                <w:szCs w:val="20"/>
              </w:rPr>
            </w:pPr>
          </w:p>
        </w:tc>
        <w:tc>
          <w:tcPr>
            <w:tcW w:w="1372" w:type="dxa"/>
            <w:tcBorders>
              <w:left w:val="single" w:sz="12" w:space="0" w:color="95B3D7" w:themeColor="accent1" w:themeTint="99"/>
            </w:tcBorders>
            <w:noWrap/>
          </w:tcPr>
          <w:p w14:paraId="0029543F" w14:textId="77777777" w:rsidR="00611FFC" w:rsidRPr="00611FFC" w:rsidRDefault="00611FFC" w:rsidP="00611FFC">
            <w:pPr>
              <w:jc w:val="right"/>
              <w:rPr>
                <w:color w:val="000000" w:themeColor="text1"/>
                <w:sz w:val="14"/>
                <w:szCs w:val="20"/>
              </w:rPr>
            </w:pPr>
          </w:p>
        </w:tc>
        <w:tc>
          <w:tcPr>
            <w:tcW w:w="1293" w:type="dxa"/>
            <w:noWrap/>
          </w:tcPr>
          <w:p w14:paraId="4C919ABA" w14:textId="77777777" w:rsidR="00611FFC" w:rsidRPr="00611FFC" w:rsidRDefault="00611FFC" w:rsidP="00611FFC">
            <w:pPr>
              <w:jc w:val="right"/>
              <w:rPr>
                <w:color w:val="000000" w:themeColor="text1"/>
                <w:sz w:val="14"/>
                <w:szCs w:val="20"/>
              </w:rPr>
            </w:pPr>
          </w:p>
        </w:tc>
        <w:tc>
          <w:tcPr>
            <w:tcW w:w="1040" w:type="dxa"/>
            <w:noWrap/>
          </w:tcPr>
          <w:p w14:paraId="08E9A100" w14:textId="77777777" w:rsidR="00611FFC" w:rsidRPr="00611FFC" w:rsidRDefault="00611FFC" w:rsidP="00611FFC">
            <w:pPr>
              <w:jc w:val="right"/>
              <w:rPr>
                <w:color w:val="000000" w:themeColor="text1"/>
                <w:sz w:val="14"/>
                <w:szCs w:val="20"/>
              </w:rPr>
            </w:pPr>
          </w:p>
        </w:tc>
      </w:tr>
      <w:tr w:rsidR="00611FFC" w:rsidRPr="00611FFC" w14:paraId="28FAF4F4" w14:textId="77777777" w:rsidTr="009313B8">
        <w:trPr>
          <w:trHeight w:val="264"/>
        </w:trPr>
        <w:tc>
          <w:tcPr>
            <w:tcW w:w="3397" w:type="dxa"/>
            <w:shd w:val="clear" w:color="auto" w:fill="DBE5F1" w:themeFill="accent1" w:themeFillTint="33"/>
            <w:noWrap/>
            <w:hideMark/>
          </w:tcPr>
          <w:p w14:paraId="6B1C0FAE" w14:textId="77777777" w:rsidR="00611FFC" w:rsidRPr="00611FFC" w:rsidRDefault="00611FFC" w:rsidP="00611FFC">
            <w:pPr>
              <w:rPr>
                <w:b/>
                <w:color w:val="000000" w:themeColor="text1"/>
                <w:sz w:val="20"/>
                <w:szCs w:val="20"/>
              </w:rPr>
            </w:pPr>
            <w:r w:rsidRPr="00611FFC">
              <w:rPr>
                <w:b/>
                <w:color w:val="000000" w:themeColor="text1"/>
                <w:sz w:val="20"/>
                <w:szCs w:val="20"/>
              </w:rPr>
              <w:t>Lasteaiad</w:t>
            </w:r>
          </w:p>
        </w:tc>
        <w:tc>
          <w:tcPr>
            <w:tcW w:w="805" w:type="dxa"/>
            <w:shd w:val="clear" w:color="auto" w:fill="DBE5F1" w:themeFill="accent1" w:themeFillTint="33"/>
          </w:tcPr>
          <w:p w14:paraId="2E927B7A" w14:textId="77777777" w:rsidR="00611FFC" w:rsidRPr="00611FFC" w:rsidRDefault="00611FFC" w:rsidP="00611FFC">
            <w:pPr>
              <w:jc w:val="right"/>
              <w:rPr>
                <w:rFonts w:eastAsia="Times New Roman"/>
                <w:b/>
                <w:color w:val="000000" w:themeColor="text1"/>
                <w:sz w:val="20"/>
                <w:szCs w:val="20"/>
                <w:lang w:eastAsia="et-EE"/>
              </w:rPr>
            </w:pPr>
            <w:r w:rsidRPr="00611FFC">
              <w:rPr>
                <w:rFonts w:eastAsia="Times New Roman"/>
                <w:b/>
                <w:color w:val="000000" w:themeColor="text1"/>
                <w:sz w:val="20"/>
                <w:szCs w:val="20"/>
                <w:lang w:eastAsia="et-EE"/>
              </w:rPr>
              <w:t>205,45</w:t>
            </w:r>
          </w:p>
        </w:tc>
        <w:tc>
          <w:tcPr>
            <w:tcW w:w="1218" w:type="dxa"/>
            <w:tcBorders>
              <w:right w:val="single" w:sz="12" w:space="0" w:color="95B3D7" w:themeColor="accent1" w:themeTint="99"/>
            </w:tcBorders>
            <w:shd w:val="clear" w:color="auto" w:fill="DBE5F1" w:themeFill="accent1" w:themeFillTint="33"/>
            <w:noWrap/>
            <w:hideMark/>
          </w:tcPr>
          <w:p w14:paraId="4497B523" w14:textId="77777777" w:rsidR="00611FFC" w:rsidRPr="00611FFC" w:rsidRDefault="00611FFC" w:rsidP="00611FFC">
            <w:pPr>
              <w:jc w:val="right"/>
              <w:rPr>
                <w:b/>
                <w:color w:val="000000" w:themeColor="text1"/>
                <w:sz w:val="20"/>
                <w:szCs w:val="20"/>
              </w:rPr>
            </w:pPr>
            <w:r w:rsidRPr="00611FFC">
              <w:rPr>
                <w:b/>
                <w:color w:val="000000" w:themeColor="text1"/>
                <w:sz w:val="20"/>
                <w:szCs w:val="20"/>
              </w:rPr>
              <w:t>3 319 237</w:t>
            </w:r>
          </w:p>
        </w:tc>
        <w:tc>
          <w:tcPr>
            <w:tcW w:w="1218"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0B0CD3F0" w14:textId="77777777" w:rsidR="00611FFC" w:rsidRPr="00317177" w:rsidRDefault="00611FFC" w:rsidP="00611FFC">
            <w:pPr>
              <w:jc w:val="right"/>
              <w:rPr>
                <w:b/>
                <w:color w:val="0000FF"/>
                <w:sz w:val="20"/>
                <w:szCs w:val="20"/>
              </w:rPr>
            </w:pPr>
            <w:r w:rsidRPr="00317177">
              <w:rPr>
                <w:b/>
                <w:color w:val="0000FF"/>
                <w:sz w:val="20"/>
                <w:szCs w:val="20"/>
              </w:rPr>
              <w:t>3 350 387</w:t>
            </w:r>
          </w:p>
        </w:tc>
        <w:tc>
          <w:tcPr>
            <w:tcW w:w="1372" w:type="dxa"/>
            <w:tcBorders>
              <w:left w:val="single" w:sz="12" w:space="0" w:color="95B3D7" w:themeColor="accent1" w:themeTint="99"/>
            </w:tcBorders>
            <w:shd w:val="clear" w:color="auto" w:fill="DBE5F1" w:themeFill="accent1" w:themeFillTint="33"/>
            <w:noWrap/>
            <w:hideMark/>
          </w:tcPr>
          <w:p w14:paraId="062B57F6" w14:textId="77777777" w:rsidR="00611FFC" w:rsidRPr="00611FFC" w:rsidRDefault="00611FFC" w:rsidP="00611FFC">
            <w:pPr>
              <w:jc w:val="right"/>
              <w:rPr>
                <w:b/>
                <w:color w:val="000000" w:themeColor="text1"/>
                <w:sz w:val="20"/>
                <w:szCs w:val="20"/>
              </w:rPr>
            </w:pPr>
            <w:r w:rsidRPr="00611FFC">
              <w:rPr>
                <w:b/>
                <w:color w:val="000000" w:themeColor="text1"/>
                <w:sz w:val="20"/>
                <w:szCs w:val="20"/>
              </w:rPr>
              <w:t>3 040 630</w:t>
            </w:r>
          </w:p>
        </w:tc>
        <w:tc>
          <w:tcPr>
            <w:tcW w:w="1293" w:type="dxa"/>
            <w:shd w:val="clear" w:color="auto" w:fill="DBE5F1" w:themeFill="accent1" w:themeFillTint="33"/>
            <w:noWrap/>
            <w:hideMark/>
          </w:tcPr>
          <w:p w14:paraId="47DA2D91" w14:textId="77777777" w:rsidR="00611FFC" w:rsidRPr="00611FFC" w:rsidRDefault="00611FFC" w:rsidP="00611FFC">
            <w:pPr>
              <w:jc w:val="right"/>
              <w:rPr>
                <w:b/>
                <w:color w:val="000000" w:themeColor="text1"/>
                <w:sz w:val="20"/>
                <w:szCs w:val="20"/>
              </w:rPr>
            </w:pPr>
            <w:r w:rsidRPr="00611FFC">
              <w:rPr>
                <w:b/>
                <w:color w:val="000000" w:themeColor="text1"/>
                <w:sz w:val="20"/>
                <w:szCs w:val="20"/>
              </w:rPr>
              <w:t>309 757</w:t>
            </w:r>
          </w:p>
        </w:tc>
        <w:tc>
          <w:tcPr>
            <w:tcW w:w="1040" w:type="dxa"/>
            <w:shd w:val="clear" w:color="auto" w:fill="DBE5F1" w:themeFill="accent1" w:themeFillTint="33"/>
            <w:noWrap/>
            <w:hideMark/>
          </w:tcPr>
          <w:p w14:paraId="1812EC2B" w14:textId="77777777" w:rsidR="00611FFC" w:rsidRPr="00611FFC" w:rsidRDefault="00611FFC" w:rsidP="00611FFC">
            <w:pPr>
              <w:jc w:val="right"/>
              <w:rPr>
                <w:b/>
                <w:color w:val="000000" w:themeColor="text1"/>
                <w:sz w:val="20"/>
                <w:szCs w:val="20"/>
              </w:rPr>
            </w:pPr>
            <w:r w:rsidRPr="00611FFC">
              <w:rPr>
                <w:b/>
                <w:color w:val="000000" w:themeColor="text1"/>
                <w:sz w:val="20"/>
                <w:szCs w:val="20"/>
              </w:rPr>
              <w:t>31 150</w:t>
            </w:r>
          </w:p>
        </w:tc>
      </w:tr>
      <w:tr w:rsidR="00611FFC" w:rsidRPr="00611FFC" w14:paraId="629A4D92" w14:textId="77777777" w:rsidTr="009313B8">
        <w:trPr>
          <w:trHeight w:val="264"/>
        </w:trPr>
        <w:tc>
          <w:tcPr>
            <w:tcW w:w="3397" w:type="dxa"/>
            <w:noWrap/>
            <w:hideMark/>
          </w:tcPr>
          <w:p w14:paraId="3E940B7C" w14:textId="77777777" w:rsidR="00611FFC" w:rsidRPr="00611FFC" w:rsidRDefault="00611FFC" w:rsidP="00611FFC">
            <w:pPr>
              <w:rPr>
                <w:color w:val="000000" w:themeColor="text1"/>
                <w:sz w:val="20"/>
                <w:szCs w:val="20"/>
              </w:rPr>
            </w:pPr>
            <w:r w:rsidRPr="00611FFC">
              <w:rPr>
                <w:color w:val="000000" w:themeColor="text1"/>
                <w:sz w:val="20"/>
                <w:szCs w:val="20"/>
              </w:rPr>
              <w:t>Viljandi Kesklinna Lasteaed</w:t>
            </w:r>
          </w:p>
        </w:tc>
        <w:tc>
          <w:tcPr>
            <w:tcW w:w="805" w:type="dxa"/>
          </w:tcPr>
          <w:p w14:paraId="50895B87"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61,20</w:t>
            </w:r>
          </w:p>
        </w:tc>
        <w:tc>
          <w:tcPr>
            <w:tcW w:w="1218" w:type="dxa"/>
            <w:tcBorders>
              <w:right w:val="single" w:sz="12" w:space="0" w:color="95B3D7" w:themeColor="accent1" w:themeTint="99"/>
            </w:tcBorders>
            <w:noWrap/>
            <w:hideMark/>
          </w:tcPr>
          <w:p w14:paraId="40892ED2" w14:textId="77777777" w:rsidR="00611FFC" w:rsidRPr="00611FFC" w:rsidRDefault="00611FFC" w:rsidP="00611FFC">
            <w:pPr>
              <w:jc w:val="right"/>
              <w:rPr>
                <w:color w:val="000000" w:themeColor="text1"/>
                <w:sz w:val="20"/>
                <w:szCs w:val="20"/>
              </w:rPr>
            </w:pPr>
            <w:r w:rsidRPr="00611FFC">
              <w:rPr>
                <w:color w:val="000000" w:themeColor="text1"/>
                <w:sz w:val="20"/>
                <w:szCs w:val="20"/>
              </w:rPr>
              <w:t>1 000 235</w:t>
            </w:r>
          </w:p>
        </w:tc>
        <w:tc>
          <w:tcPr>
            <w:tcW w:w="1218" w:type="dxa"/>
            <w:tcBorders>
              <w:left w:val="single" w:sz="12" w:space="0" w:color="95B3D7" w:themeColor="accent1" w:themeTint="99"/>
              <w:right w:val="single" w:sz="12" w:space="0" w:color="95B3D7" w:themeColor="accent1" w:themeTint="99"/>
            </w:tcBorders>
            <w:noWrap/>
            <w:hideMark/>
          </w:tcPr>
          <w:p w14:paraId="69D613E4" w14:textId="77777777" w:rsidR="00611FFC" w:rsidRPr="00317177" w:rsidRDefault="00611FFC" w:rsidP="00611FFC">
            <w:pPr>
              <w:jc w:val="right"/>
              <w:rPr>
                <w:color w:val="0000FF"/>
                <w:sz w:val="20"/>
                <w:szCs w:val="20"/>
              </w:rPr>
            </w:pPr>
            <w:r w:rsidRPr="00317177">
              <w:rPr>
                <w:color w:val="0000FF"/>
                <w:sz w:val="20"/>
                <w:szCs w:val="20"/>
              </w:rPr>
              <w:t>1 002 111</w:t>
            </w:r>
          </w:p>
        </w:tc>
        <w:tc>
          <w:tcPr>
            <w:tcW w:w="1372" w:type="dxa"/>
            <w:tcBorders>
              <w:left w:val="single" w:sz="12" w:space="0" w:color="95B3D7" w:themeColor="accent1" w:themeTint="99"/>
            </w:tcBorders>
            <w:noWrap/>
            <w:hideMark/>
          </w:tcPr>
          <w:p w14:paraId="54C5F75B" w14:textId="77777777" w:rsidR="00611FFC" w:rsidRPr="00611FFC" w:rsidRDefault="00611FFC" w:rsidP="00611FFC">
            <w:pPr>
              <w:jc w:val="right"/>
              <w:rPr>
                <w:color w:val="000000" w:themeColor="text1"/>
                <w:sz w:val="20"/>
                <w:szCs w:val="20"/>
              </w:rPr>
            </w:pPr>
            <w:r w:rsidRPr="00611FFC">
              <w:rPr>
                <w:color w:val="000000" w:themeColor="text1"/>
                <w:sz w:val="20"/>
                <w:szCs w:val="20"/>
              </w:rPr>
              <w:t>901 926</w:t>
            </w:r>
          </w:p>
        </w:tc>
        <w:tc>
          <w:tcPr>
            <w:tcW w:w="1293" w:type="dxa"/>
            <w:noWrap/>
            <w:hideMark/>
          </w:tcPr>
          <w:p w14:paraId="49AF3C9E" w14:textId="77777777" w:rsidR="00611FFC" w:rsidRPr="00611FFC" w:rsidRDefault="00611FFC" w:rsidP="00611FFC">
            <w:pPr>
              <w:jc w:val="right"/>
              <w:rPr>
                <w:color w:val="000000" w:themeColor="text1"/>
                <w:sz w:val="20"/>
                <w:szCs w:val="20"/>
              </w:rPr>
            </w:pPr>
            <w:r w:rsidRPr="00611FFC">
              <w:rPr>
                <w:color w:val="000000" w:themeColor="text1"/>
                <w:sz w:val="20"/>
                <w:szCs w:val="20"/>
              </w:rPr>
              <w:t>100 185</w:t>
            </w:r>
          </w:p>
        </w:tc>
        <w:tc>
          <w:tcPr>
            <w:tcW w:w="1040" w:type="dxa"/>
            <w:noWrap/>
            <w:hideMark/>
          </w:tcPr>
          <w:p w14:paraId="62B55C14" w14:textId="77777777" w:rsidR="00611FFC" w:rsidRPr="00611FFC" w:rsidRDefault="00611FFC" w:rsidP="00611FFC">
            <w:pPr>
              <w:jc w:val="right"/>
              <w:rPr>
                <w:color w:val="000000" w:themeColor="text1"/>
                <w:sz w:val="20"/>
                <w:szCs w:val="20"/>
              </w:rPr>
            </w:pPr>
            <w:r w:rsidRPr="00611FFC">
              <w:rPr>
                <w:color w:val="000000" w:themeColor="text1"/>
                <w:sz w:val="20"/>
                <w:szCs w:val="20"/>
              </w:rPr>
              <w:t>1 876</w:t>
            </w:r>
          </w:p>
        </w:tc>
      </w:tr>
      <w:tr w:rsidR="00611FFC" w:rsidRPr="00611FFC" w14:paraId="27C37190" w14:textId="77777777" w:rsidTr="009313B8">
        <w:trPr>
          <w:trHeight w:val="264"/>
        </w:trPr>
        <w:tc>
          <w:tcPr>
            <w:tcW w:w="3397" w:type="dxa"/>
            <w:noWrap/>
            <w:hideMark/>
          </w:tcPr>
          <w:p w14:paraId="549EBFDE" w14:textId="77777777" w:rsidR="00611FFC" w:rsidRPr="00611FFC" w:rsidRDefault="00611FFC" w:rsidP="00611FFC">
            <w:pPr>
              <w:rPr>
                <w:color w:val="000000" w:themeColor="text1"/>
                <w:sz w:val="20"/>
                <w:szCs w:val="20"/>
              </w:rPr>
            </w:pPr>
            <w:r w:rsidRPr="00611FFC">
              <w:rPr>
                <w:color w:val="000000" w:themeColor="text1"/>
                <w:sz w:val="20"/>
                <w:szCs w:val="20"/>
              </w:rPr>
              <w:t>Viljandi Lasteaed Karlsson</w:t>
            </w:r>
          </w:p>
        </w:tc>
        <w:tc>
          <w:tcPr>
            <w:tcW w:w="805" w:type="dxa"/>
          </w:tcPr>
          <w:p w14:paraId="69337BB7"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29,50</w:t>
            </w:r>
          </w:p>
        </w:tc>
        <w:tc>
          <w:tcPr>
            <w:tcW w:w="1218" w:type="dxa"/>
            <w:tcBorders>
              <w:right w:val="single" w:sz="12" w:space="0" w:color="95B3D7" w:themeColor="accent1" w:themeTint="99"/>
            </w:tcBorders>
            <w:noWrap/>
            <w:hideMark/>
          </w:tcPr>
          <w:p w14:paraId="771E1409" w14:textId="77777777" w:rsidR="00611FFC" w:rsidRPr="00611FFC" w:rsidRDefault="00611FFC" w:rsidP="00611FFC">
            <w:pPr>
              <w:jc w:val="right"/>
              <w:rPr>
                <w:color w:val="000000" w:themeColor="text1"/>
                <w:sz w:val="20"/>
                <w:szCs w:val="20"/>
              </w:rPr>
            </w:pPr>
            <w:r w:rsidRPr="00611FFC">
              <w:rPr>
                <w:color w:val="000000" w:themeColor="text1"/>
                <w:sz w:val="20"/>
                <w:szCs w:val="20"/>
              </w:rPr>
              <w:t>492 010</w:t>
            </w:r>
          </w:p>
        </w:tc>
        <w:tc>
          <w:tcPr>
            <w:tcW w:w="1218" w:type="dxa"/>
            <w:tcBorders>
              <w:left w:val="single" w:sz="12" w:space="0" w:color="95B3D7" w:themeColor="accent1" w:themeTint="99"/>
              <w:right w:val="single" w:sz="12" w:space="0" w:color="95B3D7" w:themeColor="accent1" w:themeTint="99"/>
            </w:tcBorders>
            <w:noWrap/>
            <w:hideMark/>
          </w:tcPr>
          <w:p w14:paraId="57F3A770" w14:textId="77777777" w:rsidR="00611FFC" w:rsidRPr="00317177" w:rsidRDefault="00611FFC" w:rsidP="00611FFC">
            <w:pPr>
              <w:jc w:val="right"/>
              <w:rPr>
                <w:color w:val="0000FF"/>
                <w:sz w:val="20"/>
                <w:szCs w:val="20"/>
              </w:rPr>
            </w:pPr>
            <w:r w:rsidRPr="00317177">
              <w:rPr>
                <w:color w:val="0000FF"/>
                <w:sz w:val="20"/>
                <w:szCs w:val="20"/>
              </w:rPr>
              <w:t>491 880</w:t>
            </w:r>
          </w:p>
        </w:tc>
        <w:tc>
          <w:tcPr>
            <w:tcW w:w="1372" w:type="dxa"/>
            <w:tcBorders>
              <w:left w:val="single" w:sz="12" w:space="0" w:color="95B3D7" w:themeColor="accent1" w:themeTint="99"/>
            </w:tcBorders>
            <w:noWrap/>
            <w:hideMark/>
          </w:tcPr>
          <w:p w14:paraId="396B4B6E" w14:textId="77777777" w:rsidR="00611FFC" w:rsidRPr="00611FFC" w:rsidRDefault="00611FFC" w:rsidP="00611FFC">
            <w:pPr>
              <w:jc w:val="right"/>
              <w:rPr>
                <w:color w:val="000000" w:themeColor="text1"/>
                <w:sz w:val="20"/>
                <w:szCs w:val="20"/>
              </w:rPr>
            </w:pPr>
            <w:r w:rsidRPr="00611FFC">
              <w:rPr>
                <w:color w:val="000000" w:themeColor="text1"/>
                <w:sz w:val="20"/>
                <w:szCs w:val="20"/>
              </w:rPr>
              <w:t>438 469</w:t>
            </w:r>
          </w:p>
        </w:tc>
        <w:tc>
          <w:tcPr>
            <w:tcW w:w="1293" w:type="dxa"/>
            <w:noWrap/>
            <w:hideMark/>
          </w:tcPr>
          <w:p w14:paraId="64398956" w14:textId="77777777" w:rsidR="00611FFC" w:rsidRPr="00611FFC" w:rsidRDefault="00611FFC" w:rsidP="00611FFC">
            <w:pPr>
              <w:jc w:val="right"/>
              <w:rPr>
                <w:color w:val="000000" w:themeColor="text1"/>
                <w:sz w:val="20"/>
                <w:szCs w:val="20"/>
              </w:rPr>
            </w:pPr>
            <w:r w:rsidRPr="00611FFC">
              <w:rPr>
                <w:color w:val="000000" w:themeColor="text1"/>
                <w:sz w:val="20"/>
                <w:szCs w:val="20"/>
              </w:rPr>
              <w:t>53 411</w:t>
            </w:r>
          </w:p>
        </w:tc>
        <w:tc>
          <w:tcPr>
            <w:tcW w:w="1040" w:type="dxa"/>
            <w:noWrap/>
            <w:hideMark/>
          </w:tcPr>
          <w:p w14:paraId="0E5681EF" w14:textId="77777777" w:rsidR="00611FFC" w:rsidRPr="00611FFC" w:rsidRDefault="00611FFC" w:rsidP="00611FFC">
            <w:pPr>
              <w:jc w:val="right"/>
              <w:rPr>
                <w:color w:val="000000" w:themeColor="text1"/>
                <w:sz w:val="20"/>
                <w:szCs w:val="20"/>
              </w:rPr>
            </w:pPr>
            <w:r w:rsidRPr="00611FFC">
              <w:rPr>
                <w:color w:val="000000" w:themeColor="text1"/>
                <w:sz w:val="20"/>
                <w:szCs w:val="20"/>
              </w:rPr>
              <w:t>-130</w:t>
            </w:r>
          </w:p>
        </w:tc>
      </w:tr>
      <w:tr w:rsidR="00611FFC" w:rsidRPr="00611FFC" w14:paraId="1787B7FB" w14:textId="77777777" w:rsidTr="009313B8">
        <w:trPr>
          <w:trHeight w:val="264"/>
        </w:trPr>
        <w:tc>
          <w:tcPr>
            <w:tcW w:w="3397" w:type="dxa"/>
            <w:noWrap/>
            <w:hideMark/>
          </w:tcPr>
          <w:p w14:paraId="0FE85C96" w14:textId="77777777" w:rsidR="00611FFC" w:rsidRPr="00611FFC" w:rsidRDefault="00611FFC" w:rsidP="00611FFC">
            <w:pPr>
              <w:rPr>
                <w:color w:val="000000" w:themeColor="text1"/>
                <w:sz w:val="20"/>
                <w:szCs w:val="20"/>
              </w:rPr>
            </w:pPr>
            <w:r w:rsidRPr="00611FFC">
              <w:rPr>
                <w:color w:val="000000" w:themeColor="text1"/>
                <w:sz w:val="20"/>
                <w:szCs w:val="20"/>
              </w:rPr>
              <w:t>Viljandi Lasteaed Krõllipesa</w:t>
            </w:r>
          </w:p>
        </w:tc>
        <w:tc>
          <w:tcPr>
            <w:tcW w:w="805" w:type="dxa"/>
          </w:tcPr>
          <w:p w14:paraId="60348D9A"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69,00</w:t>
            </w:r>
          </w:p>
        </w:tc>
        <w:tc>
          <w:tcPr>
            <w:tcW w:w="1218" w:type="dxa"/>
            <w:tcBorders>
              <w:right w:val="single" w:sz="12" w:space="0" w:color="95B3D7" w:themeColor="accent1" w:themeTint="99"/>
            </w:tcBorders>
            <w:noWrap/>
            <w:hideMark/>
          </w:tcPr>
          <w:p w14:paraId="5B29461A" w14:textId="77777777" w:rsidR="00611FFC" w:rsidRPr="00611FFC" w:rsidRDefault="00611FFC" w:rsidP="00611FFC">
            <w:pPr>
              <w:jc w:val="right"/>
              <w:rPr>
                <w:color w:val="000000" w:themeColor="text1"/>
                <w:sz w:val="20"/>
                <w:szCs w:val="20"/>
              </w:rPr>
            </w:pPr>
            <w:r w:rsidRPr="00611FFC">
              <w:rPr>
                <w:color w:val="000000" w:themeColor="text1"/>
                <w:sz w:val="20"/>
                <w:szCs w:val="20"/>
              </w:rPr>
              <w:t>1 101 373</w:t>
            </w:r>
          </w:p>
        </w:tc>
        <w:tc>
          <w:tcPr>
            <w:tcW w:w="1218" w:type="dxa"/>
            <w:tcBorders>
              <w:left w:val="single" w:sz="12" w:space="0" w:color="95B3D7" w:themeColor="accent1" w:themeTint="99"/>
              <w:right w:val="single" w:sz="12" w:space="0" w:color="95B3D7" w:themeColor="accent1" w:themeTint="99"/>
            </w:tcBorders>
            <w:noWrap/>
            <w:hideMark/>
          </w:tcPr>
          <w:p w14:paraId="597348A2" w14:textId="77777777" w:rsidR="00611FFC" w:rsidRPr="00317177" w:rsidRDefault="00611FFC" w:rsidP="00611FFC">
            <w:pPr>
              <w:jc w:val="right"/>
              <w:rPr>
                <w:color w:val="0000FF"/>
                <w:sz w:val="20"/>
                <w:szCs w:val="20"/>
              </w:rPr>
            </w:pPr>
            <w:r w:rsidRPr="00317177">
              <w:rPr>
                <w:color w:val="0000FF"/>
                <w:sz w:val="20"/>
                <w:szCs w:val="20"/>
              </w:rPr>
              <w:t>1 124 795</w:t>
            </w:r>
          </w:p>
        </w:tc>
        <w:tc>
          <w:tcPr>
            <w:tcW w:w="1372" w:type="dxa"/>
            <w:tcBorders>
              <w:left w:val="single" w:sz="12" w:space="0" w:color="95B3D7" w:themeColor="accent1" w:themeTint="99"/>
            </w:tcBorders>
            <w:noWrap/>
            <w:hideMark/>
          </w:tcPr>
          <w:p w14:paraId="36B64BFD" w14:textId="77777777" w:rsidR="00611FFC" w:rsidRPr="00611FFC" w:rsidRDefault="00611FFC" w:rsidP="00611FFC">
            <w:pPr>
              <w:jc w:val="right"/>
              <w:rPr>
                <w:color w:val="000000" w:themeColor="text1"/>
                <w:sz w:val="20"/>
                <w:szCs w:val="20"/>
              </w:rPr>
            </w:pPr>
            <w:r w:rsidRPr="00611FFC">
              <w:rPr>
                <w:color w:val="000000" w:themeColor="text1"/>
                <w:sz w:val="20"/>
                <w:szCs w:val="20"/>
              </w:rPr>
              <w:t>1 033 413</w:t>
            </w:r>
          </w:p>
        </w:tc>
        <w:tc>
          <w:tcPr>
            <w:tcW w:w="1293" w:type="dxa"/>
            <w:noWrap/>
            <w:hideMark/>
          </w:tcPr>
          <w:p w14:paraId="0A8DFA49" w14:textId="77777777" w:rsidR="00611FFC" w:rsidRPr="00611FFC" w:rsidRDefault="00611FFC" w:rsidP="00611FFC">
            <w:pPr>
              <w:jc w:val="right"/>
              <w:rPr>
                <w:color w:val="000000" w:themeColor="text1"/>
                <w:sz w:val="20"/>
                <w:szCs w:val="20"/>
              </w:rPr>
            </w:pPr>
            <w:r w:rsidRPr="00611FFC">
              <w:rPr>
                <w:color w:val="000000" w:themeColor="text1"/>
                <w:sz w:val="20"/>
                <w:szCs w:val="20"/>
              </w:rPr>
              <w:t>91 382</w:t>
            </w:r>
          </w:p>
        </w:tc>
        <w:tc>
          <w:tcPr>
            <w:tcW w:w="1040" w:type="dxa"/>
            <w:noWrap/>
            <w:hideMark/>
          </w:tcPr>
          <w:p w14:paraId="03C7800A" w14:textId="77777777" w:rsidR="00611FFC" w:rsidRPr="00611FFC" w:rsidRDefault="00611FFC" w:rsidP="00611FFC">
            <w:pPr>
              <w:jc w:val="right"/>
              <w:rPr>
                <w:color w:val="000000" w:themeColor="text1"/>
                <w:sz w:val="20"/>
                <w:szCs w:val="20"/>
              </w:rPr>
            </w:pPr>
            <w:r w:rsidRPr="00611FFC">
              <w:rPr>
                <w:color w:val="000000" w:themeColor="text1"/>
                <w:sz w:val="20"/>
                <w:szCs w:val="20"/>
              </w:rPr>
              <w:t>23 422</w:t>
            </w:r>
          </w:p>
        </w:tc>
      </w:tr>
      <w:tr w:rsidR="00611FFC" w:rsidRPr="00611FFC" w14:paraId="11D461E5" w14:textId="77777777" w:rsidTr="009313B8">
        <w:trPr>
          <w:trHeight w:val="264"/>
        </w:trPr>
        <w:tc>
          <w:tcPr>
            <w:tcW w:w="3397" w:type="dxa"/>
            <w:noWrap/>
            <w:hideMark/>
          </w:tcPr>
          <w:p w14:paraId="4CA9E270" w14:textId="77777777" w:rsidR="00611FFC" w:rsidRPr="00611FFC" w:rsidRDefault="00611FFC" w:rsidP="00611FFC">
            <w:pPr>
              <w:rPr>
                <w:color w:val="000000" w:themeColor="text1"/>
                <w:sz w:val="20"/>
                <w:szCs w:val="20"/>
              </w:rPr>
            </w:pPr>
            <w:r w:rsidRPr="00611FFC">
              <w:rPr>
                <w:color w:val="000000" w:themeColor="text1"/>
                <w:sz w:val="20"/>
                <w:szCs w:val="20"/>
              </w:rPr>
              <w:t>Viljandi Lasteaed Männimäe</w:t>
            </w:r>
          </w:p>
        </w:tc>
        <w:tc>
          <w:tcPr>
            <w:tcW w:w="805" w:type="dxa"/>
          </w:tcPr>
          <w:p w14:paraId="2C60BCC1" w14:textId="77777777" w:rsidR="00611FFC" w:rsidRPr="00611FFC" w:rsidRDefault="00611FFC" w:rsidP="00611FFC">
            <w:pPr>
              <w:jc w:val="right"/>
              <w:rPr>
                <w:rFonts w:eastAsia="Times New Roman"/>
                <w:color w:val="000000" w:themeColor="text1"/>
                <w:sz w:val="20"/>
                <w:szCs w:val="20"/>
                <w:lang w:eastAsia="et-EE"/>
              </w:rPr>
            </w:pPr>
            <w:r w:rsidRPr="00611FFC">
              <w:rPr>
                <w:rFonts w:eastAsia="Times New Roman"/>
                <w:color w:val="000000" w:themeColor="text1"/>
                <w:sz w:val="20"/>
                <w:szCs w:val="20"/>
                <w:lang w:eastAsia="et-EE"/>
              </w:rPr>
              <w:t>45,75</w:t>
            </w:r>
          </w:p>
        </w:tc>
        <w:tc>
          <w:tcPr>
            <w:tcW w:w="1218" w:type="dxa"/>
            <w:tcBorders>
              <w:right w:val="single" w:sz="12" w:space="0" w:color="95B3D7" w:themeColor="accent1" w:themeTint="99"/>
            </w:tcBorders>
            <w:noWrap/>
            <w:hideMark/>
          </w:tcPr>
          <w:p w14:paraId="1635F854" w14:textId="77777777" w:rsidR="00611FFC" w:rsidRPr="00611FFC" w:rsidRDefault="00611FFC" w:rsidP="00611FFC">
            <w:pPr>
              <w:jc w:val="right"/>
              <w:rPr>
                <w:color w:val="000000" w:themeColor="text1"/>
                <w:sz w:val="20"/>
                <w:szCs w:val="20"/>
              </w:rPr>
            </w:pPr>
            <w:r w:rsidRPr="00611FFC">
              <w:rPr>
                <w:color w:val="000000" w:themeColor="text1"/>
                <w:sz w:val="20"/>
                <w:szCs w:val="20"/>
              </w:rPr>
              <w:t>725 619</w:t>
            </w:r>
          </w:p>
        </w:tc>
        <w:tc>
          <w:tcPr>
            <w:tcW w:w="1218" w:type="dxa"/>
            <w:tcBorders>
              <w:left w:val="single" w:sz="12" w:space="0" w:color="95B3D7" w:themeColor="accent1" w:themeTint="99"/>
              <w:right w:val="single" w:sz="12" w:space="0" w:color="95B3D7" w:themeColor="accent1" w:themeTint="99"/>
            </w:tcBorders>
            <w:noWrap/>
            <w:hideMark/>
          </w:tcPr>
          <w:p w14:paraId="2F847B8B" w14:textId="77777777" w:rsidR="00611FFC" w:rsidRPr="00317177" w:rsidRDefault="00611FFC" w:rsidP="00611FFC">
            <w:pPr>
              <w:jc w:val="right"/>
              <w:rPr>
                <w:color w:val="0000FF"/>
                <w:sz w:val="20"/>
                <w:szCs w:val="20"/>
              </w:rPr>
            </w:pPr>
            <w:r w:rsidRPr="00317177">
              <w:rPr>
                <w:color w:val="0000FF"/>
                <w:sz w:val="20"/>
                <w:szCs w:val="20"/>
              </w:rPr>
              <w:t>731 601</w:t>
            </w:r>
          </w:p>
        </w:tc>
        <w:tc>
          <w:tcPr>
            <w:tcW w:w="1372" w:type="dxa"/>
            <w:tcBorders>
              <w:left w:val="single" w:sz="12" w:space="0" w:color="95B3D7" w:themeColor="accent1" w:themeTint="99"/>
            </w:tcBorders>
            <w:noWrap/>
            <w:hideMark/>
          </w:tcPr>
          <w:p w14:paraId="088452D9" w14:textId="77777777" w:rsidR="00611FFC" w:rsidRPr="00611FFC" w:rsidRDefault="00611FFC" w:rsidP="00611FFC">
            <w:pPr>
              <w:jc w:val="right"/>
              <w:rPr>
                <w:color w:val="000000" w:themeColor="text1"/>
                <w:sz w:val="20"/>
                <w:szCs w:val="20"/>
              </w:rPr>
            </w:pPr>
            <w:r w:rsidRPr="00611FFC">
              <w:rPr>
                <w:color w:val="000000" w:themeColor="text1"/>
                <w:sz w:val="20"/>
                <w:szCs w:val="20"/>
              </w:rPr>
              <w:t>666 822</w:t>
            </w:r>
          </w:p>
        </w:tc>
        <w:tc>
          <w:tcPr>
            <w:tcW w:w="1293" w:type="dxa"/>
            <w:noWrap/>
            <w:hideMark/>
          </w:tcPr>
          <w:p w14:paraId="576B1005" w14:textId="77777777" w:rsidR="00611FFC" w:rsidRPr="00611FFC" w:rsidRDefault="00611FFC" w:rsidP="00611FFC">
            <w:pPr>
              <w:jc w:val="right"/>
              <w:rPr>
                <w:color w:val="000000" w:themeColor="text1"/>
                <w:sz w:val="20"/>
                <w:szCs w:val="20"/>
              </w:rPr>
            </w:pPr>
            <w:r w:rsidRPr="00611FFC">
              <w:rPr>
                <w:color w:val="000000" w:themeColor="text1"/>
                <w:sz w:val="20"/>
                <w:szCs w:val="20"/>
              </w:rPr>
              <w:t>64 779</w:t>
            </w:r>
          </w:p>
        </w:tc>
        <w:tc>
          <w:tcPr>
            <w:tcW w:w="1040" w:type="dxa"/>
            <w:noWrap/>
            <w:hideMark/>
          </w:tcPr>
          <w:p w14:paraId="41526AB4" w14:textId="77777777" w:rsidR="00611FFC" w:rsidRPr="00611FFC" w:rsidRDefault="00611FFC" w:rsidP="00611FFC">
            <w:pPr>
              <w:jc w:val="right"/>
              <w:rPr>
                <w:color w:val="000000" w:themeColor="text1"/>
                <w:sz w:val="20"/>
                <w:szCs w:val="20"/>
              </w:rPr>
            </w:pPr>
            <w:r w:rsidRPr="00611FFC">
              <w:rPr>
                <w:color w:val="000000" w:themeColor="text1"/>
                <w:sz w:val="20"/>
                <w:szCs w:val="20"/>
              </w:rPr>
              <w:t>5 982</w:t>
            </w:r>
          </w:p>
        </w:tc>
      </w:tr>
      <w:tr w:rsidR="00611FFC" w:rsidRPr="00611FFC" w14:paraId="2854F15E" w14:textId="77777777" w:rsidTr="009313B8">
        <w:trPr>
          <w:trHeight w:val="90"/>
        </w:trPr>
        <w:tc>
          <w:tcPr>
            <w:tcW w:w="3397" w:type="dxa"/>
            <w:noWrap/>
          </w:tcPr>
          <w:p w14:paraId="1BBC5440" w14:textId="77777777" w:rsidR="00611FFC" w:rsidRPr="00611FFC" w:rsidRDefault="00611FFC" w:rsidP="00611FFC">
            <w:pPr>
              <w:rPr>
                <w:color w:val="000000" w:themeColor="text1"/>
                <w:sz w:val="14"/>
                <w:szCs w:val="20"/>
              </w:rPr>
            </w:pPr>
          </w:p>
        </w:tc>
        <w:tc>
          <w:tcPr>
            <w:tcW w:w="805" w:type="dxa"/>
          </w:tcPr>
          <w:p w14:paraId="22F8EEB9" w14:textId="77777777" w:rsidR="00611FFC" w:rsidRPr="00611FFC" w:rsidRDefault="00611FFC" w:rsidP="00611FFC">
            <w:pPr>
              <w:jc w:val="right"/>
              <w:rPr>
                <w:color w:val="000000" w:themeColor="text1"/>
                <w:sz w:val="14"/>
                <w:szCs w:val="20"/>
              </w:rPr>
            </w:pPr>
          </w:p>
        </w:tc>
        <w:tc>
          <w:tcPr>
            <w:tcW w:w="1218" w:type="dxa"/>
            <w:tcBorders>
              <w:right w:val="single" w:sz="12" w:space="0" w:color="95B3D7" w:themeColor="accent1" w:themeTint="99"/>
            </w:tcBorders>
            <w:noWrap/>
          </w:tcPr>
          <w:p w14:paraId="42EAF005" w14:textId="77777777" w:rsidR="00611FFC" w:rsidRPr="00611FFC" w:rsidRDefault="00611FFC" w:rsidP="00611FFC">
            <w:pPr>
              <w:jc w:val="right"/>
              <w:rPr>
                <w:color w:val="000000" w:themeColor="text1"/>
                <w:sz w:val="14"/>
                <w:szCs w:val="20"/>
              </w:rPr>
            </w:pPr>
          </w:p>
        </w:tc>
        <w:tc>
          <w:tcPr>
            <w:tcW w:w="1218" w:type="dxa"/>
            <w:tcBorders>
              <w:left w:val="single" w:sz="12" w:space="0" w:color="95B3D7" w:themeColor="accent1" w:themeTint="99"/>
              <w:right w:val="single" w:sz="12" w:space="0" w:color="95B3D7" w:themeColor="accent1" w:themeTint="99"/>
            </w:tcBorders>
            <w:noWrap/>
          </w:tcPr>
          <w:p w14:paraId="4A06CE3A" w14:textId="77777777" w:rsidR="00611FFC" w:rsidRPr="00317177" w:rsidRDefault="00611FFC" w:rsidP="00611FFC">
            <w:pPr>
              <w:jc w:val="right"/>
              <w:rPr>
                <w:color w:val="0000FF"/>
                <w:sz w:val="14"/>
                <w:szCs w:val="20"/>
              </w:rPr>
            </w:pPr>
          </w:p>
        </w:tc>
        <w:tc>
          <w:tcPr>
            <w:tcW w:w="1372" w:type="dxa"/>
            <w:tcBorders>
              <w:left w:val="single" w:sz="12" w:space="0" w:color="95B3D7" w:themeColor="accent1" w:themeTint="99"/>
            </w:tcBorders>
            <w:noWrap/>
          </w:tcPr>
          <w:p w14:paraId="02225BD1" w14:textId="77777777" w:rsidR="00611FFC" w:rsidRPr="00611FFC" w:rsidRDefault="00611FFC" w:rsidP="00611FFC">
            <w:pPr>
              <w:jc w:val="right"/>
              <w:rPr>
                <w:color w:val="000000" w:themeColor="text1"/>
                <w:sz w:val="14"/>
                <w:szCs w:val="20"/>
              </w:rPr>
            </w:pPr>
          </w:p>
        </w:tc>
        <w:tc>
          <w:tcPr>
            <w:tcW w:w="1293" w:type="dxa"/>
            <w:noWrap/>
          </w:tcPr>
          <w:p w14:paraId="7B29251B" w14:textId="77777777" w:rsidR="00611FFC" w:rsidRPr="00611FFC" w:rsidRDefault="00611FFC" w:rsidP="00611FFC">
            <w:pPr>
              <w:jc w:val="right"/>
              <w:rPr>
                <w:color w:val="000000" w:themeColor="text1"/>
                <w:sz w:val="14"/>
                <w:szCs w:val="20"/>
              </w:rPr>
            </w:pPr>
          </w:p>
        </w:tc>
        <w:tc>
          <w:tcPr>
            <w:tcW w:w="1040" w:type="dxa"/>
            <w:noWrap/>
          </w:tcPr>
          <w:p w14:paraId="74818840" w14:textId="77777777" w:rsidR="00611FFC" w:rsidRPr="00611FFC" w:rsidRDefault="00611FFC" w:rsidP="00611FFC">
            <w:pPr>
              <w:jc w:val="right"/>
              <w:rPr>
                <w:color w:val="000000" w:themeColor="text1"/>
                <w:sz w:val="14"/>
                <w:szCs w:val="20"/>
              </w:rPr>
            </w:pPr>
          </w:p>
        </w:tc>
      </w:tr>
      <w:tr w:rsidR="00611FFC" w:rsidRPr="00611FFC" w14:paraId="337AA133" w14:textId="77777777" w:rsidTr="009313B8">
        <w:trPr>
          <w:trHeight w:val="264"/>
        </w:trPr>
        <w:tc>
          <w:tcPr>
            <w:tcW w:w="3397" w:type="dxa"/>
            <w:shd w:val="clear" w:color="auto" w:fill="DBE5F1" w:themeFill="accent1" w:themeFillTint="33"/>
            <w:noWrap/>
            <w:hideMark/>
          </w:tcPr>
          <w:p w14:paraId="5DBC6F33" w14:textId="77777777" w:rsidR="00611FFC" w:rsidRPr="00611FFC" w:rsidRDefault="00611FFC" w:rsidP="00611FFC">
            <w:pPr>
              <w:rPr>
                <w:b/>
                <w:color w:val="000000" w:themeColor="text1"/>
                <w:sz w:val="20"/>
                <w:szCs w:val="20"/>
              </w:rPr>
            </w:pPr>
            <w:r w:rsidRPr="00611FFC">
              <w:rPr>
                <w:b/>
                <w:color w:val="000000" w:themeColor="text1"/>
                <w:sz w:val="20"/>
                <w:szCs w:val="20"/>
              </w:rPr>
              <w:t>Muud hallatavad asutused</w:t>
            </w:r>
          </w:p>
        </w:tc>
        <w:tc>
          <w:tcPr>
            <w:tcW w:w="805" w:type="dxa"/>
            <w:shd w:val="clear" w:color="auto" w:fill="DBE5F1" w:themeFill="accent1" w:themeFillTint="33"/>
          </w:tcPr>
          <w:p w14:paraId="2102DF61" w14:textId="77777777" w:rsidR="00611FFC" w:rsidRPr="00611FFC" w:rsidRDefault="00611FFC" w:rsidP="00611FFC">
            <w:pPr>
              <w:jc w:val="right"/>
              <w:rPr>
                <w:rFonts w:eastAsia="Times New Roman"/>
                <w:b/>
                <w:color w:val="000000" w:themeColor="text1"/>
                <w:sz w:val="20"/>
                <w:szCs w:val="20"/>
                <w:lang w:eastAsia="et-EE"/>
              </w:rPr>
            </w:pPr>
            <w:r w:rsidRPr="00611FFC">
              <w:rPr>
                <w:rFonts w:eastAsia="Times New Roman"/>
                <w:b/>
                <w:color w:val="000000" w:themeColor="text1"/>
                <w:sz w:val="20"/>
                <w:szCs w:val="20"/>
                <w:lang w:eastAsia="et-EE"/>
              </w:rPr>
              <w:t>159,00</w:t>
            </w:r>
          </w:p>
        </w:tc>
        <w:tc>
          <w:tcPr>
            <w:tcW w:w="1218" w:type="dxa"/>
            <w:tcBorders>
              <w:right w:val="single" w:sz="12" w:space="0" w:color="95B3D7" w:themeColor="accent1" w:themeTint="99"/>
            </w:tcBorders>
            <w:shd w:val="clear" w:color="auto" w:fill="DBE5F1" w:themeFill="accent1" w:themeFillTint="33"/>
            <w:noWrap/>
            <w:hideMark/>
          </w:tcPr>
          <w:p w14:paraId="06405CA4" w14:textId="77777777" w:rsidR="00611FFC" w:rsidRPr="00611FFC" w:rsidRDefault="00611FFC" w:rsidP="00611FFC">
            <w:pPr>
              <w:jc w:val="right"/>
              <w:rPr>
                <w:b/>
                <w:color w:val="000000" w:themeColor="text1"/>
                <w:sz w:val="20"/>
                <w:szCs w:val="20"/>
              </w:rPr>
            </w:pPr>
            <w:r w:rsidRPr="00611FFC">
              <w:rPr>
                <w:b/>
                <w:color w:val="000000" w:themeColor="text1"/>
                <w:sz w:val="20"/>
                <w:szCs w:val="20"/>
              </w:rPr>
              <w:t>2 189 631</w:t>
            </w:r>
          </w:p>
        </w:tc>
        <w:tc>
          <w:tcPr>
            <w:tcW w:w="1218" w:type="dxa"/>
            <w:tcBorders>
              <w:left w:val="single" w:sz="12" w:space="0" w:color="95B3D7" w:themeColor="accent1" w:themeTint="99"/>
              <w:right w:val="single" w:sz="12" w:space="0" w:color="95B3D7" w:themeColor="accent1" w:themeTint="99"/>
            </w:tcBorders>
            <w:shd w:val="clear" w:color="auto" w:fill="DBE5F1" w:themeFill="accent1" w:themeFillTint="33"/>
            <w:noWrap/>
            <w:hideMark/>
          </w:tcPr>
          <w:p w14:paraId="6E2EAF3B" w14:textId="77777777" w:rsidR="00611FFC" w:rsidRPr="00317177" w:rsidRDefault="00611FFC" w:rsidP="00611FFC">
            <w:pPr>
              <w:jc w:val="right"/>
              <w:rPr>
                <w:b/>
                <w:color w:val="0000FF"/>
                <w:sz w:val="20"/>
                <w:szCs w:val="20"/>
              </w:rPr>
            </w:pPr>
            <w:r w:rsidRPr="00317177">
              <w:rPr>
                <w:b/>
                <w:color w:val="0000FF"/>
                <w:sz w:val="20"/>
                <w:szCs w:val="20"/>
              </w:rPr>
              <w:t>2 919 682</w:t>
            </w:r>
          </w:p>
        </w:tc>
        <w:tc>
          <w:tcPr>
            <w:tcW w:w="1372" w:type="dxa"/>
            <w:tcBorders>
              <w:left w:val="single" w:sz="12" w:space="0" w:color="95B3D7" w:themeColor="accent1" w:themeTint="99"/>
            </w:tcBorders>
            <w:shd w:val="clear" w:color="auto" w:fill="DBE5F1" w:themeFill="accent1" w:themeFillTint="33"/>
            <w:noWrap/>
            <w:hideMark/>
          </w:tcPr>
          <w:p w14:paraId="1005585B" w14:textId="77777777" w:rsidR="00611FFC" w:rsidRPr="00611FFC" w:rsidRDefault="00611FFC" w:rsidP="00611FFC">
            <w:pPr>
              <w:jc w:val="right"/>
              <w:rPr>
                <w:b/>
                <w:color w:val="000000" w:themeColor="text1"/>
                <w:sz w:val="20"/>
                <w:szCs w:val="20"/>
              </w:rPr>
            </w:pPr>
            <w:r w:rsidRPr="00611FFC">
              <w:rPr>
                <w:b/>
                <w:color w:val="000000" w:themeColor="text1"/>
                <w:sz w:val="20"/>
                <w:szCs w:val="20"/>
              </w:rPr>
              <w:t>2 598 939</w:t>
            </w:r>
          </w:p>
        </w:tc>
        <w:tc>
          <w:tcPr>
            <w:tcW w:w="1293" w:type="dxa"/>
            <w:shd w:val="clear" w:color="auto" w:fill="DBE5F1" w:themeFill="accent1" w:themeFillTint="33"/>
            <w:noWrap/>
            <w:hideMark/>
          </w:tcPr>
          <w:p w14:paraId="381B6085" w14:textId="77777777" w:rsidR="00611FFC" w:rsidRPr="00611FFC" w:rsidRDefault="00611FFC" w:rsidP="00611FFC">
            <w:pPr>
              <w:jc w:val="right"/>
              <w:rPr>
                <w:b/>
                <w:color w:val="000000" w:themeColor="text1"/>
                <w:sz w:val="20"/>
                <w:szCs w:val="20"/>
              </w:rPr>
            </w:pPr>
            <w:r w:rsidRPr="00611FFC">
              <w:rPr>
                <w:b/>
                <w:color w:val="000000" w:themeColor="text1"/>
                <w:sz w:val="20"/>
                <w:szCs w:val="20"/>
              </w:rPr>
              <w:t>320 743</w:t>
            </w:r>
          </w:p>
        </w:tc>
        <w:tc>
          <w:tcPr>
            <w:tcW w:w="1040" w:type="dxa"/>
            <w:shd w:val="clear" w:color="auto" w:fill="DBE5F1" w:themeFill="accent1" w:themeFillTint="33"/>
            <w:noWrap/>
            <w:hideMark/>
          </w:tcPr>
          <w:p w14:paraId="0D529068" w14:textId="77777777" w:rsidR="00611FFC" w:rsidRPr="00611FFC" w:rsidRDefault="00611FFC" w:rsidP="00611FFC">
            <w:pPr>
              <w:jc w:val="right"/>
              <w:rPr>
                <w:b/>
                <w:color w:val="000000" w:themeColor="text1"/>
                <w:sz w:val="20"/>
                <w:szCs w:val="20"/>
              </w:rPr>
            </w:pPr>
            <w:r w:rsidRPr="00611FFC">
              <w:rPr>
                <w:b/>
                <w:color w:val="000000" w:themeColor="text1"/>
                <w:sz w:val="20"/>
                <w:szCs w:val="20"/>
              </w:rPr>
              <w:t>730 051</w:t>
            </w:r>
          </w:p>
        </w:tc>
      </w:tr>
      <w:tr w:rsidR="00611FFC" w:rsidRPr="00611FFC" w14:paraId="0EC60387" w14:textId="77777777" w:rsidTr="009313B8">
        <w:trPr>
          <w:trHeight w:val="264"/>
        </w:trPr>
        <w:tc>
          <w:tcPr>
            <w:tcW w:w="3397" w:type="dxa"/>
            <w:noWrap/>
            <w:hideMark/>
          </w:tcPr>
          <w:p w14:paraId="0286FCF2" w14:textId="77777777" w:rsidR="00611FFC" w:rsidRPr="00611FFC" w:rsidRDefault="00611FFC" w:rsidP="00611FFC">
            <w:pPr>
              <w:rPr>
                <w:color w:val="000000" w:themeColor="text1"/>
                <w:sz w:val="20"/>
                <w:szCs w:val="20"/>
              </w:rPr>
            </w:pPr>
            <w:r w:rsidRPr="00611FFC">
              <w:rPr>
                <w:color w:val="000000" w:themeColor="text1"/>
                <w:sz w:val="20"/>
                <w:szCs w:val="20"/>
              </w:rPr>
              <w:t>SAKALA KESKUS - Kondase Keskus</w:t>
            </w:r>
          </w:p>
        </w:tc>
        <w:tc>
          <w:tcPr>
            <w:tcW w:w="805" w:type="dxa"/>
          </w:tcPr>
          <w:p w14:paraId="0FA2741C" w14:textId="77777777" w:rsidR="00611FFC" w:rsidRPr="00533B10" w:rsidRDefault="00611FFC" w:rsidP="00611FFC">
            <w:pPr>
              <w:jc w:val="right"/>
              <w:rPr>
                <w:rFonts w:eastAsia="Times New Roman"/>
                <w:color w:val="000000" w:themeColor="text1"/>
                <w:sz w:val="20"/>
                <w:szCs w:val="20"/>
                <w:lang w:eastAsia="et-EE"/>
              </w:rPr>
            </w:pPr>
            <w:r>
              <w:rPr>
                <w:rFonts w:eastAsia="Times New Roman"/>
                <w:color w:val="000000" w:themeColor="text1"/>
                <w:sz w:val="20"/>
                <w:szCs w:val="20"/>
                <w:lang w:eastAsia="et-EE"/>
              </w:rPr>
              <w:t>4</w:t>
            </w:r>
            <w:r w:rsidRPr="00533B10">
              <w:rPr>
                <w:rFonts w:eastAsia="Times New Roman"/>
                <w:color w:val="000000" w:themeColor="text1"/>
                <w:sz w:val="20"/>
                <w:szCs w:val="20"/>
                <w:lang w:eastAsia="et-EE"/>
              </w:rPr>
              <w:t>,00</w:t>
            </w:r>
          </w:p>
        </w:tc>
        <w:tc>
          <w:tcPr>
            <w:tcW w:w="1218" w:type="dxa"/>
            <w:tcBorders>
              <w:right w:val="single" w:sz="12" w:space="0" w:color="95B3D7" w:themeColor="accent1" w:themeTint="99"/>
            </w:tcBorders>
            <w:noWrap/>
            <w:hideMark/>
          </w:tcPr>
          <w:p w14:paraId="664CFF62" w14:textId="77777777" w:rsidR="00611FFC" w:rsidRPr="00611FFC" w:rsidRDefault="00611FFC" w:rsidP="00611FFC">
            <w:pPr>
              <w:jc w:val="right"/>
              <w:rPr>
                <w:color w:val="000000" w:themeColor="text1"/>
                <w:sz w:val="20"/>
                <w:szCs w:val="20"/>
              </w:rPr>
            </w:pPr>
            <w:r w:rsidRPr="00611FFC">
              <w:rPr>
                <w:color w:val="000000" w:themeColor="text1"/>
                <w:sz w:val="20"/>
                <w:szCs w:val="20"/>
              </w:rPr>
              <w:t>78 282</w:t>
            </w:r>
          </w:p>
        </w:tc>
        <w:tc>
          <w:tcPr>
            <w:tcW w:w="1218" w:type="dxa"/>
            <w:tcBorders>
              <w:left w:val="single" w:sz="12" w:space="0" w:color="95B3D7" w:themeColor="accent1" w:themeTint="99"/>
              <w:right w:val="single" w:sz="12" w:space="0" w:color="95B3D7" w:themeColor="accent1" w:themeTint="99"/>
            </w:tcBorders>
            <w:noWrap/>
            <w:hideMark/>
          </w:tcPr>
          <w:p w14:paraId="32EE3FB3" w14:textId="77777777" w:rsidR="00611FFC" w:rsidRPr="00317177" w:rsidRDefault="00611FFC" w:rsidP="00611FFC">
            <w:pPr>
              <w:jc w:val="right"/>
              <w:rPr>
                <w:color w:val="0000FF"/>
                <w:sz w:val="20"/>
                <w:szCs w:val="20"/>
              </w:rPr>
            </w:pPr>
            <w:r w:rsidRPr="00317177">
              <w:rPr>
                <w:color w:val="0000FF"/>
                <w:sz w:val="20"/>
                <w:szCs w:val="20"/>
              </w:rPr>
              <w:t>59 403</w:t>
            </w:r>
          </w:p>
        </w:tc>
        <w:tc>
          <w:tcPr>
            <w:tcW w:w="1372" w:type="dxa"/>
            <w:tcBorders>
              <w:left w:val="single" w:sz="12" w:space="0" w:color="95B3D7" w:themeColor="accent1" w:themeTint="99"/>
            </w:tcBorders>
            <w:noWrap/>
            <w:hideMark/>
          </w:tcPr>
          <w:p w14:paraId="790E7B7C" w14:textId="77777777" w:rsidR="00611FFC" w:rsidRPr="00611FFC" w:rsidRDefault="00611FFC" w:rsidP="00611FFC">
            <w:pPr>
              <w:jc w:val="right"/>
              <w:rPr>
                <w:color w:val="000000" w:themeColor="text1"/>
                <w:sz w:val="20"/>
                <w:szCs w:val="20"/>
              </w:rPr>
            </w:pPr>
            <w:r w:rsidRPr="00611FFC">
              <w:rPr>
                <w:color w:val="000000" w:themeColor="text1"/>
                <w:sz w:val="20"/>
                <w:szCs w:val="20"/>
              </w:rPr>
              <w:t>59 403</w:t>
            </w:r>
          </w:p>
        </w:tc>
        <w:tc>
          <w:tcPr>
            <w:tcW w:w="1293" w:type="dxa"/>
            <w:noWrap/>
            <w:hideMark/>
          </w:tcPr>
          <w:p w14:paraId="3BA42C7F"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244BE612" w14:textId="77777777" w:rsidR="00611FFC" w:rsidRPr="00611FFC" w:rsidRDefault="00611FFC" w:rsidP="00611FFC">
            <w:pPr>
              <w:jc w:val="right"/>
              <w:rPr>
                <w:color w:val="000000" w:themeColor="text1"/>
                <w:sz w:val="20"/>
                <w:szCs w:val="20"/>
              </w:rPr>
            </w:pPr>
            <w:r w:rsidRPr="00611FFC">
              <w:rPr>
                <w:color w:val="000000" w:themeColor="text1"/>
                <w:sz w:val="20"/>
                <w:szCs w:val="20"/>
              </w:rPr>
              <w:t>-18 879</w:t>
            </w:r>
          </w:p>
        </w:tc>
      </w:tr>
      <w:tr w:rsidR="00611FFC" w:rsidRPr="00611FFC" w14:paraId="42EE6B2A" w14:textId="77777777" w:rsidTr="009313B8">
        <w:trPr>
          <w:trHeight w:val="264"/>
        </w:trPr>
        <w:tc>
          <w:tcPr>
            <w:tcW w:w="3397" w:type="dxa"/>
            <w:noWrap/>
            <w:hideMark/>
          </w:tcPr>
          <w:p w14:paraId="5D82145A" w14:textId="77777777" w:rsidR="00611FFC" w:rsidRPr="00611FFC" w:rsidRDefault="00611FFC" w:rsidP="00611FFC">
            <w:pPr>
              <w:rPr>
                <w:color w:val="000000" w:themeColor="text1"/>
                <w:sz w:val="20"/>
                <w:szCs w:val="20"/>
              </w:rPr>
            </w:pPr>
            <w:r w:rsidRPr="00611FFC">
              <w:rPr>
                <w:color w:val="000000" w:themeColor="text1"/>
                <w:sz w:val="20"/>
                <w:szCs w:val="20"/>
              </w:rPr>
              <w:t>SAKALA KESKUS - Kultuuritöö</w:t>
            </w:r>
          </w:p>
        </w:tc>
        <w:tc>
          <w:tcPr>
            <w:tcW w:w="805" w:type="dxa"/>
          </w:tcPr>
          <w:p w14:paraId="6253B761" w14:textId="77777777" w:rsidR="00611FFC" w:rsidRPr="00533B10" w:rsidRDefault="00611FFC" w:rsidP="00611FFC">
            <w:pPr>
              <w:jc w:val="right"/>
              <w:rPr>
                <w:rFonts w:eastAsia="Times New Roman"/>
                <w:color w:val="000000" w:themeColor="text1"/>
                <w:sz w:val="20"/>
                <w:szCs w:val="20"/>
                <w:lang w:eastAsia="et-EE"/>
              </w:rPr>
            </w:pPr>
            <w:r>
              <w:rPr>
                <w:rFonts w:eastAsia="Times New Roman"/>
                <w:color w:val="000000" w:themeColor="text1"/>
                <w:sz w:val="20"/>
                <w:szCs w:val="20"/>
                <w:lang w:eastAsia="et-EE"/>
              </w:rPr>
              <w:t>8,50</w:t>
            </w:r>
          </w:p>
        </w:tc>
        <w:tc>
          <w:tcPr>
            <w:tcW w:w="1218" w:type="dxa"/>
            <w:tcBorders>
              <w:right w:val="single" w:sz="12" w:space="0" w:color="95B3D7" w:themeColor="accent1" w:themeTint="99"/>
            </w:tcBorders>
            <w:noWrap/>
            <w:hideMark/>
          </w:tcPr>
          <w:p w14:paraId="40AEF9A7" w14:textId="77777777" w:rsidR="00611FFC" w:rsidRPr="00611FFC" w:rsidRDefault="00611FFC" w:rsidP="00611FFC">
            <w:pPr>
              <w:jc w:val="right"/>
              <w:rPr>
                <w:color w:val="000000" w:themeColor="text1"/>
                <w:sz w:val="20"/>
                <w:szCs w:val="20"/>
              </w:rPr>
            </w:pPr>
            <w:r w:rsidRPr="00611FFC">
              <w:rPr>
                <w:color w:val="000000" w:themeColor="text1"/>
                <w:sz w:val="20"/>
                <w:szCs w:val="20"/>
              </w:rPr>
              <w:t>167 569</w:t>
            </w:r>
          </w:p>
        </w:tc>
        <w:tc>
          <w:tcPr>
            <w:tcW w:w="1218" w:type="dxa"/>
            <w:tcBorders>
              <w:left w:val="single" w:sz="12" w:space="0" w:color="95B3D7" w:themeColor="accent1" w:themeTint="99"/>
              <w:right w:val="single" w:sz="12" w:space="0" w:color="95B3D7" w:themeColor="accent1" w:themeTint="99"/>
            </w:tcBorders>
            <w:noWrap/>
            <w:hideMark/>
          </w:tcPr>
          <w:p w14:paraId="13AC4759" w14:textId="77777777" w:rsidR="00611FFC" w:rsidRPr="00317177" w:rsidRDefault="00611FFC" w:rsidP="00611FFC">
            <w:pPr>
              <w:jc w:val="right"/>
              <w:rPr>
                <w:color w:val="0000FF"/>
                <w:sz w:val="20"/>
                <w:szCs w:val="20"/>
              </w:rPr>
            </w:pPr>
            <w:r w:rsidRPr="00317177">
              <w:rPr>
                <w:color w:val="0000FF"/>
                <w:sz w:val="20"/>
                <w:szCs w:val="20"/>
              </w:rPr>
              <w:t>164 812</w:t>
            </w:r>
          </w:p>
        </w:tc>
        <w:tc>
          <w:tcPr>
            <w:tcW w:w="1372" w:type="dxa"/>
            <w:tcBorders>
              <w:left w:val="single" w:sz="12" w:space="0" w:color="95B3D7" w:themeColor="accent1" w:themeTint="99"/>
            </w:tcBorders>
            <w:noWrap/>
            <w:hideMark/>
          </w:tcPr>
          <w:p w14:paraId="5339E657" w14:textId="77777777" w:rsidR="00611FFC" w:rsidRPr="00611FFC" w:rsidRDefault="00611FFC" w:rsidP="00611FFC">
            <w:pPr>
              <w:jc w:val="right"/>
              <w:rPr>
                <w:color w:val="000000" w:themeColor="text1"/>
                <w:sz w:val="20"/>
                <w:szCs w:val="20"/>
              </w:rPr>
            </w:pPr>
            <w:r w:rsidRPr="00611FFC">
              <w:rPr>
                <w:color w:val="000000" w:themeColor="text1"/>
                <w:sz w:val="20"/>
                <w:szCs w:val="20"/>
              </w:rPr>
              <w:t>164 812</w:t>
            </w:r>
          </w:p>
        </w:tc>
        <w:tc>
          <w:tcPr>
            <w:tcW w:w="1293" w:type="dxa"/>
            <w:noWrap/>
            <w:hideMark/>
          </w:tcPr>
          <w:p w14:paraId="6F467C9B"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7E2740D0" w14:textId="77777777" w:rsidR="00611FFC" w:rsidRPr="00611FFC" w:rsidRDefault="00611FFC" w:rsidP="00611FFC">
            <w:pPr>
              <w:jc w:val="right"/>
              <w:rPr>
                <w:color w:val="000000" w:themeColor="text1"/>
                <w:sz w:val="20"/>
                <w:szCs w:val="20"/>
              </w:rPr>
            </w:pPr>
            <w:r w:rsidRPr="00611FFC">
              <w:rPr>
                <w:color w:val="000000" w:themeColor="text1"/>
                <w:sz w:val="20"/>
                <w:szCs w:val="20"/>
              </w:rPr>
              <w:t>-2 757</w:t>
            </w:r>
          </w:p>
        </w:tc>
      </w:tr>
      <w:tr w:rsidR="00611FFC" w:rsidRPr="00611FFC" w14:paraId="6C36693A" w14:textId="77777777" w:rsidTr="009313B8">
        <w:trPr>
          <w:trHeight w:val="264"/>
        </w:trPr>
        <w:tc>
          <w:tcPr>
            <w:tcW w:w="3397" w:type="dxa"/>
            <w:noWrap/>
            <w:hideMark/>
          </w:tcPr>
          <w:p w14:paraId="4F9210FC" w14:textId="77777777" w:rsidR="00611FFC" w:rsidRPr="00611FFC" w:rsidRDefault="00611FFC" w:rsidP="00611FFC">
            <w:pPr>
              <w:rPr>
                <w:color w:val="000000" w:themeColor="text1"/>
                <w:sz w:val="20"/>
                <w:szCs w:val="20"/>
              </w:rPr>
            </w:pPr>
            <w:r w:rsidRPr="00611FFC">
              <w:rPr>
                <w:color w:val="000000" w:themeColor="text1"/>
                <w:sz w:val="20"/>
                <w:szCs w:val="20"/>
              </w:rPr>
              <w:t>SAKALA KESKUS - Noorsootöö</w:t>
            </w:r>
          </w:p>
        </w:tc>
        <w:tc>
          <w:tcPr>
            <w:tcW w:w="805" w:type="dxa"/>
          </w:tcPr>
          <w:p w14:paraId="31A26E83" w14:textId="77777777" w:rsidR="00611FFC" w:rsidRPr="00533B10" w:rsidRDefault="00611FFC" w:rsidP="00611FFC">
            <w:pPr>
              <w:jc w:val="right"/>
              <w:rPr>
                <w:rFonts w:eastAsia="Times New Roman"/>
                <w:color w:val="000000" w:themeColor="text1"/>
                <w:sz w:val="20"/>
                <w:szCs w:val="20"/>
                <w:lang w:eastAsia="et-EE"/>
              </w:rPr>
            </w:pPr>
            <w:r>
              <w:rPr>
                <w:rFonts w:eastAsia="Times New Roman"/>
                <w:color w:val="000000" w:themeColor="text1"/>
                <w:sz w:val="20"/>
                <w:szCs w:val="20"/>
                <w:lang w:eastAsia="et-EE"/>
              </w:rPr>
              <w:t>4,00</w:t>
            </w:r>
          </w:p>
        </w:tc>
        <w:tc>
          <w:tcPr>
            <w:tcW w:w="1218" w:type="dxa"/>
            <w:tcBorders>
              <w:right w:val="single" w:sz="12" w:space="0" w:color="95B3D7" w:themeColor="accent1" w:themeTint="99"/>
            </w:tcBorders>
            <w:noWrap/>
            <w:hideMark/>
          </w:tcPr>
          <w:p w14:paraId="3F765EB2" w14:textId="77777777" w:rsidR="00611FFC" w:rsidRPr="00611FFC" w:rsidRDefault="00611FFC" w:rsidP="00611FFC">
            <w:pPr>
              <w:jc w:val="right"/>
              <w:rPr>
                <w:color w:val="000000" w:themeColor="text1"/>
                <w:sz w:val="20"/>
                <w:szCs w:val="20"/>
              </w:rPr>
            </w:pPr>
            <w:r w:rsidRPr="00611FFC">
              <w:rPr>
                <w:color w:val="000000" w:themeColor="text1"/>
                <w:sz w:val="20"/>
                <w:szCs w:val="20"/>
              </w:rPr>
              <w:t>64 328</w:t>
            </w:r>
          </w:p>
        </w:tc>
        <w:tc>
          <w:tcPr>
            <w:tcW w:w="1218" w:type="dxa"/>
            <w:tcBorders>
              <w:left w:val="single" w:sz="12" w:space="0" w:color="95B3D7" w:themeColor="accent1" w:themeTint="99"/>
              <w:right w:val="single" w:sz="12" w:space="0" w:color="95B3D7" w:themeColor="accent1" w:themeTint="99"/>
            </w:tcBorders>
            <w:noWrap/>
            <w:hideMark/>
          </w:tcPr>
          <w:p w14:paraId="3B1BBAF7" w14:textId="77777777" w:rsidR="00611FFC" w:rsidRPr="00317177" w:rsidRDefault="00611FFC" w:rsidP="00611FFC">
            <w:pPr>
              <w:jc w:val="right"/>
              <w:rPr>
                <w:color w:val="0000FF"/>
                <w:sz w:val="20"/>
                <w:szCs w:val="20"/>
              </w:rPr>
            </w:pPr>
            <w:r w:rsidRPr="00317177">
              <w:rPr>
                <w:color w:val="0000FF"/>
                <w:sz w:val="20"/>
                <w:szCs w:val="20"/>
              </w:rPr>
              <w:t>76 844</w:t>
            </w:r>
          </w:p>
        </w:tc>
        <w:tc>
          <w:tcPr>
            <w:tcW w:w="1372" w:type="dxa"/>
            <w:tcBorders>
              <w:left w:val="single" w:sz="12" w:space="0" w:color="95B3D7" w:themeColor="accent1" w:themeTint="99"/>
            </w:tcBorders>
            <w:noWrap/>
            <w:hideMark/>
          </w:tcPr>
          <w:p w14:paraId="31E06994" w14:textId="77777777" w:rsidR="00611FFC" w:rsidRPr="00611FFC" w:rsidRDefault="00611FFC" w:rsidP="00611FFC">
            <w:pPr>
              <w:jc w:val="right"/>
              <w:rPr>
                <w:color w:val="000000" w:themeColor="text1"/>
                <w:sz w:val="20"/>
                <w:szCs w:val="20"/>
              </w:rPr>
            </w:pPr>
            <w:r w:rsidRPr="00611FFC">
              <w:rPr>
                <w:color w:val="000000" w:themeColor="text1"/>
                <w:sz w:val="20"/>
                <w:szCs w:val="20"/>
              </w:rPr>
              <w:t>76 844</w:t>
            </w:r>
          </w:p>
        </w:tc>
        <w:tc>
          <w:tcPr>
            <w:tcW w:w="1293" w:type="dxa"/>
            <w:noWrap/>
            <w:hideMark/>
          </w:tcPr>
          <w:p w14:paraId="093F1010"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5357D941" w14:textId="77777777" w:rsidR="00611FFC" w:rsidRPr="00611FFC" w:rsidRDefault="00611FFC" w:rsidP="00611FFC">
            <w:pPr>
              <w:jc w:val="right"/>
              <w:rPr>
                <w:color w:val="000000" w:themeColor="text1"/>
                <w:sz w:val="20"/>
                <w:szCs w:val="20"/>
              </w:rPr>
            </w:pPr>
            <w:r w:rsidRPr="00611FFC">
              <w:rPr>
                <w:color w:val="000000" w:themeColor="text1"/>
                <w:sz w:val="20"/>
                <w:szCs w:val="20"/>
              </w:rPr>
              <w:t>12 516</w:t>
            </w:r>
          </w:p>
        </w:tc>
      </w:tr>
      <w:tr w:rsidR="00611FFC" w:rsidRPr="00611FFC" w14:paraId="53FB4321" w14:textId="77777777" w:rsidTr="009313B8">
        <w:trPr>
          <w:trHeight w:val="264"/>
        </w:trPr>
        <w:tc>
          <w:tcPr>
            <w:tcW w:w="3397" w:type="dxa"/>
            <w:noWrap/>
            <w:hideMark/>
          </w:tcPr>
          <w:p w14:paraId="7E6FD55F" w14:textId="77777777" w:rsidR="00611FFC" w:rsidRPr="00611FFC" w:rsidRDefault="00611FFC" w:rsidP="00611FFC">
            <w:pPr>
              <w:rPr>
                <w:color w:val="000000" w:themeColor="text1"/>
                <w:sz w:val="20"/>
                <w:szCs w:val="20"/>
              </w:rPr>
            </w:pPr>
            <w:r w:rsidRPr="00611FFC">
              <w:rPr>
                <w:color w:val="000000" w:themeColor="text1"/>
                <w:sz w:val="20"/>
                <w:szCs w:val="20"/>
              </w:rPr>
              <w:t>SAKALA KESKUS - Vana Veetorn</w:t>
            </w:r>
          </w:p>
        </w:tc>
        <w:tc>
          <w:tcPr>
            <w:tcW w:w="805" w:type="dxa"/>
          </w:tcPr>
          <w:p w14:paraId="23598EBB" w14:textId="77777777" w:rsidR="00611FFC" w:rsidRPr="00533B10" w:rsidRDefault="00611FFC" w:rsidP="00611FFC">
            <w:pPr>
              <w:jc w:val="right"/>
              <w:rPr>
                <w:rFonts w:eastAsia="Times New Roman"/>
                <w:color w:val="000000" w:themeColor="text1"/>
                <w:sz w:val="20"/>
                <w:szCs w:val="20"/>
                <w:lang w:eastAsia="et-EE"/>
              </w:rPr>
            </w:pPr>
            <w:r w:rsidRPr="00533B10">
              <w:rPr>
                <w:rFonts w:eastAsia="Times New Roman"/>
                <w:color w:val="000000" w:themeColor="text1"/>
                <w:sz w:val="20"/>
                <w:szCs w:val="20"/>
                <w:lang w:eastAsia="et-EE"/>
              </w:rPr>
              <w:t>1,</w:t>
            </w:r>
            <w:r>
              <w:rPr>
                <w:rFonts w:eastAsia="Times New Roman"/>
                <w:color w:val="000000" w:themeColor="text1"/>
                <w:sz w:val="20"/>
                <w:szCs w:val="20"/>
                <w:lang w:eastAsia="et-EE"/>
              </w:rPr>
              <w:t>30</w:t>
            </w:r>
          </w:p>
        </w:tc>
        <w:tc>
          <w:tcPr>
            <w:tcW w:w="1218" w:type="dxa"/>
            <w:tcBorders>
              <w:right w:val="single" w:sz="12" w:space="0" w:color="95B3D7" w:themeColor="accent1" w:themeTint="99"/>
            </w:tcBorders>
            <w:noWrap/>
            <w:hideMark/>
          </w:tcPr>
          <w:p w14:paraId="3DC56118" w14:textId="77777777" w:rsidR="00611FFC" w:rsidRPr="00611FFC" w:rsidRDefault="00611FFC" w:rsidP="00611FFC">
            <w:pPr>
              <w:jc w:val="right"/>
              <w:rPr>
                <w:color w:val="000000" w:themeColor="text1"/>
                <w:sz w:val="20"/>
                <w:szCs w:val="20"/>
              </w:rPr>
            </w:pPr>
            <w:r w:rsidRPr="00611FFC">
              <w:rPr>
                <w:color w:val="000000" w:themeColor="text1"/>
                <w:sz w:val="20"/>
                <w:szCs w:val="20"/>
              </w:rPr>
              <w:t>12 796</w:t>
            </w:r>
          </w:p>
        </w:tc>
        <w:tc>
          <w:tcPr>
            <w:tcW w:w="1218" w:type="dxa"/>
            <w:tcBorders>
              <w:left w:val="single" w:sz="12" w:space="0" w:color="95B3D7" w:themeColor="accent1" w:themeTint="99"/>
              <w:right w:val="single" w:sz="12" w:space="0" w:color="95B3D7" w:themeColor="accent1" w:themeTint="99"/>
            </w:tcBorders>
            <w:noWrap/>
            <w:hideMark/>
          </w:tcPr>
          <w:p w14:paraId="582AA24B" w14:textId="77777777" w:rsidR="00611FFC" w:rsidRPr="00317177" w:rsidRDefault="00611FFC" w:rsidP="00611FFC">
            <w:pPr>
              <w:jc w:val="right"/>
              <w:rPr>
                <w:color w:val="0000FF"/>
                <w:sz w:val="20"/>
                <w:szCs w:val="20"/>
              </w:rPr>
            </w:pPr>
            <w:r w:rsidRPr="00317177">
              <w:rPr>
                <w:color w:val="0000FF"/>
                <w:sz w:val="20"/>
                <w:szCs w:val="20"/>
              </w:rPr>
              <w:t>14 041</w:t>
            </w:r>
          </w:p>
        </w:tc>
        <w:tc>
          <w:tcPr>
            <w:tcW w:w="1372" w:type="dxa"/>
            <w:tcBorders>
              <w:left w:val="single" w:sz="12" w:space="0" w:color="95B3D7" w:themeColor="accent1" w:themeTint="99"/>
            </w:tcBorders>
            <w:noWrap/>
            <w:hideMark/>
          </w:tcPr>
          <w:p w14:paraId="76A10982" w14:textId="77777777" w:rsidR="00611FFC" w:rsidRPr="00611FFC" w:rsidRDefault="00611FFC" w:rsidP="00611FFC">
            <w:pPr>
              <w:jc w:val="right"/>
              <w:rPr>
                <w:color w:val="000000" w:themeColor="text1"/>
                <w:sz w:val="20"/>
                <w:szCs w:val="20"/>
              </w:rPr>
            </w:pPr>
            <w:r w:rsidRPr="00611FFC">
              <w:rPr>
                <w:color w:val="000000" w:themeColor="text1"/>
                <w:sz w:val="20"/>
                <w:szCs w:val="20"/>
              </w:rPr>
              <w:t>14 041</w:t>
            </w:r>
          </w:p>
        </w:tc>
        <w:tc>
          <w:tcPr>
            <w:tcW w:w="1293" w:type="dxa"/>
            <w:noWrap/>
            <w:hideMark/>
          </w:tcPr>
          <w:p w14:paraId="1AF6C082"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0743ED82" w14:textId="77777777" w:rsidR="00611FFC" w:rsidRPr="00611FFC" w:rsidRDefault="00611FFC" w:rsidP="00611FFC">
            <w:pPr>
              <w:jc w:val="right"/>
              <w:rPr>
                <w:color w:val="000000" w:themeColor="text1"/>
                <w:sz w:val="20"/>
                <w:szCs w:val="20"/>
              </w:rPr>
            </w:pPr>
            <w:r w:rsidRPr="00611FFC">
              <w:rPr>
                <w:color w:val="000000" w:themeColor="text1"/>
                <w:sz w:val="20"/>
                <w:szCs w:val="20"/>
              </w:rPr>
              <w:t>1 245</w:t>
            </w:r>
          </w:p>
        </w:tc>
      </w:tr>
      <w:tr w:rsidR="00611FFC" w:rsidRPr="00611FFC" w14:paraId="2F03FAF6" w14:textId="77777777" w:rsidTr="009313B8">
        <w:trPr>
          <w:trHeight w:val="264"/>
        </w:trPr>
        <w:tc>
          <w:tcPr>
            <w:tcW w:w="3397" w:type="dxa"/>
            <w:noWrap/>
            <w:hideMark/>
          </w:tcPr>
          <w:p w14:paraId="694B3DF3" w14:textId="77777777" w:rsidR="00611FFC" w:rsidRPr="00611FFC" w:rsidRDefault="00611FFC" w:rsidP="00611FFC">
            <w:pPr>
              <w:rPr>
                <w:color w:val="000000" w:themeColor="text1"/>
                <w:sz w:val="20"/>
                <w:szCs w:val="20"/>
              </w:rPr>
            </w:pPr>
            <w:r w:rsidRPr="00611FFC">
              <w:rPr>
                <w:color w:val="000000" w:themeColor="text1"/>
                <w:sz w:val="20"/>
                <w:szCs w:val="20"/>
              </w:rPr>
              <w:t>Viljandi Hoolekandekeskus</w:t>
            </w:r>
          </w:p>
        </w:tc>
        <w:tc>
          <w:tcPr>
            <w:tcW w:w="805" w:type="dxa"/>
          </w:tcPr>
          <w:p w14:paraId="069481E0" w14:textId="77777777" w:rsidR="00611FFC" w:rsidRPr="00611FFC" w:rsidRDefault="00611FFC" w:rsidP="00611FFC">
            <w:pPr>
              <w:jc w:val="right"/>
              <w:rPr>
                <w:color w:val="000000" w:themeColor="text1"/>
                <w:sz w:val="20"/>
                <w:szCs w:val="20"/>
              </w:rPr>
            </w:pPr>
            <w:r>
              <w:rPr>
                <w:color w:val="000000" w:themeColor="text1"/>
                <w:sz w:val="20"/>
                <w:szCs w:val="20"/>
              </w:rPr>
              <w:t>29,50</w:t>
            </w:r>
          </w:p>
        </w:tc>
        <w:tc>
          <w:tcPr>
            <w:tcW w:w="1218" w:type="dxa"/>
            <w:tcBorders>
              <w:right w:val="single" w:sz="12" w:space="0" w:color="95B3D7" w:themeColor="accent1" w:themeTint="99"/>
            </w:tcBorders>
            <w:noWrap/>
            <w:hideMark/>
          </w:tcPr>
          <w:p w14:paraId="0A4725C0" w14:textId="77777777" w:rsidR="00611FFC" w:rsidRPr="00611FFC" w:rsidRDefault="00C32F38" w:rsidP="00611FFC">
            <w:pPr>
              <w:jc w:val="right"/>
              <w:rPr>
                <w:color w:val="000000" w:themeColor="text1"/>
                <w:sz w:val="20"/>
                <w:szCs w:val="20"/>
              </w:rPr>
            </w:pPr>
            <w:r>
              <w:rPr>
                <w:color w:val="000000" w:themeColor="text1"/>
                <w:sz w:val="20"/>
                <w:szCs w:val="20"/>
              </w:rPr>
              <w:t>0</w:t>
            </w:r>
          </w:p>
        </w:tc>
        <w:tc>
          <w:tcPr>
            <w:tcW w:w="1218" w:type="dxa"/>
            <w:tcBorders>
              <w:left w:val="single" w:sz="12" w:space="0" w:color="95B3D7" w:themeColor="accent1" w:themeTint="99"/>
              <w:right w:val="single" w:sz="12" w:space="0" w:color="95B3D7" w:themeColor="accent1" w:themeTint="99"/>
            </w:tcBorders>
            <w:noWrap/>
            <w:hideMark/>
          </w:tcPr>
          <w:p w14:paraId="667FF324" w14:textId="77777777" w:rsidR="00611FFC" w:rsidRPr="00317177" w:rsidRDefault="00611FFC" w:rsidP="00611FFC">
            <w:pPr>
              <w:jc w:val="right"/>
              <w:rPr>
                <w:color w:val="0000FF"/>
                <w:sz w:val="20"/>
                <w:szCs w:val="20"/>
              </w:rPr>
            </w:pPr>
            <w:r w:rsidRPr="00317177">
              <w:rPr>
                <w:color w:val="0000FF"/>
                <w:sz w:val="20"/>
                <w:szCs w:val="20"/>
              </w:rPr>
              <w:t>573 900</w:t>
            </w:r>
          </w:p>
        </w:tc>
        <w:tc>
          <w:tcPr>
            <w:tcW w:w="1372" w:type="dxa"/>
            <w:tcBorders>
              <w:left w:val="single" w:sz="12" w:space="0" w:color="95B3D7" w:themeColor="accent1" w:themeTint="99"/>
            </w:tcBorders>
            <w:noWrap/>
            <w:hideMark/>
          </w:tcPr>
          <w:p w14:paraId="559F955A" w14:textId="77777777" w:rsidR="00611FFC" w:rsidRPr="00611FFC" w:rsidRDefault="00611FFC" w:rsidP="00611FFC">
            <w:pPr>
              <w:jc w:val="right"/>
              <w:rPr>
                <w:color w:val="000000" w:themeColor="text1"/>
                <w:sz w:val="20"/>
                <w:szCs w:val="20"/>
              </w:rPr>
            </w:pPr>
            <w:r w:rsidRPr="00611FFC">
              <w:rPr>
                <w:color w:val="000000" w:themeColor="text1"/>
                <w:sz w:val="20"/>
                <w:szCs w:val="20"/>
              </w:rPr>
              <w:t>573 900</w:t>
            </w:r>
          </w:p>
        </w:tc>
        <w:tc>
          <w:tcPr>
            <w:tcW w:w="1293" w:type="dxa"/>
            <w:noWrap/>
            <w:hideMark/>
          </w:tcPr>
          <w:p w14:paraId="66317F66"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13F166DD" w14:textId="77777777" w:rsidR="00611FFC" w:rsidRPr="00611FFC" w:rsidRDefault="00611FFC" w:rsidP="00611FFC">
            <w:pPr>
              <w:jc w:val="right"/>
              <w:rPr>
                <w:color w:val="000000" w:themeColor="text1"/>
                <w:sz w:val="20"/>
                <w:szCs w:val="20"/>
              </w:rPr>
            </w:pPr>
            <w:r w:rsidRPr="00611FFC">
              <w:rPr>
                <w:color w:val="000000" w:themeColor="text1"/>
                <w:sz w:val="20"/>
                <w:szCs w:val="20"/>
              </w:rPr>
              <w:t>573 900</w:t>
            </w:r>
          </w:p>
        </w:tc>
      </w:tr>
      <w:tr w:rsidR="00611FFC" w:rsidRPr="00611FFC" w14:paraId="37CBDEAC" w14:textId="77777777" w:rsidTr="009313B8">
        <w:trPr>
          <w:trHeight w:val="264"/>
        </w:trPr>
        <w:tc>
          <w:tcPr>
            <w:tcW w:w="3397" w:type="dxa"/>
            <w:noWrap/>
            <w:hideMark/>
          </w:tcPr>
          <w:p w14:paraId="46BF7E91" w14:textId="77777777" w:rsidR="00611FFC" w:rsidRPr="00611FFC" w:rsidRDefault="00611FFC" w:rsidP="00611FFC">
            <w:pPr>
              <w:rPr>
                <w:color w:val="000000" w:themeColor="text1"/>
                <w:sz w:val="20"/>
                <w:szCs w:val="20"/>
              </w:rPr>
            </w:pPr>
            <w:r w:rsidRPr="00611FFC">
              <w:rPr>
                <w:color w:val="000000" w:themeColor="text1"/>
                <w:sz w:val="20"/>
                <w:szCs w:val="20"/>
              </w:rPr>
              <w:t>Viljandi Linnahooldus</w:t>
            </w:r>
          </w:p>
        </w:tc>
        <w:tc>
          <w:tcPr>
            <w:tcW w:w="805" w:type="dxa"/>
          </w:tcPr>
          <w:p w14:paraId="3B675A4A" w14:textId="77777777" w:rsidR="00611FFC" w:rsidRPr="00533B10" w:rsidRDefault="00611FFC" w:rsidP="00611FFC">
            <w:pPr>
              <w:jc w:val="right"/>
              <w:rPr>
                <w:rFonts w:eastAsia="Times New Roman"/>
                <w:color w:val="000000" w:themeColor="text1"/>
                <w:sz w:val="20"/>
                <w:szCs w:val="20"/>
                <w:lang w:eastAsia="et-EE"/>
              </w:rPr>
            </w:pPr>
            <w:r w:rsidRPr="00533B10">
              <w:rPr>
                <w:rFonts w:eastAsia="Times New Roman"/>
                <w:color w:val="000000" w:themeColor="text1"/>
                <w:sz w:val="20"/>
                <w:szCs w:val="20"/>
                <w:lang w:eastAsia="et-EE"/>
              </w:rPr>
              <w:t>18,00</w:t>
            </w:r>
          </w:p>
        </w:tc>
        <w:tc>
          <w:tcPr>
            <w:tcW w:w="1218" w:type="dxa"/>
            <w:tcBorders>
              <w:right w:val="single" w:sz="12" w:space="0" w:color="95B3D7" w:themeColor="accent1" w:themeTint="99"/>
            </w:tcBorders>
            <w:noWrap/>
            <w:hideMark/>
          </w:tcPr>
          <w:p w14:paraId="06FFAC04" w14:textId="77777777" w:rsidR="00611FFC" w:rsidRPr="00611FFC" w:rsidRDefault="00611FFC" w:rsidP="00611FFC">
            <w:pPr>
              <w:jc w:val="right"/>
              <w:rPr>
                <w:color w:val="000000" w:themeColor="text1"/>
                <w:sz w:val="20"/>
                <w:szCs w:val="20"/>
              </w:rPr>
            </w:pPr>
            <w:r w:rsidRPr="00611FFC">
              <w:rPr>
                <w:color w:val="000000" w:themeColor="text1"/>
                <w:sz w:val="20"/>
                <w:szCs w:val="20"/>
              </w:rPr>
              <w:t>373 752</w:t>
            </w:r>
          </w:p>
        </w:tc>
        <w:tc>
          <w:tcPr>
            <w:tcW w:w="1218" w:type="dxa"/>
            <w:tcBorders>
              <w:left w:val="single" w:sz="12" w:space="0" w:color="95B3D7" w:themeColor="accent1" w:themeTint="99"/>
              <w:right w:val="single" w:sz="12" w:space="0" w:color="95B3D7" w:themeColor="accent1" w:themeTint="99"/>
            </w:tcBorders>
            <w:noWrap/>
            <w:hideMark/>
          </w:tcPr>
          <w:p w14:paraId="1976D4D8" w14:textId="77777777" w:rsidR="00611FFC" w:rsidRPr="00317177" w:rsidRDefault="00611FFC" w:rsidP="00611FFC">
            <w:pPr>
              <w:jc w:val="right"/>
              <w:rPr>
                <w:color w:val="0000FF"/>
                <w:sz w:val="20"/>
                <w:szCs w:val="20"/>
              </w:rPr>
            </w:pPr>
            <w:r w:rsidRPr="00317177">
              <w:rPr>
                <w:color w:val="0000FF"/>
                <w:sz w:val="20"/>
                <w:szCs w:val="20"/>
              </w:rPr>
              <w:t>373 752</w:t>
            </w:r>
          </w:p>
        </w:tc>
        <w:tc>
          <w:tcPr>
            <w:tcW w:w="1372" w:type="dxa"/>
            <w:tcBorders>
              <w:left w:val="single" w:sz="12" w:space="0" w:color="95B3D7" w:themeColor="accent1" w:themeTint="99"/>
            </w:tcBorders>
            <w:noWrap/>
            <w:hideMark/>
          </w:tcPr>
          <w:p w14:paraId="7ED02F91" w14:textId="77777777" w:rsidR="00611FFC" w:rsidRPr="00611FFC" w:rsidRDefault="00611FFC" w:rsidP="00611FFC">
            <w:pPr>
              <w:jc w:val="right"/>
              <w:rPr>
                <w:color w:val="000000" w:themeColor="text1"/>
                <w:sz w:val="20"/>
                <w:szCs w:val="20"/>
              </w:rPr>
            </w:pPr>
            <w:r w:rsidRPr="00611FFC">
              <w:rPr>
                <w:color w:val="000000" w:themeColor="text1"/>
                <w:sz w:val="20"/>
                <w:szCs w:val="20"/>
              </w:rPr>
              <w:t>373 752</w:t>
            </w:r>
          </w:p>
        </w:tc>
        <w:tc>
          <w:tcPr>
            <w:tcW w:w="1293" w:type="dxa"/>
            <w:noWrap/>
            <w:hideMark/>
          </w:tcPr>
          <w:p w14:paraId="13BDCA5C"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7308E87C"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r>
      <w:tr w:rsidR="00611FFC" w:rsidRPr="00611FFC" w14:paraId="1A5B38DA" w14:textId="77777777" w:rsidTr="009313B8">
        <w:trPr>
          <w:trHeight w:val="264"/>
        </w:trPr>
        <w:tc>
          <w:tcPr>
            <w:tcW w:w="3397" w:type="dxa"/>
            <w:noWrap/>
            <w:hideMark/>
          </w:tcPr>
          <w:p w14:paraId="232A4F9E" w14:textId="77777777" w:rsidR="00611FFC" w:rsidRPr="00611FFC" w:rsidRDefault="00611FFC" w:rsidP="00611FFC">
            <w:pPr>
              <w:rPr>
                <w:color w:val="000000" w:themeColor="text1"/>
                <w:sz w:val="20"/>
                <w:szCs w:val="20"/>
              </w:rPr>
            </w:pPr>
            <w:r w:rsidRPr="00611FFC">
              <w:rPr>
                <w:color w:val="000000" w:themeColor="text1"/>
                <w:sz w:val="20"/>
                <w:szCs w:val="20"/>
              </w:rPr>
              <w:t>Viljandi Linnaraamatukogu</w:t>
            </w:r>
          </w:p>
        </w:tc>
        <w:tc>
          <w:tcPr>
            <w:tcW w:w="805" w:type="dxa"/>
          </w:tcPr>
          <w:p w14:paraId="293D1FCA" w14:textId="77777777" w:rsidR="00611FFC" w:rsidRPr="00533B10" w:rsidRDefault="00611FFC" w:rsidP="00611FFC">
            <w:pPr>
              <w:jc w:val="right"/>
              <w:rPr>
                <w:rFonts w:eastAsia="Times New Roman"/>
                <w:color w:val="000000" w:themeColor="text1"/>
                <w:sz w:val="20"/>
                <w:szCs w:val="20"/>
                <w:lang w:eastAsia="et-EE"/>
              </w:rPr>
            </w:pPr>
            <w:r w:rsidRPr="00533B10">
              <w:rPr>
                <w:rFonts w:eastAsia="Times New Roman"/>
                <w:color w:val="000000" w:themeColor="text1"/>
                <w:sz w:val="20"/>
                <w:szCs w:val="20"/>
                <w:lang w:eastAsia="et-EE"/>
              </w:rPr>
              <w:t>22,50</w:t>
            </w:r>
          </w:p>
        </w:tc>
        <w:tc>
          <w:tcPr>
            <w:tcW w:w="1218" w:type="dxa"/>
            <w:tcBorders>
              <w:right w:val="single" w:sz="12" w:space="0" w:color="95B3D7" w:themeColor="accent1" w:themeTint="99"/>
            </w:tcBorders>
            <w:noWrap/>
            <w:hideMark/>
          </w:tcPr>
          <w:p w14:paraId="28F9557C" w14:textId="77777777" w:rsidR="00611FFC" w:rsidRPr="00611FFC" w:rsidRDefault="00611FFC" w:rsidP="00611FFC">
            <w:pPr>
              <w:jc w:val="right"/>
              <w:rPr>
                <w:color w:val="000000" w:themeColor="text1"/>
                <w:sz w:val="20"/>
                <w:szCs w:val="20"/>
              </w:rPr>
            </w:pPr>
            <w:r w:rsidRPr="00611FFC">
              <w:rPr>
                <w:color w:val="000000" w:themeColor="text1"/>
                <w:sz w:val="20"/>
                <w:szCs w:val="20"/>
              </w:rPr>
              <w:t>372 367</w:t>
            </w:r>
          </w:p>
        </w:tc>
        <w:tc>
          <w:tcPr>
            <w:tcW w:w="1218" w:type="dxa"/>
            <w:tcBorders>
              <w:left w:val="single" w:sz="12" w:space="0" w:color="95B3D7" w:themeColor="accent1" w:themeTint="99"/>
              <w:right w:val="single" w:sz="12" w:space="0" w:color="95B3D7" w:themeColor="accent1" w:themeTint="99"/>
            </w:tcBorders>
            <w:noWrap/>
            <w:hideMark/>
          </w:tcPr>
          <w:p w14:paraId="00514C5E" w14:textId="77777777" w:rsidR="00611FFC" w:rsidRPr="00317177" w:rsidRDefault="00611FFC" w:rsidP="00611FFC">
            <w:pPr>
              <w:jc w:val="right"/>
              <w:rPr>
                <w:color w:val="0000FF"/>
                <w:sz w:val="20"/>
                <w:szCs w:val="20"/>
              </w:rPr>
            </w:pPr>
            <w:r w:rsidRPr="00317177">
              <w:rPr>
                <w:color w:val="0000FF"/>
                <w:sz w:val="20"/>
                <w:szCs w:val="20"/>
              </w:rPr>
              <w:t>375 885</w:t>
            </w:r>
          </w:p>
        </w:tc>
        <w:tc>
          <w:tcPr>
            <w:tcW w:w="1372" w:type="dxa"/>
            <w:tcBorders>
              <w:left w:val="single" w:sz="12" w:space="0" w:color="95B3D7" w:themeColor="accent1" w:themeTint="99"/>
            </w:tcBorders>
            <w:noWrap/>
            <w:hideMark/>
          </w:tcPr>
          <w:p w14:paraId="49EB6F37" w14:textId="77777777" w:rsidR="00611FFC" w:rsidRPr="00611FFC" w:rsidRDefault="00611FFC" w:rsidP="00611FFC">
            <w:pPr>
              <w:jc w:val="right"/>
              <w:rPr>
                <w:color w:val="000000" w:themeColor="text1"/>
                <w:sz w:val="20"/>
                <w:szCs w:val="20"/>
              </w:rPr>
            </w:pPr>
            <w:r w:rsidRPr="00611FFC">
              <w:rPr>
                <w:color w:val="000000" w:themeColor="text1"/>
                <w:sz w:val="20"/>
                <w:szCs w:val="20"/>
              </w:rPr>
              <w:t>290 312</w:t>
            </w:r>
          </w:p>
        </w:tc>
        <w:tc>
          <w:tcPr>
            <w:tcW w:w="1293" w:type="dxa"/>
            <w:noWrap/>
            <w:hideMark/>
          </w:tcPr>
          <w:p w14:paraId="68166C3E" w14:textId="77777777" w:rsidR="00611FFC" w:rsidRPr="00611FFC" w:rsidRDefault="00611FFC" w:rsidP="00611FFC">
            <w:pPr>
              <w:jc w:val="right"/>
              <w:rPr>
                <w:color w:val="000000" w:themeColor="text1"/>
                <w:sz w:val="20"/>
                <w:szCs w:val="20"/>
              </w:rPr>
            </w:pPr>
            <w:r w:rsidRPr="00611FFC">
              <w:rPr>
                <w:color w:val="000000" w:themeColor="text1"/>
                <w:sz w:val="20"/>
                <w:szCs w:val="20"/>
              </w:rPr>
              <w:t>85 573</w:t>
            </w:r>
          </w:p>
        </w:tc>
        <w:tc>
          <w:tcPr>
            <w:tcW w:w="1040" w:type="dxa"/>
            <w:noWrap/>
            <w:hideMark/>
          </w:tcPr>
          <w:p w14:paraId="3F4377E4" w14:textId="77777777" w:rsidR="00611FFC" w:rsidRPr="00611FFC" w:rsidRDefault="00611FFC" w:rsidP="00611FFC">
            <w:pPr>
              <w:jc w:val="right"/>
              <w:rPr>
                <w:color w:val="000000" w:themeColor="text1"/>
                <w:sz w:val="20"/>
                <w:szCs w:val="20"/>
              </w:rPr>
            </w:pPr>
            <w:r w:rsidRPr="00611FFC">
              <w:rPr>
                <w:color w:val="000000" w:themeColor="text1"/>
                <w:sz w:val="20"/>
                <w:szCs w:val="20"/>
              </w:rPr>
              <w:t>3 518</w:t>
            </w:r>
          </w:p>
        </w:tc>
      </w:tr>
      <w:tr w:rsidR="00611FFC" w:rsidRPr="00611FFC" w14:paraId="2D936771" w14:textId="77777777" w:rsidTr="009313B8">
        <w:trPr>
          <w:trHeight w:val="264"/>
        </w:trPr>
        <w:tc>
          <w:tcPr>
            <w:tcW w:w="3397" w:type="dxa"/>
            <w:noWrap/>
            <w:hideMark/>
          </w:tcPr>
          <w:p w14:paraId="38A0C090" w14:textId="77777777" w:rsidR="00611FFC" w:rsidRPr="00611FFC" w:rsidRDefault="00611FFC" w:rsidP="00611FFC">
            <w:pPr>
              <w:rPr>
                <w:color w:val="000000" w:themeColor="text1"/>
                <w:sz w:val="20"/>
                <w:szCs w:val="20"/>
              </w:rPr>
            </w:pPr>
            <w:r w:rsidRPr="00611FFC">
              <w:rPr>
                <w:color w:val="000000" w:themeColor="text1"/>
                <w:sz w:val="20"/>
                <w:szCs w:val="20"/>
              </w:rPr>
              <w:t>Viljandi Nukuteater</w:t>
            </w:r>
          </w:p>
        </w:tc>
        <w:tc>
          <w:tcPr>
            <w:tcW w:w="805" w:type="dxa"/>
          </w:tcPr>
          <w:p w14:paraId="0A082517" w14:textId="77777777" w:rsidR="00611FFC" w:rsidRPr="00533B10" w:rsidRDefault="00611FFC" w:rsidP="00611FFC">
            <w:pPr>
              <w:jc w:val="right"/>
              <w:rPr>
                <w:rFonts w:eastAsia="Times New Roman"/>
                <w:color w:val="000000" w:themeColor="text1"/>
                <w:sz w:val="20"/>
                <w:szCs w:val="20"/>
                <w:lang w:eastAsia="et-EE"/>
              </w:rPr>
            </w:pPr>
            <w:r w:rsidRPr="00533B10">
              <w:rPr>
                <w:rFonts w:eastAsia="Times New Roman"/>
                <w:color w:val="000000" w:themeColor="text1"/>
                <w:sz w:val="20"/>
                <w:szCs w:val="20"/>
                <w:lang w:eastAsia="et-EE"/>
              </w:rPr>
              <w:t>3,30</w:t>
            </w:r>
          </w:p>
        </w:tc>
        <w:tc>
          <w:tcPr>
            <w:tcW w:w="1218" w:type="dxa"/>
            <w:tcBorders>
              <w:right w:val="single" w:sz="12" w:space="0" w:color="95B3D7" w:themeColor="accent1" w:themeTint="99"/>
            </w:tcBorders>
            <w:noWrap/>
            <w:hideMark/>
          </w:tcPr>
          <w:p w14:paraId="75838F7C" w14:textId="77777777" w:rsidR="00611FFC" w:rsidRPr="00611FFC" w:rsidRDefault="00611FFC" w:rsidP="00611FFC">
            <w:pPr>
              <w:jc w:val="right"/>
              <w:rPr>
                <w:color w:val="000000" w:themeColor="text1"/>
                <w:sz w:val="20"/>
                <w:szCs w:val="20"/>
              </w:rPr>
            </w:pPr>
            <w:r w:rsidRPr="00611FFC">
              <w:rPr>
                <w:color w:val="000000" w:themeColor="text1"/>
                <w:sz w:val="20"/>
                <w:szCs w:val="20"/>
              </w:rPr>
              <w:t>58 175</w:t>
            </w:r>
          </w:p>
        </w:tc>
        <w:tc>
          <w:tcPr>
            <w:tcW w:w="1218" w:type="dxa"/>
            <w:tcBorders>
              <w:left w:val="single" w:sz="12" w:space="0" w:color="95B3D7" w:themeColor="accent1" w:themeTint="99"/>
              <w:right w:val="single" w:sz="12" w:space="0" w:color="95B3D7" w:themeColor="accent1" w:themeTint="99"/>
            </w:tcBorders>
            <w:noWrap/>
            <w:hideMark/>
          </w:tcPr>
          <w:p w14:paraId="532487B9" w14:textId="77777777" w:rsidR="00611FFC" w:rsidRPr="00317177" w:rsidRDefault="00611FFC" w:rsidP="00611FFC">
            <w:pPr>
              <w:jc w:val="right"/>
              <w:rPr>
                <w:color w:val="0000FF"/>
                <w:sz w:val="20"/>
                <w:szCs w:val="20"/>
              </w:rPr>
            </w:pPr>
            <w:r w:rsidRPr="00317177">
              <w:rPr>
                <w:color w:val="0000FF"/>
                <w:sz w:val="20"/>
                <w:szCs w:val="20"/>
              </w:rPr>
              <w:t>64 463</w:t>
            </w:r>
          </w:p>
        </w:tc>
        <w:tc>
          <w:tcPr>
            <w:tcW w:w="1372" w:type="dxa"/>
            <w:tcBorders>
              <w:left w:val="single" w:sz="12" w:space="0" w:color="95B3D7" w:themeColor="accent1" w:themeTint="99"/>
            </w:tcBorders>
            <w:noWrap/>
            <w:hideMark/>
          </w:tcPr>
          <w:p w14:paraId="3B77B1D4" w14:textId="77777777" w:rsidR="00611FFC" w:rsidRPr="00611FFC" w:rsidRDefault="00611FFC" w:rsidP="00611FFC">
            <w:pPr>
              <w:jc w:val="right"/>
              <w:rPr>
                <w:color w:val="000000" w:themeColor="text1"/>
                <w:sz w:val="20"/>
                <w:szCs w:val="20"/>
              </w:rPr>
            </w:pPr>
            <w:r w:rsidRPr="00611FFC">
              <w:rPr>
                <w:color w:val="000000" w:themeColor="text1"/>
                <w:sz w:val="20"/>
                <w:szCs w:val="20"/>
              </w:rPr>
              <w:t>64 463</w:t>
            </w:r>
          </w:p>
        </w:tc>
        <w:tc>
          <w:tcPr>
            <w:tcW w:w="1293" w:type="dxa"/>
            <w:noWrap/>
            <w:hideMark/>
          </w:tcPr>
          <w:p w14:paraId="79EDE1E3"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35FFB36F" w14:textId="77777777" w:rsidR="00611FFC" w:rsidRPr="00611FFC" w:rsidRDefault="00611FFC" w:rsidP="00611FFC">
            <w:pPr>
              <w:jc w:val="right"/>
              <w:rPr>
                <w:color w:val="000000" w:themeColor="text1"/>
                <w:sz w:val="20"/>
                <w:szCs w:val="20"/>
              </w:rPr>
            </w:pPr>
            <w:r w:rsidRPr="00611FFC">
              <w:rPr>
                <w:color w:val="000000" w:themeColor="text1"/>
                <w:sz w:val="20"/>
                <w:szCs w:val="20"/>
              </w:rPr>
              <w:t>6 288</w:t>
            </w:r>
          </w:p>
        </w:tc>
      </w:tr>
      <w:tr w:rsidR="00611FFC" w:rsidRPr="00611FFC" w14:paraId="07D190A5" w14:textId="77777777" w:rsidTr="009313B8">
        <w:trPr>
          <w:trHeight w:val="264"/>
        </w:trPr>
        <w:tc>
          <w:tcPr>
            <w:tcW w:w="3397" w:type="dxa"/>
            <w:noWrap/>
            <w:hideMark/>
          </w:tcPr>
          <w:p w14:paraId="0AF423C9" w14:textId="77777777" w:rsidR="00611FFC" w:rsidRPr="00611FFC" w:rsidRDefault="00611FFC" w:rsidP="00611FFC">
            <w:pPr>
              <w:rPr>
                <w:color w:val="000000" w:themeColor="text1"/>
                <w:sz w:val="20"/>
                <w:szCs w:val="20"/>
              </w:rPr>
            </w:pPr>
            <w:r w:rsidRPr="00611FFC">
              <w:rPr>
                <w:color w:val="000000" w:themeColor="text1"/>
                <w:sz w:val="20"/>
                <w:szCs w:val="20"/>
              </w:rPr>
              <w:t>Viljandi Päevakeskus</w:t>
            </w:r>
          </w:p>
        </w:tc>
        <w:tc>
          <w:tcPr>
            <w:tcW w:w="805" w:type="dxa"/>
          </w:tcPr>
          <w:p w14:paraId="530D7F4E" w14:textId="77777777" w:rsidR="00611FFC" w:rsidRPr="00533B10" w:rsidRDefault="00611FFC" w:rsidP="00611FFC">
            <w:pPr>
              <w:jc w:val="right"/>
              <w:rPr>
                <w:rFonts w:eastAsia="Times New Roman"/>
                <w:color w:val="000000" w:themeColor="text1"/>
                <w:sz w:val="20"/>
                <w:szCs w:val="20"/>
                <w:lang w:eastAsia="et-EE"/>
              </w:rPr>
            </w:pPr>
            <w:r>
              <w:rPr>
                <w:rFonts w:eastAsia="Times New Roman"/>
                <w:color w:val="000000" w:themeColor="text1"/>
                <w:sz w:val="20"/>
                <w:szCs w:val="20"/>
                <w:lang w:eastAsia="et-EE"/>
              </w:rPr>
              <w:t>52,38</w:t>
            </w:r>
          </w:p>
        </w:tc>
        <w:tc>
          <w:tcPr>
            <w:tcW w:w="1218" w:type="dxa"/>
            <w:tcBorders>
              <w:right w:val="single" w:sz="12" w:space="0" w:color="95B3D7" w:themeColor="accent1" w:themeTint="99"/>
            </w:tcBorders>
            <w:noWrap/>
            <w:hideMark/>
          </w:tcPr>
          <w:p w14:paraId="47D9B066" w14:textId="77777777" w:rsidR="00611FFC" w:rsidRPr="00611FFC" w:rsidRDefault="00611FFC" w:rsidP="00611FFC">
            <w:pPr>
              <w:jc w:val="right"/>
              <w:rPr>
                <w:color w:val="000000" w:themeColor="text1"/>
                <w:sz w:val="20"/>
                <w:szCs w:val="20"/>
              </w:rPr>
            </w:pPr>
            <w:r w:rsidRPr="00611FFC">
              <w:rPr>
                <w:color w:val="000000" w:themeColor="text1"/>
                <w:sz w:val="20"/>
                <w:szCs w:val="20"/>
              </w:rPr>
              <w:t>893 229</w:t>
            </w:r>
          </w:p>
        </w:tc>
        <w:tc>
          <w:tcPr>
            <w:tcW w:w="1218" w:type="dxa"/>
            <w:tcBorders>
              <w:left w:val="single" w:sz="12" w:space="0" w:color="95B3D7" w:themeColor="accent1" w:themeTint="99"/>
              <w:right w:val="single" w:sz="12" w:space="0" w:color="95B3D7" w:themeColor="accent1" w:themeTint="99"/>
            </w:tcBorders>
            <w:noWrap/>
            <w:hideMark/>
          </w:tcPr>
          <w:p w14:paraId="05510376" w14:textId="77777777" w:rsidR="00611FFC" w:rsidRPr="00317177" w:rsidRDefault="00611FFC" w:rsidP="00611FFC">
            <w:pPr>
              <w:jc w:val="right"/>
              <w:rPr>
                <w:color w:val="0000FF"/>
                <w:sz w:val="20"/>
                <w:szCs w:val="20"/>
              </w:rPr>
            </w:pPr>
            <w:r w:rsidRPr="00317177">
              <w:rPr>
                <w:color w:val="0000FF"/>
                <w:sz w:val="20"/>
                <w:szCs w:val="20"/>
              </w:rPr>
              <w:t>1 025 037</w:t>
            </w:r>
          </w:p>
        </w:tc>
        <w:tc>
          <w:tcPr>
            <w:tcW w:w="1372" w:type="dxa"/>
            <w:tcBorders>
              <w:left w:val="single" w:sz="12" w:space="0" w:color="95B3D7" w:themeColor="accent1" w:themeTint="99"/>
            </w:tcBorders>
            <w:noWrap/>
            <w:hideMark/>
          </w:tcPr>
          <w:p w14:paraId="0FFE8782" w14:textId="77777777" w:rsidR="00611FFC" w:rsidRPr="00611FFC" w:rsidRDefault="00611FFC" w:rsidP="00611FFC">
            <w:pPr>
              <w:jc w:val="right"/>
              <w:rPr>
                <w:color w:val="000000" w:themeColor="text1"/>
                <w:sz w:val="20"/>
                <w:szCs w:val="20"/>
              </w:rPr>
            </w:pPr>
            <w:r w:rsidRPr="00611FFC">
              <w:rPr>
                <w:color w:val="000000" w:themeColor="text1"/>
                <w:sz w:val="20"/>
                <w:szCs w:val="20"/>
              </w:rPr>
              <w:t>789 867</w:t>
            </w:r>
          </w:p>
        </w:tc>
        <w:tc>
          <w:tcPr>
            <w:tcW w:w="1293" w:type="dxa"/>
            <w:noWrap/>
            <w:hideMark/>
          </w:tcPr>
          <w:p w14:paraId="32A13E33" w14:textId="77777777" w:rsidR="00611FFC" w:rsidRPr="00611FFC" w:rsidRDefault="00611FFC" w:rsidP="00611FFC">
            <w:pPr>
              <w:jc w:val="right"/>
              <w:rPr>
                <w:color w:val="000000" w:themeColor="text1"/>
                <w:sz w:val="20"/>
                <w:szCs w:val="20"/>
              </w:rPr>
            </w:pPr>
            <w:r w:rsidRPr="00611FFC">
              <w:rPr>
                <w:color w:val="000000" w:themeColor="text1"/>
                <w:sz w:val="20"/>
                <w:szCs w:val="20"/>
              </w:rPr>
              <w:t>235 170</w:t>
            </w:r>
          </w:p>
        </w:tc>
        <w:tc>
          <w:tcPr>
            <w:tcW w:w="1040" w:type="dxa"/>
            <w:noWrap/>
            <w:hideMark/>
          </w:tcPr>
          <w:p w14:paraId="6EDBF84D" w14:textId="77777777" w:rsidR="00611FFC" w:rsidRPr="00611FFC" w:rsidRDefault="00611FFC" w:rsidP="00611FFC">
            <w:pPr>
              <w:jc w:val="right"/>
              <w:rPr>
                <w:color w:val="000000" w:themeColor="text1"/>
                <w:sz w:val="20"/>
                <w:szCs w:val="20"/>
              </w:rPr>
            </w:pPr>
            <w:r w:rsidRPr="00611FFC">
              <w:rPr>
                <w:color w:val="000000" w:themeColor="text1"/>
                <w:sz w:val="20"/>
                <w:szCs w:val="20"/>
              </w:rPr>
              <w:t>131 808</w:t>
            </w:r>
          </w:p>
        </w:tc>
      </w:tr>
      <w:tr w:rsidR="00611FFC" w:rsidRPr="00611FFC" w14:paraId="1B1AFB5D" w14:textId="77777777" w:rsidTr="009313B8">
        <w:trPr>
          <w:trHeight w:val="264"/>
        </w:trPr>
        <w:tc>
          <w:tcPr>
            <w:tcW w:w="3397" w:type="dxa"/>
            <w:noWrap/>
            <w:hideMark/>
          </w:tcPr>
          <w:p w14:paraId="0DA6C85C" w14:textId="77777777" w:rsidR="00611FFC" w:rsidRPr="00611FFC" w:rsidRDefault="00611FFC" w:rsidP="00611FFC">
            <w:pPr>
              <w:rPr>
                <w:color w:val="000000" w:themeColor="text1"/>
                <w:sz w:val="20"/>
                <w:szCs w:val="20"/>
              </w:rPr>
            </w:pPr>
            <w:r w:rsidRPr="00611FFC">
              <w:rPr>
                <w:color w:val="000000" w:themeColor="text1"/>
                <w:sz w:val="20"/>
                <w:szCs w:val="20"/>
              </w:rPr>
              <w:t>Viljandi Spordikeskus</w:t>
            </w:r>
          </w:p>
        </w:tc>
        <w:tc>
          <w:tcPr>
            <w:tcW w:w="805" w:type="dxa"/>
          </w:tcPr>
          <w:p w14:paraId="526130A9" w14:textId="77777777" w:rsidR="00611FFC" w:rsidRPr="00533B10" w:rsidRDefault="00611FFC" w:rsidP="00611FFC">
            <w:pPr>
              <w:jc w:val="right"/>
              <w:rPr>
                <w:rFonts w:eastAsia="Times New Roman"/>
                <w:color w:val="000000" w:themeColor="text1"/>
                <w:sz w:val="20"/>
                <w:szCs w:val="20"/>
                <w:lang w:eastAsia="et-EE"/>
              </w:rPr>
            </w:pPr>
            <w:r w:rsidRPr="00533B10">
              <w:rPr>
                <w:rFonts w:eastAsia="Times New Roman"/>
                <w:color w:val="000000" w:themeColor="text1"/>
                <w:sz w:val="20"/>
                <w:szCs w:val="20"/>
                <w:lang w:eastAsia="et-EE"/>
              </w:rPr>
              <w:t>15,52</w:t>
            </w:r>
          </w:p>
        </w:tc>
        <w:tc>
          <w:tcPr>
            <w:tcW w:w="1218" w:type="dxa"/>
            <w:tcBorders>
              <w:right w:val="single" w:sz="12" w:space="0" w:color="95B3D7" w:themeColor="accent1" w:themeTint="99"/>
            </w:tcBorders>
            <w:noWrap/>
            <w:hideMark/>
          </w:tcPr>
          <w:p w14:paraId="7594A8EB" w14:textId="77777777" w:rsidR="00611FFC" w:rsidRPr="00611FFC" w:rsidRDefault="00611FFC" w:rsidP="00611FFC">
            <w:pPr>
              <w:jc w:val="right"/>
              <w:rPr>
                <w:color w:val="000000" w:themeColor="text1"/>
                <w:sz w:val="20"/>
                <w:szCs w:val="20"/>
              </w:rPr>
            </w:pPr>
            <w:r w:rsidRPr="00611FFC">
              <w:rPr>
                <w:color w:val="000000" w:themeColor="text1"/>
                <w:sz w:val="20"/>
                <w:szCs w:val="20"/>
              </w:rPr>
              <w:t>169 133</w:t>
            </w:r>
          </w:p>
        </w:tc>
        <w:tc>
          <w:tcPr>
            <w:tcW w:w="1218" w:type="dxa"/>
            <w:tcBorders>
              <w:left w:val="single" w:sz="12" w:space="0" w:color="95B3D7" w:themeColor="accent1" w:themeTint="99"/>
              <w:right w:val="single" w:sz="12" w:space="0" w:color="95B3D7" w:themeColor="accent1" w:themeTint="99"/>
            </w:tcBorders>
            <w:noWrap/>
            <w:hideMark/>
          </w:tcPr>
          <w:p w14:paraId="6321444B" w14:textId="77777777" w:rsidR="00611FFC" w:rsidRPr="00317177" w:rsidRDefault="00611FFC" w:rsidP="00611FFC">
            <w:pPr>
              <w:jc w:val="right"/>
              <w:rPr>
                <w:color w:val="0000FF"/>
                <w:sz w:val="20"/>
                <w:szCs w:val="20"/>
              </w:rPr>
            </w:pPr>
            <w:r w:rsidRPr="00317177">
              <w:rPr>
                <w:color w:val="0000FF"/>
                <w:sz w:val="20"/>
                <w:szCs w:val="20"/>
              </w:rPr>
              <w:t>191 545</w:t>
            </w:r>
          </w:p>
        </w:tc>
        <w:tc>
          <w:tcPr>
            <w:tcW w:w="1372" w:type="dxa"/>
            <w:tcBorders>
              <w:left w:val="single" w:sz="12" w:space="0" w:color="95B3D7" w:themeColor="accent1" w:themeTint="99"/>
            </w:tcBorders>
            <w:noWrap/>
            <w:hideMark/>
          </w:tcPr>
          <w:p w14:paraId="0E45D414" w14:textId="77777777" w:rsidR="00611FFC" w:rsidRPr="00611FFC" w:rsidRDefault="00611FFC" w:rsidP="00611FFC">
            <w:pPr>
              <w:jc w:val="right"/>
              <w:rPr>
                <w:color w:val="000000" w:themeColor="text1"/>
                <w:sz w:val="20"/>
                <w:szCs w:val="20"/>
              </w:rPr>
            </w:pPr>
            <w:r w:rsidRPr="00611FFC">
              <w:rPr>
                <w:color w:val="000000" w:themeColor="text1"/>
                <w:sz w:val="20"/>
                <w:szCs w:val="20"/>
              </w:rPr>
              <w:t>191 545</w:t>
            </w:r>
          </w:p>
        </w:tc>
        <w:tc>
          <w:tcPr>
            <w:tcW w:w="1293" w:type="dxa"/>
            <w:noWrap/>
            <w:hideMark/>
          </w:tcPr>
          <w:p w14:paraId="27E5CD26" w14:textId="77777777" w:rsidR="00611FFC" w:rsidRPr="00611FFC" w:rsidRDefault="00611FFC" w:rsidP="00611FFC">
            <w:pPr>
              <w:jc w:val="right"/>
              <w:rPr>
                <w:color w:val="000000" w:themeColor="text1"/>
                <w:sz w:val="20"/>
                <w:szCs w:val="20"/>
              </w:rPr>
            </w:pPr>
            <w:r w:rsidRPr="00611FFC">
              <w:rPr>
                <w:color w:val="000000" w:themeColor="text1"/>
                <w:sz w:val="20"/>
                <w:szCs w:val="20"/>
              </w:rPr>
              <w:t>0</w:t>
            </w:r>
          </w:p>
        </w:tc>
        <w:tc>
          <w:tcPr>
            <w:tcW w:w="1040" w:type="dxa"/>
            <w:noWrap/>
            <w:hideMark/>
          </w:tcPr>
          <w:p w14:paraId="35FBE207" w14:textId="77777777" w:rsidR="00611FFC" w:rsidRPr="00611FFC" w:rsidRDefault="00611FFC" w:rsidP="00611FFC">
            <w:pPr>
              <w:jc w:val="right"/>
              <w:rPr>
                <w:color w:val="000000" w:themeColor="text1"/>
                <w:sz w:val="20"/>
                <w:szCs w:val="20"/>
              </w:rPr>
            </w:pPr>
            <w:r w:rsidRPr="00611FFC">
              <w:rPr>
                <w:color w:val="000000" w:themeColor="text1"/>
                <w:sz w:val="20"/>
                <w:szCs w:val="20"/>
              </w:rPr>
              <w:t>22 412</w:t>
            </w:r>
          </w:p>
        </w:tc>
      </w:tr>
      <w:tr w:rsidR="00611FFC" w:rsidRPr="00611FFC" w14:paraId="31580FDA" w14:textId="77777777" w:rsidTr="009313B8">
        <w:trPr>
          <w:trHeight w:val="264"/>
        </w:trPr>
        <w:tc>
          <w:tcPr>
            <w:tcW w:w="3397" w:type="dxa"/>
            <w:shd w:val="clear" w:color="auto" w:fill="DBE5F1" w:themeFill="accent1" w:themeFillTint="33"/>
            <w:noWrap/>
            <w:hideMark/>
          </w:tcPr>
          <w:p w14:paraId="7529E9EF" w14:textId="77777777" w:rsidR="00611FFC" w:rsidRPr="00611FFC" w:rsidRDefault="00611FFC" w:rsidP="00611FFC">
            <w:pPr>
              <w:rPr>
                <w:b/>
                <w:bCs/>
                <w:color w:val="000000" w:themeColor="text1"/>
                <w:sz w:val="20"/>
                <w:szCs w:val="20"/>
              </w:rPr>
            </w:pPr>
            <w:r w:rsidRPr="00611FFC">
              <w:rPr>
                <w:b/>
                <w:bCs/>
                <w:color w:val="000000" w:themeColor="text1"/>
                <w:sz w:val="20"/>
                <w:szCs w:val="20"/>
              </w:rPr>
              <w:t>Kokku</w:t>
            </w:r>
          </w:p>
        </w:tc>
        <w:tc>
          <w:tcPr>
            <w:tcW w:w="805" w:type="dxa"/>
            <w:shd w:val="clear" w:color="auto" w:fill="DBE5F1" w:themeFill="accent1" w:themeFillTint="33"/>
          </w:tcPr>
          <w:p w14:paraId="64007D25" w14:textId="77777777" w:rsidR="00611FFC" w:rsidRPr="00611FFC" w:rsidRDefault="00611FFC" w:rsidP="00345E9C">
            <w:pPr>
              <w:jc w:val="right"/>
              <w:rPr>
                <w:b/>
                <w:bCs/>
                <w:color w:val="000000" w:themeColor="text1"/>
                <w:sz w:val="20"/>
                <w:szCs w:val="20"/>
              </w:rPr>
            </w:pPr>
            <w:r>
              <w:rPr>
                <w:b/>
                <w:bCs/>
                <w:color w:val="000000" w:themeColor="text1"/>
                <w:sz w:val="20"/>
                <w:szCs w:val="20"/>
              </w:rPr>
              <w:t>78</w:t>
            </w:r>
            <w:r w:rsidR="00345E9C">
              <w:rPr>
                <w:b/>
                <w:bCs/>
                <w:color w:val="000000" w:themeColor="text1"/>
                <w:sz w:val="20"/>
                <w:szCs w:val="20"/>
              </w:rPr>
              <w:t>1</w:t>
            </w:r>
            <w:r>
              <w:rPr>
                <w:b/>
                <w:bCs/>
                <w:color w:val="000000" w:themeColor="text1"/>
                <w:sz w:val="20"/>
                <w:szCs w:val="20"/>
              </w:rPr>
              <w:t>,47</w:t>
            </w:r>
          </w:p>
        </w:tc>
        <w:tc>
          <w:tcPr>
            <w:tcW w:w="1218" w:type="dxa"/>
            <w:tcBorders>
              <w:right w:val="single" w:sz="12" w:space="0" w:color="95B3D7" w:themeColor="accent1" w:themeTint="99"/>
            </w:tcBorders>
            <w:shd w:val="clear" w:color="auto" w:fill="DBE5F1" w:themeFill="accent1" w:themeFillTint="33"/>
            <w:noWrap/>
            <w:hideMark/>
          </w:tcPr>
          <w:p w14:paraId="01CDD015" w14:textId="77777777" w:rsidR="00611FFC" w:rsidRPr="00611FFC" w:rsidRDefault="00611FFC" w:rsidP="00611FFC">
            <w:pPr>
              <w:jc w:val="right"/>
              <w:rPr>
                <w:b/>
                <w:bCs/>
                <w:color w:val="000000" w:themeColor="text1"/>
                <w:sz w:val="20"/>
                <w:szCs w:val="20"/>
              </w:rPr>
            </w:pPr>
            <w:r w:rsidRPr="00611FFC">
              <w:rPr>
                <w:b/>
                <w:bCs/>
                <w:color w:val="000000" w:themeColor="text1"/>
                <w:sz w:val="20"/>
                <w:szCs w:val="20"/>
              </w:rPr>
              <w:t>14 461 913</w:t>
            </w:r>
          </w:p>
        </w:tc>
        <w:tc>
          <w:tcPr>
            <w:tcW w:w="1218"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hideMark/>
          </w:tcPr>
          <w:p w14:paraId="4FB46EB9" w14:textId="77777777" w:rsidR="00611FFC" w:rsidRPr="00317177" w:rsidRDefault="00611FFC" w:rsidP="00611FFC">
            <w:pPr>
              <w:jc w:val="right"/>
              <w:rPr>
                <w:b/>
                <w:bCs/>
                <w:color w:val="0000FF"/>
                <w:sz w:val="20"/>
                <w:szCs w:val="20"/>
              </w:rPr>
            </w:pPr>
            <w:r w:rsidRPr="00317177">
              <w:rPr>
                <w:b/>
                <w:bCs/>
                <w:color w:val="0000FF"/>
                <w:sz w:val="20"/>
                <w:szCs w:val="20"/>
              </w:rPr>
              <w:t>15 261 811</w:t>
            </w:r>
          </w:p>
        </w:tc>
        <w:tc>
          <w:tcPr>
            <w:tcW w:w="1372" w:type="dxa"/>
            <w:tcBorders>
              <w:left w:val="single" w:sz="12" w:space="0" w:color="95B3D7" w:themeColor="accent1" w:themeTint="99"/>
            </w:tcBorders>
            <w:shd w:val="clear" w:color="auto" w:fill="DBE5F1" w:themeFill="accent1" w:themeFillTint="33"/>
            <w:noWrap/>
            <w:hideMark/>
          </w:tcPr>
          <w:p w14:paraId="580898C8" w14:textId="77777777" w:rsidR="00611FFC" w:rsidRPr="00611FFC" w:rsidRDefault="00611FFC" w:rsidP="00611FFC">
            <w:pPr>
              <w:jc w:val="right"/>
              <w:rPr>
                <w:b/>
                <w:bCs/>
                <w:color w:val="000000" w:themeColor="text1"/>
                <w:sz w:val="20"/>
                <w:szCs w:val="20"/>
              </w:rPr>
            </w:pPr>
            <w:r w:rsidRPr="00611FFC">
              <w:rPr>
                <w:b/>
                <w:bCs/>
                <w:color w:val="000000" w:themeColor="text1"/>
                <w:sz w:val="20"/>
                <w:szCs w:val="20"/>
              </w:rPr>
              <w:t>9 898 885</w:t>
            </w:r>
          </w:p>
        </w:tc>
        <w:tc>
          <w:tcPr>
            <w:tcW w:w="1293" w:type="dxa"/>
            <w:shd w:val="clear" w:color="auto" w:fill="DBE5F1" w:themeFill="accent1" w:themeFillTint="33"/>
            <w:noWrap/>
            <w:hideMark/>
          </w:tcPr>
          <w:p w14:paraId="5CDA1EE0" w14:textId="77777777" w:rsidR="00611FFC" w:rsidRPr="00611FFC" w:rsidRDefault="00611FFC" w:rsidP="00611FFC">
            <w:pPr>
              <w:jc w:val="right"/>
              <w:rPr>
                <w:b/>
                <w:bCs/>
                <w:color w:val="000000" w:themeColor="text1"/>
                <w:sz w:val="20"/>
                <w:szCs w:val="20"/>
              </w:rPr>
            </w:pPr>
            <w:r w:rsidRPr="00611FFC">
              <w:rPr>
                <w:b/>
                <w:bCs/>
                <w:color w:val="000000" w:themeColor="text1"/>
                <w:sz w:val="20"/>
                <w:szCs w:val="20"/>
              </w:rPr>
              <w:t>5 362 926</w:t>
            </w:r>
          </w:p>
        </w:tc>
        <w:tc>
          <w:tcPr>
            <w:tcW w:w="1040" w:type="dxa"/>
            <w:shd w:val="clear" w:color="auto" w:fill="DBE5F1" w:themeFill="accent1" w:themeFillTint="33"/>
            <w:noWrap/>
            <w:hideMark/>
          </w:tcPr>
          <w:p w14:paraId="36DF58A2" w14:textId="77777777" w:rsidR="00611FFC" w:rsidRPr="00611FFC" w:rsidRDefault="00611FFC" w:rsidP="00611FFC">
            <w:pPr>
              <w:jc w:val="right"/>
              <w:rPr>
                <w:b/>
                <w:bCs/>
                <w:color w:val="000000" w:themeColor="text1"/>
                <w:sz w:val="20"/>
                <w:szCs w:val="20"/>
              </w:rPr>
            </w:pPr>
            <w:r w:rsidRPr="00611FFC">
              <w:rPr>
                <w:b/>
                <w:bCs/>
                <w:color w:val="000000" w:themeColor="text1"/>
                <w:sz w:val="20"/>
                <w:szCs w:val="20"/>
              </w:rPr>
              <w:t>799 898</w:t>
            </w:r>
          </w:p>
        </w:tc>
      </w:tr>
    </w:tbl>
    <w:p w14:paraId="1A64DF3C" w14:textId="77777777" w:rsidR="00317177" w:rsidRDefault="00533B10" w:rsidP="00317177">
      <w:r w:rsidRPr="003728A3">
        <w:rPr>
          <w:i/>
          <w:color w:val="000000" w:themeColor="text1"/>
          <w:sz w:val="20"/>
          <w:szCs w:val="21"/>
        </w:rPr>
        <w:t xml:space="preserve">*Vanas Veetornis on ajutiste lepingutega suveperioodil 3 töötajat, </w:t>
      </w:r>
      <w:r w:rsidR="00346683">
        <w:rPr>
          <w:i/>
          <w:color w:val="000000" w:themeColor="text1"/>
          <w:sz w:val="20"/>
          <w:szCs w:val="21"/>
        </w:rPr>
        <w:t xml:space="preserve">koormus </w:t>
      </w:r>
      <w:r w:rsidR="003B77B0">
        <w:rPr>
          <w:i/>
          <w:color w:val="000000" w:themeColor="text1"/>
          <w:sz w:val="20"/>
          <w:szCs w:val="21"/>
        </w:rPr>
        <w:t>on jaotatud</w:t>
      </w:r>
      <w:r w:rsidR="00346683">
        <w:rPr>
          <w:i/>
          <w:color w:val="000000" w:themeColor="text1"/>
          <w:sz w:val="20"/>
          <w:szCs w:val="21"/>
        </w:rPr>
        <w:t xml:space="preserve"> </w:t>
      </w:r>
      <w:r w:rsidR="00862190">
        <w:rPr>
          <w:i/>
          <w:color w:val="000000" w:themeColor="text1"/>
          <w:sz w:val="20"/>
          <w:szCs w:val="21"/>
        </w:rPr>
        <w:t xml:space="preserve">arvestuslikult </w:t>
      </w:r>
      <w:r w:rsidR="00346683">
        <w:rPr>
          <w:i/>
          <w:color w:val="000000" w:themeColor="text1"/>
          <w:sz w:val="20"/>
          <w:szCs w:val="21"/>
        </w:rPr>
        <w:t>aasta peale</w:t>
      </w:r>
      <w:r w:rsidRPr="003728A3">
        <w:rPr>
          <w:i/>
          <w:color w:val="000000" w:themeColor="text1"/>
          <w:sz w:val="20"/>
          <w:szCs w:val="21"/>
        </w:rPr>
        <w:t>.</w:t>
      </w:r>
      <w:r w:rsidR="00317177" w:rsidRPr="00317177">
        <w:t xml:space="preserve"> </w:t>
      </w:r>
    </w:p>
    <w:p w14:paraId="2AD4CDC0" w14:textId="77777777" w:rsidR="00317177" w:rsidRDefault="00317177" w:rsidP="00317177"/>
    <w:p w14:paraId="40E60722" w14:textId="77777777" w:rsidR="00317177" w:rsidRPr="00B66A94" w:rsidRDefault="00317177" w:rsidP="00317177">
      <w:r w:rsidRPr="006B520D">
        <w:t xml:space="preserve">Üldhariduskoolides on </w:t>
      </w:r>
      <w:r w:rsidRPr="00317177">
        <w:t>palgafondide muutus muuhulgas seotud Kaare Koolis toetusfondi HEV raha arvelt tehtavate kulude planeerimisega tööjõukuludena 30 119 euro ulatuses, varem</w:t>
      </w:r>
      <w:r w:rsidR="00345E9C">
        <w:t xml:space="preserve"> </w:t>
      </w:r>
      <w:r w:rsidR="00345E9C" w:rsidRPr="00345E9C">
        <w:t>kasutati seda raha õpikeskkonna parandamiseks ja summad kajastati majandamiskuludes</w:t>
      </w:r>
      <w:r w:rsidRPr="00317177">
        <w:t>. Viljandi Täiskasvanute Gümnaasiumi kulude muutus on seoses projekti „Teisel ringil targaks 3“ sihtrahade summa vähenemisega võrreldes eelneva aasta projektiga.</w:t>
      </w:r>
      <w:r>
        <w:t xml:space="preserve"> Krõllipesa lasteaeda luuakse tugiisiku koht, Päevakeskusesse lisatakse tugiteenuste osutajate ametikohti.</w:t>
      </w:r>
    </w:p>
    <w:p w14:paraId="53AC68A9" w14:textId="77777777" w:rsidR="00533B10" w:rsidRDefault="00533B10" w:rsidP="00533B10">
      <w:pPr>
        <w:rPr>
          <w:i/>
          <w:color w:val="000000" w:themeColor="text1"/>
          <w:sz w:val="20"/>
          <w:szCs w:val="21"/>
        </w:rPr>
      </w:pPr>
    </w:p>
    <w:p w14:paraId="1837F5E9" w14:textId="77777777" w:rsidR="00715B81" w:rsidRDefault="00F0498D" w:rsidP="001460EA">
      <w:pPr>
        <w:pStyle w:val="Heading1"/>
        <w:numPr>
          <w:ilvl w:val="2"/>
          <w:numId w:val="4"/>
        </w:numPr>
        <w:spacing w:before="240"/>
        <w:ind w:left="993" w:hanging="993"/>
        <w:rPr>
          <w:rFonts w:ascii="Times New Roman" w:hAnsi="Times New Roman"/>
          <w:color w:val="002060"/>
        </w:rPr>
      </w:pPr>
      <w:bookmarkStart w:id="41" w:name="_Toc57230692"/>
      <w:r>
        <w:rPr>
          <w:rFonts w:ascii="Times New Roman" w:hAnsi="Times New Roman"/>
          <w:color w:val="002060"/>
        </w:rPr>
        <w:lastRenderedPageBreak/>
        <w:t>Konto</w:t>
      </w:r>
      <w:r w:rsidR="0082756E">
        <w:rPr>
          <w:rFonts w:ascii="Times New Roman" w:hAnsi="Times New Roman"/>
          <w:color w:val="002060"/>
        </w:rPr>
        <w:t>klass</w:t>
      </w:r>
      <w:r>
        <w:rPr>
          <w:rFonts w:ascii="Times New Roman" w:hAnsi="Times New Roman"/>
          <w:color w:val="002060"/>
        </w:rPr>
        <w:t xml:space="preserve"> </w:t>
      </w:r>
      <w:r w:rsidR="00715B81" w:rsidRPr="00E91221">
        <w:rPr>
          <w:rFonts w:ascii="Times New Roman" w:hAnsi="Times New Roman"/>
          <w:color w:val="002060"/>
        </w:rPr>
        <w:t xml:space="preserve">55 </w:t>
      </w:r>
      <w:r w:rsidR="0082756E">
        <w:rPr>
          <w:rFonts w:ascii="Times New Roman" w:hAnsi="Times New Roman"/>
          <w:color w:val="002060"/>
        </w:rPr>
        <w:t>–</w:t>
      </w:r>
      <w:r w:rsidR="00715B81" w:rsidRPr="00E91221">
        <w:rPr>
          <w:rFonts w:ascii="Times New Roman" w:hAnsi="Times New Roman"/>
          <w:color w:val="002060"/>
        </w:rPr>
        <w:t xml:space="preserve"> </w:t>
      </w:r>
      <w:r w:rsidR="008C395F" w:rsidRPr="00E91221">
        <w:rPr>
          <w:rFonts w:ascii="Times New Roman" w:hAnsi="Times New Roman"/>
          <w:color w:val="002060"/>
        </w:rPr>
        <w:t>Majandamiskulud</w:t>
      </w:r>
      <w:bookmarkEnd w:id="41"/>
    </w:p>
    <w:p w14:paraId="35E1AF4E" w14:textId="77777777" w:rsidR="0082756E" w:rsidRDefault="0082756E" w:rsidP="0082756E"/>
    <w:p w14:paraId="2E0F1E00" w14:textId="77777777" w:rsidR="00E36E61" w:rsidRDefault="0082756E" w:rsidP="0082756E">
      <w:r>
        <w:t>Majandamiskulud on 20</w:t>
      </w:r>
      <w:r w:rsidR="00346683">
        <w:t>2</w:t>
      </w:r>
      <w:r w:rsidR="00FE4DDB">
        <w:t>1</w:t>
      </w:r>
      <w:r>
        <w:t>. aastaks võrreldes 20</w:t>
      </w:r>
      <w:r w:rsidR="00FE4DDB">
        <w:t>20</w:t>
      </w:r>
      <w:r>
        <w:t>. aasta ee</w:t>
      </w:r>
      <w:r w:rsidR="00275EE9">
        <w:t>la</w:t>
      </w:r>
      <w:r>
        <w:t>rve</w:t>
      </w:r>
      <w:r w:rsidR="00E36E61">
        <w:t xml:space="preserve">ga </w:t>
      </w:r>
      <w:r>
        <w:t>planeeritud suuremas mahus</w:t>
      </w:r>
      <w:r w:rsidR="00A72FA2">
        <w:t xml:space="preserve">, kokku </w:t>
      </w:r>
      <w:r w:rsidR="00E36E61">
        <w:t xml:space="preserve">ilma omavaheliste tehinguteta </w:t>
      </w:r>
      <w:r w:rsidR="00A72FA2">
        <w:t xml:space="preserve">summas </w:t>
      </w:r>
      <w:r w:rsidR="00C32F38">
        <w:t>9 708 027</w:t>
      </w:r>
      <w:r w:rsidR="00A72FA2">
        <w:t xml:space="preserve"> eurot</w:t>
      </w:r>
      <w:r>
        <w:t xml:space="preserve">. </w:t>
      </w:r>
    </w:p>
    <w:p w14:paraId="14FEB79A" w14:textId="77777777" w:rsidR="00C32F38" w:rsidRDefault="00C32F38" w:rsidP="0082756E"/>
    <w:p w14:paraId="0AD63B02" w14:textId="77777777" w:rsidR="00C32F38" w:rsidRDefault="0082756E" w:rsidP="0082756E">
      <w:r>
        <w:t xml:space="preserve">Sihtrahade arvelt kaetakse </w:t>
      </w:r>
      <w:r w:rsidR="00C32F38">
        <w:t>16% ehk 1 577 074</w:t>
      </w:r>
      <w:r>
        <w:t xml:space="preserve"> eurot.</w:t>
      </w:r>
    </w:p>
    <w:p w14:paraId="57A267B5" w14:textId="77777777" w:rsidR="00FE4DDB" w:rsidRPr="00FE4DDB" w:rsidRDefault="000842F7" w:rsidP="000842F7">
      <w:pPr>
        <w:jc w:val="center"/>
        <w:rPr>
          <w:i/>
          <w:sz w:val="20"/>
          <w:szCs w:val="24"/>
        </w:rPr>
      </w:pPr>
      <w:r>
        <w:rPr>
          <w:i/>
          <w:sz w:val="20"/>
          <w:szCs w:val="24"/>
        </w:rPr>
        <w:t xml:space="preserve">                                                                                                            </w:t>
      </w:r>
      <w:r w:rsidR="00FE4DDB" w:rsidRPr="00FE4DDB">
        <w:rPr>
          <w:i/>
          <w:sz w:val="20"/>
          <w:szCs w:val="24"/>
        </w:rPr>
        <w:t>Omavaheliste tehinguteta</w:t>
      </w:r>
    </w:p>
    <w:tbl>
      <w:tblPr>
        <w:tblW w:w="5030"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2123"/>
        <w:gridCol w:w="1170"/>
        <w:gridCol w:w="1239"/>
        <w:gridCol w:w="1001"/>
        <w:gridCol w:w="1252"/>
        <w:gridCol w:w="1137"/>
        <w:gridCol w:w="1118"/>
        <w:gridCol w:w="1219"/>
      </w:tblGrid>
      <w:tr w:rsidR="00E36E61" w:rsidRPr="00091325" w14:paraId="2AD5A187" w14:textId="77777777" w:rsidTr="009313B8">
        <w:trPr>
          <w:trHeight w:val="807"/>
        </w:trPr>
        <w:tc>
          <w:tcPr>
            <w:tcW w:w="1035" w:type="pct"/>
            <w:shd w:val="clear" w:color="auto" w:fill="DBE5F1" w:themeFill="accent1" w:themeFillTint="33"/>
            <w:vAlign w:val="center"/>
            <w:hideMark/>
          </w:tcPr>
          <w:p w14:paraId="0C717C80" w14:textId="77777777" w:rsidR="00E36E61" w:rsidRPr="00091325" w:rsidRDefault="00E36E61" w:rsidP="000842F7">
            <w:pPr>
              <w:jc w:val="left"/>
              <w:rPr>
                <w:rFonts w:eastAsia="Times New Roman"/>
                <w:b/>
                <w:bCs/>
                <w:sz w:val="20"/>
                <w:szCs w:val="20"/>
                <w:lang w:eastAsia="et-EE"/>
              </w:rPr>
            </w:pPr>
            <w:r w:rsidRPr="00611FFC">
              <w:rPr>
                <w:b/>
                <w:color w:val="000000" w:themeColor="text1"/>
                <w:sz w:val="20"/>
                <w:szCs w:val="20"/>
              </w:rPr>
              <w:t>Rea kood ja nimetus</w:t>
            </w:r>
          </w:p>
        </w:tc>
        <w:tc>
          <w:tcPr>
            <w:tcW w:w="570" w:type="pct"/>
            <w:shd w:val="clear" w:color="auto" w:fill="DBE5F1" w:themeFill="accent1" w:themeFillTint="33"/>
            <w:vAlign w:val="center"/>
            <w:hideMark/>
          </w:tcPr>
          <w:p w14:paraId="78C1E3A2" w14:textId="77777777" w:rsidR="00E36E61" w:rsidRPr="00091325" w:rsidRDefault="00E36E61" w:rsidP="000842F7">
            <w:pPr>
              <w:jc w:val="center"/>
              <w:rPr>
                <w:rFonts w:eastAsia="Times New Roman"/>
                <w:b/>
                <w:bCs/>
                <w:sz w:val="20"/>
                <w:szCs w:val="20"/>
                <w:lang w:eastAsia="et-EE"/>
              </w:rPr>
            </w:pPr>
            <w:r w:rsidRPr="00091325">
              <w:rPr>
                <w:rFonts w:eastAsia="Times New Roman"/>
                <w:b/>
                <w:bCs/>
                <w:sz w:val="20"/>
                <w:szCs w:val="20"/>
                <w:lang w:eastAsia="et-EE"/>
              </w:rPr>
              <w:t>2019</w:t>
            </w:r>
            <w:r w:rsidRPr="00091325">
              <w:rPr>
                <w:rFonts w:eastAsia="Times New Roman"/>
                <w:b/>
                <w:bCs/>
                <w:sz w:val="20"/>
                <w:szCs w:val="20"/>
                <w:lang w:eastAsia="et-EE"/>
              </w:rPr>
              <w:br/>
              <w:t>eelarve täitmine</w:t>
            </w:r>
          </w:p>
        </w:tc>
        <w:tc>
          <w:tcPr>
            <w:tcW w:w="604" w:type="pct"/>
            <w:shd w:val="clear" w:color="auto" w:fill="DBE5F1" w:themeFill="accent1" w:themeFillTint="33"/>
            <w:vAlign w:val="center"/>
          </w:tcPr>
          <w:p w14:paraId="4146B357" w14:textId="77777777" w:rsidR="00E36E61" w:rsidRPr="00091325" w:rsidRDefault="00E36E61" w:rsidP="00E36E61">
            <w:pPr>
              <w:jc w:val="center"/>
              <w:rPr>
                <w:rFonts w:eastAsia="Times New Roman"/>
                <w:b/>
                <w:bCs/>
                <w:sz w:val="20"/>
                <w:szCs w:val="20"/>
                <w:lang w:eastAsia="et-EE"/>
              </w:rPr>
            </w:pPr>
            <w:r>
              <w:rPr>
                <w:rFonts w:eastAsia="Times New Roman"/>
                <w:b/>
                <w:bCs/>
                <w:sz w:val="20"/>
                <w:szCs w:val="20"/>
                <w:lang w:eastAsia="et-EE"/>
              </w:rPr>
              <w:t>2020 II lisa- eelarve</w:t>
            </w:r>
          </w:p>
        </w:tc>
        <w:tc>
          <w:tcPr>
            <w:tcW w:w="488" w:type="pct"/>
            <w:tcBorders>
              <w:right w:val="single" w:sz="12" w:space="0" w:color="95B3D7" w:themeColor="accent1" w:themeTint="99"/>
            </w:tcBorders>
            <w:shd w:val="clear" w:color="auto" w:fill="DBE5F1" w:themeFill="accent1" w:themeFillTint="33"/>
            <w:vAlign w:val="center"/>
            <w:hideMark/>
          </w:tcPr>
          <w:p w14:paraId="505AE340" w14:textId="77777777" w:rsidR="00E36E61" w:rsidRPr="00091325" w:rsidRDefault="00E36E61" w:rsidP="000842F7">
            <w:pPr>
              <w:jc w:val="center"/>
              <w:rPr>
                <w:rFonts w:eastAsia="Times New Roman"/>
                <w:b/>
                <w:bCs/>
                <w:sz w:val="20"/>
                <w:szCs w:val="20"/>
                <w:lang w:eastAsia="et-EE"/>
              </w:rPr>
            </w:pPr>
            <w:r w:rsidRPr="00091325">
              <w:rPr>
                <w:rFonts w:eastAsia="Times New Roman"/>
                <w:b/>
                <w:bCs/>
                <w:sz w:val="20"/>
                <w:szCs w:val="20"/>
                <w:lang w:eastAsia="et-EE"/>
              </w:rPr>
              <w:t>2020 eeldatav täitmine</w:t>
            </w:r>
          </w:p>
        </w:tc>
        <w:tc>
          <w:tcPr>
            <w:tcW w:w="610" w:type="pct"/>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9CCF580" w14:textId="77777777" w:rsidR="00E36E61" w:rsidRPr="00091325" w:rsidRDefault="00E36E61" w:rsidP="000842F7">
            <w:pPr>
              <w:jc w:val="center"/>
              <w:rPr>
                <w:rFonts w:eastAsia="Times New Roman"/>
                <w:b/>
                <w:bCs/>
                <w:color w:val="0000FF"/>
                <w:sz w:val="20"/>
                <w:szCs w:val="20"/>
                <w:lang w:eastAsia="et-EE"/>
              </w:rPr>
            </w:pPr>
            <w:r w:rsidRPr="00091325">
              <w:rPr>
                <w:rFonts w:eastAsia="Times New Roman"/>
                <w:b/>
                <w:bCs/>
                <w:color w:val="0000FF"/>
                <w:sz w:val="20"/>
                <w:szCs w:val="20"/>
                <w:lang w:eastAsia="et-EE"/>
              </w:rPr>
              <w:t>2021 eelarve</w:t>
            </w:r>
            <w:r>
              <w:rPr>
                <w:rFonts w:eastAsia="Times New Roman"/>
                <w:b/>
                <w:bCs/>
                <w:color w:val="0000FF"/>
                <w:sz w:val="20"/>
                <w:szCs w:val="20"/>
                <w:lang w:eastAsia="et-EE"/>
              </w:rPr>
              <w:t xml:space="preserve"> omavaheliste tehinguteta</w:t>
            </w:r>
          </w:p>
        </w:tc>
        <w:tc>
          <w:tcPr>
            <w:tcW w:w="554" w:type="pct"/>
            <w:tcBorders>
              <w:left w:val="single" w:sz="12" w:space="0" w:color="95B3D7" w:themeColor="accent1" w:themeTint="99"/>
            </w:tcBorders>
            <w:shd w:val="clear" w:color="auto" w:fill="DBE5F1" w:themeFill="accent1" w:themeFillTint="33"/>
            <w:vAlign w:val="center"/>
            <w:hideMark/>
          </w:tcPr>
          <w:p w14:paraId="56F314E0" w14:textId="77777777" w:rsidR="00E36E61" w:rsidRPr="000842F7" w:rsidRDefault="00E36E61" w:rsidP="000842F7">
            <w:pPr>
              <w:jc w:val="center"/>
              <w:rPr>
                <w:rFonts w:eastAsia="Times New Roman"/>
                <w:b/>
                <w:bCs/>
                <w:i/>
                <w:sz w:val="20"/>
                <w:szCs w:val="20"/>
                <w:lang w:eastAsia="et-EE"/>
              </w:rPr>
            </w:pPr>
            <w:r w:rsidRPr="000842F7">
              <w:rPr>
                <w:rFonts w:eastAsia="Times New Roman"/>
                <w:b/>
                <w:bCs/>
                <w:i/>
                <w:sz w:val="20"/>
                <w:szCs w:val="20"/>
                <w:lang w:eastAsia="et-EE"/>
              </w:rPr>
              <w:t>2021 vs 2020 eeldatav täitmine</w:t>
            </w:r>
          </w:p>
        </w:tc>
        <w:tc>
          <w:tcPr>
            <w:tcW w:w="545" w:type="pct"/>
            <w:shd w:val="clear" w:color="auto" w:fill="DBE5F1" w:themeFill="accent1" w:themeFillTint="33"/>
            <w:vAlign w:val="center"/>
            <w:hideMark/>
          </w:tcPr>
          <w:p w14:paraId="4674CC5C" w14:textId="77777777" w:rsidR="00E36E61" w:rsidRPr="000842F7" w:rsidRDefault="00E36E61" w:rsidP="000842F7">
            <w:pPr>
              <w:jc w:val="center"/>
              <w:rPr>
                <w:rFonts w:eastAsia="Times New Roman"/>
                <w:b/>
                <w:bCs/>
                <w:i/>
                <w:sz w:val="20"/>
                <w:szCs w:val="20"/>
                <w:lang w:eastAsia="et-EE"/>
              </w:rPr>
            </w:pPr>
            <w:r w:rsidRPr="000842F7">
              <w:rPr>
                <w:rFonts w:eastAsia="Times New Roman"/>
                <w:b/>
                <w:bCs/>
                <w:i/>
                <w:sz w:val="20"/>
                <w:szCs w:val="20"/>
                <w:lang w:eastAsia="et-EE"/>
              </w:rPr>
              <w:t>2021 vs 2020 eeldatav täitmine %</w:t>
            </w:r>
          </w:p>
        </w:tc>
        <w:tc>
          <w:tcPr>
            <w:tcW w:w="594" w:type="pct"/>
            <w:shd w:val="clear" w:color="auto" w:fill="DBE5F1" w:themeFill="accent1" w:themeFillTint="33"/>
            <w:vAlign w:val="center"/>
          </w:tcPr>
          <w:p w14:paraId="09D0D059" w14:textId="77777777" w:rsidR="00E36E61" w:rsidRPr="000842F7" w:rsidRDefault="00E36E61" w:rsidP="000842F7">
            <w:pPr>
              <w:jc w:val="center"/>
              <w:rPr>
                <w:rFonts w:eastAsia="Times New Roman"/>
                <w:b/>
                <w:bCs/>
                <w:i/>
                <w:sz w:val="20"/>
                <w:szCs w:val="20"/>
                <w:lang w:eastAsia="et-EE"/>
              </w:rPr>
            </w:pPr>
            <w:r w:rsidRPr="000842F7">
              <w:rPr>
                <w:rFonts w:eastAsia="Times New Roman"/>
                <w:b/>
                <w:bCs/>
                <w:i/>
                <w:sz w:val="20"/>
                <w:szCs w:val="20"/>
                <w:lang w:eastAsia="et-EE"/>
              </w:rPr>
              <w:t>2021 eelarve omavaheliste tehingutega</w:t>
            </w:r>
          </w:p>
        </w:tc>
      </w:tr>
      <w:tr w:rsidR="00E36E61" w:rsidRPr="00091325" w14:paraId="67519BB7" w14:textId="77777777" w:rsidTr="009313B8">
        <w:trPr>
          <w:trHeight w:val="377"/>
        </w:trPr>
        <w:tc>
          <w:tcPr>
            <w:tcW w:w="1035" w:type="pct"/>
            <w:shd w:val="clear" w:color="auto" w:fill="auto"/>
            <w:noWrap/>
            <w:vAlign w:val="center"/>
            <w:hideMark/>
          </w:tcPr>
          <w:p w14:paraId="60A27E8C" w14:textId="77777777" w:rsidR="00E36E61" w:rsidRPr="00091325" w:rsidRDefault="00E36E61" w:rsidP="00C32F38">
            <w:pPr>
              <w:jc w:val="left"/>
              <w:rPr>
                <w:rFonts w:eastAsia="Times New Roman"/>
                <w:sz w:val="20"/>
                <w:szCs w:val="20"/>
                <w:lang w:eastAsia="et-EE"/>
              </w:rPr>
            </w:pPr>
            <w:r w:rsidRPr="00091325">
              <w:rPr>
                <w:rFonts w:eastAsia="Times New Roman"/>
                <w:sz w:val="20"/>
                <w:szCs w:val="20"/>
                <w:lang w:eastAsia="et-EE"/>
              </w:rPr>
              <w:t>55 Majandamiskulud</w:t>
            </w:r>
          </w:p>
        </w:tc>
        <w:tc>
          <w:tcPr>
            <w:tcW w:w="570" w:type="pct"/>
            <w:shd w:val="clear" w:color="auto" w:fill="auto"/>
            <w:vAlign w:val="center"/>
            <w:hideMark/>
          </w:tcPr>
          <w:p w14:paraId="54DDBE23" w14:textId="77777777" w:rsidR="00E36E61" w:rsidRPr="00091325" w:rsidRDefault="00E36E61" w:rsidP="000842F7">
            <w:pPr>
              <w:jc w:val="right"/>
              <w:rPr>
                <w:rFonts w:eastAsia="Times New Roman"/>
                <w:sz w:val="20"/>
                <w:szCs w:val="20"/>
                <w:lang w:eastAsia="et-EE"/>
              </w:rPr>
            </w:pPr>
            <w:r w:rsidRPr="00091325">
              <w:rPr>
                <w:rFonts w:eastAsia="Times New Roman"/>
                <w:sz w:val="20"/>
                <w:szCs w:val="20"/>
                <w:lang w:eastAsia="et-EE"/>
              </w:rPr>
              <w:t>8 947 093</w:t>
            </w:r>
          </w:p>
        </w:tc>
        <w:tc>
          <w:tcPr>
            <w:tcW w:w="604" w:type="pct"/>
            <w:vAlign w:val="center"/>
          </w:tcPr>
          <w:p w14:paraId="59D43987" w14:textId="77777777" w:rsidR="00E36E61" w:rsidRPr="00091325" w:rsidRDefault="00E36E61" w:rsidP="00E36E61">
            <w:pPr>
              <w:jc w:val="right"/>
              <w:rPr>
                <w:rFonts w:eastAsia="Times New Roman"/>
                <w:sz w:val="20"/>
                <w:szCs w:val="20"/>
                <w:lang w:eastAsia="et-EE"/>
              </w:rPr>
            </w:pPr>
            <w:r>
              <w:rPr>
                <w:rFonts w:eastAsia="Times New Roman"/>
                <w:sz w:val="20"/>
                <w:szCs w:val="20"/>
                <w:lang w:eastAsia="et-EE"/>
              </w:rPr>
              <w:t>9 315 633</w:t>
            </w:r>
          </w:p>
        </w:tc>
        <w:tc>
          <w:tcPr>
            <w:tcW w:w="488" w:type="pct"/>
            <w:tcBorders>
              <w:right w:val="single" w:sz="12" w:space="0" w:color="95B3D7" w:themeColor="accent1" w:themeTint="99"/>
            </w:tcBorders>
            <w:shd w:val="clear" w:color="auto" w:fill="auto"/>
            <w:vAlign w:val="center"/>
            <w:hideMark/>
          </w:tcPr>
          <w:p w14:paraId="3DAFD0B3" w14:textId="77777777" w:rsidR="00E36E61" w:rsidRPr="00091325" w:rsidRDefault="00E36E61" w:rsidP="000842F7">
            <w:pPr>
              <w:jc w:val="right"/>
              <w:rPr>
                <w:rFonts w:eastAsia="Times New Roman"/>
                <w:sz w:val="20"/>
                <w:szCs w:val="20"/>
                <w:lang w:eastAsia="et-EE"/>
              </w:rPr>
            </w:pPr>
            <w:r w:rsidRPr="00091325">
              <w:rPr>
                <w:rFonts w:eastAsia="Times New Roman"/>
                <w:sz w:val="20"/>
                <w:szCs w:val="20"/>
                <w:lang w:eastAsia="et-EE"/>
              </w:rPr>
              <w:t>8 511 805</w:t>
            </w:r>
          </w:p>
        </w:tc>
        <w:tc>
          <w:tcPr>
            <w:tcW w:w="610" w:type="pct"/>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vAlign w:val="center"/>
            <w:hideMark/>
          </w:tcPr>
          <w:p w14:paraId="1CE64902" w14:textId="77777777" w:rsidR="00E36E61" w:rsidRPr="00091325" w:rsidRDefault="00E36E61" w:rsidP="000842F7">
            <w:pPr>
              <w:jc w:val="right"/>
              <w:rPr>
                <w:rFonts w:eastAsia="Times New Roman"/>
                <w:color w:val="0000FF"/>
                <w:sz w:val="20"/>
                <w:szCs w:val="20"/>
                <w:lang w:eastAsia="et-EE"/>
              </w:rPr>
            </w:pPr>
            <w:r w:rsidRPr="00091325">
              <w:rPr>
                <w:rFonts w:eastAsia="Times New Roman"/>
                <w:color w:val="0000FF"/>
                <w:sz w:val="20"/>
                <w:szCs w:val="20"/>
                <w:lang w:eastAsia="et-EE"/>
              </w:rPr>
              <w:t>9 708 027</w:t>
            </w:r>
          </w:p>
        </w:tc>
        <w:tc>
          <w:tcPr>
            <w:tcW w:w="554" w:type="pct"/>
            <w:tcBorders>
              <w:left w:val="single" w:sz="12" w:space="0" w:color="95B3D7" w:themeColor="accent1" w:themeTint="99"/>
            </w:tcBorders>
            <w:shd w:val="clear" w:color="auto" w:fill="auto"/>
            <w:vAlign w:val="center"/>
            <w:hideMark/>
          </w:tcPr>
          <w:p w14:paraId="498B8D5F" w14:textId="77777777" w:rsidR="00E36E61" w:rsidRPr="000842F7" w:rsidRDefault="00E36E61" w:rsidP="000842F7">
            <w:pPr>
              <w:jc w:val="right"/>
              <w:rPr>
                <w:rFonts w:eastAsia="Times New Roman"/>
                <w:i/>
                <w:sz w:val="20"/>
                <w:szCs w:val="20"/>
                <w:lang w:eastAsia="et-EE"/>
              </w:rPr>
            </w:pPr>
            <w:r w:rsidRPr="000842F7">
              <w:rPr>
                <w:rFonts w:eastAsia="Times New Roman"/>
                <w:i/>
                <w:sz w:val="20"/>
                <w:szCs w:val="20"/>
                <w:lang w:eastAsia="et-EE"/>
              </w:rPr>
              <w:t>1 196 222</w:t>
            </w:r>
          </w:p>
        </w:tc>
        <w:tc>
          <w:tcPr>
            <w:tcW w:w="545" w:type="pct"/>
            <w:shd w:val="clear" w:color="auto" w:fill="auto"/>
            <w:vAlign w:val="center"/>
            <w:hideMark/>
          </w:tcPr>
          <w:p w14:paraId="09BB3F78" w14:textId="77777777" w:rsidR="00E36E61" w:rsidRPr="000842F7" w:rsidRDefault="00E36E61" w:rsidP="000842F7">
            <w:pPr>
              <w:jc w:val="right"/>
              <w:rPr>
                <w:rFonts w:eastAsia="Times New Roman"/>
                <w:i/>
                <w:sz w:val="20"/>
                <w:szCs w:val="20"/>
                <w:lang w:eastAsia="et-EE"/>
              </w:rPr>
            </w:pPr>
            <w:r w:rsidRPr="000842F7">
              <w:rPr>
                <w:rFonts w:eastAsia="Times New Roman"/>
                <w:i/>
                <w:sz w:val="20"/>
                <w:szCs w:val="20"/>
                <w:lang w:eastAsia="et-EE"/>
              </w:rPr>
              <w:t>14%</w:t>
            </w:r>
          </w:p>
        </w:tc>
        <w:tc>
          <w:tcPr>
            <w:tcW w:w="594" w:type="pct"/>
            <w:vAlign w:val="center"/>
          </w:tcPr>
          <w:p w14:paraId="6F7E9CC8" w14:textId="77777777" w:rsidR="00E36E61" w:rsidRPr="000842F7" w:rsidRDefault="00E36E61" w:rsidP="000842F7">
            <w:pPr>
              <w:jc w:val="right"/>
              <w:rPr>
                <w:rFonts w:eastAsia="Times New Roman"/>
                <w:i/>
                <w:sz w:val="20"/>
                <w:szCs w:val="20"/>
                <w:lang w:eastAsia="et-EE"/>
              </w:rPr>
            </w:pPr>
            <w:r w:rsidRPr="000842F7">
              <w:rPr>
                <w:rFonts w:eastAsia="Times New Roman"/>
                <w:i/>
                <w:sz w:val="20"/>
                <w:szCs w:val="20"/>
                <w:lang w:eastAsia="et-EE"/>
              </w:rPr>
              <w:t>10 065 823</w:t>
            </w:r>
          </w:p>
        </w:tc>
      </w:tr>
    </w:tbl>
    <w:p w14:paraId="40CFAD72" w14:textId="77777777" w:rsidR="00FE4DDB" w:rsidRDefault="00FE4DDB" w:rsidP="0082756E"/>
    <w:p w14:paraId="7A3DD2D1" w14:textId="77777777" w:rsidR="00FE4DDB" w:rsidRDefault="00FE4DDB" w:rsidP="0082756E"/>
    <w:p w14:paraId="30CD850D" w14:textId="77777777" w:rsidR="0082756E" w:rsidRDefault="00C16231" w:rsidP="0082756E">
      <w:r>
        <w:t>2021. aasta m</w:t>
      </w:r>
      <w:r w:rsidR="0082756E">
        <w:t>ajandamiskulude jaotus neljakohaliste kontogruppide kaupa:</w:t>
      </w:r>
    </w:p>
    <w:tbl>
      <w:tblPr>
        <w:tblStyle w:val="TableGrid"/>
        <w:tblW w:w="105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240"/>
        <w:gridCol w:w="999"/>
        <w:gridCol w:w="984"/>
        <w:gridCol w:w="993"/>
        <w:gridCol w:w="1135"/>
        <w:gridCol w:w="1166"/>
      </w:tblGrid>
      <w:tr w:rsidR="00C16231" w:rsidRPr="00C16231" w14:paraId="53B4DF1A" w14:textId="77777777" w:rsidTr="009313B8">
        <w:trPr>
          <w:trHeight w:val="266"/>
        </w:trPr>
        <w:tc>
          <w:tcPr>
            <w:tcW w:w="5240" w:type="dxa"/>
            <w:shd w:val="clear" w:color="auto" w:fill="DBE5F1" w:themeFill="accent1" w:themeFillTint="33"/>
            <w:noWrap/>
            <w:vAlign w:val="center"/>
            <w:hideMark/>
          </w:tcPr>
          <w:p w14:paraId="57761791" w14:textId="77777777" w:rsidR="00C16231" w:rsidRPr="00C16231" w:rsidRDefault="00C16231" w:rsidP="00E36E61">
            <w:pPr>
              <w:jc w:val="left"/>
              <w:rPr>
                <w:b/>
                <w:sz w:val="19"/>
                <w:szCs w:val="19"/>
              </w:rPr>
            </w:pPr>
            <w:r w:rsidRPr="00C16231">
              <w:rPr>
                <w:b/>
                <w:sz w:val="19"/>
                <w:szCs w:val="19"/>
              </w:rPr>
              <w:t>Rea kood ja nimetus</w:t>
            </w:r>
          </w:p>
        </w:tc>
        <w:tc>
          <w:tcPr>
            <w:tcW w:w="999" w:type="dxa"/>
            <w:shd w:val="clear" w:color="auto" w:fill="DBE5F1" w:themeFill="accent1" w:themeFillTint="33"/>
            <w:vAlign w:val="center"/>
            <w:hideMark/>
          </w:tcPr>
          <w:p w14:paraId="6872F954" w14:textId="77777777" w:rsidR="00C16231" w:rsidRPr="00C16231" w:rsidRDefault="00C16231" w:rsidP="00E36E61">
            <w:pPr>
              <w:jc w:val="center"/>
              <w:rPr>
                <w:b/>
                <w:sz w:val="19"/>
                <w:szCs w:val="19"/>
              </w:rPr>
            </w:pPr>
            <w:r w:rsidRPr="00C16231">
              <w:rPr>
                <w:b/>
                <w:sz w:val="19"/>
                <w:szCs w:val="19"/>
              </w:rPr>
              <w:t>2021 mitte-sihtraha</w:t>
            </w:r>
          </w:p>
        </w:tc>
        <w:tc>
          <w:tcPr>
            <w:tcW w:w="984" w:type="dxa"/>
            <w:shd w:val="clear" w:color="auto" w:fill="DBE5F1" w:themeFill="accent1" w:themeFillTint="33"/>
            <w:vAlign w:val="center"/>
            <w:hideMark/>
          </w:tcPr>
          <w:p w14:paraId="1DD3FBB0" w14:textId="77777777" w:rsidR="00C16231" w:rsidRPr="00C16231" w:rsidRDefault="00C16231" w:rsidP="00E36E61">
            <w:pPr>
              <w:jc w:val="center"/>
              <w:rPr>
                <w:b/>
                <w:sz w:val="19"/>
                <w:szCs w:val="19"/>
              </w:rPr>
            </w:pPr>
            <w:r w:rsidRPr="00C16231">
              <w:rPr>
                <w:b/>
                <w:sz w:val="19"/>
                <w:szCs w:val="19"/>
              </w:rPr>
              <w:t>2021 oma-vahelised tehingud</w:t>
            </w:r>
          </w:p>
        </w:tc>
        <w:tc>
          <w:tcPr>
            <w:tcW w:w="993" w:type="dxa"/>
            <w:tcBorders>
              <w:right w:val="single" w:sz="12" w:space="0" w:color="95B3D7" w:themeColor="accent1" w:themeTint="99"/>
            </w:tcBorders>
            <w:shd w:val="clear" w:color="auto" w:fill="DBE5F1" w:themeFill="accent1" w:themeFillTint="33"/>
            <w:vAlign w:val="center"/>
            <w:hideMark/>
          </w:tcPr>
          <w:p w14:paraId="686B3F30" w14:textId="77777777" w:rsidR="00C16231" w:rsidRPr="00C16231" w:rsidRDefault="00C16231" w:rsidP="00E36E61">
            <w:pPr>
              <w:jc w:val="center"/>
              <w:rPr>
                <w:b/>
                <w:sz w:val="19"/>
                <w:szCs w:val="19"/>
              </w:rPr>
            </w:pPr>
            <w:r w:rsidRPr="00C16231">
              <w:rPr>
                <w:b/>
                <w:sz w:val="19"/>
                <w:szCs w:val="19"/>
              </w:rPr>
              <w:t>2021 sihtraha</w:t>
            </w:r>
          </w:p>
        </w:tc>
        <w:tc>
          <w:tcPr>
            <w:tcW w:w="1135"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56413BD" w14:textId="77777777" w:rsidR="00C16231" w:rsidRPr="00C16231" w:rsidRDefault="00C16231" w:rsidP="00E36E61">
            <w:pPr>
              <w:jc w:val="center"/>
              <w:rPr>
                <w:b/>
                <w:color w:val="0000FF"/>
                <w:sz w:val="19"/>
                <w:szCs w:val="19"/>
              </w:rPr>
            </w:pPr>
            <w:r w:rsidRPr="00C16231">
              <w:rPr>
                <w:b/>
                <w:color w:val="0000FF"/>
                <w:sz w:val="19"/>
                <w:szCs w:val="19"/>
              </w:rPr>
              <w:t>2021 eelarve oma-vaheliste tehinguteta</w:t>
            </w:r>
          </w:p>
        </w:tc>
        <w:tc>
          <w:tcPr>
            <w:tcW w:w="1166" w:type="dxa"/>
            <w:tcBorders>
              <w:left w:val="single" w:sz="12" w:space="0" w:color="95B3D7" w:themeColor="accent1" w:themeTint="99"/>
            </w:tcBorders>
            <w:shd w:val="clear" w:color="auto" w:fill="DBE5F1" w:themeFill="accent1" w:themeFillTint="33"/>
            <w:vAlign w:val="center"/>
            <w:hideMark/>
          </w:tcPr>
          <w:p w14:paraId="1B562ACE" w14:textId="77777777" w:rsidR="00C16231" w:rsidRPr="00C16231" w:rsidRDefault="00C16231" w:rsidP="00E36E61">
            <w:pPr>
              <w:jc w:val="center"/>
              <w:rPr>
                <w:b/>
                <w:sz w:val="19"/>
                <w:szCs w:val="19"/>
              </w:rPr>
            </w:pPr>
            <w:r w:rsidRPr="00C16231">
              <w:rPr>
                <w:b/>
                <w:sz w:val="19"/>
                <w:szCs w:val="19"/>
              </w:rPr>
              <w:t>2021 eelarve oma-vaheliste tehingutega</w:t>
            </w:r>
          </w:p>
        </w:tc>
      </w:tr>
      <w:tr w:rsidR="00C16231" w:rsidRPr="00C16231" w14:paraId="361B8CF9" w14:textId="77777777" w:rsidTr="009313B8">
        <w:trPr>
          <w:trHeight w:val="266"/>
        </w:trPr>
        <w:tc>
          <w:tcPr>
            <w:tcW w:w="5240" w:type="dxa"/>
            <w:noWrap/>
            <w:vAlign w:val="center"/>
            <w:hideMark/>
          </w:tcPr>
          <w:p w14:paraId="5CDFC01C" w14:textId="77777777" w:rsidR="00C16231" w:rsidRPr="00C16231" w:rsidRDefault="00C16231" w:rsidP="00E36E61">
            <w:pPr>
              <w:jc w:val="left"/>
              <w:rPr>
                <w:sz w:val="19"/>
                <w:szCs w:val="19"/>
              </w:rPr>
            </w:pPr>
            <w:r w:rsidRPr="00C16231">
              <w:rPr>
                <w:sz w:val="19"/>
                <w:szCs w:val="19"/>
              </w:rPr>
              <w:t>5500-Administreerimiskulud</w:t>
            </w:r>
          </w:p>
        </w:tc>
        <w:tc>
          <w:tcPr>
            <w:tcW w:w="999" w:type="dxa"/>
            <w:noWrap/>
            <w:vAlign w:val="center"/>
            <w:hideMark/>
          </w:tcPr>
          <w:p w14:paraId="0ED9DFF2" w14:textId="77777777" w:rsidR="00C16231" w:rsidRPr="00C16231" w:rsidRDefault="00C16231" w:rsidP="00E36E61">
            <w:pPr>
              <w:jc w:val="right"/>
              <w:rPr>
                <w:sz w:val="19"/>
                <w:szCs w:val="19"/>
              </w:rPr>
            </w:pPr>
            <w:r w:rsidRPr="00C16231">
              <w:rPr>
                <w:sz w:val="19"/>
                <w:szCs w:val="19"/>
              </w:rPr>
              <w:t>460 973</w:t>
            </w:r>
          </w:p>
        </w:tc>
        <w:tc>
          <w:tcPr>
            <w:tcW w:w="984" w:type="dxa"/>
            <w:noWrap/>
            <w:vAlign w:val="center"/>
            <w:hideMark/>
          </w:tcPr>
          <w:p w14:paraId="5770FE5C"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24DAF926" w14:textId="77777777" w:rsidR="00C16231" w:rsidRPr="00C16231" w:rsidRDefault="00C16231" w:rsidP="00E36E61">
            <w:pPr>
              <w:jc w:val="right"/>
              <w:rPr>
                <w:sz w:val="19"/>
                <w:szCs w:val="19"/>
              </w:rPr>
            </w:pPr>
            <w:r w:rsidRPr="00C16231">
              <w:rPr>
                <w:sz w:val="19"/>
                <w:szCs w:val="19"/>
              </w:rPr>
              <w:t>3 333</w:t>
            </w:r>
          </w:p>
        </w:tc>
        <w:tc>
          <w:tcPr>
            <w:tcW w:w="1135" w:type="dxa"/>
            <w:tcBorders>
              <w:left w:val="single" w:sz="12" w:space="0" w:color="95B3D7" w:themeColor="accent1" w:themeTint="99"/>
              <w:right w:val="single" w:sz="12" w:space="0" w:color="95B3D7" w:themeColor="accent1" w:themeTint="99"/>
            </w:tcBorders>
            <w:noWrap/>
            <w:vAlign w:val="center"/>
            <w:hideMark/>
          </w:tcPr>
          <w:p w14:paraId="7F94E597" w14:textId="77777777" w:rsidR="00C16231" w:rsidRPr="00C16231" w:rsidRDefault="00C16231" w:rsidP="00E36E61">
            <w:pPr>
              <w:jc w:val="right"/>
              <w:rPr>
                <w:color w:val="0000FF"/>
                <w:sz w:val="19"/>
                <w:szCs w:val="19"/>
              </w:rPr>
            </w:pPr>
            <w:r w:rsidRPr="00C16231">
              <w:rPr>
                <w:color w:val="0000FF"/>
                <w:sz w:val="19"/>
                <w:szCs w:val="19"/>
              </w:rPr>
              <w:t>464 306</w:t>
            </w:r>
          </w:p>
        </w:tc>
        <w:tc>
          <w:tcPr>
            <w:tcW w:w="1166" w:type="dxa"/>
            <w:tcBorders>
              <w:left w:val="single" w:sz="12" w:space="0" w:color="95B3D7" w:themeColor="accent1" w:themeTint="99"/>
            </w:tcBorders>
            <w:noWrap/>
            <w:vAlign w:val="center"/>
            <w:hideMark/>
          </w:tcPr>
          <w:p w14:paraId="0E38DA4E" w14:textId="77777777" w:rsidR="00C16231" w:rsidRPr="00C16231" w:rsidRDefault="00C16231" w:rsidP="00E36E61">
            <w:pPr>
              <w:jc w:val="right"/>
              <w:rPr>
                <w:sz w:val="19"/>
                <w:szCs w:val="19"/>
              </w:rPr>
            </w:pPr>
            <w:r w:rsidRPr="00C16231">
              <w:rPr>
                <w:sz w:val="19"/>
                <w:szCs w:val="19"/>
              </w:rPr>
              <w:t>464 306</w:t>
            </w:r>
          </w:p>
        </w:tc>
      </w:tr>
      <w:tr w:rsidR="00C16231" w:rsidRPr="00C16231" w14:paraId="6C34F29D" w14:textId="77777777" w:rsidTr="009313B8">
        <w:trPr>
          <w:trHeight w:val="266"/>
        </w:trPr>
        <w:tc>
          <w:tcPr>
            <w:tcW w:w="5240" w:type="dxa"/>
            <w:noWrap/>
            <w:vAlign w:val="center"/>
            <w:hideMark/>
          </w:tcPr>
          <w:p w14:paraId="59FBED7E" w14:textId="77777777" w:rsidR="00C16231" w:rsidRPr="00C16231" w:rsidRDefault="00C16231" w:rsidP="00E36E61">
            <w:pPr>
              <w:jc w:val="left"/>
              <w:rPr>
                <w:sz w:val="19"/>
                <w:szCs w:val="19"/>
              </w:rPr>
            </w:pPr>
            <w:r w:rsidRPr="00C16231">
              <w:rPr>
                <w:sz w:val="19"/>
                <w:szCs w:val="19"/>
              </w:rPr>
              <w:t>5503-Lähetuskulud (v.a.koolituslähetus)</w:t>
            </w:r>
          </w:p>
        </w:tc>
        <w:tc>
          <w:tcPr>
            <w:tcW w:w="999" w:type="dxa"/>
            <w:noWrap/>
            <w:vAlign w:val="center"/>
            <w:hideMark/>
          </w:tcPr>
          <w:p w14:paraId="30D2EE17" w14:textId="77777777" w:rsidR="00C16231" w:rsidRPr="00C16231" w:rsidRDefault="00C16231" w:rsidP="00E36E61">
            <w:pPr>
              <w:jc w:val="right"/>
              <w:rPr>
                <w:sz w:val="19"/>
                <w:szCs w:val="19"/>
              </w:rPr>
            </w:pPr>
            <w:r w:rsidRPr="00C16231">
              <w:rPr>
                <w:sz w:val="19"/>
                <w:szCs w:val="19"/>
              </w:rPr>
              <w:t>14 599</w:t>
            </w:r>
          </w:p>
        </w:tc>
        <w:tc>
          <w:tcPr>
            <w:tcW w:w="984" w:type="dxa"/>
            <w:noWrap/>
            <w:vAlign w:val="center"/>
            <w:hideMark/>
          </w:tcPr>
          <w:p w14:paraId="2704B0BD"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79FD07F7"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7B278F9B" w14:textId="77777777" w:rsidR="00C16231" w:rsidRPr="00C16231" w:rsidRDefault="00C16231" w:rsidP="00E36E61">
            <w:pPr>
              <w:jc w:val="right"/>
              <w:rPr>
                <w:color w:val="0000FF"/>
                <w:sz w:val="19"/>
                <w:szCs w:val="19"/>
              </w:rPr>
            </w:pPr>
            <w:r w:rsidRPr="00C16231">
              <w:rPr>
                <w:color w:val="0000FF"/>
                <w:sz w:val="19"/>
                <w:szCs w:val="19"/>
              </w:rPr>
              <w:t>14 599</w:t>
            </w:r>
          </w:p>
        </w:tc>
        <w:tc>
          <w:tcPr>
            <w:tcW w:w="1166" w:type="dxa"/>
            <w:tcBorders>
              <w:left w:val="single" w:sz="12" w:space="0" w:color="95B3D7" w:themeColor="accent1" w:themeTint="99"/>
            </w:tcBorders>
            <w:noWrap/>
            <w:vAlign w:val="center"/>
            <w:hideMark/>
          </w:tcPr>
          <w:p w14:paraId="37BD1755" w14:textId="77777777" w:rsidR="00C16231" w:rsidRPr="00C16231" w:rsidRDefault="00C16231" w:rsidP="00E36E61">
            <w:pPr>
              <w:jc w:val="right"/>
              <w:rPr>
                <w:sz w:val="19"/>
                <w:szCs w:val="19"/>
              </w:rPr>
            </w:pPr>
            <w:r w:rsidRPr="00C16231">
              <w:rPr>
                <w:sz w:val="19"/>
                <w:szCs w:val="19"/>
              </w:rPr>
              <w:t>14 599</w:t>
            </w:r>
          </w:p>
        </w:tc>
      </w:tr>
      <w:tr w:rsidR="00C16231" w:rsidRPr="00C16231" w14:paraId="01010ACD" w14:textId="77777777" w:rsidTr="009313B8">
        <w:trPr>
          <w:trHeight w:val="266"/>
        </w:trPr>
        <w:tc>
          <w:tcPr>
            <w:tcW w:w="5240" w:type="dxa"/>
            <w:noWrap/>
            <w:vAlign w:val="center"/>
            <w:hideMark/>
          </w:tcPr>
          <w:p w14:paraId="464C6FF7" w14:textId="77777777" w:rsidR="00C16231" w:rsidRPr="00C16231" w:rsidRDefault="00C16231" w:rsidP="00E36E61">
            <w:pPr>
              <w:jc w:val="left"/>
              <w:rPr>
                <w:sz w:val="19"/>
                <w:szCs w:val="19"/>
              </w:rPr>
            </w:pPr>
            <w:r w:rsidRPr="00C16231">
              <w:rPr>
                <w:sz w:val="19"/>
                <w:szCs w:val="19"/>
              </w:rPr>
              <w:t>5504-Koolituskulud (s.h.koolituslähetus)</w:t>
            </w:r>
          </w:p>
        </w:tc>
        <w:tc>
          <w:tcPr>
            <w:tcW w:w="999" w:type="dxa"/>
            <w:noWrap/>
            <w:vAlign w:val="center"/>
            <w:hideMark/>
          </w:tcPr>
          <w:p w14:paraId="7D70252D" w14:textId="77777777" w:rsidR="00C16231" w:rsidRPr="00C16231" w:rsidRDefault="00C16231" w:rsidP="00E36E61">
            <w:pPr>
              <w:jc w:val="right"/>
              <w:rPr>
                <w:sz w:val="19"/>
                <w:szCs w:val="19"/>
              </w:rPr>
            </w:pPr>
            <w:r w:rsidRPr="00C16231">
              <w:rPr>
                <w:sz w:val="19"/>
                <w:szCs w:val="19"/>
              </w:rPr>
              <w:t>63 662</w:t>
            </w:r>
          </w:p>
        </w:tc>
        <w:tc>
          <w:tcPr>
            <w:tcW w:w="984" w:type="dxa"/>
            <w:noWrap/>
            <w:vAlign w:val="center"/>
            <w:hideMark/>
          </w:tcPr>
          <w:p w14:paraId="524F365E"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43E59A47" w14:textId="77777777" w:rsidR="00C16231" w:rsidRPr="00C16231" w:rsidRDefault="00C16231" w:rsidP="00E36E61">
            <w:pPr>
              <w:jc w:val="right"/>
              <w:rPr>
                <w:sz w:val="19"/>
                <w:szCs w:val="19"/>
              </w:rPr>
            </w:pPr>
            <w:r w:rsidRPr="00C16231">
              <w:rPr>
                <w:sz w:val="19"/>
                <w:szCs w:val="19"/>
              </w:rPr>
              <w:t>33 092</w:t>
            </w:r>
          </w:p>
        </w:tc>
        <w:tc>
          <w:tcPr>
            <w:tcW w:w="1135" w:type="dxa"/>
            <w:tcBorders>
              <w:left w:val="single" w:sz="12" w:space="0" w:color="95B3D7" w:themeColor="accent1" w:themeTint="99"/>
              <w:right w:val="single" w:sz="12" w:space="0" w:color="95B3D7" w:themeColor="accent1" w:themeTint="99"/>
            </w:tcBorders>
            <w:noWrap/>
            <w:vAlign w:val="center"/>
            <w:hideMark/>
          </w:tcPr>
          <w:p w14:paraId="5A5C5F5F" w14:textId="77777777" w:rsidR="00C16231" w:rsidRPr="00C16231" w:rsidRDefault="00C16231" w:rsidP="00E36E61">
            <w:pPr>
              <w:jc w:val="right"/>
              <w:rPr>
                <w:color w:val="0000FF"/>
                <w:sz w:val="19"/>
                <w:szCs w:val="19"/>
              </w:rPr>
            </w:pPr>
            <w:r w:rsidRPr="00C16231">
              <w:rPr>
                <w:color w:val="0000FF"/>
                <w:sz w:val="19"/>
                <w:szCs w:val="19"/>
              </w:rPr>
              <w:t>96 754</w:t>
            </w:r>
          </w:p>
        </w:tc>
        <w:tc>
          <w:tcPr>
            <w:tcW w:w="1166" w:type="dxa"/>
            <w:tcBorders>
              <w:left w:val="single" w:sz="12" w:space="0" w:color="95B3D7" w:themeColor="accent1" w:themeTint="99"/>
            </w:tcBorders>
            <w:noWrap/>
            <w:vAlign w:val="center"/>
            <w:hideMark/>
          </w:tcPr>
          <w:p w14:paraId="24C3A797" w14:textId="77777777" w:rsidR="00C16231" w:rsidRPr="00C16231" w:rsidRDefault="00C16231" w:rsidP="00E36E61">
            <w:pPr>
              <w:jc w:val="right"/>
              <w:rPr>
                <w:sz w:val="19"/>
                <w:szCs w:val="19"/>
              </w:rPr>
            </w:pPr>
            <w:r w:rsidRPr="00C16231">
              <w:rPr>
                <w:sz w:val="19"/>
                <w:szCs w:val="19"/>
              </w:rPr>
              <w:t>96 754</w:t>
            </w:r>
          </w:p>
        </w:tc>
      </w:tr>
      <w:tr w:rsidR="00C16231" w:rsidRPr="00C16231" w14:paraId="20124F10" w14:textId="77777777" w:rsidTr="009313B8">
        <w:trPr>
          <w:trHeight w:val="266"/>
        </w:trPr>
        <w:tc>
          <w:tcPr>
            <w:tcW w:w="5240" w:type="dxa"/>
            <w:noWrap/>
            <w:vAlign w:val="center"/>
            <w:hideMark/>
          </w:tcPr>
          <w:p w14:paraId="2007FDC4" w14:textId="77777777" w:rsidR="00C16231" w:rsidRPr="00C16231" w:rsidRDefault="00C16231" w:rsidP="00E36E61">
            <w:pPr>
              <w:jc w:val="left"/>
              <w:rPr>
                <w:sz w:val="19"/>
                <w:szCs w:val="19"/>
              </w:rPr>
            </w:pPr>
            <w:r w:rsidRPr="00C16231">
              <w:rPr>
                <w:sz w:val="19"/>
                <w:szCs w:val="19"/>
              </w:rPr>
              <w:t>5511-Kinnistute, hoonete ja ruumide majandamiskulud</w:t>
            </w:r>
          </w:p>
        </w:tc>
        <w:tc>
          <w:tcPr>
            <w:tcW w:w="999" w:type="dxa"/>
            <w:noWrap/>
            <w:vAlign w:val="center"/>
            <w:hideMark/>
          </w:tcPr>
          <w:p w14:paraId="6D9F10E2" w14:textId="77777777" w:rsidR="00C16231" w:rsidRPr="00C16231" w:rsidRDefault="00C16231" w:rsidP="00E36E61">
            <w:pPr>
              <w:jc w:val="right"/>
              <w:rPr>
                <w:sz w:val="19"/>
                <w:szCs w:val="19"/>
              </w:rPr>
            </w:pPr>
            <w:r w:rsidRPr="00C16231">
              <w:rPr>
                <w:sz w:val="19"/>
                <w:szCs w:val="19"/>
              </w:rPr>
              <w:t>3 093 446</w:t>
            </w:r>
          </w:p>
        </w:tc>
        <w:tc>
          <w:tcPr>
            <w:tcW w:w="984" w:type="dxa"/>
            <w:noWrap/>
            <w:vAlign w:val="center"/>
            <w:hideMark/>
          </w:tcPr>
          <w:p w14:paraId="0A579ACA" w14:textId="77777777" w:rsidR="00C16231" w:rsidRPr="00C16231" w:rsidRDefault="00C16231" w:rsidP="00E36E61">
            <w:pPr>
              <w:jc w:val="right"/>
              <w:rPr>
                <w:sz w:val="19"/>
                <w:szCs w:val="19"/>
              </w:rPr>
            </w:pPr>
            <w:r w:rsidRPr="00C16231">
              <w:rPr>
                <w:sz w:val="19"/>
                <w:szCs w:val="19"/>
              </w:rPr>
              <w:t>228 721</w:t>
            </w:r>
          </w:p>
        </w:tc>
        <w:tc>
          <w:tcPr>
            <w:tcW w:w="993" w:type="dxa"/>
            <w:tcBorders>
              <w:right w:val="single" w:sz="12" w:space="0" w:color="95B3D7" w:themeColor="accent1" w:themeTint="99"/>
            </w:tcBorders>
            <w:noWrap/>
            <w:vAlign w:val="center"/>
            <w:hideMark/>
          </w:tcPr>
          <w:p w14:paraId="5DD9E9CF"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0BEB8D68" w14:textId="77777777" w:rsidR="00C16231" w:rsidRPr="00C16231" w:rsidRDefault="00C16231" w:rsidP="00E36E61">
            <w:pPr>
              <w:jc w:val="right"/>
              <w:rPr>
                <w:color w:val="0000FF"/>
                <w:sz w:val="19"/>
                <w:szCs w:val="19"/>
              </w:rPr>
            </w:pPr>
            <w:r w:rsidRPr="00C16231">
              <w:rPr>
                <w:color w:val="0000FF"/>
                <w:sz w:val="19"/>
                <w:szCs w:val="19"/>
              </w:rPr>
              <w:t>3 093 446</w:t>
            </w:r>
          </w:p>
        </w:tc>
        <w:tc>
          <w:tcPr>
            <w:tcW w:w="1166" w:type="dxa"/>
            <w:tcBorders>
              <w:left w:val="single" w:sz="12" w:space="0" w:color="95B3D7" w:themeColor="accent1" w:themeTint="99"/>
            </w:tcBorders>
            <w:noWrap/>
            <w:vAlign w:val="center"/>
            <w:hideMark/>
          </w:tcPr>
          <w:p w14:paraId="669C9523" w14:textId="77777777" w:rsidR="00C16231" w:rsidRPr="00C16231" w:rsidRDefault="00C16231" w:rsidP="00E36E61">
            <w:pPr>
              <w:jc w:val="right"/>
              <w:rPr>
                <w:sz w:val="19"/>
                <w:szCs w:val="19"/>
              </w:rPr>
            </w:pPr>
            <w:r w:rsidRPr="00C16231">
              <w:rPr>
                <w:sz w:val="19"/>
                <w:szCs w:val="19"/>
              </w:rPr>
              <w:t>3 322 167</w:t>
            </w:r>
          </w:p>
        </w:tc>
      </w:tr>
      <w:tr w:rsidR="00C16231" w:rsidRPr="00C16231" w14:paraId="235168C5" w14:textId="77777777" w:rsidTr="009313B8">
        <w:trPr>
          <w:trHeight w:val="266"/>
        </w:trPr>
        <w:tc>
          <w:tcPr>
            <w:tcW w:w="5240" w:type="dxa"/>
            <w:noWrap/>
            <w:vAlign w:val="center"/>
            <w:hideMark/>
          </w:tcPr>
          <w:p w14:paraId="796FC923" w14:textId="77777777" w:rsidR="00C16231" w:rsidRPr="00C16231" w:rsidRDefault="00C16231" w:rsidP="00E36E61">
            <w:pPr>
              <w:jc w:val="left"/>
              <w:rPr>
                <w:sz w:val="19"/>
                <w:szCs w:val="19"/>
              </w:rPr>
            </w:pPr>
            <w:r w:rsidRPr="00C16231">
              <w:rPr>
                <w:sz w:val="19"/>
                <w:szCs w:val="19"/>
              </w:rPr>
              <w:t>5512-Rajatiste majandamiskulud</w:t>
            </w:r>
          </w:p>
        </w:tc>
        <w:tc>
          <w:tcPr>
            <w:tcW w:w="999" w:type="dxa"/>
            <w:noWrap/>
            <w:vAlign w:val="center"/>
            <w:hideMark/>
          </w:tcPr>
          <w:p w14:paraId="508449FC" w14:textId="77777777" w:rsidR="00C16231" w:rsidRPr="00C16231" w:rsidRDefault="00C16231" w:rsidP="00E36E61">
            <w:pPr>
              <w:jc w:val="right"/>
              <w:rPr>
                <w:sz w:val="19"/>
                <w:szCs w:val="19"/>
              </w:rPr>
            </w:pPr>
            <w:r w:rsidRPr="00C16231">
              <w:rPr>
                <w:sz w:val="19"/>
                <w:szCs w:val="19"/>
              </w:rPr>
              <w:t>1 317 715</w:t>
            </w:r>
          </w:p>
        </w:tc>
        <w:tc>
          <w:tcPr>
            <w:tcW w:w="984" w:type="dxa"/>
            <w:noWrap/>
            <w:vAlign w:val="center"/>
            <w:hideMark/>
          </w:tcPr>
          <w:p w14:paraId="7E173590" w14:textId="77777777" w:rsidR="00C16231" w:rsidRPr="00C16231" w:rsidRDefault="00C16231" w:rsidP="00E36E61">
            <w:pPr>
              <w:jc w:val="right"/>
              <w:rPr>
                <w:sz w:val="19"/>
                <w:szCs w:val="19"/>
              </w:rPr>
            </w:pPr>
            <w:r w:rsidRPr="00C16231">
              <w:rPr>
                <w:sz w:val="19"/>
                <w:szCs w:val="19"/>
              </w:rPr>
              <w:t>14 000</w:t>
            </w:r>
          </w:p>
        </w:tc>
        <w:tc>
          <w:tcPr>
            <w:tcW w:w="993" w:type="dxa"/>
            <w:tcBorders>
              <w:right w:val="single" w:sz="12" w:space="0" w:color="95B3D7" w:themeColor="accent1" w:themeTint="99"/>
            </w:tcBorders>
            <w:noWrap/>
            <w:vAlign w:val="center"/>
            <w:hideMark/>
          </w:tcPr>
          <w:p w14:paraId="5B6EE087" w14:textId="77777777" w:rsidR="00C16231" w:rsidRPr="00C16231" w:rsidRDefault="00C16231" w:rsidP="00E36E61">
            <w:pPr>
              <w:jc w:val="right"/>
              <w:rPr>
                <w:sz w:val="19"/>
                <w:szCs w:val="19"/>
              </w:rPr>
            </w:pPr>
            <w:r w:rsidRPr="00C16231">
              <w:rPr>
                <w:sz w:val="19"/>
                <w:szCs w:val="19"/>
              </w:rPr>
              <w:t>361 300</w:t>
            </w:r>
          </w:p>
        </w:tc>
        <w:tc>
          <w:tcPr>
            <w:tcW w:w="1135" w:type="dxa"/>
            <w:tcBorders>
              <w:left w:val="single" w:sz="12" w:space="0" w:color="95B3D7" w:themeColor="accent1" w:themeTint="99"/>
              <w:right w:val="single" w:sz="12" w:space="0" w:color="95B3D7" w:themeColor="accent1" w:themeTint="99"/>
            </w:tcBorders>
            <w:noWrap/>
            <w:vAlign w:val="center"/>
            <w:hideMark/>
          </w:tcPr>
          <w:p w14:paraId="47A887C4" w14:textId="77777777" w:rsidR="00C16231" w:rsidRPr="00C16231" w:rsidRDefault="00C16231" w:rsidP="00E36E61">
            <w:pPr>
              <w:jc w:val="right"/>
              <w:rPr>
                <w:color w:val="0000FF"/>
                <w:sz w:val="19"/>
                <w:szCs w:val="19"/>
              </w:rPr>
            </w:pPr>
            <w:r w:rsidRPr="00C16231">
              <w:rPr>
                <w:color w:val="0000FF"/>
                <w:sz w:val="19"/>
                <w:szCs w:val="19"/>
              </w:rPr>
              <w:t>1 679 015</w:t>
            </w:r>
          </w:p>
        </w:tc>
        <w:tc>
          <w:tcPr>
            <w:tcW w:w="1166" w:type="dxa"/>
            <w:tcBorders>
              <w:left w:val="single" w:sz="12" w:space="0" w:color="95B3D7" w:themeColor="accent1" w:themeTint="99"/>
            </w:tcBorders>
            <w:noWrap/>
            <w:vAlign w:val="center"/>
            <w:hideMark/>
          </w:tcPr>
          <w:p w14:paraId="276D332F" w14:textId="77777777" w:rsidR="00C16231" w:rsidRPr="00C16231" w:rsidRDefault="00C16231" w:rsidP="00E36E61">
            <w:pPr>
              <w:jc w:val="right"/>
              <w:rPr>
                <w:sz w:val="19"/>
                <w:szCs w:val="19"/>
              </w:rPr>
            </w:pPr>
            <w:r w:rsidRPr="00C16231">
              <w:rPr>
                <w:sz w:val="19"/>
                <w:szCs w:val="19"/>
              </w:rPr>
              <w:t>1 693 015</w:t>
            </w:r>
          </w:p>
        </w:tc>
      </w:tr>
      <w:tr w:rsidR="00C16231" w:rsidRPr="00C16231" w14:paraId="01CAFB1F" w14:textId="77777777" w:rsidTr="009313B8">
        <w:trPr>
          <w:trHeight w:val="266"/>
        </w:trPr>
        <w:tc>
          <w:tcPr>
            <w:tcW w:w="5240" w:type="dxa"/>
            <w:noWrap/>
            <w:vAlign w:val="center"/>
            <w:hideMark/>
          </w:tcPr>
          <w:p w14:paraId="052D071E" w14:textId="77777777" w:rsidR="00C16231" w:rsidRPr="00C16231" w:rsidRDefault="00C16231" w:rsidP="00E36E61">
            <w:pPr>
              <w:jc w:val="left"/>
              <w:rPr>
                <w:sz w:val="19"/>
                <w:szCs w:val="19"/>
              </w:rPr>
            </w:pPr>
            <w:r w:rsidRPr="00C16231">
              <w:rPr>
                <w:sz w:val="19"/>
                <w:szCs w:val="19"/>
              </w:rPr>
              <w:t>5513-Sõidukite majandamiskulud</w:t>
            </w:r>
          </w:p>
        </w:tc>
        <w:tc>
          <w:tcPr>
            <w:tcW w:w="999" w:type="dxa"/>
            <w:noWrap/>
            <w:vAlign w:val="center"/>
            <w:hideMark/>
          </w:tcPr>
          <w:p w14:paraId="2B76AA32" w14:textId="77777777" w:rsidR="00C16231" w:rsidRPr="00C16231" w:rsidRDefault="00C16231" w:rsidP="00E36E61">
            <w:pPr>
              <w:jc w:val="right"/>
              <w:rPr>
                <w:sz w:val="19"/>
                <w:szCs w:val="19"/>
              </w:rPr>
            </w:pPr>
            <w:r w:rsidRPr="00C16231">
              <w:rPr>
                <w:sz w:val="19"/>
                <w:szCs w:val="19"/>
              </w:rPr>
              <w:t>199 895</w:t>
            </w:r>
          </w:p>
        </w:tc>
        <w:tc>
          <w:tcPr>
            <w:tcW w:w="984" w:type="dxa"/>
            <w:noWrap/>
            <w:vAlign w:val="center"/>
            <w:hideMark/>
          </w:tcPr>
          <w:p w14:paraId="026BFEA9"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0415393E"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3D41BA92" w14:textId="77777777" w:rsidR="00C16231" w:rsidRPr="00C16231" w:rsidRDefault="00C16231" w:rsidP="00E36E61">
            <w:pPr>
              <w:jc w:val="right"/>
              <w:rPr>
                <w:color w:val="0000FF"/>
                <w:sz w:val="19"/>
                <w:szCs w:val="19"/>
              </w:rPr>
            </w:pPr>
            <w:r w:rsidRPr="00C16231">
              <w:rPr>
                <w:color w:val="0000FF"/>
                <w:sz w:val="19"/>
                <w:szCs w:val="19"/>
              </w:rPr>
              <w:t>199 895</w:t>
            </w:r>
          </w:p>
        </w:tc>
        <w:tc>
          <w:tcPr>
            <w:tcW w:w="1166" w:type="dxa"/>
            <w:tcBorders>
              <w:left w:val="single" w:sz="12" w:space="0" w:color="95B3D7" w:themeColor="accent1" w:themeTint="99"/>
            </w:tcBorders>
            <w:noWrap/>
            <w:vAlign w:val="center"/>
            <w:hideMark/>
          </w:tcPr>
          <w:p w14:paraId="1D9F429B" w14:textId="77777777" w:rsidR="00C16231" w:rsidRPr="00C16231" w:rsidRDefault="00C16231" w:rsidP="00E36E61">
            <w:pPr>
              <w:jc w:val="right"/>
              <w:rPr>
                <w:sz w:val="19"/>
                <w:szCs w:val="19"/>
              </w:rPr>
            </w:pPr>
            <w:r w:rsidRPr="00C16231">
              <w:rPr>
                <w:sz w:val="19"/>
                <w:szCs w:val="19"/>
              </w:rPr>
              <w:t>199 895</w:t>
            </w:r>
          </w:p>
        </w:tc>
      </w:tr>
      <w:tr w:rsidR="00C16231" w:rsidRPr="00C16231" w14:paraId="4B4AC456" w14:textId="77777777" w:rsidTr="009313B8">
        <w:trPr>
          <w:trHeight w:val="266"/>
        </w:trPr>
        <w:tc>
          <w:tcPr>
            <w:tcW w:w="5240" w:type="dxa"/>
            <w:noWrap/>
            <w:vAlign w:val="center"/>
            <w:hideMark/>
          </w:tcPr>
          <w:p w14:paraId="63107A53" w14:textId="77777777" w:rsidR="00C16231" w:rsidRPr="00C16231" w:rsidRDefault="00C16231" w:rsidP="00E36E61">
            <w:pPr>
              <w:jc w:val="left"/>
              <w:rPr>
                <w:sz w:val="19"/>
                <w:szCs w:val="19"/>
              </w:rPr>
            </w:pPr>
            <w:r w:rsidRPr="00C16231">
              <w:rPr>
                <w:sz w:val="19"/>
                <w:szCs w:val="19"/>
              </w:rPr>
              <w:t xml:space="preserve">5514-Info- ja kommunikatsioonitehnoloogia kulud </w:t>
            </w:r>
          </w:p>
        </w:tc>
        <w:tc>
          <w:tcPr>
            <w:tcW w:w="999" w:type="dxa"/>
            <w:noWrap/>
            <w:vAlign w:val="center"/>
            <w:hideMark/>
          </w:tcPr>
          <w:p w14:paraId="0A31A67D" w14:textId="77777777" w:rsidR="00C16231" w:rsidRPr="00C16231" w:rsidRDefault="00C16231" w:rsidP="00E36E61">
            <w:pPr>
              <w:jc w:val="right"/>
              <w:rPr>
                <w:sz w:val="19"/>
                <w:szCs w:val="19"/>
              </w:rPr>
            </w:pPr>
            <w:r w:rsidRPr="00C16231">
              <w:rPr>
                <w:sz w:val="19"/>
                <w:szCs w:val="19"/>
              </w:rPr>
              <w:t>458 715</w:t>
            </w:r>
          </w:p>
        </w:tc>
        <w:tc>
          <w:tcPr>
            <w:tcW w:w="984" w:type="dxa"/>
            <w:noWrap/>
            <w:vAlign w:val="center"/>
            <w:hideMark/>
          </w:tcPr>
          <w:p w14:paraId="2DCCB5D8"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2168EE4C"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518A9062" w14:textId="77777777" w:rsidR="00C16231" w:rsidRPr="00C16231" w:rsidRDefault="00C16231" w:rsidP="00E36E61">
            <w:pPr>
              <w:jc w:val="right"/>
              <w:rPr>
                <w:color w:val="0000FF"/>
                <w:sz w:val="19"/>
                <w:szCs w:val="19"/>
              </w:rPr>
            </w:pPr>
            <w:r w:rsidRPr="00C16231">
              <w:rPr>
                <w:color w:val="0000FF"/>
                <w:sz w:val="19"/>
                <w:szCs w:val="19"/>
              </w:rPr>
              <w:t>458 715</w:t>
            </w:r>
          </w:p>
        </w:tc>
        <w:tc>
          <w:tcPr>
            <w:tcW w:w="1166" w:type="dxa"/>
            <w:tcBorders>
              <w:left w:val="single" w:sz="12" w:space="0" w:color="95B3D7" w:themeColor="accent1" w:themeTint="99"/>
            </w:tcBorders>
            <w:noWrap/>
            <w:vAlign w:val="center"/>
            <w:hideMark/>
          </w:tcPr>
          <w:p w14:paraId="4BD1D0F9" w14:textId="77777777" w:rsidR="00C16231" w:rsidRPr="00C16231" w:rsidRDefault="00C16231" w:rsidP="00E36E61">
            <w:pPr>
              <w:jc w:val="right"/>
              <w:rPr>
                <w:sz w:val="19"/>
                <w:szCs w:val="19"/>
              </w:rPr>
            </w:pPr>
            <w:r w:rsidRPr="00C16231">
              <w:rPr>
                <w:sz w:val="19"/>
                <w:szCs w:val="19"/>
              </w:rPr>
              <w:t>458 715</w:t>
            </w:r>
          </w:p>
        </w:tc>
      </w:tr>
      <w:tr w:rsidR="00C16231" w:rsidRPr="00C16231" w14:paraId="32C36D56" w14:textId="77777777" w:rsidTr="009313B8">
        <w:trPr>
          <w:trHeight w:val="266"/>
        </w:trPr>
        <w:tc>
          <w:tcPr>
            <w:tcW w:w="5240" w:type="dxa"/>
            <w:noWrap/>
            <w:vAlign w:val="center"/>
            <w:hideMark/>
          </w:tcPr>
          <w:p w14:paraId="0E5AF5F4" w14:textId="77777777" w:rsidR="00C16231" w:rsidRPr="00C16231" w:rsidRDefault="00C16231" w:rsidP="00E36E61">
            <w:pPr>
              <w:jc w:val="left"/>
              <w:rPr>
                <w:sz w:val="19"/>
                <w:szCs w:val="19"/>
              </w:rPr>
            </w:pPr>
            <w:r w:rsidRPr="00C16231">
              <w:rPr>
                <w:sz w:val="19"/>
                <w:szCs w:val="19"/>
              </w:rPr>
              <w:t>5515-Inventari majandamiskulud</w:t>
            </w:r>
          </w:p>
        </w:tc>
        <w:tc>
          <w:tcPr>
            <w:tcW w:w="999" w:type="dxa"/>
            <w:noWrap/>
            <w:vAlign w:val="center"/>
            <w:hideMark/>
          </w:tcPr>
          <w:p w14:paraId="529A5BE5" w14:textId="77777777" w:rsidR="00C16231" w:rsidRPr="00C16231" w:rsidRDefault="00C16231" w:rsidP="00E36E61">
            <w:pPr>
              <w:jc w:val="right"/>
              <w:rPr>
                <w:sz w:val="19"/>
                <w:szCs w:val="19"/>
              </w:rPr>
            </w:pPr>
            <w:r w:rsidRPr="00C16231">
              <w:rPr>
                <w:sz w:val="19"/>
                <w:szCs w:val="19"/>
              </w:rPr>
              <w:t>238 380</w:t>
            </w:r>
          </w:p>
        </w:tc>
        <w:tc>
          <w:tcPr>
            <w:tcW w:w="984" w:type="dxa"/>
            <w:noWrap/>
            <w:vAlign w:val="center"/>
            <w:hideMark/>
          </w:tcPr>
          <w:p w14:paraId="06C43A42"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30FBB631"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438942D4" w14:textId="77777777" w:rsidR="00C16231" w:rsidRPr="00C16231" w:rsidRDefault="00C16231" w:rsidP="00E36E61">
            <w:pPr>
              <w:jc w:val="right"/>
              <w:rPr>
                <w:color w:val="0000FF"/>
                <w:sz w:val="19"/>
                <w:szCs w:val="19"/>
              </w:rPr>
            </w:pPr>
            <w:r w:rsidRPr="00C16231">
              <w:rPr>
                <w:color w:val="0000FF"/>
                <w:sz w:val="19"/>
                <w:szCs w:val="19"/>
              </w:rPr>
              <w:t>238 380</w:t>
            </w:r>
          </w:p>
        </w:tc>
        <w:tc>
          <w:tcPr>
            <w:tcW w:w="1166" w:type="dxa"/>
            <w:tcBorders>
              <w:left w:val="single" w:sz="12" w:space="0" w:color="95B3D7" w:themeColor="accent1" w:themeTint="99"/>
            </w:tcBorders>
            <w:noWrap/>
            <w:vAlign w:val="center"/>
            <w:hideMark/>
          </w:tcPr>
          <w:p w14:paraId="03D58E5E" w14:textId="77777777" w:rsidR="00C16231" w:rsidRPr="00C16231" w:rsidRDefault="00C16231" w:rsidP="00E36E61">
            <w:pPr>
              <w:jc w:val="right"/>
              <w:rPr>
                <w:sz w:val="19"/>
                <w:szCs w:val="19"/>
              </w:rPr>
            </w:pPr>
            <w:r w:rsidRPr="00C16231">
              <w:rPr>
                <w:sz w:val="19"/>
                <w:szCs w:val="19"/>
              </w:rPr>
              <w:t>238 380</w:t>
            </w:r>
          </w:p>
        </w:tc>
      </w:tr>
      <w:tr w:rsidR="00C16231" w:rsidRPr="00C16231" w14:paraId="66AE0275" w14:textId="77777777" w:rsidTr="009313B8">
        <w:trPr>
          <w:trHeight w:val="266"/>
        </w:trPr>
        <w:tc>
          <w:tcPr>
            <w:tcW w:w="5240" w:type="dxa"/>
            <w:noWrap/>
            <w:vAlign w:val="center"/>
            <w:hideMark/>
          </w:tcPr>
          <w:p w14:paraId="0E465722" w14:textId="77777777" w:rsidR="00C16231" w:rsidRPr="00C16231" w:rsidRDefault="00C16231" w:rsidP="00E36E61">
            <w:pPr>
              <w:jc w:val="left"/>
              <w:rPr>
                <w:sz w:val="19"/>
                <w:szCs w:val="19"/>
              </w:rPr>
            </w:pPr>
            <w:r w:rsidRPr="00C16231">
              <w:rPr>
                <w:sz w:val="19"/>
                <w:szCs w:val="19"/>
              </w:rPr>
              <w:t>5516-Töömasinate ja seadmete majandamiskulud</w:t>
            </w:r>
          </w:p>
        </w:tc>
        <w:tc>
          <w:tcPr>
            <w:tcW w:w="999" w:type="dxa"/>
            <w:noWrap/>
            <w:vAlign w:val="center"/>
            <w:hideMark/>
          </w:tcPr>
          <w:p w14:paraId="3B89737E" w14:textId="77777777" w:rsidR="00C16231" w:rsidRPr="00C16231" w:rsidRDefault="00C16231" w:rsidP="00E36E61">
            <w:pPr>
              <w:jc w:val="right"/>
              <w:rPr>
                <w:sz w:val="19"/>
                <w:szCs w:val="19"/>
              </w:rPr>
            </w:pPr>
            <w:r w:rsidRPr="00C16231">
              <w:rPr>
                <w:sz w:val="19"/>
                <w:szCs w:val="19"/>
              </w:rPr>
              <w:t>966</w:t>
            </w:r>
          </w:p>
        </w:tc>
        <w:tc>
          <w:tcPr>
            <w:tcW w:w="984" w:type="dxa"/>
            <w:noWrap/>
            <w:vAlign w:val="center"/>
            <w:hideMark/>
          </w:tcPr>
          <w:p w14:paraId="23206ED5"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2E48B4DA"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364ED002" w14:textId="77777777" w:rsidR="00C16231" w:rsidRPr="00C16231" w:rsidRDefault="00C16231" w:rsidP="00E36E61">
            <w:pPr>
              <w:jc w:val="right"/>
              <w:rPr>
                <w:color w:val="0000FF"/>
                <w:sz w:val="19"/>
                <w:szCs w:val="19"/>
              </w:rPr>
            </w:pPr>
            <w:r w:rsidRPr="00C16231">
              <w:rPr>
                <w:color w:val="0000FF"/>
                <w:sz w:val="19"/>
                <w:szCs w:val="19"/>
              </w:rPr>
              <w:t>966</w:t>
            </w:r>
          </w:p>
        </w:tc>
        <w:tc>
          <w:tcPr>
            <w:tcW w:w="1166" w:type="dxa"/>
            <w:tcBorders>
              <w:left w:val="single" w:sz="12" w:space="0" w:color="95B3D7" w:themeColor="accent1" w:themeTint="99"/>
            </w:tcBorders>
            <w:noWrap/>
            <w:vAlign w:val="center"/>
            <w:hideMark/>
          </w:tcPr>
          <w:p w14:paraId="088EBB24" w14:textId="77777777" w:rsidR="00C16231" w:rsidRPr="00C16231" w:rsidRDefault="00C16231" w:rsidP="00E36E61">
            <w:pPr>
              <w:jc w:val="right"/>
              <w:rPr>
                <w:sz w:val="19"/>
                <w:szCs w:val="19"/>
              </w:rPr>
            </w:pPr>
            <w:r w:rsidRPr="00C16231">
              <w:rPr>
                <w:sz w:val="19"/>
                <w:szCs w:val="19"/>
              </w:rPr>
              <w:t>966</w:t>
            </w:r>
          </w:p>
        </w:tc>
      </w:tr>
      <w:tr w:rsidR="00C16231" w:rsidRPr="00C16231" w14:paraId="0F61AF49" w14:textId="77777777" w:rsidTr="009313B8">
        <w:trPr>
          <w:trHeight w:val="266"/>
        </w:trPr>
        <w:tc>
          <w:tcPr>
            <w:tcW w:w="5240" w:type="dxa"/>
            <w:noWrap/>
            <w:vAlign w:val="center"/>
            <w:hideMark/>
          </w:tcPr>
          <w:p w14:paraId="3CA12D0D" w14:textId="77777777" w:rsidR="00C16231" w:rsidRPr="00C16231" w:rsidRDefault="00C16231" w:rsidP="00E36E61">
            <w:pPr>
              <w:jc w:val="left"/>
              <w:rPr>
                <w:sz w:val="19"/>
                <w:szCs w:val="19"/>
              </w:rPr>
            </w:pPr>
            <w:r w:rsidRPr="00C16231">
              <w:rPr>
                <w:sz w:val="19"/>
                <w:szCs w:val="19"/>
              </w:rPr>
              <w:t>5521-Toiduained ja toitlustusteenused</w:t>
            </w:r>
          </w:p>
        </w:tc>
        <w:tc>
          <w:tcPr>
            <w:tcW w:w="999" w:type="dxa"/>
            <w:noWrap/>
            <w:vAlign w:val="center"/>
            <w:hideMark/>
          </w:tcPr>
          <w:p w14:paraId="0E4A30CE" w14:textId="77777777" w:rsidR="00C16231" w:rsidRPr="00C16231" w:rsidRDefault="00C16231" w:rsidP="00E36E61">
            <w:pPr>
              <w:jc w:val="right"/>
              <w:rPr>
                <w:sz w:val="19"/>
                <w:szCs w:val="19"/>
              </w:rPr>
            </w:pPr>
            <w:r w:rsidRPr="00C16231">
              <w:rPr>
                <w:sz w:val="19"/>
                <w:szCs w:val="19"/>
              </w:rPr>
              <w:t>621 163</w:t>
            </w:r>
          </w:p>
        </w:tc>
        <w:tc>
          <w:tcPr>
            <w:tcW w:w="984" w:type="dxa"/>
            <w:noWrap/>
            <w:vAlign w:val="center"/>
            <w:hideMark/>
          </w:tcPr>
          <w:p w14:paraId="4F3F0396"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3F796689" w14:textId="77777777" w:rsidR="00C16231" w:rsidRPr="00C16231" w:rsidRDefault="00C16231" w:rsidP="00E36E61">
            <w:pPr>
              <w:jc w:val="right"/>
              <w:rPr>
                <w:sz w:val="19"/>
                <w:szCs w:val="19"/>
              </w:rPr>
            </w:pPr>
            <w:r w:rsidRPr="00C16231">
              <w:rPr>
                <w:sz w:val="19"/>
                <w:szCs w:val="19"/>
              </w:rPr>
              <w:t>349 825</w:t>
            </w:r>
          </w:p>
        </w:tc>
        <w:tc>
          <w:tcPr>
            <w:tcW w:w="1135" w:type="dxa"/>
            <w:tcBorders>
              <w:left w:val="single" w:sz="12" w:space="0" w:color="95B3D7" w:themeColor="accent1" w:themeTint="99"/>
              <w:right w:val="single" w:sz="12" w:space="0" w:color="95B3D7" w:themeColor="accent1" w:themeTint="99"/>
            </w:tcBorders>
            <w:noWrap/>
            <w:vAlign w:val="center"/>
            <w:hideMark/>
          </w:tcPr>
          <w:p w14:paraId="2F5F75D4" w14:textId="77777777" w:rsidR="00C16231" w:rsidRPr="00C16231" w:rsidRDefault="00C16231" w:rsidP="00E36E61">
            <w:pPr>
              <w:jc w:val="right"/>
              <w:rPr>
                <w:color w:val="0000FF"/>
                <w:sz w:val="19"/>
                <w:szCs w:val="19"/>
              </w:rPr>
            </w:pPr>
            <w:r w:rsidRPr="00C16231">
              <w:rPr>
                <w:color w:val="0000FF"/>
                <w:sz w:val="19"/>
                <w:szCs w:val="19"/>
              </w:rPr>
              <w:t>970 988</w:t>
            </w:r>
          </w:p>
        </w:tc>
        <w:tc>
          <w:tcPr>
            <w:tcW w:w="1166" w:type="dxa"/>
            <w:tcBorders>
              <w:left w:val="single" w:sz="12" w:space="0" w:color="95B3D7" w:themeColor="accent1" w:themeTint="99"/>
            </w:tcBorders>
            <w:noWrap/>
            <w:vAlign w:val="center"/>
            <w:hideMark/>
          </w:tcPr>
          <w:p w14:paraId="7C381A9B" w14:textId="77777777" w:rsidR="00C16231" w:rsidRPr="00C16231" w:rsidRDefault="00C16231" w:rsidP="00E36E61">
            <w:pPr>
              <w:jc w:val="right"/>
              <w:rPr>
                <w:sz w:val="19"/>
                <w:szCs w:val="19"/>
              </w:rPr>
            </w:pPr>
            <w:r w:rsidRPr="00C16231">
              <w:rPr>
                <w:sz w:val="19"/>
                <w:szCs w:val="19"/>
              </w:rPr>
              <w:t>970 988</w:t>
            </w:r>
          </w:p>
        </w:tc>
      </w:tr>
      <w:tr w:rsidR="00C16231" w:rsidRPr="00C16231" w14:paraId="56F3BF4E" w14:textId="77777777" w:rsidTr="009313B8">
        <w:trPr>
          <w:trHeight w:val="266"/>
        </w:trPr>
        <w:tc>
          <w:tcPr>
            <w:tcW w:w="5240" w:type="dxa"/>
            <w:noWrap/>
            <w:vAlign w:val="center"/>
            <w:hideMark/>
          </w:tcPr>
          <w:p w14:paraId="318E4A7A" w14:textId="77777777" w:rsidR="00C16231" w:rsidRPr="00C16231" w:rsidRDefault="00C16231" w:rsidP="00E36E61">
            <w:pPr>
              <w:jc w:val="left"/>
              <w:rPr>
                <w:sz w:val="19"/>
                <w:szCs w:val="19"/>
              </w:rPr>
            </w:pPr>
            <w:r w:rsidRPr="00C16231">
              <w:rPr>
                <w:sz w:val="19"/>
                <w:szCs w:val="19"/>
              </w:rPr>
              <w:t>5522-Meditsiinikulud ja hügieenikulud</w:t>
            </w:r>
          </w:p>
        </w:tc>
        <w:tc>
          <w:tcPr>
            <w:tcW w:w="999" w:type="dxa"/>
            <w:noWrap/>
            <w:vAlign w:val="center"/>
            <w:hideMark/>
          </w:tcPr>
          <w:p w14:paraId="3ACC04AF" w14:textId="77777777" w:rsidR="00C16231" w:rsidRPr="00C16231" w:rsidRDefault="00C16231" w:rsidP="00E36E61">
            <w:pPr>
              <w:jc w:val="right"/>
              <w:rPr>
                <w:sz w:val="19"/>
                <w:szCs w:val="19"/>
              </w:rPr>
            </w:pPr>
            <w:r w:rsidRPr="00C16231">
              <w:rPr>
                <w:sz w:val="19"/>
                <w:szCs w:val="19"/>
              </w:rPr>
              <w:t>91 639</w:t>
            </w:r>
          </w:p>
        </w:tc>
        <w:tc>
          <w:tcPr>
            <w:tcW w:w="984" w:type="dxa"/>
            <w:noWrap/>
            <w:vAlign w:val="center"/>
            <w:hideMark/>
          </w:tcPr>
          <w:p w14:paraId="3FDC89A9"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0A99FB4E"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504A89D2" w14:textId="77777777" w:rsidR="00C16231" w:rsidRPr="00C16231" w:rsidRDefault="00C16231" w:rsidP="00E36E61">
            <w:pPr>
              <w:jc w:val="right"/>
              <w:rPr>
                <w:color w:val="0000FF"/>
                <w:sz w:val="19"/>
                <w:szCs w:val="19"/>
              </w:rPr>
            </w:pPr>
            <w:r w:rsidRPr="00C16231">
              <w:rPr>
                <w:color w:val="0000FF"/>
                <w:sz w:val="19"/>
                <w:szCs w:val="19"/>
              </w:rPr>
              <w:t>91 639</w:t>
            </w:r>
          </w:p>
        </w:tc>
        <w:tc>
          <w:tcPr>
            <w:tcW w:w="1166" w:type="dxa"/>
            <w:tcBorders>
              <w:left w:val="single" w:sz="12" w:space="0" w:color="95B3D7" w:themeColor="accent1" w:themeTint="99"/>
            </w:tcBorders>
            <w:noWrap/>
            <w:vAlign w:val="center"/>
            <w:hideMark/>
          </w:tcPr>
          <w:p w14:paraId="569616C1" w14:textId="77777777" w:rsidR="00C16231" w:rsidRPr="00C16231" w:rsidRDefault="00C16231" w:rsidP="00E36E61">
            <w:pPr>
              <w:jc w:val="right"/>
              <w:rPr>
                <w:sz w:val="19"/>
                <w:szCs w:val="19"/>
              </w:rPr>
            </w:pPr>
            <w:r w:rsidRPr="00C16231">
              <w:rPr>
                <w:sz w:val="19"/>
                <w:szCs w:val="19"/>
              </w:rPr>
              <w:t>91 639</w:t>
            </w:r>
          </w:p>
        </w:tc>
      </w:tr>
      <w:tr w:rsidR="00C16231" w:rsidRPr="00C16231" w14:paraId="159BAB44" w14:textId="77777777" w:rsidTr="009313B8">
        <w:trPr>
          <w:trHeight w:val="266"/>
        </w:trPr>
        <w:tc>
          <w:tcPr>
            <w:tcW w:w="5240" w:type="dxa"/>
            <w:noWrap/>
            <w:vAlign w:val="center"/>
            <w:hideMark/>
          </w:tcPr>
          <w:p w14:paraId="5FFF0154" w14:textId="77777777" w:rsidR="00C16231" w:rsidRPr="00C16231" w:rsidRDefault="00C16231" w:rsidP="00E36E61">
            <w:pPr>
              <w:jc w:val="left"/>
              <w:rPr>
                <w:sz w:val="19"/>
                <w:szCs w:val="19"/>
              </w:rPr>
            </w:pPr>
            <w:r w:rsidRPr="00C16231">
              <w:rPr>
                <w:sz w:val="19"/>
                <w:szCs w:val="19"/>
              </w:rPr>
              <w:t>5523-Teavikute ja kunstiesemete kulud</w:t>
            </w:r>
          </w:p>
        </w:tc>
        <w:tc>
          <w:tcPr>
            <w:tcW w:w="999" w:type="dxa"/>
            <w:noWrap/>
            <w:vAlign w:val="center"/>
            <w:hideMark/>
          </w:tcPr>
          <w:p w14:paraId="54E2E63B" w14:textId="77777777" w:rsidR="00C16231" w:rsidRPr="00C16231" w:rsidRDefault="00C16231" w:rsidP="00E36E61">
            <w:pPr>
              <w:jc w:val="right"/>
              <w:rPr>
                <w:sz w:val="19"/>
                <w:szCs w:val="19"/>
              </w:rPr>
            </w:pPr>
            <w:r w:rsidRPr="00C16231">
              <w:rPr>
                <w:sz w:val="19"/>
                <w:szCs w:val="19"/>
              </w:rPr>
              <w:t>39 219</w:t>
            </w:r>
          </w:p>
        </w:tc>
        <w:tc>
          <w:tcPr>
            <w:tcW w:w="984" w:type="dxa"/>
            <w:noWrap/>
            <w:vAlign w:val="center"/>
            <w:hideMark/>
          </w:tcPr>
          <w:p w14:paraId="1FA742CC"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6EBA4C05" w14:textId="77777777" w:rsidR="00C16231" w:rsidRPr="00C16231" w:rsidRDefault="00C16231" w:rsidP="00E36E61">
            <w:pPr>
              <w:jc w:val="right"/>
              <w:rPr>
                <w:sz w:val="19"/>
                <w:szCs w:val="19"/>
              </w:rPr>
            </w:pPr>
            <w:r w:rsidRPr="00C16231">
              <w:rPr>
                <w:sz w:val="19"/>
                <w:szCs w:val="19"/>
              </w:rPr>
              <w:t>32 689</w:t>
            </w:r>
          </w:p>
        </w:tc>
        <w:tc>
          <w:tcPr>
            <w:tcW w:w="1135" w:type="dxa"/>
            <w:tcBorders>
              <w:left w:val="single" w:sz="12" w:space="0" w:color="95B3D7" w:themeColor="accent1" w:themeTint="99"/>
              <w:right w:val="single" w:sz="12" w:space="0" w:color="95B3D7" w:themeColor="accent1" w:themeTint="99"/>
            </w:tcBorders>
            <w:noWrap/>
            <w:vAlign w:val="center"/>
            <w:hideMark/>
          </w:tcPr>
          <w:p w14:paraId="7C0359B1" w14:textId="77777777" w:rsidR="00C16231" w:rsidRPr="00C16231" w:rsidRDefault="00C16231" w:rsidP="00E36E61">
            <w:pPr>
              <w:jc w:val="right"/>
              <w:rPr>
                <w:color w:val="0000FF"/>
                <w:sz w:val="19"/>
                <w:szCs w:val="19"/>
              </w:rPr>
            </w:pPr>
            <w:r w:rsidRPr="00C16231">
              <w:rPr>
                <w:color w:val="0000FF"/>
                <w:sz w:val="19"/>
                <w:szCs w:val="19"/>
              </w:rPr>
              <w:t>71 908</w:t>
            </w:r>
          </w:p>
        </w:tc>
        <w:tc>
          <w:tcPr>
            <w:tcW w:w="1166" w:type="dxa"/>
            <w:tcBorders>
              <w:left w:val="single" w:sz="12" w:space="0" w:color="95B3D7" w:themeColor="accent1" w:themeTint="99"/>
            </w:tcBorders>
            <w:noWrap/>
            <w:vAlign w:val="center"/>
            <w:hideMark/>
          </w:tcPr>
          <w:p w14:paraId="2794E180" w14:textId="77777777" w:rsidR="00C16231" w:rsidRPr="00C16231" w:rsidRDefault="00C16231" w:rsidP="00E36E61">
            <w:pPr>
              <w:jc w:val="right"/>
              <w:rPr>
                <w:sz w:val="19"/>
                <w:szCs w:val="19"/>
              </w:rPr>
            </w:pPr>
            <w:r w:rsidRPr="00C16231">
              <w:rPr>
                <w:sz w:val="19"/>
                <w:szCs w:val="19"/>
              </w:rPr>
              <w:t>71 908</w:t>
            </w:r>
          </w:p>
        </w:tc>
      </w:tr>
      <w:tr w:rsidR="00C16231" w:rsidRPr="00C16231" w14:paraId="42D3E50B" w14:textId="77777777" w:rsidTr="009313B8">
        <w:trPr>
          <w:trHeight w:val="266"/>
        </w:trPr>
        <w:tc>
          <w:tcPr>
            <w:tcW w:w="5240" w:type="dxa"/>
            <w:noWrap/>
            <w:vAlign w:val="center"/>
            <w:hideMark/>
          </w:tcPr>
          <w:p w14:paraId="10061949" w14:textId="77777777" w:rsidR="00C16231" w:rsidRPr="00C16231" w:rsidRDefault="00C16231" w:rsidP="00E36E61">
            <w:pPr>
              <w:jc w:val="left"/>
              <w:rPr>
                <w:sz w:val="19"/>
                <w:szCs w:val="19"/>
              </w:rPr>
            </w:pPr>
            <w:r w:rsidRPr="00C16231">
              <w:rPr>
                <w:sz w:val="19"/>
                <w:szCs w:val="19"/>
              </w:rPr>
              <w:t>5524-Õppevahendite ja koolituse kulud</w:t>
            </w:r>
          </w:p>
        </w:tc>
        <w:tc>
          <w:tcPr>
            <w:tcW w:w="999" w:type="dxa"/>
            <w:noWrap/>
            <w:vAlign w:val="center"/>
            <w:hideMark/>
          </w:tcPr>
          <w:p w14:paraId="5504C73B" w14:textId="77777777" w:rsidR="00C16231" w:rsidRPr="00C16231" w:rsidRDefault="00C16231" w:rsidP="00E36E61">
            <w:pPr>
              <w:jc w:val="right"/>
              <w:rPr>
                <w:sz w:val="19"/>
                <w:szCs w:val="19"/>
              </w:rPr>
            </w:pPr>
            <w:r w:rsidRPr="00C16231">
              <w:rPr>
                <w:sz w:val="19"/>
                <w:szCs w:val="19"/>
              </w:rPr>
              <w:t>723 237</w:t>
            </w:r>
          </w:p>
        </w:tc>
        <w:tc>
          <w:tcPr>
            <w:tcW w:w="984" w:type="dxa"/>
            <w:noWrap/>
            <w:vAlign w:val="center"/>
            <w:hideMark/>
          </w:tcPr>
          <w:p w14:paraId="335C07BD" w14:textId="77777777" w:rsidR="00C16231" w:rsidRPr="00C16231" w:rsidRDefault="00C16231" w:rsidP="00E36E61">
            <w:pPr>
              <w:jc w:val="right"/>
              <w:rPr>
                <w:sz w:val="19"/>
                <w:szCs w:val="19"/>
              </w:rPr>
            </w:pPr>
            <w:r w:rsidRPr="00C16231">
              <w:rPr>
                <w:sz w:val="19"/>
                <w:szCs w:val="19"/>
              </w:rPr>
              <w:t>10 323</w:t>
            </w:r>
          </w:p>
        </w:tc>
        <w:tc>
          <w:tcPr>
            <w:tcW w:w="993" w:type="dxa"/>
            <w:tcBorders>
              <w:right w:val="single" w:sz="12" w:space="0" w:color="95B3D7" w:themeColor="accent1" w:themeTint="99"/>
            </w:tcBorders>
            <w:noWrap/>
            <w:vAlign w:val="center"/>
            <w:hideMark/>
          </w:tcPr>
          <w:p w14:paraId="6CA1A750" w14:textId="77777777" w:rsidR="00C16231" w:rsidRPr="00C16231" w:rsidRDefault="00C16231" w:rsidP="00E36E61">
            <w:pPr>
              <w:jc w:val="right"/>
              <w:rPr>
                <w:sz w:val="19"/>
                <w:szCs w:val="19"/>
              </w:rPr>
            </w:pPr>
            <w:r w:rsidRPr="00C16231">
              <w:rPr>
                <w:sz w:val="19"/>
                <w:szCs w:val="19"/>
              </w:rPr>
              <w:t>139 332</w:t>
            </w:r>
          </w:p>
        </w:tc>
        <w:tc>
          <w:tcPr>
            <w:tcW w:w="1135" w:type="dxa"/>
            <w:tcBorders>
              <w:left w:val="single" w:sz="12" w:space="0" w:color="95B3D7" w:themeColor="accent1" w:themeTint="99"/>
              <w:right w:val="single" w:sz="12" w:space="0" w:color="95B3D7" w:themeColor="accent1" w:themeTint="99"/>
            </w:tcBorders>
            <w:noWrap/>
            <w:vAlign w:val="center"/>
            <w:hideMark/>
          </w:tcPr>
          <w:p w14:paraId="109C971C" w14:textId="77777777" w:rsidR="00C16231" w:rsidRPr="00C16231" w:rsidRDefault="00C16231" w:rsidP="00E36E61">
            <w:pPr>
              <w:jc w:val="right"/>
              <w:rPr>
                <w:color w:val="0000FF"/>
                <w:sz w:val="19"/>
                <w:szCs w:val="19"/>
              </w:rPr>
            </w:pPr>
            <w:r w:rsidRPr="00C16231">
              <w:rPr>
                <w:color w:val="0000FF"/>
                <w:sz w:val="19"/>
                <w:szCs w:val="19"/>
              </w:rPr>
              <w:t>862 569</w:t>
            </w:r>
          </w:p>
        </w:tc>
        <w:tc>
          <w:tcPr>
            <w:tcW w:w="1166" w:type="dxa"/>
            <w:tcBorders>
              <w:left w:val="single" w:sz="12" w:space="0" w:color="95B3D7" w:themeColor="accent1" w:themeTint="99"/>
            </w:tcBorders>
            <w:noWrap/>
            <w:vAlign w:val="center"/>
            <w:hideMark/>
          </w:tcPr>
          <w:p w14:paraId="625DC824" w14:textId="77777777" w:rsidR="00C16231" w:rsidRPr="00C16231" w:rsidRDefault="00C16231" w:rsidP="00E36E61">
            <w:pPr>
              <w:jc w:val="right"/>
              <w:rPr>
                <w:sz w:val="19"/>
                <w:szCs w:val="19"/>
              </w:rPr>
            </w:pPr>
            <w:r w:rsidRPr="00C16231">
              <w:rPr>
                <w:sz w:val="19"/>
                <w:szCs w:val="19"/>
              </w:rPr>
              <w:t>872 892</w:t>
            </w:r>
          </w:p>
        </w:tc>
      </w:tr>
      <w:tr w:rsidR="00C16231" w:rsidRPr="00C16231" w14:paraId="7D8CC09A" w14:textId="77777777" w:rsidTr="009313B8">
        <w:trPr>
          <w:trHeight w:val="266"/>
        </w:trPr>
        <w:tc>
          <w:tcPr>
            <w:tcW w:w="5240" w:type="dxa"/>
            <w:noWrap/>
            <w:vAlign w:val="center"/>
            <w:hideMark/>
          </w:tcPr>
          <w:p w14:paraId="5606BA46" w14:textId="77777777" w:rsidR="00C16231" w:rsidRPr="00C16231" w:rsidRDefault="00C16231" w:rsidP="00E36E61">
            <w:pPr>
              <w:jc w:val="left"/>
              <w:rPr>
                <w:sz w:val="19"/>
                <w:szCs w:val="19"/>
              </w:rPr>
            </w:pPr>
            <w:r w:rsidRPr="00C16231">
              <w:rPr>
                <w:sz w:val="19"/>
                <w:szCs w:val="19"/>
              </w:rPr>
              <w:t>5525-Kommunikatsiooni-, kultuuri- ja vaba aja sisustamise kulud</w:t>
            </w:r>
          </w:p>
        </w:tc>
        <w:tc>
          <w:tcPr>
            <w:tcW w:w="999" w:type="dxa"/>
            <w:noWrap/>
            <w:vAlign w:val="center"/>
            <w:hideMark/>
          </w:tcPr>
          <w:p w14:paraId="5B25031E" w14:textId="77777777" w:rsidR="00C16231" w:rsidRPr="00C16231" w:rsidRDefault="00C16231" w:rsidP="00E36E61">
            <w:pPr>
              <w:jc w:val="right"/>
              <w:rPr>
                <w:sz w:val="19"/>
                <w:szCs w:val="19"/>
              </w:rPr>
            </w:pPr>
            <w:r w:rsidRPr="00C16231">
              <w:rPr>
                <w:sz w:val="19"/>
                <w:szCs w:val="19"/>
              </w:rPr>
              <w:t>497 493</w:t>
            </w:r>
          </w:p>
        </w:tc>
        <w:tc>
          <w:tcPr>
            <w:tcW w:w="984" w:type="dxa"/>
            <w:noWrap/>
            <w:vAlign w:val="center"/>
            <w:hideMark/>
          </w:tcPr>
          <w:p w14:paraId="35F5811F" w14:textId="77777777" w:rsidR="00C16231" w:rsidRPr="00C16231" w:rsidRDefault="00C16231" w:rsidP="00E36E61">
            <w:pPr>
              <w:jc w:val="right"/>
              <w:rPr>
                <w:sz w:val="19"/>
                <w:szCs w:val="19"/>
              </w:rPr>
            </w:pPr>
            <w:r w:rsidRPr="00C16231">
              <w:rPr>
                <w:sz w:val="19"/>
                <w:szCs w:val="19"/>
              </w:rPr>
              <w:t>100</w:t>
            </w:r>
          </w:p>
        </w:tc>
        <w:tc>
          <w:tcPr>
            <w:tcW w:w="993" w:type="dxa"/>
            <w:tcBorders>
              <w:right w:val="single" w:sz="12" w:space="0" w:color="95B3D7" w:themeColor="accent1" w:themeTint="99"/>
            </w:tcBorders>
            <w:noWrap/>
            <w:vAlign w:val="center"/>
            <w:hideMark/>
          </w:tcPr>
          <w:p w14:paraId="26675955" w14:textId="77777777" w:rsidR="00C16231" w:rsidRPr="00C16231" w:rsidRDefault="00C16231" w:rsidP="00E36E61">
            <w:pPr>
              <w:jc w:val="right"/>
              <w:rPr>
                <w:sz w:val="19"/>
                <w:szCs w:val="19"/>
              </w:rPr>
            </w:pPr>
            <w:r w:rsidRPr="00C16231">
              <w:rPr>
                <w:sz w:val="19"/>
                <w:szCs w:val="19"/>
              </w:rPr>
              <w:t>83 222</w:t>
            </w:r>
          </w:p>
        </w:tc>
        <w:tc>
          <w:tcPr>
            <w:tcW w:w="1135" w:type="dxa"/>
            <w:tcBorders>
              <w:left w:val="single" w:sz="12" w:space="0" w:color="95B3D7" w:themeColor="accent1" w:themeTint="99"/>
              <w:right w:val="single" w:sz="12" w:space="0" w:color="95B3D7" w:themeColor="accent1" w:themeTint="99"/>
            </w:tcBorders>
            <w:noWrap/>
            <w:vAlign w:val="center"/>
            <w:hideMark/>
          </w:tcPr>
          <w:p w14:paraId="65DAC7E6" w14:textId="77777777" w:rsidR="00C16231" w:rsidRPr="00C16231" w:rsidRDefault="00C16231" w:rsidP="00E36E61">
            <w:pPr>
              <w:jc w:val="right"/>
              <w:rPr>
                <w:color w:val="0000FF"/>
                <w:sz w:val="19"/>
                <w:szCs w:val="19"/>
              </w:rPr>
            </w:pPr>
            <w:r w:rsidRPr="00C16231">
              <w:rPr>
                <w:color w:val="0000FF"/>
                <w:sz w:val="19"/>
                <w:szCs w:val="19"/>
              </w:rPr>
              <w:t>580 715</w:t>
            </w:r>
          </w:p>
        </w:tc>
        <w:tc>
          <w:tcPr>
            <w:tcW w:w="1166" w:type="dxa"/>
            <w:tcBorders>
              <w:left w:val="single" w:sz="12" w:space="0" w:color="95B3D7" w:themeColor="accent1" w:themeTint="99"/>
            </w:tcBorders>
            <w:noWrap/>
            <w:vAlign w:val="center"/>
            <w:hideMark/>
          </w:tcPr>
          <w:p w14:paraId="1533C156" w14:textId="77777777" w:rsidR="00C16231" w:rsidRPr="00C16231" w:rsidRDefault="00C16231" w:rsidP="00E36E61">
            <w:pPr>
              <w:jc w:val="right"/>
              <w:rPr>
                <w:sz w:val="19"/>
                <w:szCs w:val="19"/>
              </w:rPr>
            </w:pPr>
            <w:r w:rsidRPr="00C16231">
              <w:rPr>
                <w:sz w:val="19"/>
                <w:szCs w:val="19"/>
              </w:rPr>
              <w:t>580 815</w:t>
            </w:r>
          </w:p>
        </w:tc>
      </w:tr>
      <w:tr w:rsidR="00C16231" w:rsidRPr="00C16231" w14:paraId="65456829" w14:textId="77777777" w:rsidTr="009313B8">
        <w:trPr>
          <w:trHeight w:val="266"/>
        </w:trPr>
        <w:tc>
          <w:tcPr>
            <w:tcW w:w="5240" w:type="dxa"/>
            <w:noWrap/>
            <w:vAlign w:val="center"/>
            <w:hideMark/>
          </w:tcPr>
          <w:p w14:paraId="1BC5D546" w14:textId="77777777" w:rsidR="00C16231" w:rsidRPr="00C16231" w:rsidRDefault="00C16231" w:rsidP="00E36E61">
            <w:pPr>
              <w:jc w:val="left"/>
              <w:rPr>
                <w:sz w:val="19"/>
                <w:szCs w:val="19"/>
              </w:rPr>
            </w:pPr>
            <w:r w:rsidRPr="00C16231">
              <w:rPr>
                <w:sz w:val="19"/>
                <w:szCs w:val="19"/>
              </w:rPr>
              <w:t>5526-Sotsiaalteenused</w:t>
            </w:r>
          </w:p>
        </w:tc>
        <w:tc>
          <w:tcPr>
            <w:tcW w:w="999" w:type="dxa"/>
            <w:noWrap/>
            <w:vAlign w:val="center"/>
            <w:hideMark/>
          </w:tcPr>
          <w:p w14:paraId="0F93A5B1" w14:textId="77777777" w:rsidR="00C16231" w:rsidRPr="00C16231" w:rsidRDefault="00C16231" w:rsidP="00E36E61">
            <w:pPr>
              <w:jc w:val="right"/>
              <w:rPr>
                <w:sz w:val="19"/>
                <w:szCs w:val="19"/>
              </w:rPr>
            </w:pPr>
            <w:r w:rsidRPr="00C16231">
              <w:rPr>
                <w:sz w:val="19"/>
                <w:szCs w:val="19"/>
              </w:rPr>
              <w:t>213 721</w:t>
            </w:r>
          </w:p>
        </w:tc>
        <w:tc>
          <w:tcPr>
            <w:tcW w:w="984" w:type="dxa"/>
            <w:noWrap/>
            <w:vAlign w:val="center"/>
            <w:hideMark/>
          </w:tcPr>
          <w:p w14:paraId="2E4820D0" w14:textId="77777777" w:rsidR="00C16231" w:rsidRPr="00C16231" w:rsidRDefault="00C16231" w:rsidP="00E36E61">
            <w:pPr>
              <w:jc w:val="right"/>
              <w:rPr>
                <w:sz w:val="19"/>
                <w:szCs w:val="19"/>
              </w:rPr>
            </w:pPr>
            <w:r w:rsidRPr="00C16231">
              <w:rPr>
                <w:sz w:val="19"/>
                <w:szCs w:val="19"/>
              </w:rPr>
              <w:t>104 652</w:t>
            </w:r>
          </w:p>
        </w:tc>
        <w:tc>
          <w:tcPr>
            <w:tcW w:w="993" w:type="dxa"/>
            <w:tcBorders>
              <w:right w:val="single" w:sz="12" w:space="0" w:color="95B3D7" w:themeColor="accent1" w:themeTint="99"/>
            </w:tcBorders>
            <w:noWrap/>
            <w:vAlign w:val="center"/>
            <w:hideMark/>
          </w:tcPr>
          <w:p w14:paraId="201F972B" w14:textId="77777777" w:rsidR="00C16231" w:rsidRPr="00C16231" w:rsidRDefault="00C16231" w:rsidP="00E36E61">
            <w:pPr>
              <w:jc w:val="right"/>
              <w:rPr>
                <w:sz w:val="19"/>
                <w:szCs w:val="19"/>
              </w:rPr>
            </w:pPr>
            <w:r w:rsidRPr="00C16231">
              <w:rPr>
                <w:sz w:val="19"/>
                <w:szCs w:val="19"/>
              </w:rPr>
              <w:t>574 281</w:t>
            </w:r>
          </w:p>
        </w:tc>
        <w:tc>
          <w:tcPr>
            <w:tcW w:w="1135" w:type="dxa"/>
            <w:tcBorders>
              <w:left w:val="single" w:sz="12" w:space="0" w:color="95B3D7" w:themeColor="accent1" w:themeTint="99"/>
              <w:right w:val="single" w:sz="12" w:space="0" w:color="95B3D7" w:themeColor="accent1" w:themeTint="99"/>
            </w:tcBorders>
            <w:noWrap/>
            <w:vAlign w:val="center"/>
            <w:hideMark/>
          </w:tcPr>
          <w:p w14:paraId="76F70AA9" w14:textId="77777777" w:rsidR="00C16231" w:rsidRPr="00C16231" w:rsidRDefault="00C16231" w:rsidP="00E36E61">
            <w:pPr>
              <w:jc w:val="right"/>
              <w:rPr>
                <w:color w:val="0000FF"/>
                <w:sz w:val="19"/>
                <w:szCs w:val="19"/>
              </w:rPr>
            </w:pPr>
            <w:r w:rsidRPr="00C16231">
              <w:rPr>
                <w:color w:val="0000FF"/>
                <w:sz w:val="19"/>
                <w:szCs w:val="19"/>
              </w:rPr>
              <w:t>788 002</w:t>
            </w:r>
          </w:p>
        </w:tc>
        <w:tc>
          <w:tcPr>
            <w:tcW w:w="1166" w:type="dxa"/>
            <w:tcBorders>
              <w:left w:val="single" w:sz="12" w:space="0" w:color="95B3D7" w:themeColor="accent1" w:themeTint="99"/>
            </w:tcBorders>
            <w:noWrap/>
            <w:vAlign w:val="center"/>
            <w:hideMark/>
          </w:tcPr>
          <w:p w14:paraId="7E60DE84" w14:textId="77777777" w:rsidR="00C16231" w:rsidRPr="00C16231" w:rsidRDefault="00C16231" w:rsidP="00E36E61">
            <w:pPr>
              <w:jc w:val="right"/>
              <w:rPr>
                <w:sz w:val="19"/>
                <w:szCs w:val="19"/>
              </w:rPr>
            </w:pPr>
            <w:r w:rsidRPr="00C16231">
              <w:rPr>
                <w:sz w:val="19"/>
                <w:szCs w:val="19"/>
              </w:rPr>
              <w:t>892 654</w:t>
            </w:r>
          </w:p>
        </w:tc>
      </w:tr>
      <w:tr w:rsidR="00C16231" w:rsidRPr="00C16231" w14:paraId="17CF44FF" w14:textId="77777777" w:rsidTr="009313B8">
        <w:trPr>
          <w:trHeight w:val="266"/>
        </w:trPr>
        <w:tc>
          <w:tcPr>
            <w:tcW w:w="5240" w:type="dxa"/>
            <w:noWrap/>
            <w:vAlign w:val="center"/>
            <w:hideMark/>
          </w:tcPr>
          <w:p w14:paraId="32B9D0A0" w14:textId="77777777" w:rsidR="00C16231" w:rsidRPr="00C16231" w:rsidRDefault="00C16231" w:rsidP="00E36E61">
            <w:pPr>
              <w:jc w:val="left"/>
              <w:rPr>
                <w:sz w:val="19"/>
                <w:szCs w:val="19"/>
              </w:rPr>
            </w:pPr>
            <w:r w:rsidRPr="00C16231">
              <w:rPr>
                <w:sz w:val="19"/>
                <w:szCs w:val="19"/>
              </w:rPr>
              <w:t>5532-Eri-ja vormiriietus</w:t>
            </w:r>
          </w:p>
        </w:tc>
        <w:tc>
          <w:tcPr>
            <w:tcW w:w="999" w:type="dxa"/>
            <w:noWrap/>
            <w:vAlign w:val="center"/>
            <w:hideMark/>
          </w:tcPr>
          <w:p w14:paraId="1D855AE6" w14:textId="77777777" w:rsidR="00C16231" w:rsidRPr="00C16231" w:rsidRDefault="00C16231" w:rsidP="00E36E61">
            <w:pPr>
              <w:jc w:val="right"/>
              <w:rPr>
                <w:sz w:val="19"/>
                <w:szCs w:val="19"/>
              </w:rPr>
            </w:pPr>
            <w:r w:rsidRPr="00C16231">
              <w:rPr>
                <w:sz w:val="19"/>
                <w:szCs w:val="19"/>
              </w:rPr>
              <w:t>6 775</w:t>
            </w:r>
          </w:p>
        </w:tc>
        <w:tc>
          <w:tcPr>
            <w:tcW w:w="984" w:type="dxa"/>
            <w:noWrap/>
            <w:vAlign w:val="center"/>
            <w:hideMark/>
          </w:tcPr>
          <w:p w14:paraId="1FFCFC0E"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475E5809"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09643EE5" w14:textId="77777777" w:rsidR="00C16231" w:rsidRPr="00C16231" w:rsidRDefault="00C16231" w:rsidP="00E36E61">
            <w:pPr>
              <w:jc w:val="right"/>
              <w:rPr>
                <w:color w:val="0000FF"/>
                <w:sz w:val="19"/>
                <w:szCs w:val="19"/>
              </w:rPr>
            </w:pPr>
            <w:r w:rsidRPr="00C16231">
              <w:rPr>
                <w:color w:val="0000FF"/>
                <w:sz w:val="19"/>
                <w:szCs w:val="19"/>
              </w:rPr>
              <w:t>6 775</w:t>
            </w:r>
          </w:p>
        </w:tc>
        <w:tc>
          <w:tcPr>
            <w:tcW w:w="1166" w:type="dxa"/>
            <w:tcBorders>
              <w:left w:val="single" w:sz="12" w:space="0" w:color="95B3D7" w:themeColor="accent1" w:themeTint="99"/>
            </w:tcBorders>
            <w:noWrap/>
            <w:vAlign w:val="center"/>
            <w:hideMark/>
          </w:tcPr>
          <w:p w14:paraId="65CD80B3" w14:textId="77777777" w:rsidR="00C16231" w:rsidRPr="00C16231" w:rsidRDefault="00C16231" w:rsidP="00E36E61">
            <w:pPr>
              <w:jc w:val="right"/>
              <w:rPr>
                <w:sz w:val="19"/>
                <w:szCs w:val="19"/>
              </w:rPr>
            </w:pPr>
            <w:r w:rsidRPr="00C16231">
              <w:rPr>
                <w:sz w:val="19"/>
                <w:szCs w:val="19"/>
              </w:rPr>
              <w:t>6 775</w:t>
            </w:r>
          </w:p>
        </w:tc>
      </w:tr>
      <w:tr w:rsidR="00C16231" w:rsidRPr="00C16231" w14:paraId="2A177F57" w14:textId="77777777" w:rsidTr="009313B8">
        <w:trPr>
          <w:trHeight w:val="266"/>
        </w:trPr>
        <w:tc>
          <w:tcPr>
            <w:tcW w:w="5240" w:type="dxa"/>
            <w:noWrap/>
            <w:vAlign w:val="center"/>
            <w:hideMark/>
          </w:tcPr>
          <w:p w14:paraId="0596A8AE" w14:textId="77777777" w:rsidR="00C16231" w:rsidRPr="00C16231" w:rsidRDefault="00C16231" w:rsidP="00E36E61">
            <w:pPr>
              <w:jc w:val="left"/>
              <w:rPr>
                <w:sz w:val="19"/>
                <w:szCs w:val="19"/>
              </w:rPr>
            </w:pPr>
            <w:r w:rsidRPr="00C16231">
              <w:rPr>
                <w:sz w:val="19"/>
                <w:szCs w:val="19"/>
              </w:rPr>
              <w:t>5539-Muu erivarustus ja materjalid</w:t>
            </w:r>
          </w:p>
        </w:tc>
        <w:tc>
          <w:tcPr>
            <w:tcW w:w="999" w:type="dxa"/>
            <w:noWrap/>
            <w:vAlign w:val="center"/>
            <w:hideMark/>
          </w:tcPr>
          <w:p w14:paraId="7FD1DDF8" w14:textId="77777777" w:rsidR="00C16231" w:rsidRPr="00C16231" w:rsidRDefault="00C16231" w:rsidP="00E36E61">
            <w:pPr>
              <w:jc w:val="right"/>
              <w:rPr>
                <w:sz w:val="19"/>
                <w:szCs w:val="19"/>
              </w:rPr>
            </w:pPr>
            <w:r w:rsidRPr="00C16231">
              <w:rPr>
                <w:sz w:val="19"/>
                <w:szCs w:val="19"/>
              </w:rPr>
              <w:t>6 712</w:t>
            </w:r>
          </w:p>
        </w:tc>
        <w:tc>
          <w:tcPr>
            <w:tcW w:w="984" w:type="dxa"/>
            <w:noWrap/>
            <w:vAlign w:val="center"/>
            <w:hideMark/>
          </w:tcPr>
          <w:p w14:paraId="313D6D3A"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1C9426E9"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7AA56E24" w14:textId="77777777" w:rsidR="00C16231" w:rsidRPr="00C16231" w:rsidRDefault="00C16231" w:rsidP="00E36E61">
            <w:pPr>
              <w:jc w:val="right"/>
              <w:rPr>
                <w:color w:val="0000FF"/>
                <w:sz w:val="19"/>
                <w:szCs w:val="19"/>
              </w:rPr>
            </w:pPr>
            <w:r w:rsidRPr="00C16231">
              <w:rPr>
                <w:color w:val="0000FF"/>
                <w:sz w:val="19"/>
                <w:szCs w:val="19"/>
              </w:rPr>
              <w:t>6 712</w:t>
            </w:r>
          </w:p>
        </w:tc>
        <w:tc>
          <w:tcPr>
            <w:tcW w:w="1166" w:type="dxa"/>
            <w:tcBorders>
              <w:left w:val="single" w:sz="12" w:space="0" w:color="95B3D7" w:themeColor="accent1" w:themeTint="99"/>
            </w:tcBorders>
            <w:noWrap/>
            <w:vAlign w:val="center"/>
            <w:hideMark/>
          </w:tcPr>
          <w:p w14:paraId="377F4F71" w14:textId="77777777" w:rsidR="00C16231" w:rsidRPr="00C16231" w:rsidRDefault="00C16231" w:rsidP="00E36E61">
            <w:pPr>
              <w:jc w:val="right"/>
              <w:rPr>
                <w:sz w:val="19"/>
                <w:szCs w:val="19"/>
              </w:rPr>
            </w:pPr>
            <w:r w:rsidRPr="00C16231">
              <w:rPr>
                <w:sz w:val="19"/>
                <w:szCs w:val="19"/>
              </w:rPr>
              <w:t>6 712</w:t>
            </w:r>
          </w:p>
        </w:tc>
      </w:tr>
      <w:tr w:rsidR="00C16231" w:rsidRPr="00C16231" w14:paraId="068825B9" w14:textId="77777777" w:rsidTr="009313B8">
        <w:trPr>
          <w:trHeight w:val="266"/>
        </w:trPr>
        <w:tc>
          <w:tcPr>
            <w:tcW w:w="5240" w:type="dxa"/>
            <w:noWrap/>
            <w:vAlign w:val="center"/>
            <w:hideMark/>
          </w:tcPr>
          <w:p w14:paraId="627CE58D" w14:textId="77777777" w:rsidR="00C16231" w:rsidRPr="00C16231" w:rsidRDefault="00C16231" w:rsidP="00E36E61">
            <w:pPr>
              <w:jc w:val="left"/>
              <w:rPr>
                <w:sz w:val="19"/>
                <w:szCs w:val="19"/>
              </w:rPr>
            </w:pPr>
            <w:r w:rsidRPr="00C16231">
              <w:rPr>
                <w:sz w:val="19"/>
                <w:szCs w:val="19"/>
              </w:rPr>
              <w:t>5540-Mitmesugused majanduskulud</w:t>
            </w:r>
          </w:p>
        </w:tc>
        <w:tc>
          <w:tcPr>
            <w:tcW w:w="999" w:type="dxa"/>
            <w:noWrap/>
            <w:vAlign w:val="center"/>
            <w:hideMark/>
          </w:tcPr>
          <w:p w14:paraId="6C7F2DDC" w14:textId="77777777" w:rsidR="00C16231" w:rsidRPr="00C16231" w:rsidRDefault="00C16231" w:rsidP="00E36E61">
            <w:pPr>
              <w:jc w:val="right"/>
              <w:rPr>
                <w:sz w:val="19"/>
                <w:szCs w:val="19"/>
              </w:rPr>
            </w:pPr>
            <w:r w:rsidRPr="00C16231">
              <w:rPr>
                <w:sz w:val="19"/>
                <w:szCs w:val="19"/>
              </w:rPr>
              <w:t>82 643</w:t>
            </w:r>
          </w:p>
        </w:tc>
        <w:tc>
          <w:tcPr>
            <w:tcW w:w="984" w:type="dxa"/>
            <w:noWrap/>
            <w:vAlign w:val="center"/>
            <w:hideMark/>
          </w:tcPr>
          <w:p w14:paraId="660F3061" w14:textId="77777777" w:rsidR="00C16231" w:rsidRPr="00C16231" w:rsidRDefault="00C16231" w:rsidP="00E36E61">
            <w:pPr>
              <w:jc w:val="right"/>
              <w:rPr>
                <w:sz w:val="19"/>
                <w:szCs w:val="19"/>
              </w:rPr>
            </w:pPr>
            <w:r w:rsidRPr="00C16231">
              <w:rPr>
                <w:sz w:val="19"/>
                <w:szCs w:val="19"/>
              </w:rPr>
              <w:t>0</w:t>
            </w:r>
          </w:p>
        </w:tc>
        <w:tc>
          <w:tcPr>
            <w:tcW w:w="993" w:type="dxa"/>
            <w:tcBorders>
              <w:right w:val="single" w:sz="12" w:space="0" w:color="95B3D7" w:themeColor="accent1" w:themeTint="99"/>
            </w:tcBorders>
            <w:noWrap/>
            <w:vAlign w:val="center"/>
            <w:hideMark/>
          </w:tcPr>
          <w:p w14:paraId="6FBFE2F6" w14:textId="77777777" w:rsidR="00C16231" w:rsidRPr="00C16231" w:rsidRDefault="00C16231" w:rsidP="00E36E61">
            <w:pPr>
              <w:jc w:val="right"/>
              <w:rPr>
                <w:sz w:val="19"/>
                <w:szCs w:val="19"/>
              </w:rPr>
            </w:pPr>
            <w:r w:rsidRPr="00C16231">
              <w:rPr>
                <w:sz w:val="19"/>
                <w:szCs w:val="19"/>
              </w:rPr>
              <w:t>0</w:t>
            </w:r>
          </w:p>
        </w:tc>
        <w:tc>
          <w:tcPr>
            <w:tcW w:w="1135" w:type="dxa"/>
            <w:tcBorders>
              <w:left w:val="single" w:sz="12" w:space="0" w:color="95B3D7" w:themeColor="accent1" w:themeTint="99"/>
              <w:right w:val="single" w:sz="12" w:space="0" w:color="95B3D7" w:themeColor="accent1" w:themeTint="99"/>
            </w:tcBorders>
            <w:noWrap/>
            <w:vAlign w:val="center"/>
            <w:hideMark/>
          </w:tcPr>
          <w:p w14:paraId="2F72DC86" w14:textId="77777777" w:rsidR="00C16231" w:rsidRPr="00C16231" w:rsidRDefault="00C16231" w:rsidP="00E36E61">
            <w:pPr>
              <w:jc w:val="right"/>
              <w:rPr>
                <w:color w:val="0000FF"/>
                <w:sz w:val="19"/>
                <w:szCs w:val="19"/>
              </w:rPr>
            </w:pPr>
            <w:r w:rsidRPr="00C16231">
              <w:rPr>
                <w:color w:val="0000FF"/>
                <w:sz w:val="19"/>
                <w:szCs w:val="19"/>
              </w:rPr>
              <w:t>82 643</w:t>
            </w:r>
          </w:p>
        </w:tc>
        <w:tc>
          <w:tcPr>
            <w:tcW w:w="1166" w:type="dxa"/>
            <w:tcBorders>
              <w:left w:val="single" w:sz="12" w:space="0" w:color="95B3D7" w:themeColor="accent1" w:themeTint="99"/>
            </w:tcBorders>
            <w:noWrap/>
            <w:vAlign w:val="center"/>
            <w:hideMark/>
          </w:tcPr>
          <w:p w14:paraId="6482BC8C" w14:textId="77777777" w:rsidR="00C16231" w:rsidRPr="00C16231" w:rsidRDefault="00C16231" w:rsidP="00E36E61">
            <w:pPr>
              <w:jc w:val="right"/>
              <w:rPr>
                <w:sz w:val="19"/>
                <w:szCs w:val="19"/>
              </w:rPr>
            </w:pPr>
            <w:r w:rsidRPr="00C16231">
              <w:rPr>
                <w:sz w:val="19"/>
                <w:szCs w:val="19"/>
              </w:rPr>
              <w:t>82 643</w:t>
            </w:r>
          </w:p>
        </w:tc>
      </w:tr>
      <w:tr w:rsidR="00C16231" w:rsidRPr="00C16231" w14:paraId="0ECC5AF1" w14:textId="77777777" w:rsidTr="009313B8">
        <w:trPr>
          <w:trHeight w:val="266"/>
        </w:trPr>
        <w:tc>
          <w:tcPr>
            <w:tcW w:w="5240" w:type="dxa"/>
            <w:shd w:val="clear" w:color="auto" w:fill="DBE5F1" w:themeFill="accent1" w:themeFillTint="33"/>
            <w:noWrap/>
            <w:vAlign w:val="center"/>
            <w:hideMark/>
          </w:tcPr>
          <w:p w14:paraId="301BDC09" w14:textId="77777777" w:rsidR="00C16231" w:rsidRPr="00C16231" w:rsidRDefault="00C16231" w:rsidP="00E36E61">
            <w:pPr>
              <w:jc w:val="left"/>
              <w:rPr>
                <w:b/>
                <w:bCs/>
                <w:sz w:val="19"/>
                <w:szCs w:val="19"/>
              </w:rPr>
            </w:pPr>
            <w:r w:rsidRPr="00C16231">
              <w:rPr>
                <w:b/>
                <w:bCs/>
                <w:sz w:val="19"/>
                <w:szCs w:val="19"/>
              </w:rPr>
              <w:t>Kokku</w:t>
            </w:r>
          </w:p>
        </w:tc>
        <w:tc>
          <w:tcPr>
            <w:tcW w:w="999" w:type="dxa"/>
            <w:shd w:val="clear" w:color="auto" w:fill="DBE5F1" w:themeFill="accent1" w:themeFillTint="33"/>
            <w:noWrap/>
            <w:vAlign w:val="center"/>
            <w:hideMark/>
          </w:tcPr>
          <w:p w14:paraId="37D51718" w14:textId="77777777" w:rsidR="00C16231" w:rsidRPr="00C16231" w:rsidRDefault="00C16231" w:rsidP="00E36E61">
            <w:pPr>
              <w:jc w:val="right"/>
              <w:rPr>
                <w:b/>
                <w:bCs/>
                <w:sz w:val="19"/>
                <w:szCs w:val="19"/>
              </w:rPr>
            </w:pPr>
            <w:r w:rsidRPr="00C16231">
              <w:rPr>
                <w:b/>
                <w:bCs/>
                <w:sz w:val="19"/>
                <w:szCs w:val="19"/>
              </w:rPr>
              <w:t>8 130 953</w:t>
            </w:r>
          </w:p>
        </w:tc>
        <w:tc>
          <w:tcPr>
            <w:tcW w:w="984" w:type="dxa"/>
            <w:shd w:val="clear" w:color="auto" w:fill="DBE5F1" w:themeFill="accent1" w:themeFillTint="33"/>
            <w:noWrap/>
            <w:vAlign w:val="center"/>
            <w:hideMark/>
          </w:tcPr>
          <w:p w14:paraId="04E3B4AF" w14:textId="77777777" w:rsidR="00C16231" w:rsidRPr="00C16231" w:rsidRDefault="00C16231" w:rsidP="00E36E61">
            <w:pPr>
              <w:jc w:val="right"/>
              <w:rPr>
                <w:b/>
                <w:bCs/>
                <w:sz w:val="19"/>
                <w:szCs w:val="19"/>
              </w:rPr>
            </w:pPr>
            <w:r w:rsidRPr="00C16231">
              <w:rPr>
                <w:b/>
                <w:bCs/>
                <w:sz w:val="19"/>
                <w:szCs w:val="19"/>
              </w:rPr>
              <w:t>357 796</w:t>
            </w:r>
          </w:p>
        </w:tc>
        <w:tc>
          <w:tcPr>
            <w:tcW w:w="993" w:type="dxa"/>
            <w:tcBorders>
              <w:right w:val="single" w:sz="12" w:space="0" w:color="95B3D7" w:themeColor="accent1" w:themeTint="99"/>
            </w:tcBorders>
            <w:shd w:val="clear" w:color="auto" w:fill="DBE5F1" w:themeFill="accent1" w:themeFillTint="33"/>
            <w:noWrap/>
            <w:vAlign w:val="center"/>
            <w:hideMark/>
          </w:tcPr>
          <w:p w14:paraId="2E97638F" w14:textId="77777777" w:rsidR="00C16231" w:rsidRPr="00C16231" w:rsidRDefault="00C16231" w:rsidP="00E36E61">
            <w:pPr>
              <w:jc w:val="right"/>
              <w:rPr>
                <w:b/>
                <w:bCs/>
                <w:sz w:val="19"/>
                <w:szCs w:val="19"/>
              </w:rPr>
            </w:pPr>
            <w:r w:rsidRPr="00C16231">
              <w:rPr>
                <w:b/>
                <w:bCs/>
                <w:sz w:val="19"/>
                <w:szCs w:val="19"/>
              </w:rPr>
              <w:t>1 577 074</w:t>
            </w:r>
          </w:p>
        </w:tc>
        <w:tc>
          <w:tcPr>
            <w:tcW w:w="1135"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0D33175" w14:textId="77777777" w:rsidR="00C16231" w:rsidRPr="00C16231" w:rsidRDefault="00C16231" w:rsidP="00E36E61">
            <w:pPr>
              <w:jc w:val="right"/>
              <w:rPr>
                <w:b/>
                <w:bCs/>
                <w:color w:val="0000FF"/>
                <w:sz w:val="19"/>
                <w:szCs w:val="19"/>
              </w:rPr>
            </w:pPr>
            <w:r w:rsidRPr="00C16231">
              <w:rPr>
                <w:b/>
                <w:bCs/>
                <w:color w:val="0000FF"/>
                <w:sz w:val="19"/>
                <w:szCs w:val="19"/>
              </w:rPr>
              <w:t>9 708 027</w:t>
            </w:r>
          </w:p>
        </w:tc>
        <w:tc>
          <w:tcPr>
            <w:tcW w:w="1166" w:type="dxa"/>
            <w:tcBorders>
              <w:left w:val="single" w:sz="12" w:space="0" w:color="95B3D7" w:themeColor="accent1" w:themeTint="99"/>
            </w:tcBorders>
            <w:shd w:val="clear" w:color="auto" w:fill="DBE5F1" w:themeFill="accent1" w:themeFillTint="33"/>
            <w:noWrap/>
            <w:vAlign w:val="center"/>
            <w:hideMark/>
          </w:tcPr>
          <w:p w14:paraId="411CF413" w14:textId="77777777" w:rsidR="00C16231" w:rsidRPr="00C16231" w:rsidRDefault="00C16231" w:rsidP="00E36E61">
            <w:pPr>
              <w:jc w:val="right"/>
              <w:rPr>
                <w:b/>
                <w:bCs/>
                <w:sz w:val="19"/>
                <w:szCs w:val="19"/>
              </w:rPr>
            </w:pPr>
            <w:r w:rsidRPr="00C16231">
              <w:rPr>
                <w:b/>
                <w:bCs/>
                <w:sz w:val="19"/>
                <w:szCs w:val="19"/>
              </w:rPr>
              <w:t>10 065 823</w:t>
            </w:r>
          </w:p>
        </w:tc>
      </w:tr>
    </w:tbl>
    <w:p w14:paraId="50C98CEB" w14:textId="77777777" w:rsidR="000842F7" w:rsidRPr="0082756E" w:rsidRDefault="000842F7" w:rsidP="0082756E"/>
    <w:p w14:paraId="5F2FE424" w14:textId="77777777" w:rsidR="00030E51" w:rsidRDefault="00030E51" w:rsidP="00DA1F26"/>
    <w:p w14:paraId="4B5031F0" w14:textId="77777777" w:rsidR="00C16231" w:rsidRDefault="00C16231" w:rsidP="00DA1F26">
      <w:r w:rsidRPr="00623EC4">
        <w:t xml:space="preserve">Olulisemad muudatused 2020. a eelarve ja 2021. a eelarve </w:t>
      </w:r>
      <w:r w:rsidR="00030E51" w:rsidRPr="00623EC4">
        <w:t>võrdluses:</w:t>
      </w:r>
    </w:p>
    <w:p w14:paraId="5E989D80" w14:textId="77777777" w:rsidR="00015B02" w:rsidRPr="00623EC4" w:rsidRDefault="00015B02" w:rsidP="00DA1F26"/>
    <w:p w14:paraId="1FDF251F" w14:textId="77777777" w:rsidR="00030E51" w:rsidRPr="00030E51" w:rsidRDefault="00030E51" w:rsidP="00030E51">
      <w:pPr>
        <w:pStyle w:val="ListParagraph"/>
        <w:numPr>
          <w:ilvl w:val="0"/>
          <w:numId w:val="15"/>
        </w:numPr>
      </w:pPr>
      <w:r w:rsidRPr="00623EC4">
        <w:t>5500-Administreerimiskuludes on</w:t>
      </w:r>
      <w:r w:rsidRPr="00030E51">
        <w:t xml:space="preserve"> kasv seotud KOV valimiste kulude lisandumisega</w:t>
      </w:r>
      <w:r>
        <w:t>, samuti rahvusvahelistel hansapäevade</w:t>
      </w:r>
      <w:r w:rsidR="00C0570F">
        <w:t>l osalemiseks kava</w:t>
      </w:r>
      <w:r w:rsidR="00CE239B">
        <w:t>n</w:t>
      </w:r>
      <w:r w:rsidR="00C0570F">
        <w:t>datava 15 000 euro lisamisega eelarvesse</w:t>
      </w:r>
      <w:r w:rsidRPr="00030E51">
        <w:t>.</w:t>
      </w:r>
    </w:p>
    <w:p w14:paraId="4E9FE622" w14:textId="77777777" w:rsidR="00030E51" w:rsidRPr="00030E51" w:rsidRDefault="00030E51" w:rsidP="00030E51">
      <w:pPr>
        <w:pStyle w:val="ListParagraph"/>
        <w:numPr>
          <w:ilvl w:val="0"/>
          <w:numId w:val="15"/>
        </w:numPr>
      </w:pPr>
      <w:r w:rsidRPr="00030E51">
        <w:t>5511-Kinnistute, hoonete ja ruumide majandamiskuludes</w:t>
      </w:r>
      <w:r w:rsidR="00C0570F">
        <w:t xml:space="preserve"> </w:t>
      </w:r>
      <w:r w:rsidRPr="00030E51">
        <w:t>on kasv</w:t>
      </w:r>
      <w:r w:rsidR="008856D8">
        <w:t>u mõjutajad muuhulgas</w:t>
      </w:r>
      <w:r w:rsidRPr="00030E51">
        <w:t xml:space="preserve"> </w:t>
      </w:r>
      <w:r w:rsidR="00C0570F">
        <w:t>lisanduva</w:t>
      </w:r>
      <w:r w:rsidR="008856D8">
        <w:t>d</w:t>
      </w:r>
      <w:r w:rsidR="00C0570F">
        <w:t xml:space="preserve"> ühekordse</w:t>
      </w:r>
      <w:r w:rsidR="008856D8">
        <w:t>d</w:t>
      </w:r>
      <w:r w:rsidR="00C0570F">
        <w:t xml:space="preserve"> tööd – lauluväljaku pinkide uuendamine (20 000 eurot), Huvikooli hoone remonttööd (67 870 eurot), Jakobsoni Kooli remonttööd (13 502 eurot), lisanduvad Hoolekandekeskuse majandamiskulud (82 493 eurot)</w:t>
      </w:r>
      <w:r w:rsidR="008856D8">
        <w:t>.</w:t>
      </w:r>
    </w:p>
    <w:p w14:paraId="674C9851" w14:textId="77777777" w:rsidR="00030E51" w:rsidRPr="00030E51" w:rsidRDefault="00030E51" w:rsidP="00030E51">
      <w:pPr>
        <w:pStyle w:val="ListParagraph"/>
        <w:numPr>
          <w:ilvl w:val="0"/>
          <w:numId w:val="15"/>
        </w:numPr>
      </w:pPr>
      <w:r w:rsidRPr="00030E51">
        <w:t>5513-Sõidukite majandamiskuludes põhjust</w:t>
      </w:r>
      <w:r w:rsidR="008856D8">
        <w:t>avad</w:t>
      </w:r>
      <w:r w:rsidRPr="00030E51">
        <w:t xml:space="preserve"> suurenemist </w:t>
      </w:r>
      <w:r w:rsidR="008856D8">
        <w:t>isikliku sõiduauto kasutamise kulude muutus Muusikakoolis, rendimaksete muutus Spordikoolis ja sõidukite remondikulude muutus Linnahoolduses.</w:t>
      </w:r>
    </w:p>
    <w:p w14:paraId="007C3FD5" w14:textId="77777777" w:rsidR="00C16231" w:rsidRPr="00030E51" w:rsidRDefault="00C16231" w:rsidP="00C16231">
      <w:pPr>
        <w:pStyle w:val="ListParagraph"/>
        <w:numPr>
          <w:ilvl w:val="0"/>
          <w:numId w:val="15"/>
        </w:numPr>
      </w:pPr>
      <w:r w:rsidRPr="00030E51">
        <w:t>5515-Inventari majandamiskulud</w:t>
      </w:r>
      <w:r w:rsidR="008856D8">
        <w:t xml:space="preserve">es on </w:t>
      </w:r>
      <w:r w:rsidRPr="00030E51">
        <w:t xml:space="preserve">vähenemine </w:t>
      </w:r>
      <w:r w:rsidR="008856D8">
        <w:t xml:space="preserve">muuhulgas </w:t>
      </w:r>
      <w:r w:rsidRPr="00030E51">
        <w:t xml:space="preserve">seoses 2020. aastal valminud Lasteaed Krõllipesa </w:t>
      </w:r>
      <w:r w:rsidR="002E2567">
        <w:t>Mä</w:t>
      </w:r>
      <w:r w:rsidRPr="00030E51">
        <w:t>ngupesa õppehoone sisustamise kuludega</w:t>
      </w:r>
      <w:r w:rsidR="008856D8">
        <w:t xml:space="preserve"> (-225 447 eurot)</w:t>
      </w:r>
      <w:r w:rsidRPr="00030E51">
        <w:t>.</w:t>
      </w:r>
    </w:p>
    <w:p w14:paraId="39A99124" w14:textId="77777777" w:rsidR="00C16231" w:rsidRPr="00030E51" w:rsidRDefault="00C16231" w:rsidP="00C16231">
      <w:pPr>
        <w:pStyle w:val="ListParagraph"/>
        <w:numPr>
          <w:ilvl w:val="0"/>
          <w:numId w:val="15"/>
        </w:numPr>
      </w:pPr>
      <w:r w:rsidRPr="00030E51">
        <w:t>5521-Toiduainete ja toitlustusteenuste kuludes on kasv seoses Viljandi Hoolekandekeskuse kulude lisandumisega</w:t>
      </w:r>
      <w:r w:rsidR="008856D8">
        <w:t xml:space="preserve"> (80 000 eurot) ja suurenevad nii koolide kui lasteaedade toitlustamiskulud, sest võrdlusbaasiks oleval 2020. aastal olid mitmed kuud, mil toitlustamist erakorraliselt ei pakutud</w:t>
      </w:r>
      <w:r w:rsidRPr="00030E51">
        <w:t>.</w:t>
      </w:r>
    </w:p>
    <w:p w14:paraId="3931E5DA" w14:textId="77777777" w:rsidR="00030E51" w:rsidRPr="00030E51" w:rsidRDefault="00030E51" w:rsidP="00030E51">
      <w:pPr>
        <w:pStyle w:val="ListParagraph"/>
        <w:numPr>
          <w:ilvl w:val="0"/>
          <w:numId w:val="15"/>
        </w:numPr>
      </w:pPr>
      <w:r w:rsidRPr="00030E51">
        <w:t xml:space="preserve">5526-Sotsiaalteenuste osas on muutus seotud </w:t>
      </w:r>
      <w:r w:rsidR="00623EC4">
        <w:t>sihtrahade lisandumisega erinevateks projektideks.</w:t>
      </w:r>
    </w:p>
    <w:p w14:paraId="4A4B9DFB" w14:textId="77777777" w:rsidR="00030E51" w:rsidRDefault="00030E51" w:rsidP="00030E51"/>
    <w:p w14:paraId="51F89274" w14:textId="77777777" w:rsidR="00030E51" w:rsidRDefault="00030E51" w:rsidP="00030E51"/>
    <w:p w14:paraId="4817580A" w14:textId="77777777" w:rsidR="00B82389" w:rsidRDefault="00B82389" w:rsidP="00030E51"/>
    <w:p w14:paraId="429940B0" w14:textId="77777777" w:rsidR="00015B02" w:rsidRDefault="00015B02" w:rsidP="00030E51">
      <w:r>
        <w:lastRenderedPageBreak/>
        <w:t>Majandamiskulude võrdlused:</w:t>
      </w:r>
    </w:p>
    <w:tbl>
      <w:tblPr>
        <w:tblStyle w:val="TableGrid"/>
        <w:tblW w:w="1048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665"/>
        <w:gridCol w:w="1157"/>
        <w:gridCol w:w="1377"/>
        <w:gridCol w:w="1152"/>
        <w:gridCol w:w="1134"/>
      </w:tblGrid>
      <w:tr w:rsidR="00C16231" w:rsidRPr="00015B02" w14:paraId="55FD06CF" w14:textId="77777777" w:rsidTr="009313B8">
        <w:trPr>
          <w:trHeight w:val="700"/>
        </w:trPr>
        <w:tc>
          <w:tcPr>
            <w:tcW w:w="5665" w:type="dxa"/>
            <w:shd w:val="clear" w:color="auto" w:fill="DBE5F1" w:themeFill="accent1" w:themeFillTint="33"/>
            <w:noWrap/>
            <w:vAlign w:val="center"/>
            <w:hideMark/>
          </w:tcPr>
          <w:p w14:paraId="0C537D9A" w14:textId="77777777" w:rsidR="00C16231" w:rsidRPr="00015B02" w:rsidRDefault="00C16231" w:rsidP="00C16231">
            <w:pPr>
              <w:jc w:val="left"/>
              <w:rPr>
                <w:b/>
                <w:sz w:val="20"/>
                <w:szCs w:val="20"/>
              </w:rPr>
            </w:pPr>
            <w:r w:rsidRPr="00015B02">
              <w:rPr>
                <w:b/>
                <w:sz w:val="20"/>
                <w:szCs w:val="20"/>
              </w:rPr>
              <w:t>Rea kood ja nimetus</w:t>
            </w:r>
          </w:p>
        </w:tc>
        <w:tc>
          <w:tcPr>
            <w:tcW w:w="1157" w:type="dxa"/>
            <w:tcBorders>
              <w:right w:val="single" w:sz="12" w:space="0" w:color="95B3D7" w:themeColor="accent1" w:themeTint="99"/>
            </w:tcBorders>
            <w:shd w:val="clear" w:color="auto" w:fill="DBE5F1" w:themeFill="accent1" w:themeFillTint="33"/>
            <w:vAlign w:val="center"/>
            <w:hideMark/>
          </w:tcPr>
          <w:p w14:paraId="7A06325E" w14:textId="77777777" w:rsidR="00C16231" w:rsidRPr="00015B02" w:rsidRDefault="00C16231" w:rsidP="00C16231">
            <w:pPr>
              <w:jc w:val="center"/>
              <w:rPr>
                <w:b/>
                <w:sz w:val="20"/>
                <w:szCs w:val="20"/>
              </w:rPr>
            </w:pPr>
            <w:r w:rsidRPr="00015B02">
              <w:rPr>
                <w:b/>
                <w:sz w:val="20"/>
                <w:szCs w:val="20"/>
              </w:rPr>
              <w:t>2020 II lisaeelarve OV-ta</w:t>
            </w:r>
          </w:p>
        </w:tc>
        <w:tc>
          <w:tcPr>
            <w:tcW w:w="137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5AC72D8B" w14:textId="77777777" w:rsidR="00C16231" w:rsidRPr="00015B02" w:rsidRDefault="00C16231" w:rsidP="00C16231">
            <w:pPr>
              <w:jc w:val="center"/>
              <w:rPr>
                <w:b/>
                <w:color w:val="0000FF"/>
                <w:sz w:val="20"/>
                <w:szCs w:val="20"/>
              </w:rPr>
            </w:pPr>
            <w:r w:rsidRPr="00015B02">
              <w:rPr>
                <w:b/>
                <w:color w:val="0000FF"/>
                <w:sz w:val="20"/>
                <w:szCs w:val="20"/>
              </w:rPr>
              <w:t>2021 eelarve OV-ta</w:t>
            </w:r>
          </w:p>
        </w:tc>
        <w:tc>
          <w:tcPr>
            <w:tcW w:w="1152" w:type="dxa"/>
            <w:tcBorders>
              <w:left w:val="single" w:sz="12" w:space="0" w:color="95B3D7" w:themeColor="accent1" w:themeTint="99"/>
            </w:tcBorders>
            <w:shd w:val="clear" w:color="auto" w:fill="DBE5F1" w:themeFill="accent1" w:themeFillTint="33"/>
            <w:vAlign w:val="center"/>
            <w:hideMark/>
          </w:tcPr>
          <w:p w14:paraId="262B0ED4" w14:textId="77777777" w:rsidR="00C16231" w:rsidRPr="00015B02" w:rsidRDefault="00C16231" w:rsidP="00C16231">
            <w:pPr>
              <w:jc w:val="center"/>
              <w:rPr>
                <w:b/>
                <w:i/>
                <w:sz w:val="20"/>
                <w:szCs w:val="20"/>
              </w:rPr>
            </w:pPr>
            <w:r w:rsidRPr="00015B02">
              <w:rPr>
                <w:b/>
                <w:i/>
                <w:sz w:val="20"/>
                <w:szCs w:val="20"/>
              </w:rPr>
              <w:t>2021 EA vs</w:t>
            </w:r>
          </w:p>
          <w:p w14:paraId="5CE4B2FB" w14:textId="77777777" w:rsidR="00C16231" w:rsidRPr="00015B02" w:rsidRDefault="00C16231" w:rsidP="00C16231">
            <w:pPr>
              <w:jc w:val="center"/>
              <w:rPr>
                <w:b/>
                <w:i/>
                <w:sz w:val="20"/>
                <w:szCs w:val="20"/>
              </w:rPr>
            </w:pPr>
            <w:r w:rsidRPr="00015B02">
              <w:rPr>
                <w:b/>
                <w:i/>
                <w:sz w:val="20"/>
                <w:szCs w:val="20"/>
              </w:rPr>
              <w:t>2020 EA</w:t>
            </w:r>
          </w:p>
        </w:tc>
        <w:tc>
          <w:tcPr>
            <w:tcW w:w="1134" w:type="dxa"/>
            <w:shd w:val="clear" w:color="auto" w:fill="DBE5F1" w:themeFill="accent1" w:themeFillTint="33"/>
            <w:vAlign w:val="center"/>
          </w:tcPr>
          <w:p w14:paraId="4CB32A77" w14:textId="77777777" w:rsidR="00C16231" w:rsidRPr="00015B02" w:rsidRDefault="00C16231" w:rsidP="00C16231">
            <w:pPr>
              <w:jc w:val="center"/>
              <w:rPr>
                <w:b/>
                <w:i/>
                <w:sz w:val="20"/>
                <w:szCs w:val="20"/>
              </w:rPr>
            </w:pPr>
            <w:r w:rsidRPr="00015B02">
              <w:rPr>
                <w:b/>
                <w:i/>
                <w:sz w:val="20"/>
                <w:szCs w:val="20"/>
              </w:rPr>
              <w:t>2021 EA vs</w:t>
            </w:r>
          </w:p>
          <w:p w14:paraId="1070E48F" w14:textId="77777777" w:rsidR="00C16231" w:rsidRPr="00015B02" w:rsidRDefault="00C16231" w:rsidP="00C16231">
            <w:pPr>
              <w:jc w:val="center"/>
              <w:rPr>
                <w:b/>
                <w:i/>
                <w:sz w:val="20"/>
                <w:szCs w:val="20"/>
              </w:rPr>
            </w:pPr>
            <w:r w:rsidRPr="00015B02">
              <w:rPr>
                <w:b/>
                <w:i/>
                <w:sz w:val="20"/>
                <w:szCs w:val="20"/>
              </w:rPr>
              <w:t>2020 EA</w:t>
            </w:r>
          </w:p>
        </w:tc>
      </w:tr>
      <w:tr w:rsidR="00C16231" w:rsidRPr="00C16231" w14:paraId="015EB3BA" w14:textId="77777777" w:rsidTr="009313B8">
        <w:trPr>
          <w:trHeight w:val="264"/>
        </w:trPr>
        <w:tc>
          <w:tcPr>
            <w:tcW w:w="5665" w:type="dxa"/>
            <w:noWrap/>
            <w:vAlign w:val="center"/>
            <w:hideMark/>
          </w:tcPr>
          <w:p w14:paraId="66FB0A44" w14:textId="77777777" w:rsidR="00C16231" w:rsidRPr="00C16231" w:rsidRDefault="00C16231" w:rsidP="00C16231">
            <w:pPr>
              <w:jc w:val="left"/>
              <w:rPr>
                <w:sz w:val="20"/>
                <w:szCs w:val="20"/>
              </w:rPr>
            </w:pPr>
            <w:r w:rsidRPr="00C16231">
              <w:rPr>
                <w:sz w:val="20"/>
                <w:szCs w:val="20"/>
              </w:rPr>
              <w:t>5500-Administreerimiskulud</w:t>
            </w:r>
          </w:p>
        </w:tc>
        <w:tc>
          <w:tcPr>
            <w:tcW w:w="1157" w:type="dxa"/>
            <w:tcBorders>
              <w:right w:val="single" w:sz="12" w:space="0" w:color="95B3D7" w:themeColor="accent1" w:themeTint="99"/>
            </w:tcBorders>
            <w:noWrap/>
            <w:vAlign w:val="center"/>
            <w:hideMark/>
          </w:tcPr>
          <w:p w14:paraId="47C5AF17" w14:textId="77777777" w:rsidR="00C16231" w:rsidRPr="00C16231" w:rsidRDefault="00C16231" w:rsidP="00C16231">
            <w:pPr>
              <w:jc w:val="right"/>
              <w:rPr>
                <w:sz w:val="20"/>
                <w:szCs w:val="20"/>
              </w:rPr>
            </w:pPr>
            <w:r w:rsidRPr="00C16231">
              <w:rPr>
                <w:sz w:val="20"/>
                <w:szCs w:val="20"/>
              </w:rPr>
              <w:t>425 696</w:t>
            </w:r>
          </w:p>
        </w:tc>
        <w:tc>
          <w:tcPr>
            <w:tcW w:w="1377" w:type="dxa"/>
            <w:tcBorders>
              <w:left w:val="single" w:sz="12" w:space="0" w:color="95B3D7" w:themeColor="accent1" w:themeTint="99"/>
              <w:right w:val="single" w:sz="12" w:space="0" w:color="95B3D7" w:themeColor="accent1" w:themeTint="99"/>
            </w:tcBorders>
            <w:noWrap/>
            <w:vAlign w:val="center"/>
            <w:hideMark/>
          </w:tcPr>
          <w:p w14:paraId="05DADDC6" w14:textId="77777777" w:rsidR="00C16231" w:rsidRPr="00C16231" w:rsidRDefault="00C16231" w:rsidP="00C16231">
            <w:pPr>
              <w:jc w:val="right"/>
              <w:rPr>
                <w:color w:val="0000FF"/>
                <w:sz w:val="20"/>
                <w:szCs w:val="20"/>
              </w:rPr>
            </w:pPr>
            <w:r w:rsidRPr="00C16231">
              <w:rPr>
                <w:color w:val="0000FF"/>
                <w:sz w:val="20"/>
                <w:szCs w:val="20"/>
              </w:rPr>
              <w:t>464 306</w:t>
            </w:r>
          </w:p>
        </w:tc>
        <w:tc>
          <w:tcPr>
            <w:tcW w:w="1152" w:type="dxa"/>
            <w:tcBorders>
              <w:left w:val="single" w:sz="12" w:space="0" w:color="95B3D7" w:themeColor="accent1" w:themeTint="99"/>
            </w:tcBorders>
            <w:noWrap/>
            <w:vAlign w:val="center"/>
            <w:hideMark/>
          </w:tcPr>
          <w:p w14:paraId="387AB54B" w14:textId="77777777" w:rsidR="00C16231" w:rsidRPr="00C16231" w:rsidRDefault="00C16231" w:rsidP="00C16231">
            <w:pPr>
              <w:jc w:val="right"/>
              <w:rPr>
                <w:i/>
                <w:sz w:val="20"/>
                <w:szCs w:val="20"/>
              </w:rPr>
            </w:pPr>
            <w:r w:rsidRPr="00C16231">
              <w:rPr>
                <w:i/>
                <w:sz w:val="20"/>
                <w:szCs w:val="20"/>
              </w:rPr>
              <w:t>38 610</w:t>
            </w:r>
          </w:p>
        </w:tc>
        <w:tc>
          <w:tcPr>
            <w:tcW w:w="1134" w:type="dxa"/>
            <w:vAlign w:val="center"/>
          </w:tcPr>
          <w:p w14:paraId="5689D935" w14:textId="77777777" w:rsidR="00C16231" w:rsidRPr="00C16231" w:rsidRDefault="00C16231" w:rsidP="00C16231">
            <w:pPr>
              <w:jc w:val="right"/>
              <w:rPr>
                <w:i/>
                <w:sz w:val="20"/>
                <w:szCs w:val="20"/>
              </w:rPr>
            </w:pPr>
            <w:r w:rsidRPr="00C16231">
              <w:rPr>
                <w:i/>
                <w:sz w:val="20"/>
                <w:szCs w:val="20"/>
              </w:rPr>
              <w:t>9%</w:t>
            </w:r>
          </w:p>
        </w:tc>
      </w:tr>
      <w:tr w:rsidR="00C16231" w:rsidRPr="00C16231" w14:paraId="2E1C5A1E" w14:textId="77777777" w:rsidTr="009313B8">
        <w:trPr>
          <w:trHeight w:val="264"/>
        </w:trPr>
        <w:tc>
          <w:tcPr>
            <w:tcW w:w="5665" w:type="dxa"/>
            <w:noWrap/>
            <w:vAlign w:val="center"/>
            <w:hideMark/>
          </w:tcPr>
          <w:p w14:paraId="2921A882" w14:textId="77777777" w:rsidR="00C16231" w:rsidRPr="00C16231" w:rsidRDefault="00C16231" w:rsidP="00C16231">
            <w:pPr>
              <w:jc w:val="left"/>
              <w:rPr>
                <w:sz w:val="20"/>
                <w:szCs w:val="20"/>
              </w:rPr>
            </w:pPr>
            <w:r w:rsidRPr="00C16231">
              <w:rPr>
                <w:sz w:val="20"/>
                <w:szCs w:val="20"/>
              </w:rPr>
              <w:t>5503-Lähetuskulud (v.a.koolituslähetus)</w:t>
            </w:r>
          </w:p>
        </w:tc>
        <w:tc>
          <w:tcPr>
            <w:tcW w:w="1157" w:type="dxa"/>
            <w:tcBorders>
              <w:right w:val="single" w:sz="12" w:space="0" w:color="95B3D7" w:themeColor="accent1" w:themeTint="99"/>
            </w:tcBorders>
            <w:noWrap/>
            <w:vAlign w:val="center"/>
            <w:hideMark/>
          </w:tcPr>
          <w:p w14:paraId="0B4A5713" w14:textId="77777777" w:rsidR="00C16231" w:rsidRPr="00C16231" w:rsidRDefault="00C16231" w:rsidP="00C16231">
            <w:pPr>
              <w:jc w:val="right"/>
              <w:rPr>
                <w:sz w:val="20"/>
                <w:szCs w:val="20"/>
              </w:rPr>
            </w:pPr>
            <w:r w:rsidRPr="00C16231">
              <w:rPr>
                <w:sz w:val="20"/>
                <w:szCs w:val="20"/>
              </w:rPr>
              <w:t>10 566</w:t>
            </w:r>
          </w:p>
        </w:tc>
        <w:tc>
          <w:tcPr>
            <w:tcW w:w="1377" w:type="dxa"/>
            <w:tcBorders>
              <w:left w:val="single" w:sz="12" w:space="0" w:color="95B3D7" w:themeColor="accent1" w:themeTint="99"/>
              <w:right w:val="single" w:sz="12" w:space="0" w:color="95B3D7" w:themeColor="accent1" w:themeTint="99"/>
            </w:tcBorders>
            <w:noWrap/>
            <w:vAlign w:val="center"/>
            <w:hideMark/>
          </w:tcPr>
          <w:p w14:paraId="3DFB3CB2" w14:textId="77777777" w:rsidR="00C16231" w:rsidRPr="00C16231" w:rsidRDefault="00C16231" w:rsidP="00C16231">
            <w:pPr>
              <w:jc w:val="right"/>
              <w:rPr>
                <w:color w:val="0000FF"/>
                <w:sz w:val="20"/>
                <w:szCs w:val="20"/>
              </w:rPr>
            </w:pPr>
            <w:r w:rsidRPr="00C16231">
              <w:rPr>
                <w:color w:val="0000FF"/>
                <w:sz w:val="20"/>
                <w:szCs w:val="20"/>
              </w:rPr>
              <w:t>14 599</w:t>
            </w:r>
          </w:p>
        </w:tc>
        <w:tc>
          <w:tcPr>
            <w:tcW w:w="1152" w:type="dxa"/>
            <w:tcBorders>
              <w:left w:val="single" w:sz="12" w:space="0" w:color="95B3D7" w:themeColor="accent1" w:themeTint="99"/>
            </w:tcBorders>
            <w:noWrap/>
            <w:vAlign w:val="center"/>
            <w:hideMark/>
          </w:tcPr>
          <w:p w14:paraId="6A54511D" w14:textId="77777777" w:rsidR="00C16231" w:rsidRPr="00C16231" w:rsidRDefault="00C16231" w:rsidP="00C16231">
            <w:pPr>
              <w:jc w:val="right"/>
              <w:rPr>
                <w:i/>
                <w:sz w:val="20"/>
                <w:szCs w:val="20"/>
              </w:rPr>
            </w:pPr>
            <w:r w:rsidRPr="00C16231">
              <w:rPr>
                <w:i/>
                <w:sz w:val="20"/>
                <w:szCs w:val="20"/>
              </w:rPr>
              <w:t>4 033</w:t>
            </w:r>
          </w:p>
        </w:tc>
        <w:tc>
          <w:tcPr>
            <w:tcW w:w="1134" w:type="dxa"/>
            <w:vAlign w:val="center"/>
          </w:tcPr>
          <w:p w14:paraId="3FB8C2F7" w14:textId="77777777" w:rsidR="00C16231" w:rsidRPr="00C16231" w:rsidRDefault="00C16231" w:rsidP="00C16231">
            <w:pPr>
              <w:jc w:val="right"/>
              <w:rPr>
                <w:i/>
                <w:sz w:val="20"/>
                <w:szCs w:val="20"/>
              </w:rPr>
            </w:pPr>
            <w:r w:rsidRPr="00C16231">
              <w:rPr>
                <w:i/>
                <w:sz w:val="20"/>
                <w:szCs w:val="20"/>
              </w:rPr>
              <w:t>38%</w:t>
            </w:r>
          </w:p>
        </w:tc>
      </w:tr>
      <w:tr w:rsidR="00C16231" w:rsidRPr="00C16231" w14:paraId="6359BAC1" w14:textId="77777777" w:rsidTr="009313B8">
        <w:trPr>
          <w:trHeight w:val="264"/>
        </w:trPr>
        <w:tc>
          <w:tcPr>
            <w:tcW w:w="5665" w:type="dxa"/>
            <w:noWrap/>
            <w:vAlign w:val="center"/>
            <w:hideMark/>
          </w:tcPr>
          <w:p w14:paraId="10BA0951" w14:textId="77777777" w:rsidR="00C16231" w:rsidRPr="00C16231" w:rsidRDefault="00C16231" w:rsidP="00C16231">
            <w:pPr>
              <w:jc w:val="left"/>
              <w:rPr>
                <w:sz w:val="20"/>
                <w:szCs w:val="20"/>
              </w:rPr>
            </w:pPr>
            <w:r w:rsidRPr="00C16231">
              <w:rPr>
                <w:sz w:val="20"/>
                <w:szCs w:val="20"/>
              </w:rPr>
              <w:t>5504-Koolituskulud (s.h.koolituslähetus)</w:t>
            </w:r>
          </w:p>
        </w:tc>
        <w:tc>
          <w:tcPr>
            <w:tcW w:w="1157" w:type="dxa"/>
            <w:tcBorders>
              <w:right w:val="single" w:sz="12" w:space="0" w:color="95B3D7" w:themeColor="accent1" w:themeTint="99"/>
            </w:tcBorders>
            <w:noWrap/>
            <w:vAlign w:val="center"/>
            <w:hideMark/>
          </w:tcPr>
          <w:p w14:paraId="4C0428CA" w14:textId="77777777" w:rsidR="00C16231" w:rsidRPr="00C16231" w:rsidRDefault="00C16231" w:rsidP="00C16231">
            <w:pPr>
              <w:jc w:val="right"/>
              <w:rPr>
                <w:sz w:val="20"/>
                <w:szCs w:val="20"/>
              </w:rPr>
            </w:pPr>
            <w:r w:rsidRPr="00C16231">
              <w:rPr>
                <w:sz w:val="20"/>
                <w:szCs w:val="20"/>
              </w:rPr>
              <w:t>95 747</w:t>
            </w:r>
          </w:p>
        </w:tc>
        <w:tc>
          <w:tcPr>
            <w:tcW w:w="1377" w:type="dxa"/>
            <w:tcBorders>
              <w:left w:val="single" w:sz="12" w:space="0" w:color="95B3D7" w:themeColor="accent1" w:themeTint="99"/>
              <w:right w:val="single" w:sz="12" w:space="0" w:color="95B3D7" w:themeColor="accent1" w:themeTint="99"/>
            </w:tcBorders>
            <w:noWrap/>
            <w:vAlign w:val="center"/>
            <w:hideMark/>
          </w:tcPr>
          <w:p w14:paraId="569DA858" w14:textId="77777777" w:rsidR="00C16231" w:rsidRPr="00C16231" w:rsidRDefault="00C16231" w:rsidP="00C16231">
            <w:pPr>
              <w:jc w:val="right"/>
              <w:rPr>
                <w:color w:val="0000FF"/>
                <w:sz w:val="20"/>
                <w:szCs w:val="20"/>
              </w:rPr>
            </w:pPr>
            <w:r w:rsidRPr="00C16231">
              <w:rPr>
                <w:color w:val="0000FF"/>
                <w:sz w:val="20"/>
                <w:szCs w:val="20"/>
              </w:rPr>
              <w:t>96 754</w:t>
            </w:r>
          </w:p>
        </w:tc>
        <w:tc>
          <w:tcPr>
            <w:tcW w:w="1152" w:type="dxa"/>
            <w:tcBorders>
              <w:left w:val="single" w:sz="12" w:space="0" w:color="95B3D7" w:themeColor="accent1" w:themeTint="99"/>
            </w:tcBorders>
            <w:noWrap/>
            <w:vAlign w:val="center"/>
            <w:hideMark/>
          </w:tcPr>
          <w:p w14:paraId="79502570" w14:textId="77777777" w:rsidR="00C16231" w:rsidRPr="00C16231" w:rsidRDefault="00C16231" w:rsidP="00C16231">
            <w:pPr>
              <w:jc w:val="right"/>
              <w:rPr>
                <w:i/>
                <w:sz w:val="20"/>
                <w:szCs w:val="20"/>
              </w:rPr>
            </w:pPr>
            <w:r w:rsidRPr="00C16231">
              <w:rPr>
                <w:i/>
                <w:sz w:val="20"/>
                <w:szCs w:val="20"/>
              </w:rPr>
              <w:t>1 007</w:t>
            </w:r>
          </w:p>
        </w:tc>
        <w:tc>
          <w:tcPr>
            <w:tcW w:w="1134" w:type="dxa"/>
            <w:vAlign w:val="center"/>
          </w:tcPr>
          <w:p w14:paraId="12B921FE" w14:textId="77777777" w:rsidR="00C16231" w:rsidRPr="00C16231" w:rsidRDefault="00C16231" w:rsidP="00C16231">
            <w:pPr>
              <w:jc w:val="right"/>
              <w:rPr>
                <w:i/>
                <w:sz w:val="20"/>
                <w:szCs w:val="20"/>
              </w:rPr>
            </w:pPr>
            <w:r w:rsidRPr="00C16231">
              <w:rPr>
                <w:i/>
                <w:sz w:val="20"/>
                <w:szCs w:val="20"/>
              </w:rPr>
              <w:t>1%</w:t>
            </w:r>
          </w:p>
        </w:tc>
      </w:tr>
      <w:tr w:rsidR="00C16231" w:rsidRPr="00C16231" w14:paraId="7976CEA3" w14:textId="77777777" w:rsidTr="009313B8">
        <w:trPr>
          <w:trHeight w:val="264"/>
        </w:trPr>
        <w:tc>
          <w:tcPr>
            <w:tcW w:w="5665" w:type="dxa"/>
            <w:noWrap/>
            <w:vAlign w:val="center"/>
            <w:hideMark/>
          </w:tcPr>
          <w:p w14:paraId="045E61C6" w14:textId="77777777" w:rsidR="00C16231" w:rsidRPr="00C16231" w:rsidRDefault="00C16231" w:rsidP="00C16231">
            <w:pPr>
              <w:jc w:val="left"/>
              <w:rPr>
                <w:sz w:val="20"/>
                <w:szCs w:val="20"/>
              </w:rPr>
            </w:pPr>
            <w:r w:rsidRPr="00C16231">
              <w:rPr>
                <w:sz w:val="20"/>
                <w:szCs w:val="20"/>
              </w:rPr>
              <w:t>5511-Kinnistute, hoonete ja ruumide majandamiskulud</w:t>
            </w:r>
          </w:p>
        </w:tc>
        <w:tc>
          <w:tcPr>
            <w:tcW w:w="1157" w:type="dxa"/>
            <w:tcBorders>
              <w:right w:val="single" w:sz="12" w:space="0" w:color="95B3D7" w:themeColor="accent1" w:themeTint="99"/>
            </w:tcBorders>
            <w:noWrap/>
            <w:vAlign w:val="center"/>
            <w:hideMark/>
          </w:tcPr>
          <w:p w14:paraId="33D98C5F" w14:textId="77777777" w:rsidR="00C16231" w:rsidRPr="00C16231" w:rsidRDefault="00C16231" w:rsidP="00C16231">
            <w:pPr>
              <w:jc w:val="right"/>
              <w:rPr>
                <w:sz w:val="20"/>
                <w:szCs w:val="20"/>
              </w:rPr>
            </w:pPr>
            <w:r w:rsidRPr="00C16231">
              <w:rPr>
                <w:sz w:val="20"/>
                <w:szCs w:val="20"/>
              </w:rPr>
              <w:t>2 925 933</w:t>
            </w:r>
          </w:p>
        </w:tc>
        <w:tc>
          <w:tcPr>
            <w:tcW w:w="1377" w:type="dxa"/>
            <w:tcBorders>
              <w:left w:val="single" w:sz="12" w:space="0" w:color="95B3D7" w:themeColor="accent1" w:themeTint="99"/>
              <w:right w:val="single" w:sz="12" w:space="0" w:color="95B3D7" w:themeColor="accent1" w:themeTint="99"/>
            </w:tcBorders>
            <w:noWrap/>
            <w:vAlign w:val="center"/>
            <w:hideMark/>
          </w:tcPr>
          <w:p w14:paraId="3BEAEF21" w14:textId="77777777" w:rsidR="00C16231" w:rsidRPr="00C16231" w:rsidRDefault="00C16231" w:rsidP="00C16231">
            <w:pPr>
              <w:jc w:val="right"/>
              <w:rPr>
                <w:color w:val="0000FF"/>
                <w:sz w:val="20"/>
                <w:szCs w:val="20"/>
              </w:rPr>
            </w:pPr>
            <w:r w:rsidRPr="00C16231">
              <w:rPr>
                <w:color w:val="0000FF"/>
                <w:sz w:val="20"/>
                <w:szCs w:val="20"/>
              </w:rPr>
              <w:t>3 093 446</w:t>
            </w:r>
          </w:p>
        </w:tc>
        <w:tc>
          <w:tcPr>
            <w:tcW w:w="1152" w:type="dxa"/>
            <w:tcBorders>
              <w:left w:val="single" w:sz="12" w:space="0" w:color="95B3D7" w:themeColor="accent1" w:themeTint="99"/>
            </w:tcBorders>
            <w:noWrap/>
            <w:vAlign w:val="center"/>
            <w:hideMark/>
          </w:tcPr>
          <w:p w14:paraId="3EE49DEE" w14:textId="77777777" w:rsidR="00C16231" w:rsidRPr="00C16231" w:rsidRDefault="00C16231" w:rsidP="00C16231">
            <w:pPr>
              <w:jc w:val="right"/>
              <w:rPr>
                <w:i/>
                <w:sz w:val="20"/>
                <w:szCs w:val="20"/>
              </w:rPr>
            </w:pPr>
            <w:r w:rsidRPr="00C16231">
              <w:rPr>
                <w:i/>
                <w:sz w:val="20"/>
                <w:szCs w:val="20"/>
              </w:rPr>
              <w:t>167 513</w:t>
            </w:r>
          </w:p>
        </w:tc>
        <w:tc>
          <w:tcPr>
            <w:tcW w:w="1134" w:type="dxa"/>
            <w:vAlign w:val="center"/>
          </w:tcPr>
          <w:p w14:paraId="638B7E3D" w14:textId="77777777" w:rsidR="00C16231" w:rsidRPr="00C16231" w:rsidRDefault="00C16231" w:rsidP="00C16231">
            <w:pPr>
              <w:jc w:val="right"/>
              <w:rPr>
                <w:i/>
                <w:sz w:val="20"/>
                <w:szCs w:val="20"/>
              </w:rPr>
            </w:pPr>
            <w:r w:rsidRPr="00C16231">
              <w:rPr>
                <w:i/>
                <w:sz w:val="20"/>
                <w:szCs w:val="20"/>
              </w:rPr>
              <w:t>6%</w:t>
            </w:r>
          </w:p>
        </w:tc>
      </w:tr>
      <w:tr w:rsidR="00C16231" w:rsidRPr="00C16231" w14:paraId="212EC22E" w14:textId="77777777" w:rsidTr="009313B8">
        <w:trPr>
          <w:trHeight w:val="264"/>
        </w:trPr>
        <w:tc>
          <w:tcPr>
            <w:tcW w:w="5665" w:type="dxa"/>
            <w:noWrap/>
            <w:vAlign w:val="center"/>
            <w:hideMark/>
          </w:tcPr>
          <w:p w14:paraId="5DE2334E" w14:textId="77777777" w:rsidR="00C16231" w:rsidRPr="00C16231" w:rsidRDefault="00C16231" w:rsidP="00C16231">
            <w:pPr>
              <w:jc w:val="left"/>
              <w:rPr>
                <w:sz w:val="20"/>
                <w:szCs w:val="20"/>
              </w:rPr>
            </w:pPr>
            <w:r w:rsidRPr="00C16231">
              <w:rPr>
                <w:sz w:val="20"/>
                <w:szCs w:val="20"/>
              </w:rPr>
              <w:t>5512-Rajatiste majandamiskulud</w:t>
            </w:r>
          </w:p>
        </w:tc>
        <w:tc>
          <w:tcPr>
            <w:tcW w:w="1157" w:type="dxa"/>
            <w:tcBorders>
              <w:right w:val="single" w:sz="12" w:space="0" w:color="95B3D7" w:themeColor="accent1" w:themeTint="99"/>
            </w:tcBorders>
            <w:noWrap/>
            <w:vAlign w:val="center"/>
            <w:hideMark/>
          </w:tcPr>
          <w:p w14:paraId="49D72D59" w14:textId="77777777" w:rsidR="00C16231" w:rsidRPr="00C16231" w:rsidRDefault="00C16231" w:rsidP="00C16231">
            <w:pPr>
              <w:jc w:val="right"/>
              <w:rPr>
                <w:sz w:val="20"/>
                <w:szCs w:val="20"/>
              </w:rPr>
            </w:pPr>
            <w:r w:rsidRPr="00C16231">
              <w:rPr>
                <w:sz w:val="20"/>
                <w:szCs w:val="20"/>
              </w:rPr>
              <w:t>1 652 062</w:t>
            </w:r>
          </w:p>
        </w:tc>
        <w:tc>
          <w:tcPr>
            <w:tcW w:w="1377" w:type="dxa"/>
            <w:tcBorders>
              <w:left w:val="single" w:sz="12" w:space="0" w:color="95B3D7" w:themeColor="accent1" w:themeTint="99"/>
              <w:right w:val="single" w:sz="12" w:space="0" w:color="95B3D7" w:themeColor="accent1" w:themeTint="99"/>
            </w:tcBorders>
            <w:noWrap/>
            <w:vAlign w:val="center"/>
            <w:hideMark/>
          </w:tcPr>
          <w:p w14:paraId="5EF38C64" w14:textId="77777777" w:rsidR="00C16231" w:rsidRPr="00C16231" w:rsidRDefault="00C16231" w:rsidP="00C16231">
            <w:pPr>
              <w:jc w:val="right"/>
              <w:rPr>
                <w:color w:val="0000FF"/>
                <w:sz w:val="20"/>
                <w:szCs w:val="20"/>
              </w:rPr>
            </w:pPr>
            <w:r w:rsidRPr="00C16231">
              <w:rPr>
                <w:color w:val="0000FF"/>
                <w:sz w:val="20"/>
                <w:szCs w:val="20"/>
              </w:rPr>
              <w:t>1 679 015</w:t>
            </w:r>
          </w:p>
        </w:tc>
        <w:tc>
          <w:tcPr>
            <w:tcW w:w="1152" w:type="dxa"/>
            <w:tcBorders>
              <w:left w:val="single" w:sz="12" w:space="0" w:color="95B3D7" w:themeColor="accent1" w:themeTint="99"/>
            </w:tcBorders>
            <w:noWrap/>
            <w:vAlign w:val="center"/>
            <w:hideMark/>
          </w:tcPr>
          <w:p w14:paraId="405DC918" w14:textId="77777777" w:rsidR="00C16231" w:rsidRPr="00C16231" w:rsidRDefault="00C16231" w:rsidP="00C16231">
            <w:pPr>
              <w:jc w:val="right"/>
              <w:rPr>
                <w:i/>
                <w:sz w:val="20"/>
                <w:szCs w:val="20"/>
              </w:rPr>
            </w:pPr>
            <w:r w:rsidRPr="00C16231">
              <w:rPr>
                <w:i/>
                <w:sz w:val="20"/>
                <w:szCs w:val="20"/>
              </w:rPr>
              <w:t>26 953</w:t>
            </w:r>
          </w:p>
        </w:tc>
        <w:tc>
          <w:tcPr>
            <w:tcW w:w="1134" w:type="dxa"/>
            <w:vAlign w:val="center"/>
          </w:tcPr>
          <w:p w14:paraId="68F885B8" w14:textId="77777777" w:rsidR="00C16231" w:rsidRPr="00C16231" w:rsidRDefault="00C16231" w:rsidP="00C16231">
            <w:pPr>
              <w:jc w:val="right"/>
              <w:rPr>
                <w:i/>
                <w:sz w:val="20"/>
                <w:szCs w:val="20"/>
              </w:rPr>
            </w:pPr>
            <w:r w:rsidRPr="00C16231">
              <w:rPr>
                <w:i/>
                <w:sz w:val="20"/>
                <w:szCs w:val="20"/>
              </w:rPr>
              <w:t>2%</w:t>
            </w:r>
          </w:p>
        </w:tc>
      </w:tr>
      <w:tr w:rsidR="00C16231" w:rsidRPr="00C16231" w14:paraId="3C49C79A" w14:textId="77777777" w:rsidTr="009313B8">
        <w:trPr>
          <w:trHeight w:val="264"/>
        </w:trPr>
        <w:tc>
          <w:tcPr>
            <w:tcW w:w="5665" w:type="dxa"/>
            <w:noWrap/>
            <w:vAlign w:val="center"/>
            <w:hideMark/>
          </w:tcPr>
          <w:p w14:paraId="19DC2C7D" w14:textId="77777777" w:rsidR="00C16231" w:rsidRPr="00C16231" w:rsidRDefault="00C16231" w:rsidP="00C16231">
            <w:pPr>
              <w:jc w:val="left"/>
              <w:rPr>
                <w:sz w:val="20"/>
                <w:szCs w:val="20"/>
              </w:rPr>
            </w:pPr>
            <w:r w:rsidRPr="00C16231">
              <w:rPr>
                <w:sz w:val="20"/>
                <w:szCs w:val="20"/>
              </w:rPr>
              <w:t>5513-Sõidukite majandamiskulud</w:t>
            </w:r>
          </w:p>
        </w:tc>
        <w:tc>
          <w:tcPr>
            <w:tcW w:w="1157" w:type="dxa"/>
            <w:tcBorders>
              <w:right w:val="single" w:sz="12" w:space="0" w:color="95B3D7" w:themeColor="accent1" w:themeTint="99"/>
            </w:tcBorders>
            <w:noWrap/>
            <w:vAlign w:val="center"/>
            <w:hideMark/>
          </w:tcPr>
          <w:p w14:paraId="2EA37FB8" w14:textId="77777777" w:rsidR="00C16231" w:rsidRPr="00C16231" w:rsidRDefault="00C16231" w:rsidP="00C16231">
            <w:pPr>
              <w:jc w:val="right"/>
              <w:rPr>
                <w:sz w:val="20"/>
                <w:szCs w:val="20"/>
              </w:rPr>
            </w:pPr>
            <w:r w:rsidRPr="00C16231">
              <w:rPr>
                <w:sz w:val="20"/>
                <w:szCs w:val="20"/>
              </w:rPr>
              <w:t>178 935</w:t>
            </w:r>
          </w:p>
        </w:tc>
        <w:tc>
          <w:tcPr>
            <w:tcW w:w="1377" w:type="dxa"/>
            <w:tcBorders>
              <w:left w:val="single" w:sz="12" w:space="0" w:color="95B3D7" w:themeColor="accent1" w:themeTint="99"/>
              <w:right w:val="single" w:sz="12" w:space="0" w:color="95B3D7" w:themeColor="accent1" w:themeTint="99"/>
            </w:tcBorders>
            <w:noWrap/>
            <w:vAlign w:val="center"/>
            <w:hideMark/>
          </w:tcPr>
          <w:p w14:paraId="5167742F" w14:textId="77777777" w:rsidR="00C16231" w:rsidRPr="00C16231" w:rsidRDefault="00C16231" w:rsidP="00C16231">
            <w:pPr>
              <w:jc w:val="right"/>
              <w:rPr>
                <w:color w:val="0000FF"/>
                <w:sz w:val="20"/>
                <w:szCs w:val="20"/>
              </w:rPr>
            </w:pPr>
            <w:r w:rsidRPr="00C16231">
              <w:rPr>
                <w:color w:val="0000FF"/>
                <w:sz w:val="20"/>
                <w:szCs w:val="20"/>
              </w:rPr>
              <w:t>199 895</w:t>
            </w:r>
          </w:p>
        </w:tc>
        <w:tc>
          <w:tcPr>
            <w:tcW w:w="1152" w:type="dxa"/>
            <w:tcBorders>
              <w:left w:val="single" w:sz="12" w:space="0" w:color="95B3D7" w:themeColor="accent1" w:themeTint="99"/>
            </w:tcBorders>
            <w:noWrap/>
            <w:vAlign w:val="center"/>
            <w:hideMark/>
          </w:tcPr>
          <w:p w14:paraId="08E10DB6" w14:textId="77777777" w:rsidR="00C16231" w:rsidRPr="00C16231" w:rsidRDefault="00C16231" w:rsidP="00C16231">
            <w:pPr>
              <w:jc w:val="right"/>
              <w:rPr>
                <w:i/>
                <w:sz w:val="20"/>
                <w:szCs w:val="20"/>
              </w:rPr>
            </w:pPr>
            <w:r w:rsidRPr="00C16231">
              <w:rPr>
                <w:i/>
                <w:sz w:val="20"/>
                <w:szCs w:val="20"/>
              </w:rPr>
              <w:t>20 960</w:t>
            </w:r>
          </w:p>
        </w:tc>
        <w:tc>
          <w:tcPr>
            <w:tcW w:w="1134" w:type="dxa"/>
            <w:vAlign w:val="center"/>
          </w:tcPr>
          <w:p w14:paraId="3CD7C267" w14:textId="77777777" w:rsidR="00C16231" w:rsidRPr="00C16231" w:rsidRDefault="00C16231" w:rsidP="00C16231">
            <w:pPr>
              <w:jc w:val="right"/>
              <w:rPr>
                <w:i/>
                <w:sz w:val="20"/>
                <w:szCs w:val="20"/>
              </w:rPr>
            </w:pPr>
            <w:r w:rsidRPr="00C16231">
              <w:rPr>
                <w:i/>
                <w:sz w:val="20"/>
                <w:szCs w:val="20"/>
              </w:rPr>
              <w:t>12%</w:t>
            </w:r>
          </w:p>
        </w:tc>
      </w:tr>
      <w:tr w:rsidR="00C16231" w:rsidRPr="00C16231" w14:paraId="6CFC5297" w14:textId="77777777" w:rsidTr="009313B8">
        <w:trPr>
          <w:trHeight w:val="264"/>
        </w:trPr>
        <w:tc>
          <w:tcPr>
            <w:tcW w:w="5665" w:type="dxa"/>
            <w:noWrap/>
            <w:vAlign w:val="center"/>
            <w:hideMark/>
          </w:tcPr>
          <w:p w14:paraId="757B4525" w14:textId="77777777" w:rsidR="00C16231" w:rsidRPr="00C16231" w:rsidRDefault="00C16231" w:rsidP="00C16231">
            <w:pPr>
              <w:jc w:val="left"/>
              <w:rPr>
                <w:sz w:val="20"/>
                <w:szCs w:val="20"/>
              </w:rPr>
            </w:pPr>
            <w:r w:rsidRPr="00C16231">
              <w:rPr>
                <w:sz w:val="20"/>
                <w:szCs w:val="20"/>
              </w:rPr>
              <w:t xml:space="preserve">5514-Info- ja kommunikatsioonitehnoloogia kulud </w:t>
            </w:r>
          </w:p>
        </w:tc>
        <w:tc>
          <w:tcPr>
            <w:tcW w:w="1157" w:type="dxa"/>
            <w:tcBorders>
              <w:right w:val="single" w:sz="12" w:space="0" w:color="95B3D7" w:themeColor="accent1" w:themeTint="99"/>
            </w:tcBorders>
            <w:noWrap/>
            <w:vAlign w:val="center"/>
            <w:hideMark/>
          </w:tcPr>
          <w:p w14:paraId="1518935B" w14:textId="77777777" w:rsidR="00C16231" w:rsidRPr="00C16231" w:rsidRDefault="00C16231" w:rsidP="00C16231">
            <w:pPr>
              <w:jc w:val="right"/>
              <w:rPr>
                <w:sz w:val="20"/>
                <w:szCs w:val="20"/>
              </w:rPr>
            </w:pPr>
            <w:r w:rsidRPr="00C16231">
              <w:rPr>
                <w:sz w:val="20"/>
                <w:szCs w:val="20"/>
              </w:rPr>
              <w:t>443 165</w:t>
            </w:r>
          </w:p>
        </w:tc>
        <w:tc>
          <w:tcPr>
            <w:tcW w:w="1377" w:type="dxa"/>
            <w:tcBorders>
              <w:left w:val="single" w:sz="12" w:space="0" w:color="95B3D7" w:themeColor="accent1" w:themeTint="99"/>
              <w:right w:val="single" w:sz="12" w:space="0" w:color="95B3D7" w:themeColor="accent1" w:themeTint="99"/>
            </w:tcBorders>
            <w:noWrap/>
            <w:vAlign w:val="center"/>
            <w:hideMark/>
          </w:tcPr>
          <w:p w14:paraId="6AD9C7B9" w14:textId="77777777" w:rsidR="00C16231" w:rsidRPr="00C16231" w:rsidRDefault="00C16231" w:rsidP="00C16231">
            <w:pPr>
              <w:jc w:val="right"/>
              <w:rPr>
                <w:color w:val="0000FF"/>
                <w:sz w:val="20"/>
                <w:szCs w:val="20"/>
              </w:rPr>
            </w:pPr>
            <w:r w:rsidRPr="00C16231">
              <w:rPr>
                <w:color w:val="0000FF"/>
                <w:sz w:val="20"/>
                <w:szCs w:val="20"/>
              </w:rPr>
              <w:t>458 715</w:t>
            </w:r>
          </w:p>
        </w:tc>
        <w:tc>
          <w:tcPr>
            <w:tcW w:w="1152" w:type="dxa"/>
            <w:tcBorders>
              <w:left w:val="single" w:sz="12" w:space="0" w:color="95B3D7" w:themeColor="accent1" w:themeTint="99"/>
            </w:tcBorders>
            <w:noWrap/>
            <w:vAlign w:val="center"/>
            <w:hideMark/>
          </w:tcPr>
          <w:p w14:paraId="3FCFF0DA" w14:textId="77777777" w:rsidR="00C16231" w:rsidRPr="00C16231" w:rsidRDefault="00C16231" w:rsidP="00C16231">
            <w:pPr>
              <w:jc w:val="right"/>
              <w:rPr>
                <w:i/>
                <w:sz w:val="20"/>
                <w:szCs w:val="20"/>
              </w:rPr>
            </w:pPr>
            <w:r w:rsidRPr="00C16231">
              <w:rPr>
                <w:i/>
                <w:sz w:val="20"/>
                <w:szCs w:val="20"/>
              </w:rPr>
              <w:t>15 550</w:t>
            </w:r>
          </w:p>
        </w:tc>
        <w:tc>
          <w:tcPr>
            <w:tcW w:w="1134" w:type="dxa"/>
            <w:vAlign w:val="center"/>
          </w:tcPr>
          <w:p w14:paraId="2757C3B9" w14:textId="77777777" w:rsidR="00C16231" w:rsidRPr="00C16231" w:rsidRDefault="00C16231" w:rsidP="00C16231">
            <w:pPr>
              <w:jc w:val="right"/>
              <w:rPr>
                <w:i/>
                <w:sz w:val="20"/>
                <w:szCs w:val="20"/>
              </w:rPr>
            </w:pPr>
            <w:r w:rsidRPr="00C16231">
              <w:rPr>
                <w:i/>
                <w:sz w:val="20"/>
                <w:szCs w:val="20"/>
              </w:rPr>
              <w:t>4%</w:t>
            </w:r>
          </w:p>
        </w:tc>
      </w:tr>
      <w:tr w:rsidR="00C16231" w:rsidRPr="00C16231" w14:paraId="19210A72" w14:textId="77777777" w:rsidTr="009313B8">
        <w:trPr>
          <w:trHeight w:val="264"/>
        </w:trPr>
        <w:tc>
          <w:tcPr>
            <w:tcW w:w="5665" w:type="dxa"/>
            <w:noWrap/>
            <w:vAlign w:val="center"/>
            <w:hideMark/>
          </w:tcPr>
          <w:p w14:paraId="26F96883" w14:textId="77777777" w:rsidR="00C16231" w:rsidRPr="00C16231" w:rsidRDefault="00C16231" w:rsidP="00C16231">
            <w:pPr>
              <w:jc w:val="left"/>
              <w:rPr>
                <w:sz w:val="20"/>
                <w:szCs w:val="20"/>
              </w:rPr>
            </w:pPr>
            <w:r>
              <w:rPr>
                <w:sz w:val="20"/>
                <w:szCs w:val="20"/>
              </w:rPr>
              <w:t>5515-I</w:t>
            </w:r>
            <w:r w:rsidRPr="00C16231">
              <w:rPr>
                <w:sz w:val="20"/>
                <w:szCs w:val="20"/>
              </w:rPr>
              <w:t>nventari majandamiskulud</w:t>
            </w:r>
          </w:p>
        </w:tc>
        <w:tc>
          <w:tcPr>
            <w:tcW w:w="1157" w:type="dxa"/>
            <w:tcBorders>
              <w:right w:val="single" w:sz="12" w:space="0" w:color="95B3D7" w:themeColor="accent1" w:themeTint="99"/>
            </w:tcBorders>
            <w:noWrap/>
            <w:vAlign w:val="center"/>
            <w:hideMark/>
          </w:tcPr>
          <w:p w14:paraId="492B3498" w14:textId="77777777" w:rsidR="00C16231" w:rsidRPr="00C16231" w:rsidRDefault="00C16231" w:rsidP="00C16231">
            <w:pPr>
              <w:jc w:val="right"/>
              <w:rPr>
                <w:sz w:val="20"/>
                <w:szCs w:val="20"/>
              </w:rPr>
            </w:pPr>
            <w:r w:rsidRPr="00C16231">
              <w:rPr>
                <w:sz w:val="20"/>
                <w:szCs w:val="20"/>
              </w:rPr>
              <w:t>504 422</w:t>
            </w:r>
          </w:p>
        </w:tc>
        <w:tc>
          <w:tcPr>
            <w:tcW w:w="1377" w:type="dxa"/>
            <w:tcBorders>
              <w:left w:val="single" w:sz="12" w:space="0" w:color="95B3D7" w:themeColor="accent1" w:themeTint="99"/>
              <w:right w:val="single" w:sz="12" w:space="0" w:color="95B3D7" w:themeColor="accent1" w:themeTint="99"/>
            </w:tcBorders>
            <w:noWrap/>
            <w:vAlign w:val="center"/>
            <w:hideMark/>
          </w:tcPr>
          <w:p w14:paraId="198D7E3E" w14:textId="77777777" w:rsidR="00C16231" w:rsidRPr="00C16231" w:rsidRDefault="00C16231" w:rsidP="00C16231">
            <w:pPr>
              <w:jc w:val="right"/>
              <w:rPr>
                <w:color w:val="0000FF"/>
                <w:sz w:val="20"/>
                <w:szCs w:val="20"/>
              </w:rPr>
            </w:pPr>
            <w:r w:rsidRPr="00C16231">
              <w:rPr>
                <w:color w:val="0000FF"/>
                <w:sz w:val="20"/>
                <w:szCs w:val="20"/>
              </w:rPr>
              <w:t>238 380</w:t>
            </w:r>
          </w:p>
        </w:tc>
        <w:tc>
          <w:tcPr>
            <w:tcW w:w="1152" w:type="dxa"/>
            <w:tcBorders>
              <w:left w:val="single" w:sz="12" w:space="0" w:color="95B3D7" w:themeColor="accent1" w:themeTint="99"/>
            </w:tcBorders>
            <w:noWrap/>
            <w:vAlign w:val="center"/>
            <w:hideMark/>
          </w:tcPr>
          <w:p w14:paraId="6430CDE3" w14:textId="77777777" w:rsidR="00C16231" w:rsidRPr="00C16231" w:rsidRDefault="00C16231" w:rsidP="00C16231">
            <w:pPr>
              <w:jc w:val="right"/>
              <w:rPr>
                <w:i/>
                <w:sz w:val="20"/>
                <w:szCs w:val="20"/>
              </w:rPr>
            </w:pPr>
            <w:r w:rsidRPr="00C16231">
              <w:rPr>
                <w:i/>
                <w:sz w:val="20"/>
                <w:szCs w:val="20"/>
              </w:rPr>
              <w:t>-266 042</w:t>
            </w:r>
          </w:p>
        </w:tc>
        <w:tc>
          <w:tcPr>
            <w:tcW w:w="1134" w:type="dxa"/>
            <w:vAlign w:val="center"/>
          </w:tcPr>
          <w:p w14:paraId="3F57749A" w14:textId="77777777" w:rsidR="00C16231" w:rsidRPr="00C16231" w:rsidRDefault="00C16231" w:rsidP="00C16231">
            <w:pPr>
              <w:jc w:val="right"/>
              <w:rPr>
                <w:i/>
                <w:sz w:val="20"/>
                <w:szCs w:val="20"/>
              </w:rPr>
            </w:pPr>
            <w:r w:rsidRPr="00C16231">
              <w:rPr>
                <w:i/>
                <w:sz w:val="20"/>
                <w:szCs w:val="20"/>
              </w:rPr>
              <w:t>-53%</w:t>
            </w:r>
          </w:p>
        </w:tc>
      </w:tr>
      <w:tr w:rsidR="00C16231" w:rsidRPr="00C16231" w14:paraId="268C3964" w14:textId="77777777" w:rsidTr="009313B8">
        <w:trPr>
          <w:trHeight w:val="264"/>
        </w:trPr>
        <w:tc>
          <w:tcPr>
            <w:tcW w:w="5665" w:type="dxa"/>
            <w:noWrap/>
            <w:vAlign w:val="center"/>
            <w:hideMark/>
          </w:tcPr>
          <w:p w14:paraId="239A6A5E" w14:textId="77777777" w:rsidR="00C16231" w:rsidRPr="00C16231" w:rsidRDefault="00C16231" w:rsidP="00C16231">
            <w:pPr>
              <w:jc w:val="left"/>
              <w:rPr>
                <w:sz w:val="20"/>
                <w:szCs w:val="20"/>
              </w:rPr>
            </w:pPr>
            <w:r w:rsidRPr="00C16231">
              <w:rPr>
                <w:sz w:val="20"/>
                <w:szCs w:val="20"/>
              </w:rPr>
              <w:t>5516-Töömasinate ja seadmete majandamiskulud</w:t>
            </w:r>
          </w:p>
        </w:tc>
        <w:tc>
          <w:tcPr>
            <w:tcW w:w="1157" w:type="dxa"/>
            <w:tcBorders>
              <w:right w:val="single" w:sz="12" w:space="0" w:color="95B3D7" w:themeColor="accent1" w:themeTint="99"/>
            </w:tcBorders>
            <w:noWrap/>
            <w:vAlign w:val="center"/>
            <w:hideMark/>
          </w:tcPr>
          <w:p w14:paraId="75EF5F67" w14:textId="77777777" w:rsidR="00C16231" w:rsidRPr="00C16231" w:rsidRDefault="00C16231" w:rsidP="00C16231">
            <w:pPr>
              <w:jc w:val="right"/>
              <w:rPr>
                <w:sz w:val="20"/>
                <w:szCs w:val="20"/>
              </w:rPr>
            </w:pPr>
            <w:r w:rsidRPr="00C16231">
              <w:rPr>
                <w:sz w:val="20"/>
                <w:szCs w:val="20"/>
              </w:rPr>
              <w:t>11 017</w:t>
            </w:r>
          </w:p>
        </w:tc>
        <w:tc>
          <w:tcPr>
            <w:tcW w:w="1377" w:type="dxa"/>
            <w:tcBorders>
              <w:left w:val="single" w:sz="12" w:space="0" w:color="95B3D7" w:themeColor="accent1" w:themeTint="99"/>
              <w:right w:val="single" w:sz="12" w:space="0" w:color="95B3D7" w:themeColor="accent1" w:themeTint="99"/>
            </w:tcBorders>
            <w:noWrap/>
            <w:vAlign w:val="center"/>
            <w:hideMark/>
          </w:tcPr>
          <w:p w14:paraId="7B2BE8A7" w14:textId="77777777" w:rsidR="00C16231" w:rsidRPr="00C16231" w:rsidRDefault="00C16231" w:rsidP="00C16231">
            <w:pPr>
              <w:jc w:val="right"/>
              <w:rPr>
                <w:color w:val="0000FF"/>
                <w:sz w:val="20"/>
                <w:szCs w:val="20"/>
              </w:rPr>
            </w:pPr>
            <w:r w:rsidRPr="00C16231">
              <w:rPr>
                <w:color w:val="0000FF"/>
                <w:sz w:val="20"/>
                <w:szCs w:val="20"/>
              </w:rPr>
              <w:t>966</w:t>
            </w:r>
          </w:p>
        </w:tc>
        <w:tc>
          <w:tcPr>
            <w:tcW w:w="1152" w:type="dxa"/>
            <w:tcBorders>
              <w:left w:val="single" w:sz="12" w:space="0" w:color="95B3D7" w:themeColor="accent1" w:themeTint="99"/>
            </w:tcBorders>
            <w:noWrap/>
            <w:vAlign w:val="center"/>
            <w:hideMark/>
          </w:tcPr>
          <w:p w14:paraId="5E8940C8" w14:textId="77777777" w:rsidR="00C16231" w:rsidRPr="00C16231" w:rsidRDefault="00C16231" w:rsidP="00C16231">
            <w:pPr>
              <w:jc w:val="right"/>
              <w:rPr>
                <w:i/>
                <w:sz w:val="20"/>
                <w:szCs w:val="20"/>
              </w:rPr>
            </w:pPr>
            <w:r w:rsidRPr="00C16231">
              <w:rPr>
                <w:i/>
                <w:sz w:val="20"/>
                <w:szCs w:val="20"/>
              </w:rPr>
              <w:t>-10 051</w:t>
            </w:r>
          </w:p>
        </w:tc>
        <w:tc>
          <w:tcPr>
            <w:tcW w:w="1134" w:type="dxa"/>
            <w:vAlign w:val="center"/>
          </w:tcPr>
          <w:p w14:paraId="52872B12" w14:textId="77777777" w:rsidR="00C16231" w:rsidRPr="00C16231" w:rsidRDefault="00C16231" w:rsidP="00C16231">
            <w:pPr>
              <w:jc w:val="right"/>
              <w:rPr>
                <w:i/>
                <w:sz w:val="20"/>
                <w:szCs w:val="20"/>
              </w:rPr>
            </w:pPr>
            <w:r w:rsidRPr="00C16231">
              <w:rPr>
                <w:i/>
                <w:sz w:val="20"/>
                <w:szCs w:val="20"/>
              </w:rPr>
              <w:t>-91%</w:t>
            </w:r>
          </w:p>
        </w:tc>
      </w:tr>
      <w:tr w:rsidR="00C16231" w:rsidRPr="00C16231" w14:paraId="104F719B" w14:textId="77777777" w:rsidTr="009313B8">
        <w:trPr>
          <w:trHeight w:val="264"/>
        </w:trPr>
        <w:tc>
          <w:tcPr>
            <w:tcW w:w="5665" w:type="dxa"/>
            <w:noWrap/>
            <w:vAlign w:val="center"/>
            <w:hideMark/>
          </w:tcPr>
          <w:p w14:paraId="6C8281B9" w14:textId="77777777" w:rsidR="00C16231" w:rsidRPr="00C16231" w:rsidRDefault="00C16231" w:rsidP="00C16231">
            <w:pPr>
              <w:jc w:val="left"/>
              <w:rPr>
                <w:sz w:val="20"/>
                <w:szCs w:val="20"/>
              </w:rPr>
            </w:pPr>
            <w:r w:rsidRPr="00C16231">
              <w:rPr>
                <w:sz w:val="20"/>
                <w:szCs w:val="20"/>
              </w:rPr>
              <w:t>5521-Toiduained ja toitlustusteenused</w:t>
            </w:r>
          </w:p>
        </w:tc>
        <w:tc>
          <w:tcPr>
            <w:tcW w:w="1157" w:type="dxa"/>
            <w:tcBorders>
              <w:right w:val="single" w:sz="12" w:space="0" w:color="95B3D7" w:themeColor="accent1" w:themeTint="99"/>
            </w:tcBorders>
            <w:noWrap/>
            <w:vAlign w:val="center"/>
            <w:hideMark/>
          </w:tcPr>
          <w:p w14:paraId="65B79296" w14:textId="77777777" w:rsidR="00C16231" w:rsidRPr="00C16231" w:rsidRDefault="00C16231" w:rsidP="00C16231">
            <w:pPr>
              <w:jc w:val="right"/>
              <w:rPr>
                <w:sz w:val="20"/>
                <w:szCs w:val="20"/>
              </w:rPr>
            </w:pPr>
            <w:r w:rsidRPr="00C16231">
              <w:rPr>
                <w:sz w:val="20"/>
                <w:szCs w:val="20"/>
              </w:rPr>
              <w:t>709 946</w:t>
            </w:r>
          </w:p>
        </w:tc>
        <w:tc>
          <w:tcPr>
            <w:tcW w:w="1377" w:type="dxa"/>
            <w:tcBorders>
              <w:left w:val="single" w:sz="12" w:space="0" w:color="95B3D7" w:themeColor="accent1" w:themeTint="99"/>
              <w:right w:val="single" w:sz="12" w:space="0" w:color="95B3D7" w:themeColor="accent1" w:themeTint="99"/>
            </w:tcBorders>
            <w:noWrap/>
            <w:vAlign w:val="center"/>
            <w:hideMark/>
          </w:tcPr>
          <w:p w14:paraId="4E7F7269" w14:textId="77777777" w:rsidR="00C16231" w:rsidRPr="00C16231" w:rsidRDefault="00C16231" w:rsidP="00C16231">
            <w:pPr>
              <w:jc w:val="right"/>
              <w:rPr>
                <w:color w:val="0000FF"/>
                <w:sz w:val="20"/>
                <w:szCs w:val="20"/>
              </w:rPr>
            </w:pPr>
            <w:r w:rsidRPr="00C16231">
              <w:rPr>
                <w:color w:val="0000FF"/>
                <w:sz w:val="20"/>
                <w:szCs w:val="20"/>
              </w:rPr>
              <w:t>970 988</w:t>
            </w:r>
          </w:p>
        </w:tc>
        <w:tc>
          <w:tcPr>
            <w:tcW w:w="1152" w:type="dxa"/>
            <w:tcBorders>
              <w:left w:val="single" w:sz="12" w:space="0" w:color="95B3D7" w:themeColor="accent1" w:themeTint="99"/>
            </w:tcBorders>
            <w:noWrap/>
            <w:vAlign w:val="center"/>
            <w:hideMark/>
          </w:tcPr>
          <w:p w14:paraId="0A5511E5" w14:textId="77777777" w:rsidR="00C16231" w:rsidRPr="00C16231" w:rsidRDefault="00C16231" w:rsidP="00C16231">
            <w:pPr>
              <w:jc w:val="right"/>
              <w:rPr>
                <w:i/>
                <w:sz w:val="20"/>
                <w:szCs w:val="20"/>
              </w:rPr>
            </w:pPr>
            <w:r w:rsidRPr="00C16231">
              <w:rPr>
                <w:i/>
                <w:sz w:val="20"/>
                <w:szCs w:val="20"/>
              </w:rPr>
              <w:t>261 042</w:t>
            </w:r>
          </w:p>
        </w:tc>
        <w:tc>
          <w:tcPr>
            <w:tcW w:w="1134" w:type="dxa"/>
            <w:vAlign w:val="center"/>
          </w:tcPr>
          <w:p w14:paraId="7C9C394E" w14:textId="77777777" w:rsidR="00C16231" w:rsidRPr="00C16231" w:rsidRDefault="00C16231" w:rsidP="00C16231">
            <w:pPr>
              <w:jc w:val="right"/>
              <w:rPr>
                <w:i/>
                <w:sz w:val="20"/>
                <w:szCs w:val="20"/>
              </w:rPr>
            </w:pPr>
            <w:r w:rsidRPr="00C16231">
              <w:rPr>
                <w:i/>
                <w:sz w:val="20"/>
                <w:szCs w:val="20"/>
              </w:rPr>
              <w:t>37%</w:t>
            </w:r>
          </w:p>
        </w:tc>
      </w:tr>
      <w:tr w:rsidR="00C16231" w:rsidRPr="00C16231" w14:paraId="66D2EBAA" w14:textId="77777777" w:rsidTr="009313B8">
        <w:trPr>
          <w:trHeight w:val="264"/>
        </w:trPr>
        <w:tc>
          <w:tcPr>
            <w:tcW w:w="5665" w:type="dxa"/>
            <w:noWrap/>
            <w:vAlign w:val="center"/>
            <w:hideMark/>
          </w:tcPr>
          <w:p w14:paraId="52C5FBFB" w14:textId="77777777" w:rsidR="00C16231" w:rsidRPr="00C16231" w:rsidRDefault="00C16231" w:rsidP="00C16231">
            <w:pPr>
              <w:jc w:val="left"/>
              <w:rPr>
                <w:sz w:val="20"/>
                <w:szCs w:val="20"/>
              </w:rPr>
            </w:pPr>
            <w:r w:rsidRPr="00C16231">
              <w:rPr>
                <w:sz w:val="20"/>
                <w:szCs w:val="20"/>
              </w:rPr>
              <w:t>5522-Meditsiinikulud ja hügieenikulud</w:t>
            </w:r>
          </w:p>
        </w:tc>
        <w:tc>
          <w:tcPr>
            <w:tcW w:w="1157" w:type="dxa"/>
            <w:tcBorders>
              <w:right w:val="single" w:sz="12" w:space="0" w:color="95B3D7" w:themeColor="accent1" w:themeTint="99"/>
            </w:tcBorders>
            <w:noWrap/>
            <w:vAlign w:val="center"/>
            <w:hideMark/>
          </w:tcPr>
          <w:p w14:paraId="1060C0A0" w14:textId="77777777" w:rsidR="00C16231" w:rsidRPr="00C16231" w:rsidRDefault="00C16231" w:rsidP="00C16231">
            <w:pPr>
              <w:jc w:val="right"/>
              <w:rPr>
                <w:sz w:val="20"/>
                <w:szCs w:val="20"/>
              </w:rPr>
            </w:pPr>
            <w:r w:rsidRPr="00C16231">
              <w:rPr>
                <w:sz w:val="20"/>
                <w:szCs w:val="20"/>
              </w:rPr>
              <w:t>72 300</w:t>
            </w:r>
          </w:p>
        </w:tc>
        <w:tc>
          <w:tcPr>
            <w:tcW w:w="1377" w:type="dxa"/>
            <w:tcBorders>
              <w:left w:val="single" w:sz="12" w:space="0" w:color="95B3D7" w:themeColor="accent1" w:themeTint="99"/>
              <w:right w:val="single" w:sz="12" w:space="0" w:color="95B3D7" w:themeColor="accent1" w:themeTint="99"/>
            </w:tcBorders>
            <w:noWrap/>
            <w:vAlign w:val="center"/>
            <w:hideMark/>
          </w:tcPr>
          <w:p w14:paraId="6ACA77F0" w14:textId="77777777" w:rsidR="00C16231" w:rsidRPr="00C16231" w:rsidRDefault="00C16231" w:rsidP="00C16231">
            <w:pPr>
              <w:jc w:val="right"/>
              <w:rPr>
                <w:color w:val="0000FF"/>
                <w:sz w:val="20"/>
                <w:szCs w:val="20"/>
              </w:rPr>
            </w:pPr>
            <w:r w:rsidRPr="00C16231">
              <w:rPr>
                <w:color w:val="0000FF"/>
                <w:sz w:val="20"/>
                <w:szCs w:val="20"/>
              </w:rPr>
              <w:t>91 639</w:t>
            </w:r>
          </w:p>
        </w:tc>
        <w:tc>
          <w:tcPr>
            <w:tcW w:w="1152" w:type="dxa"/>
            <w:tcBorders>
              <w:left w:val="single" w:sz="12" w:space="0" w:color="95B3D7" w:themeColor="accent1" w:themeTint="99"/>
            </w:tcBorders>
            <w:noWrap/>
            <w:vAlign w:val="center"/>
            <w:hideMark/>
          </w:tcPr>
          <w:p w14:paraId="74682CC4" w14:textId="77777777" w:rsidR="00C16231" w:rsidRPr="00C16231" w:rsidRDefault="00C16231" w:rsidP="00C16231">
            <w:pPr>
              <w:jc w:val="right"/>
              <w:rPr>
                <w:i/>
                <w:sz w:val="20"/>
                <w:szCs w:val="20"/>
              </w:rPr>
            </w:pPr>
            <w:r w:rsidRPr="00C16231">
              <w:rPr>
                <w:i/>
                <w:sz w:val="20"/>
                <w:szCs w:val="20"/>
              </w:rPr>
              <w:t>19 339</w:t>
            </w:r>
          </w:p>
        </w:tc>
        <w:tc>
          <w:tcPr>
            <w:tcW w:w="1134" w:type="dxa"/>
            <w:vAlign w:val="center"/>
          </w:tcPr>
          <w:p w14:paraId="5B8A61B3" w14:textId="77777777" w:rsidR="00C16231" w:rsidRPr="00C16231" w:rsidRDefault="00C16231" w:rsidP="00C16231">
            <w:pPr>
              <w:jc w:val="right"/>
              <w:rPr>
                <w:i/>
                <w:sz w:val="20"/>
                <w:szCs w:val="20"/>
              </w:rPr>
            </w:pPr>
            <w:r w:rsidRPr="00C16231">
              <w:rPr>
                <w:i/>
                <w:sz w:val="20"/>
                <w:szCs w:val="20"/>
              </w:rPr>
              <w:t>27%</w:t>
            </w:r>
          </w:p>
        </w:tc>
      </w:tr>
      <w:tr w:rsidR="00C16231" w:rsidRPr="00C16231" w14:paraId="06B842A3" w14:textId="77777777" w:rsidTr="009313B8">
        <w:trPr>
          <w:trHeight w:val="264"/>
        </w:trPr>
        <w:tc>
          <w:tcPr>
            <w:tcW w:w="5665" w:type="dxa"/>
            <w:noWrap/>
            <w:vAlign w:val="center"/>
            <w:hideMark/>
          </w:tcPr>
          <w:p w14:paraId="44A7B837" w14:textId="77777777" w:rsidR="00C16231" w:rsidRPr="00C16231" w:rsidRDefault="00C16231" w:rsidP="00C16231">
            <w:pPr>
              <w:jc w:val="left"/>
              <w:rPr>
                <w:sz w:val="20"/>
                <w:szCs w:val="20"/>
              </w:rPr>
            </w:pPr>
            <w:r w:rsidRPr="00C16231">
              <w:rPr>
                <w:sz w:val="20"/>
                <w:szCs w:val="20"/>
              </w:rPr>
              <w:t>5523-Teavikute ja kunstiesemete kulud</w:t>
            </w:r>
          </w:p>
        </w:tc>
        <w:tc>
          <w:tcPr>
            <w:tcW w:w="1157" w:type="dxa"/>
            <w:tcBorders>
              <w:right w:val="single" w:sz="12" w:space="0" w:color="95B3D7" w:themeColor="accent1" w:themeTint="99"/>
            </w:tcBorders>
            <w:noWrap/>
            <w:vAlign w:val="center"/>
            <w:hideMark/>
          </w:tcPr>
          <w:p w14:paraId="7152FF8D" w14:textId="77777777" w:rsidR="00C16231" w:rsidRPr="00C16231" w:rsidRDefault="00C16231" w:rsidP="00C16231">
            <w:pPr>
              <w:jc w:val="right"/>
              <w:rPr>
                <w:sz w:val="20"/>
                <w:szCs w:val="20"/>
              </w:rPr>
            </w:pPr>
            <w:r w:rsidRPr="00C16231">
              <w:rPr>
                <w:sz w:val="20"/>
                <w:szCs w:val="20"/>
              </w:rPr>
              <w:t>76 837</w:t>
            </w:r>
          </w:p>
        </w:tc>
        <w:tc>
          <w:tcPr>
            <w:tcW w:w="1377" w:type="dxa"/>
            <w:tcBorders>
              <w:left w:val="single" w:sz="12" w:space="0" w:color="95B3D7" w:themeColor="accent1" w:themeTint="99"/>
              <w:right w:val="single" w:sz="12" w:space="0" w:color="95B3D7" w:themeColor="accent1" w:themeTint="99"/>
            </w:tcBorders>
            <w:noWrap/>
            <w:vAlign w:val="center"/>
            <w:hideMark/>
          </w:tcPr>
          <w:p w14:paraId="1822C1CE" w14:textId="77777777" w:rsidR="00C16231" w:rsidRPr="00C16231" w:rsidRDefault="00C16231" w:rsidP="00C16231">
            <w:pPr>
              <w:jc w:val="right"/>
              <w:rPr>
                <w:color w:val="0000FF"/>
                <w:sz w:val="20"/>
                <w:szCs w:val="20"/>
              </w:rPr>
            </w:pPr>
            <w:r w:rsidRPr="00C16231">
              <w:rPr>
                <w:color w:val="0000FF"/>
                <w:sz w:val="20"/>
                <w:szCs w:val="20"/>
              </w:rPr>
              <w:t>71 908</w:t>
            </w:r>
          </w:p>
        </w:tc>
        <w:tc>
          <w:tcPr>
            <w:tcW w:w="1152" w:type="dxa"/>
            <w:tcBorders>
              <w:left w:val="single" w:sz="12" w:space="0" w:color="95B3D7" w:themeColor="accent1" w:themeTint="99"/>
            </w:tcBorders>
            <w:noWrap/>
            <w:vAlign w:val="center"/>
            <w:hideMark/>
          </w:tcPr>
          <w:p w14:paraId="0871BFCD" w14:textId="77777777" w:rsidR="00C16231" w:rsidRPr="00C16231" w:rsidRDefault="00C16231" w:rsidP="00C16231">
            <w:pPr>
              <w:jc w:val="right"/>
              <w:rPr>
                <w:i/>
                <w:sz w:val="20"/>
                <w:szCs w:val="20"/>
              </w:rPr>
            </w:pPr>
            <w:r w:rsidRPr="00C16231">
              <w:rPr>
                <w:i/>
                <w:sz w:val="20"/>
                <w:szCs w:val="20"/>
              </w:rPr>
              <w:t>-4 929</w:t>
            </w:r>
          </w:p>
        </w:tc>
        <w:tc>
          <w:tcPr>
            <w:tcW w:w="1134" w:type="dxa"/>
            <w:vAlign w:val="center"/>
          </w:tcPr>
          <w:p w14:paraId="0ED7C549" w14:textId="77777777" w:rsidR="00C16231" w:rsidRPr="00C16231" w:rsidRDefault="00C16231" w:rsidP="00C16231">
            <w:pPr>
              <w:jc w:val="right"/>
              <w:rPr>
                <w:i/>
                <w:sz w:val="20"/>
                <w:szCs w:val="20"/>
              </w:rPr>
            </w:pPr>
            <w:r w:rsidRPr="00C16231">
              <w:rPr>
                <w:i/>
                <w:sz w:val="20"/>
                <w:szCs w:val="20"/>
              </w:rPr>
              <w:t>-6%</w:t>
            </w:r>
          </w:p>
        </w:tc>
      </w:tr>
      <w:tr w:rsidR="00C16231" w:rsidRPr="00C16231" w14:paraId="3C1B0142" w14:textId="77777777" w:rsidTr="009313B8">
        <w:trPr>
          <w:trHeight w:val="264"/>
        </w:trPr>
        <w:tc>
          <w:tcPr>
            <w:tcW w:w="5665" w:type="dxa"/>
            <w:noWrap/>
            <w:vAlign w:val="center"/>
            <w:hideMark/>
          </w:tcPr>
          <w:p w14:paraId="65E114C5" w14:textId="77777777" w:rsidR="00C16231" w:rsidRPr="00C16231" w:rsidRDefault="00C16231" w:rsidP="00C16231">
            <w:pPr>
              <w:jc w:val="left"/>
              <w:rPr>
                <w:sz w:val="20"/>
                <w:szCs w:val="20"/>
              </w:rPr>
            </w:pPr>
            <w:r w:rsidRPr="00C16231">
              <w:rPr>
                <w:sz w:val="20"/>
                <w:szCs w:val="20"/>
              </w:rPr>
              <w:t>5524-Õppevahendite ja koolituse kulud</w:t>
            </w:r>
          </w:p>
        </w:tc>
        <w:tc>
          <w:tcPr>
            <w:tcW w:w="1157" w:type="dxa"/>
            <w:tcBorders>
              <w:right w:val="single" w:sz="12" w:space="0" w:color="95B3D7" w:themeColor="accent1" w:themeTint="99"/>
            </w:tcBorders>
            <w:noWrap/>
            <w:vAlign w:val="center"/>
            <w:hideMark/>
          </w:tcPr>
          <w:p w14:paraId="06E6B431" w14:textId="77777777" w:rsidR="00C16231" w:rsidRPr="00C16231" w:rsidRDefault="00C16231" w:rsidP="00C16231">
            <w:pPr>
              <w:jc w:val="right"/>
              <w:rPr>
                <w:sz w:val="20"/>
                <w:szCs w:val="20"/>
              </w:rPr>
            </w:pPr>
            <w:r w:rsidRPr="00C16231">
              <w:rPr>
                <w:sz w:val="20"/>
                <w:szCs w:val="20"/>
              </w:rPr>
              <w:t>847 461</w:t>
            </w:r>
          </w:p>
        </w:tc>
        <w:tc>
          <w:tcPr>
            <w:tcW w:w="1377" w:type="dxa"/>
            <w:tcBorders>
              <w:left w:val="single" w:sz="12" w:space="0" w:color="95B3D7" w:themeColor="accent1" w:themeTint="99"/>
              <w:right w:val="single" w:sz="12" w:space="0" w:color="95B3D7" w:themeColor="accent1" w:themeTint="99"/>
            </w:tcBorders>
            <w:noWrap/>
            <w:vAlign w:val="center"/>
            <w:hideMark/>
          </w:tcPr>
          <w:p w14:paraId="5B9B817C" w14:textId="77777777" w:rsidR="00C16231" w:rsidRPr="00C16231" w:rsidRDefault="00C16231" w:rsidP="00C16231">
            <w:pPr>
              <w:jc w:val="right"/>
              <w:rPr>
                <w:color w:val="0000FF"/>
                <w:sz w:val="20"/>
                <w:szCs w:val="20"/>
              </w:rPr>
            </w:pPr>
            <w:r w:rsidRPr="00C16231">
              <w:rPr>
                <w:color w:val="0000FF"/>
                <w:sz w:val="20"/>
                <w:szCs w:val="20"/>
              </w:rPr>
              <w:t>862 569</w:t>
            </w:r>
          </w:p>
        </w:tc>
        <w:tc>
          <w:tcPr>
            <w:tcW w:w="1152" w:type="dxa"/>
            <w:tcBorders>
              <w:left w:val="single" w:sz="12" w:space="0" w:color="95B3D7" w:themeColor="accent1" w:themeTint="99"/>
            </w:tcBorders>
            <w:noWrap/>
            <w:vAlign w:val="center"/>
            <w:hideMark/>
          </w:tcPr>
          <w:p w14:paraId="77C34909" w14:textId="77777777" w:rsidR="00C16231" w:rsidRPr="00C16231" w:rsidRDefault="00C16231" w:rsidP="00C16231">
            <w:pPr>
              <w:jc w:val="right"/>
              <w:rPr>
                <w:i/>
                <w:sz w:val="20"/>
                <w:szCs w:val="20"/>
              </w:rPr>
            </w:pPr>
            <w:r w:rsidRPr="00C16231">
              <w:rPr>
                <w:i/>
                <w:sz w:val="20"/>
                <w:szCs w:val="20"/>
              </w:rPr>
              <w:t>15 108</w:t>
            </w:r>
          </w:p>
        </w:tc>
        <w:tc>
          <w:tcPr>
            <w:tcW w:w="1134" w:type="dxa"/>
            <w:vAlign w:val="center"/>
          </w:tcPr>
          <w:p w14:paraId="19D5DA0E" w14:textId="77777777" w:rsidR="00C16231" w:rsidRPr="00C16231" w:rsidRDefault="00C16231" w:rsidP="00C16231">
            <w:pPr>
              <w:jc w:val="right"/>
              <w:rPr>
                <w:i/>
                <w:sz w:val="20"/>
                <w:szCs w:val="20"/>
              </w:rPr>
            </w:pPr>
            <w:r w:rsidRPr="00C16231">
              <w:rPr>
                <w:i/>
                <w:sz w:val="20"/>
                <w:szCs w:val="20"/>
              </w:rPr>
              <w:t>2%</w:t>
            </w:r>
          </w:p>
        </w:tc>
      </w:tr>
      <w:tr w:rsidR="00C16231" w:rsidRPr="00C16231" w14:paraId="4C523A12" w14:textId="77777777" w:rsidTr="009313B8">
        <w:trPr>
          <w:trHeight w:val="264"/>
        </w:trPr>
        <w:tc>
          <w:tcPr>
            <w:tcW w:w="5665" w:type="dxa"/>
            <w:noWrap/>
            <w:vAlign w:val="center"/>
            <w:hideMark/>
          </w:tcPr>
          <w:p w14:paraId="730C2753" w14:textId="77777777" w:rsidR="00C16231" w:rsidRPr="00C16231" w:rsidRDefault="00C16231" w:rsidP="00C16231">
            <w:pPr>
              <w:jc w:val="left"/>
              <w:rPr>
                <w:sz w:val="20"/>
                <w:szCs w:val="20"/>
              </w:rPr>
            </w:pPr>
            <w:r w:rsidRPr="00C16231">
              <w:rPr>
                <w:sz w:val="20"/>
                <w:szCs w:val="20"/>
              </w:rPr>
              <w:t>5525-Kommunikatsiooni-, kultuuri- ja vaba aja sisustamise kulud</w:t>
            </w:r>
          </w:p>
        </w:tc>
        <w:tc>
          <w:tcPr>
            <w:tcW w:w="1157" w:type="dxa"/>
            <w:tcBorders>
              <w:right w:val="single" w:sz="12" w:space="0" w:color="95B3D7" w:themeColor="accent1" w:themeTint="99"/>
            </w:tcBorders>
            <w:noWrap/>
            <w:vAlign w:val="center"/>
            <w:hideMark/>
          </w:tcPr>
          <w:p w14:paraId="344DA000" w14:textId="77777777" w:rsidR="00C16231" w:rsidRPr="00C16231" w:rsidRDefault="00C16231" w:rsidP="00C16231">
            <w:pPr>
              <w:jc w:val="right"/>
              <w:rPr>
                <w:sz w:val="20"/>
                <w:szCs w:val="20"/>
              </w:rPr>
            </w:pPr>
            <w:r w:rsidRPr="00C16231">
              <w:rPr>
                <w:sz w:val="20"/>
                <w:szCs w:val="20"/>
              </w:rPr>
              <w:t>566 993</w:t>
            </w:r>
          </w:p>
        </w:tc>
        <w:tc>
          <w:tcPr>
            <w:tcW w:w="1377" w:type="dxa"/>
            <w:tcBorders>
              <w:left w:val="single" w:sz="12" w:space="0" w:color="95B3D7" w:themeColor="accent1" w:themeTint="99"/>
              <w:right w:val="single" w:sz="12" w:space="0" w:color="95B3D7" w:themeColor="accent1" w:themeTint="99"/>
            </w:tcBorders>
            <w:noWrap/>
            <w:vAlign w:val="center"/>
            <w:hideMark/>
          </w:tcPr>
          <w:p w14:paraId="20FFFBCA" w14:textId="77777777" w:rsidR="00C16231" w:rsidRPr="00C16231" w:rsidRDefault="00C16231" w:rsidP="00C16231">
            <w:pPr>
              <w:jc w:val="right"/>
              <w:rPr>
                <w:color w:val="0000FF"/>
                <w:sz w:val="20"/>
                <w:szCs w:val="20"/>
              </w:rPr>
            </w:pPr>
            <w:r w:rsidRPr="00C16231">
              <w:rPr>
                <w:color w:val="0000FF"/>
                <w:sz w:val="20"/>
                <w:szCs w:val="20"/>
              </w:rPr>
              <w:t>580 715</w:t>
            </w:r>
          </w:p>
        </w:tc>
        <w:tc>
          <w:tcPr>
            <w:tcW w:w="1152" w:type="dxa"/>
            <w:tcBorders>
              <w:left w:val="single" w:sz="12" w:space="0" w:color="95B3D7" w:themeColor="accent1" w:themeTint="99"/>
            </w:tcBorders>
            <w:noWrap/>
            <w:vAlign w:val="center"/>
            <w:hideMark/>
          </w:tcPr>
          <w:p w14:paraId="176B3B6B" w14:textId="77777777" w:rsidR="00C16231" w:rsidRPr="00C16231" w:rsidRDefault="00C16231" w:rsidP="00C16231">
            <w:pPr>
              <w:jc w:val="right"/>
              <w:rPr>
                <w:i/>
                <w:sz w:val="20"/>
                <w:szCs w:val="20"/>
              </w:rPr>
            </w:pPr>
            <w:r w:rsidRPr="00C16231">
              <w:rPr>
                <w:i/>
                <w:sz w:val="20"/>
                <w:szCs w:val="20"/>
              </w:rPr>
              <w:t>13 722</w:t>
            </w:r>
          </w:p>
        </w:tc>
        <w:tc>
          <w:tcPr>
            <w:tcW w:w="1134" w:type="dxa"/>
            <w:vAlign w:val="center"/>
          </w:tcPr>
          <w:p w14:paraId="07D332D8" w14:textId="77777777" w:rsidR="00C16231" w:rsidRPr="00C16231" w:rsidRDefault="00C16231" w:rsidP="00C16231">
            <w:pPr>
              <w:jc w:val="right"/>
              <w:rPr>
                <w:i/>
                <w:sz w:val="20"/>
                <w:szCs w:val="20"/>
              </w:rPr>
            </w:pPr>
            <w:r w:rsidRPr="00C16231">
              <w:rPr>
                <w:i/>
                <w:sz w:val="20"/>
                <w:szCs w:val="20"/>
              </w:rPr>
              <w:t>2%</w:t>
            </w:r>
          </w:p>
        </w:tc>
      </w:tr>
      <w:tr w:rsidR="00C16231" w:rsidRPr="00C16231" w14:paraId="6842CA84" w14:textId="77777777" w:rsidTr="009313B8">
        <w:trPr>
          <w:trHeight w:val="264"/>
        </w:trPr>
        <w:tc>
          <w:tcPr>
            <w:tcW w:w="5665" w:type="dxa"/>
            <w:noWrap/>
            <w:vAlign w:val="center"/>
            <w:hideMark/>
          </w:tcPr>
          <w:p w14:paraId="098AA7D3" w14:textId="77777777" w:rsidR="00C16231" w:rsidRPr="00C16231" w:rsidRDefault="00C16231" w:rsidP="00C16231">
            <w:pPr>
              <w:jc w:val="left"/>
              <w:rPr>
                <w:sz w:val="20"/>
                <w:szCs w:val="20"/>
              </w:rPr>
            </w:pPr>
            <w:r w:rsidRPr="00C16231">
              <w:rPr>
                <w:sz w:val="20"/>
                <w:szCs w:val="20"/>
              </w:rPr>
              <w:t>5526-Sotsiaalteenused</w:t>
            </w:r>
          </w:p>
        </w:tc>
        <w:tc>
          <w:tcPr>
            <w:tcW w:w="1157" w:type="dxa"/>
            <w:tcBorders>
              <w:right w:val="single" w:sz="12" w:space="0" w:color="95B3D7" w:themeColor="accent1" w:themeTint="99"/>
            </w:tcBorders>
            <w:noWrap/>
            <w:vAlign w:val="center"/>
            <w:hideMark/>
          </w:tcPr>
          <w:p w14:paraId="2754F09E" w14:textId="77777777" w:rsidR="00C16231" w:rsidRPr="00C16231" w:rsidRDefault="00C16231" w:rsidP="00C16231">
            <w:pPr>
              <w:jc w:val="right"/>
              <w:rPr>
                <w:sz w:val="20"/>
                <w:szCs w:val="20"/>
              </w:rPr>
            </w:pPr>
            <w:r w:rsidRPr="00C16231">
              <w:rPr>
                <w:sz w:val="20"/>
                <w:szCs w:val="20"/>
              </w:rPr>
              <w:t>713 859</w:t>
            </w:r>
          </w:p>
        </w:tc>
        <w:tc>
          <w:tcPr>
            <w:tcW w:w="1377" w:type="dxa"/>
            <w:tcBorders>
              <w:left w:val="single" w:sz="12" w:space="0" w:color="95B3D7" w:themeColor="accent1" w:themeTint="99"/>
              <w:right w:val="single" w:sz="12" w:space="0" w:color="95B3D7" w:themeColor="accent1" w:themeTint="99"/>
            </w:tcBorders>
            <w:noWrap/>
            <w:vAlign w:val="center"/>
            <w:hideMark/>
          </w:tcPr>
          <w:p w14:paraId="009FA243" w14:textId="77777777" w:rsidR="00C16231" w:rsidRPr="00C16231" w:rsidRDefault="00C16231" w:rsidP="00C16231">
            <w:pPr>
              <w:jc w:val="right"/>
              <w:rPr>
                <w:color w:val="0000FF"/>
                <w:sz w:val="20"/>
                <w:szCs w:val="20"/>
              </w:rPr>
            </w:pPr>
            <w:r w:rsidRPr="00C16231">
              <w:rPr>
                <w:color w:val="0000FF"/>
                <w:sz w:val="20"/>
                <w:szCs w:val="20"/>
              </w:rPr>
              <w:t>788 002</w:t>
            </w:r>
          </w:p>
        </w:tc>
        <w:tc>
          <w:tcPr>
            <w:tcW w:w="1152" w:type="dxa"/>
            <w:tcBorders>
              <w:left w:val="single" w:sz="12" w:space="0" w:color="95B3D7" w:themeColor="accent1" w:themeTint="99"/>
            </w:tcBorders>
            <w:noWrap/>
            <w:vAlign w:val="center"/>
            <w:hideMark/>
          </w:tcPr>
          <w:p w14:paraId="0720950C" w14:textId="77777777" w:rsidR="00C16231" w:rsidRPr="00C16231" w:rsidRDefault="00C16231" w:rsidP="00C16231">
            <w:pPr>
              <w:jc w:val="right"/>
              <w:rPr>
                <w:i/>
                <w:sz w:val="20"/>
                <w:szCs w:val="20"/>
              </w:rPr>
            </w:pPr>
            <w:r w:rsidRPr="00C16231">
              <w:rPr>
                <w:i/>
                <w:sz w:val="20"/>
                <w:szCs w:val="20"/>
              </w:rPr>
              <w:t>74 143</w:t>
            </w:r>
          </w:p>
        </w:tc>
        <w:tc>
          <w:tcPr>
            <w:tcW w:w="1134" w:type="dxa"/>
            <w:vAlign w:val="center"/>
          </w:tcPr>
          <w:p w14:paraId="0802A363" w14:textId="77777777" w:rsidR="00C16231" w:rsidRPr="00C16231" w:rsidRDefault="00C16231" w:rsidP="00C16231">
            <w:pPr>
              <w:jc w:val="right"/>
              <w:rPr>
                <w:i/>
                <w:sz w:val="20"/>
                <w:szCs w:val="20"/>
              </w:rPr>
            </w:pPr>
            <w:r w:rsidRPr="00C16231">
              <w:rPr>
                <w:i/>
                <w:sz w:val="20"/>
                <w:szCs w:val="20"/>
              </w:rPr>
              <w:t>10%</w:t>
            </w:r>
          </w:p>
        </w:tc>
      </w:tr>
      <w:tr w:rsidR="00C16231" w:rsidRPr="00C16231" w14:paraId="4B2003BD" w14:textId="77777777" w:rsidTr="009313B8">
        <w:trPr>
          <w:trHeight w:val="264"/>
        </w:trPr>
        <w:tc>
          <w:tcPr>
            <w:tcW w:w="5665" w:type="dxa"/>
            <w:noWrap/>
            <w:vAlign w:val="center"/>
            <w:hideMark/>
          </w:tcPr>
          <w:p w14:paraId="65601F54" w14:textId="77777777" w:rsidR="00C16231" w:rsidRPr="00C16231" w:rsidRDefault="00C16231" w:rsidP="00C16231">
            <w:pPr>
              <w:jc w:val="left"/>
              <w:rPr>
                <w:sz w:val="20"/>
                <w:szCs w:val="20"/>
              </w:rPr>
            </w:pPr>
            <w:r w:rsidRPr="00C16231">
              <w:rPr>
                <w:sz w:val="20"/>
                <w:szCs w:val="20"/>
              </w:rPr>
              <w:t>5532-Eri-ja vormiriietus</w:t>
            </w:r>
          </w:p>
        </w:tc>
        <w:tc>
          <w:tcPr>
            <w:tcW w:w="1157" w:type="dxa"/>
            <w:tcBorders>
              <w:right w:val="single" w:sz="12" w:space="0" w:color="95B3D7" w:themeColor="accent1" w:themeTint="99"/>
            </w:tcBorders>
            <w:noWrap/>
            <w:vAlign w:val="center"/>
            <w:hideMark/>
          </w:tcPr>
          <w:p w14:paraId="339EB4EE" w14:textId="77777777" w:rsidR="00C16231" w:rsidRPr="00C16231" w:rsidRDefault="00C16231" w:rsidP="00C16231">
            <w:pPr>
              <w:jc w:val="right"/>
              <w:rPr>
                <w:sz w:val="20"/>
                <w:szCs w:val="20"/>
              </w:rPr>
            </w:pPr>
            <w:r w:rsidRPr="00C16231">
              <w:rPr>
                <w:sz w:val="20"/>
                <w:szCs w:val="20"/>
              </w:rPr>
              <w:t>3 742</w:t>
            </w:r>
          </w:p>
        </w:tc>
        <w:tc>
          <w:tcPr>
            <w:tcW w:w="1377" w:type="dxa"/>
            <w:tcBorders>
              <w:left w:val="single" w:sz="12" w:space="0" w:color="95B3D7" w:themeColor="accent1" w:themeTint="99"/>
              <w:right w:val="single" w:sz="12" w:space="0" w:color="95B3D7" w:themeColor="accent1" w:themeTint="99"/>
            </w:tcBorders>
            <w:noWrap/>
            <w:vAlign w:val="center"/>
            <w:hideMark/>
          </w:tcPr>
          <w:p w14:paraId="6A8FD903" w14:textId="77777777" w:rsidR="00C16231" w:rsidRPr="00C16231" w:rsidRDefault="00C16231" w:rsidP="00C16231">
            <w:pPr>
              <w:jc w:val="right"/>
              <w:rPr>
                <w:color w:val="0000FF"/>
                <w:sz w:val="20"/>
                <w:szCs w:val="20"/>
              </w:rPr>
            </w:pPr>
            <w:r w:rsidRPr="00C16231">
              <w:rPr>
                <w:color w:val="0000FF"/>
                <w:sz w:val="20"/>
                <w:szCs w:val="20"/>
              </w:rPr>
              <w:t>6 775</w:t>
            </w:r>
          </w:p>
        </w:tc>
        <w:tc>
          <w:tcPr>
            <w:tcW w:w="1152" w:type="dxa"/>
            <w:tcBorders>
              <w:left w:val="single" w:sz="12" w:space="0" w:color="95B3D7" w:themeColor="accent1" w:themeTint="99"/>
            </w:tcBorders>
            <w:noWrap/>
            <w:vAlign w:val="center"/>
            <w:hideMark/>
          </w:tcPr>
          <w:p w14:paraId="2B853E07" w14:textId="77777777" w:rsidR="00C16231" w:rsidRPr="00C16231" w:rsidRDefault="00C16231" w:rsidP="00C16231">
            <w:pPr>
              <w:jc w:val="right"/>
              <w:rPr>
                <w:i/>
                <w:sz w:val="20"/>
                <w:szCs w:val="20"/>
              </w:rPr>
            </w:pPr>
            <w:r w:rsidRPr="00C16231">
              <w:rPr>
                <w:i/>
                <w:sz w:val="20"/>
                <w:szCs w:val="20"/>
              </w:rPr>
              <w:t>3 033</w:t>
            </w:r>
          </w:p>
        </w:tc>
        <w:tc>
          <w:tcPr>
            <w:tcW w:w="1134" w:type="dxa"/>
            <w:vAlign w:val="center"/>
          </w:tcPr>
          <w:p w14:paraId="31A968A3" w14:textId="77777777" w:rsidR="00C16231" w:rsidRPr="00C16231" w:rsidRDefault="00C16231" w:rsidP="00C16231">
            <w:pPr>
              <w:jc w:val="right"/>
              <w:rPr>
                <w:i/>
                <w:sz w:val="20"/>
                <w:szCs w:val="20"/>
              </w:rPr>
            </w:pPr>
            <w:r w:rsidRPr="00C16231">
              <w:rPr>
                <w:i/>
                <w:sz w:val="20"/>
                <w:szCs w:val="20"/>
              </w:rPr>
              <w:t>81%</w:t>
            </w:r>
          </w:p>
        </w:tc>
      </w:tr>
      <w:tr w:rsidR="00C16231" w:rsidRPr="00C16231" w14:paraId="5D81D30D" w14:textId="77777777" w:rsidTr="009313B8">
        <w:trPr>
          <w:trHeight w:val="264"/>
        </w:trPr>
        <w:tc>
          <w:tcPr>
            <w:tcW w:w="5665" w:type="dxa"/>
            <w:noWrap/>
            <w:vAlign w:val="center"/>
            <w:hideMark/>
          </w:tcPr>
          <w:p w14:paraId="263C514A" w14:textId="77777777" w:rsidR="00C16231" w:rsidRPr="00C16231" w:rsidRDefault="00C16231" w:rsidP="00C16231">
            <w:pPr>
              <w:jc w:val="left"/>
              <w:rPr>
                <w:sz w:val="20"/>
                <w:szCs w:val="20"/>
              </w:rPr>
            </w:pPr>
            <w:r w:rsidRPr="00C16231">
              <w:rPr>
                <w:sz w:val="20"/>
                <w:szCs w:val="20"/>
              </w:rPr>
              <w:t>5539-Muu erivarustus ja materjalid</w:t>
            </w:r>
          </w:p>
        </w:tc>
        <w:tc>
          <w:tcPr>
            <w:tcW w:w="1157" w:type="dxa"/>
            <w:tcBorders>
              <w:right w:val="single" w:sz="12" w:space="0" w:color="95B3D7" w:themeColor="accent1" w:themeTint="99"/>
            </w:tcBorders>
            <w:noWrap/>
            <w:vAlign w:val="center"/>
            <w:hideMark/>
          </w:tcPr>
          <w:p w14:paraId="73073F60" w14:textId="77777777" w:rsidR="00C16231" w:rsidRPr="00C16231" w:rsidRDefault="00C16231" w:rsidP="00C16231">
            <w:pPr>
              <w:jc w:val="right"/>
              <w:rPr>
                <w:sz w:val="20"/>
                <w:szCs w:val="20"/>
              </w:rPr>
            </w:pPr>
            <w:r w:rsidRPr="00C16231">
              <w:rPr>
                <w:sz w:val="20"/>
                <w:szCs w:val="20"/>
              </w:rPr>
              <w:t>5 427</w:t>
            </w:r>
          </w:p>
        </w:tc>
        <w:tc>
          <w:tcPr>
            <w:tcW w:w="1377" w:type="dxa"/>
            <w:tcBorders>
              <w:left w:val="single" w:sz="12" w:space="0" w:color="95B3D7" w:themeColor="accent1" w:themeTint="99"/>
              <w:right w:val="single" w:sz="12" w:space="0" w:color="95B3D7" w:themeColor="accent1" w:themeTint="99"/>
            </w:tcBorders>
            <w:noWrap/>
            <w:vAlign w:val="center"/>
            <w:hideMark/>
          </w:tcPr>
          <w:p w14:paraId="78172841" w14:textId="77777777" w:rsidR="00C16231" w:rsidRPr="00C16231" w:rsidRDefault="00C16231" w:rsidP="00C16231">
            <w:pPr>
              <w:jc w:val="right"/>
              <w:rPr>
                <w:color w:val="0000FF"/>
                <w:sz w:val="20"/>
                <w:szCs w:val="20"/>
              </w:rPr>
            </w:pPr>
            <w:r w:rsidRPr="00C16231">
              <w:rPr>
                <w:color w:val="0000FF"/>
                <w:sz w:val="20"/>
                <w:szCs w:val="20"/>
              </w:rPr>
              <w:t>6 712</w:t>
            </w:r>
          </w:p>
        </w:tc>
        <w:tc>
          <w:tcPr>
            <w:tcW w:w="1152" w:type="dxa"/>
            <w:tcBorders>
              <w:left w:val="single" w:sz="12" w:space="0" w:color="95B3D7" w:themeColor="accent1" w:themeTint="99"/>
            </w:tcBorders>
            <w:noWrap/>
            <w:vAlign w:val="center"/>
            <w:hideMark/>
          </w:tcPr>
          <w:p w14:paraId="2B70327C" w14:textId="77777777" w:rsidR="00C16231" w:rsidRPr="00C16231" w:rsidRDefault="00C16231" w:rsidP="00C16231">
            <w:pPr>
              <w:jc w:val="right"/>
              <w:rPr>
                <w:i/>
                <w:sz w:val="20"/>
                <w:szCs w:val="20"/>
              </w:rPr>
            </w:pPr>
            <w:r w:rsidRPr="00C16231">
              <w:rPr>
                <w:i/>
                <w:sz w:val="20"/>
                <w:szCs w:val="20"/>
              </w:rPr>
              <w:t>1 285</w:t>
            </w:r>
          </w:p>
        </w:tc>
        <w:tc>
          <w:tcPr>
            <w:tcW w:w="1134" w:type="dxa"/>
            <w:vAlign w:val="center"/>
          </w:tcPr>
          <w:p w14:paraId="0A4D960B" w14:textId="77777777" w:rsidR="00C16231" w:rsidRPr="00C16231" w:rsidRDefault="00C16231" w:rsidP="00C16231">
            <w:pPr>
              <w:jc w:val="right"/>
              <w:rPr>
                <w:i/>
                <w:sz w:val="20"/>
                <w:szCs w:val="20"/>
              </w:rPr>
            </w:pPr>
            <w:r w:rsidRPr="00C16231">
              <w:rPr>
                <w:i/>
                <w:sz w:val="20"/>
                <w:szCs w:val="20"/>
              </w:rPr>
              <w:t>24%</w:t>
            </w:r>
          </w:p>
        </w:tc>
      </w:tr>
      <w:tr w:rsidR="00C16231" w:rsidRPr="00C16231" w14:paraId="4CA819F3" w14:textId="77777777" w:rsidTr="009313B8">
        <w:trPr>
          <w:trHeight w:val="264"/>
        </w:trPr>
        <w:tc>
          <w:tcPr>
            <w:tcW w:w="5665" w:type="dxa"/>
            <w:noWrap/>
            <w:vAlign w:val="center"/>
            <w:hideMark/>
          </w:tcPr>
          <w:p w14:paraId="588A7642" w14:textId="77777777" w:rsidR="00C16231" w:rsidRPr="00C16231" w:rsidRDefault="00C16231" w:rsidP="00C16231">
            <w:pPr>
              <w:jc w:val="left"/>
              <w:rPr>
                <w:sz w:val="20"/>
                <w:szCs w:val="20"/>
              </w:rPr>
            </w:pPr>
            <w:r w:rsidRPr="00C16231">
              <w:rPr>
                <w:sz w:val="20"/>
                <w:szCs w:val="20"/>
              </w:rPr>
              <w:t>5540-Mitmesugused majanduskulud</w:t>
            </w:r>
          </w:p>
        </w:tc>
        <w:tc>
          <w:tcPr>
            <w:tcW w:w="1157" w:type="dxa"/>
            <w:tcBorders>
              <w:right w:val="single" w:sz="12" w:space="0" w:color="95B3D7" w:themeColor="accent1" w:themeTint="99"/>
            </w:tcBorders>
            <w:noWrap/>
            <w:vAlign w:val="center"/>
            <w:hideMark/>
          </w:tcPr>
          <w:p w14:paraId="52E7A854" w14:textId="77777777" w:rsidR="00C16231" w:rsidRPr="00C16231" w:rsidRDefault="00C16231" w:rsidP="00C16231">
            <w:pPr>
              <w:jc w:val="right"/>
              <w:rPr>
                <w:sz w:val="20"/>
                <w:szCs w:val="20"/>
              </w:rPr>
            </w:pPr>
            <w:r w:rsidRPr="00C16231">
              <w:rPr>
                <w:sz w:val="20"/>
                <w:szCs w:val="20"/>
              </w:rPr>
              <w:t>71 525</w:t>
            </w:r>
          </w:p>
        </w:tc>
        <w:tc>
          <w:tcPr>
            <w:tcW w:w="1377" w:type="dxa"/>
            <w:tcBorders>
              <w:left w:val="single" w:sz="12" w:space="0" w:color="95B3D7" w:themeColor="accent1" w:themeTint="99"/>
              <w:right w:val="single" w:sz="12" w:space="0" w:color="95B3D7" w:themeColor="accent1" w:themeTint="99"/>
            </w:tcBorders>
            <w:noWrap/>
            <w:vAlign w:val="center"/>
            <w:hideMark/>
          </w:tcPr>
          <w:p w14:paraId="1C317D01" w14:textId="77777777" w:rsidR="00C16231" w:rsidRPr="00C16231" w:rsidRDefault="00C16231" w:rsidP="00C16231">
            <w:pPr>
              <w:jc w:val="right"/>
              <w:rPr>
                <w:color w:val="0000FF"/>
                <w:sz w:val="20"/>
                <w:szCs w:val="20"/>
              </w:rPr>
            </w:pPr>
            <w:r w:rsidRPr="00C16231">
              <w:rPr>
                <w:color w:val="0000FF"/>
                <w:sz w:val="20"/>
                <w:szCs w:val="20"/>
              </w:rPr>
              <w:t>82 643</w:t>
            </w:r>
          </w:p>
        </w:tc>
        <w:tc>
          <w:tcPr>
            <w:tcW w:w="1152" w:type="dxa"/>
            <w:tcBorders>
              <w:left w:val="single" w:sz="12" w:space="0" w:color="95B3D7" w:themeColor="accent1" w:themeTint="99"/>
            </w:tcBorders>
            <w:noWrap/>
            <w:vAlign w:val="center"/>
            <w:hideMark/>
          </w:tcPr>
          <w:p w14:paraId="319544B7" w14:textId="77777777" w:rsidR="00C16231" w:rsidRPr="00C16231" w:rsidRDefault="00C16231" w:rsidP="00C16231">
            <w:pPr>
              <w:jc w:val="right"/>
              <w:rPr>
                <w:i/>
                <w:sz w:val="20"/>
                <w:szCs w:val="20"/>
              </w:rPr>
            </w:pPr>
            <w:r w:rsidRPr="00C16231">
              <w:rPr>
                <w:i/>
                <w:sz w:val="20"/>
                <w:szCs w:val="20"/>
              </w:rPr>
              <w:t>11 118</w:t>
            </w:r>
          </w:p>
        </w:tc>
        <w:tc>
          <w:tcPr>
            <w:tcW w:w="1134" w:type="dxa"/>
            <w:vAlign w:val="center"/>
          </w:tcPr>
          <w:p w14:paraId="4679E08B" w14:textId="77777777" w:rsidR="00C16231" w:rsidRPr="00C16231" w:rsidRDefault="00C16231" w:rsidP="00C16231">
            <w:pPr>
              <w:jc w:val="right"/>
              <w:rPr>
                <w:i/>
                <w:sz w:val="20"/>
                <w:szCs w:val="20"/>
              </w:rPr>
            </w:pPr>
            <w:r w:rsidRPr="00C16231">
              <w:rPr>
                <w:i/>
                <w:sz w:val="20"/>
                <w:szCs w:val="20"/>
              </w:rPr>
              <w:t>16%</w:t>
            </w:r>
          </w:p>
        </w:tc>
      </w:tr>
      <w:tr w:rsidR="00C16231" w:rsidRPr="00C16231" w14:paraId="34266654" w14:textId="77777777" w:rsidTr="009313B8">
        <w:trPr>
          <w:trHeight w:val="264"/>
        </w:trPr>
        <w:tc>
          <w:tcPr>
            <w:tcW w:w="5665" w:type="dxa"/>
            <w:shd w:val="clear" w:color="auto" w:fill="DBE5F1" w:themeFill="accent1" w:themeFillTint="33"/>
            <w:noWrap/>
            <w:vAlign w:val="center"/>
            <w:hideMark/>
          </w:tcPr>
          <w:p w14:paraId="67F856DE" w14:textId="77777777" w:rsidR="00C16231" w:rsidRPr="00C16231" w:rsidRDefault="00C16231" w:rsidP="00C16231">
            <w:pPr>
              <w:jc w:val="left"/>
              <w:rPr>
                <w:b/>
                <w:bCs/>
                <w:sz w:val="20"/>
                <w:szCs w:val="20"/>
              </w:rPr>
            </w:pPr>
            <w:r w:rsidRPr="00C16231">
              <w:rPr>
                <w:b/>
                <w:bCs/>
                <w:sz w:val="20"/>
                <w:szCs w:val="20"/>
              </w:rPr>
              <w:t>Kokku</w:t>
            </w:r>
          </w:p>
        </w:tc>
        <w:tc>
          <w:tcPr>
            <w:tcW w:w="1157" w:type="dxa"/>
            <w:tcBorders>
              <w:right w:val="single" w:sz="12" w:space="0" w:color="95B3D7" w:themeColor="accent1" w:themeTint="99"/>
            </w:tcBorders>
            <w:shd w:val="clear" w:color="auto" w:fill="DBE5F1" w:themeFill="accent1" w:themeFillTint="33"/>
            <w:noWrap/>
            <w:vAlign w:val="center"/>
            <w:hideMark/>
          </w:tcPr>
          <w:p w14:paraId="3D296973" w14:textId="77777777" w:rsidR="00C16231" w:rsidRPr="00C16231" w:rsidRDefault="00C16231" w:rsidP="00C16231">
            <w:pPr>
              <w:jc w:val="right"/>
              <w:rPr>
                <w:b/>
                <w:bCs/>
                <w:sz w:val="20"/>
                <w:szCs w:val="20"/>
              </w:rPr>
            </w:pPr>
            <w:r w:rsidRPr="00C16231">
              <w:rPr>
                <w:b/>
                <w:bCs/>
                <w:sz w:val="20"/>
                <w:szCs w:val="20"/>
              </w:rPr>
              <w:t>9 315 633</w:t>
            </w:r>
          </w:p>
        </w:tc>
        <w:tc>
          <w:tcPr>
            <w:tcW w:w="137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8BF42B5" w14:textId="77777777" w:rsidR="00C16231" w:rsidRPr="00C16231" w:rsidRDefault="00C16231" w:rsidP="00C16231">
            <w:pPr>
              <w:jc w:val="right"/>
              <w:rPr>
                <w:b/>
                <w:bCs/>
                <w:color w:val="0000FF"/>
                <w:sz w:val="20"/>
                <w:szCs w:val="20"/>
              </w:rPr>
            </w:pPr>
            <w:r w:rsidRPr="00C16231">
              <w:rPr>
                <w:b/>
                <w:bCs/>
                <w:color w:val="0000FF"/>
                <w:sz w:val="20"/>
                <w:szCs w:val="20"/>
              </w:rPr>
              <w:t>9 708 027</w:t>
            </w:r>
          </w:p>
        </w:tc>
        <w:tc>
          <w:tcPr>
            <w:tcW w:w="1152" w:type="dxa"/>
            <w:tcBorders>
              <w:left w:val="single" w:sz="12" w:space="0" w:color="95B3D7" w:themeColor="accent1" w:themeTint="99"/>
            </w:tcBorders>
            <w:shd w:val="clear" w:color="auto" w:fill="DBE5F1" w:themeFill="accent1" w:themeFillTint="33"/>
            <w:noWrap/>
            <w:vAlign w:val="center"/>
            <w:hideMark/>
          </w:tcPr>
          <w:p w14:paraId="5C6F031A" w14:textId="77777777" w:rsidR="00C16231" w:rsidRPr="00C16231" w:rsidRDefault="00C16231" w:rsidP="00C16231">
            <w:pPr>
              <w:jc w:val="right"/>
              <w:rPr>
                <w:b/>
                <w:bCs/>
                <w:i/>
                <w:sz w:val="20"/>
                <w:szCs w:val="20"/>
              </w:rPr>
            </w:pPr>
            <w:r w:rsidRPr="00C16231">
              <w:rPr>
                <w:b/>
                <w:bCs/>
                <w:i/>
                <w:sz w:val="20"/>
                <w:szCs w:val="20"/>
              </w:rPr>
              <w:t>392 394</w:t>
            </w:r>
          </w:p>
        </w:tc>
        <w:tc>
          <w:tcPr>
            <w:tcW w:w="1134" w:type="dxa"/>
            <w:shd w:val="clear" w:color="auto" w:fill="DBE5F1" w:themeFill="accent1" w:themeFillTint="33"/>
            <w:vAlign w:val="center"/>
          </w:tcPr>
          <w:p w14:paraId="29D6E546" w14:textId="77777777" w:rsidR="00C16231" w:rsidRPr="00C16231" w:rsidRDefault="00C16231" w:rsidP="00C16231">
            <w:pPr>
              <w:jc w:val="right"/>
              <w:rPr>
                <w:i/>
                <w:sz w:val="20"/>
                <w:szCs w:val="20"/>
              </w:rPr>
            </w:pPr>
            <w:r w:rsidRPr="00C16231">
              <w:rPr>
                <w:i/>
                <w:sz w:val="20"/>
                <w:szCs w:val="20"/>
              </w:rPr>
              <w:t>4%</w:t>
            </w:r>
          </w:p>
        </w:tc>
      </w:tr>
    </w:tbl>
    <w:p w14:paraId="40306B53" w14:textId="77777777" w:rsidR="00C16231" w:rsidRDefault="00C16231" w:rsidP="00DA1F26"/>
    <w:p w14:paraId="1C921B95" w14:textId="77777777" w:rsidR="00EA54CC" w:rsidRDefault="009D303C" w:rsidP="0065086B">
      <w:r>
        <w:t xml:space="preserve">Kinnisvara haldusameti </w:t>
      </w:r>
      <w:r w:rsidR="00963E9E">
        <w:t xml:space="preserve">vastutusala </w:t>
      </w:r>
      <w:r w:rsidR="00EA54CC">
        <w:t>kulud kontogruppi</w:t>
      </w:r>
      <w:r w:rsidR="0003453F">
        <w:t>de kaupa:</w:t>
      </w: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957"/>
        <w:gridCol w:w="1157"/>
        <w:gridCol w:w="1377"/>
        <w:gridCol w:w="1377"/>
        <w:gridCol w:w="1019"/>
      </w:tblGrid>
      <w:tr w:rsidR="00015B02" w:rsidRPr="00015B02" w14:paraId="31E62E5B" w14:textId="77777777" w:rsidTr="009313B8">
        <w:trPr>
          <w:trHeight w:val="670"/>
        </w:trPr>
        <w:tc>
          <w:tcPr>
            <w:tcW w:w="4957" w:type="dxa"/>
            <w:shd w:val="clear" w:color="auto" w:fill="DBE5F1" w:themeFill="accent1" w:themeFillTint="33"/>
            <w:noWrap/>
            <w:vAlign w:val="center"/>
            <w:hideMark/>
          </w:tcPr>
          <w:p w14:paraId="2C38E119" w14:textId="77777777" w:rsidR="00015B02" w:rsidRPr="00015B02" w:rsidRDefault="00015B02" w:rsidP="00015B02">
            <w:pPr>
              <w:jc w:val="left"/>
              <w:rPr>
                <w:b/>
                <w:sz w:val="20"/>
                <w:szCs w:val="20"/>
              </w:rPr>
            </w:pPr>
            <w:r w:rsidRPr="00015B02">
              <w:rPr>
                <w:b/>
                <w:sz w:val="20"/>
                <w:szCs w:val="20"/>
              </w:rPr>
              <w:t>Rea kood ja nimetus</w:t>
            </w:r>
          </w:p>
        </w:tc>
        <w:tc>
          <w:tcPr>
            <w:tcW w:w="1157" w:type="dxa"/>
            <w:tcBorders>
              <w:right w:val="single" w:sz="12" w:space="0" w:color="95B3D7" w:themeColor="accent1" w:themeTint="99"/>
            </w:tcBorders>
            <w:shd w:val="clear" w:color="auto" w:fill="DBE5F1" w:themeFill="accent1" w:themeFillTint="33"/>
            <w:vAlign w:val="center"/>
            <w:hideMark/>
          </w:tcPr>
          <w:p w14:paraId="1D2037E1" w14:textId="77777777" w:rsidR="00015B02" w:rsidRPr="00015B02" w:rsidRDefault="00015B02" w:rsidP="00015B02">
            <w:pPr>
              <w:jc w:val="center"/>
              <w:rPr>
                <w:b/>
                <w:sz w:val="20"/>
                <w:szCs w:val="20"/>
              </w:rPr>
            </w:pPr>
            <w:r w:rsidRPr="00015B02">
              <w:rPr>
                <w:b/>
                <w:sz w:val="20"/>
                <w:szCs w:val="20"/>
              </w:rPr>
              <w:t>2020 II lisaeelarve OV-ta</w:t>
            </w:r>
          </w:p>
        </w:tc>
        <w:tc>
          <w:tcPr>
            <w:tcW w:w="137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80C6443" w14:textId="77777777" w:rsidR="00015B02" w:rsidRPr="00015B02" w:rsidRDefault="00015B02" w:rsidP="00015B02">
            <w:pPr>
              <w:jc w:val="center"/>
              <w:rPr>
                <w:b/>
                <w:color w:val="0000FF"/>
                <w:sz w:val="20"/>
                <w:szCs w:val="20"/>
              </w:rPr>
            </w:pPr>
            <w:r w:rsidRPr="00015B02">
              <w:rPr>
                <w:b/>
                <w:color w:val="0000FF"/>
                <w:sz w:val="20"/>
                <w:szCs w:val="20"/>
              </w:rPr>
              <w:t>2021 eelarve OV-ta</w:t>
            </w:r>
          </w:p>
        </w:tc>
        <w:tc>
          <w:tcPr>
            <w:tcW w:w="1377" w:type="dxa"/>
            <w:tcBorders>
              <w:left w:val="single" w:sz="12" w:space="0" w:color="95B3D7" w:themeColor="accent1" w:themeTint="99"/>
            </w:tcBorders>
            <w:shd w:val="clear" w:color="auto" w:fill="DBE5F1" w:themeFill="accent1" w:themeFillTint="33"/>
            <w:vAlign w:val="center"/>
            <w:hideMark/>
          </w:tcPr>
          <w:p w14:paraId="0E6F6105" w14:textId="77777777" w:rsidR="00015B02" w:rsidRPr="00015B02" w:rsidRDefault="00015B02" w:rsidP="00015B02">
            <w:pPr>
              <w:jc w:val="center"/>
              <w:rPr>
                <w:b/>
                <w:i/>
                <w:sz w:val="20"/>
                <w:szCs w:val="20"/>
              </w:rPr>
            </w:pPr>
            <w:r w:rsidRPr="00015B02">
              <w:rPr>
                <w:b/>
                <w:i/>
                <w:sz w:val="20"/>
                <w:szCs w:val="20"/>
              </w:rPr>
              <w:t>2021 EA vs</w:t>
            </w:r>
          </w:p>
          <w:p w14:paraId="61E9A7E6" w14:textId="77777777" w:rsidR="00015B02" w:rsidRPr="00015B02" w:rsidRDefault="00015B02" w:rsidP="00015B02">
            <w:pPr>
              <w:jc w:val="center"/>
              <w:rPr>
                <w:b/>
                <w:i/>
                <w:sz w:val="20"/>
                <w:szCs w:val="20"/>
              </w:rPr>
            </w:pPr>
            <w:r w:rsidRPr="00015B02">
              <w:rPr>
                <w:b/>
                <w:i/>
                <w:sz w:val="20"/>
                <w:szCs w:val="20"/>
              </w:rPr>
              <w:t>2020 EA</w:t>
            </w:r>
          </w:p>
        </w:tc>
        <w:tc>
          <w:tcPr>
            <w:tcW w:w="1019" w:type="dxa"/>
            <w:shd w:val="clear" w:color="auto" w:fill="DBE5F1" w:themeFill="accent1" w:themeFillTint="33"/>
            <w:vAlign w:val="center"/>
            <w:hideMark/>
          </w:tcPr>
          <w:p w14:paraId="5BDB0D67" w14:textId="77777777" w:rsidR="00015B02" w:rsidRPr="00015B02" w:rsidRDefault="00015B02" w:rsidP="00015B02">
            <w:pPr>
              <w:jc w:val="center"/>
              <w:rPr>
                <w:b/>
                <w:i/>
                <w:sz w:val="20"/>
                <w:szCs w:val="20"/>
              </w:rPr>
            </w:pPr>
            <w:r w:rsidRPr="00015B02">
              <w:rPr>
                <w:b/>
                <w:i/>
                <w:sz w:val="20"/>
                <w:szCs w:val="20"/>
              </w:rPr>
              <w:t>2021 EA vs</w:t>
            </w:r>
          </w:p>
          <w:p w14:paraId="7D9E0301" w14:textId="77777777" w:rsidR="00015B02" w:rsidRPr="00015B02" w:rsidRDefault="00015B02" w:rsidP="00015B02">
            <w:pPr>
              <w:jc w:val="center"/>
              <w:rPr>
                <w:b/>
                <w:i/>
                <w:sz w:val="20"/>
                <w:szCs w:val="20"/>
              </w:rPr>
            </w:pPr>
            <w:r w:rsidRPr="00015B02">
              <w:rPr>
                <w:b/>
                <w:i/>
                <w:sz w:val="20"/>
                <w:szCs w:val="20"/>
              </w:rPr>
              <w:t>2020 EA</w:t>
            </w:r>
          </w:p>
        </w:tc>
      </w:tr>
      <w:tr w:rsidR="00015B02" w:rsidRPr="00015B02" w14:paraId="0C357C0E" w14:textId="77777777" w:rsidTr="009313B8">
        <w:trPr>
          <w:trHeight w:val="264"/>
        </w:trPr>
        <w:tc>
          <w:tcPr>
            <w:tcW w:w="4957" w:type="dxa"/>
            <w:noWrap/>
            <w:vAlign w:val="center"/>
            <w:hideMark/>
          </w:tcPr>
          <w:p w14:paraId="668D2F99" w14:textId="77777777" w:rsidR="00015B02" w:rsidRPr="00015B02" w:rsidRDefault="00015B02" w:rsidP="00015B02">
            <w:pPr>
              <w:jc w:val="left"/>
              <w:rPr>
                <w:sz w:val="20"/>
                <w:szCs w:val="20"/>
              </w:rPr>
            </w:pPr>
            <w:r w:rsidRPr="00015B02">
              <w:rPr>
                <w:sz w:val="20"/>
                <w:szCs w:val="20"/>
              </w:rPr>
              <w:t>5500-Administreerimiskulud</w:t>
            </w:r>
          </w:p>
        </w:tc>
        <w:tc>
          <w:tcPr>
            <w:tcW w:w="1157" w:type="dxa"/>
            <w:tcBorders>
              <w:right w:val="single" w:sz="12" w:space="0" w:color="95B3D7" w:themeColor="accent1" w:themeTint="99"/>
            </w:tcBorders>
            <w:noWrap/>
            <w:vAlign w:val="center"/>
            <w:hideMark/>
          </w:tcPr>
          <w:p w14:paraId="5167F8EB" w14:textId="77777777" w:rsidR="00015B02" w:rsidRPr="00015B02" w:rsidRDefault="00015B02" w:rsidP="00015B02">
            <w:pPr>
              <w:jc w:val="right"/>
              <w:rPr>
                <w:sz w:val="20"/>
                <w:szCs w:val="20"/>
              </w:rPr>
            </w:pPr>
            <w:r w:rsidRPr="00015B02">
              <w:rPr>
                <w:sz w:val="20"/>
                <w:szCs w:val="20"/>
              </w:rPr>
              <w:t>10 694</w:t>
            </w:r>
          </w:p>
        </w:tc>
        <w:tc>
          <w:tcPr>
            <w:tcW w:w="1377" w:type="dxa"/>
            <w:tcBorders>
              <w:left w:val="single" w:sz="12" w:space="0" w:color="95B3D7" w:themeColor="accent1" w:themeTint="99"/>
              <w:right w:val="single" w:sz="12" w:space="0" w:color="95B3D7" w:themeColor="accent1" w:themeTint="99"/>
            </w:tcBorders>
            <w:noWrap/>
            <w:vAlign w:val="center"/>
            <w:hideMark/>
          </w:tcPr>
          <w:p w14:paraId="1CC51E46" w14:textId="77777777" w:rsidR="00015B02" w:rsidRPr="00015B02" w:rsidRDefault="00015B02" w:rsidP="00015B02">
            <w:pPr>
              <w:jc w:val="right"/>
              <w:rPr>
                <w:color w:val="0000FF"/>
                <w:sz w:val="20"/>
                <w:szCs w:val="20"/>
              </w:rPr>
            </w:pPr>
            <w:r w:rsidRPr="00015B02">
              <w:rPr>
                <w:color w:val="0000FF"/>
                <w:sz w:val="20"/>
                <w:szCs w:val="20"/>
              </w:rPr>
              <w:t>6 555</w:t>
            </w:r>
          </w:p>
        </w:tc>
        <w:tc>
          <w:tcPr>
            <w:tcW w:w="1377" w:type="dxa"/>
            <w:tcBorders>
              <w:left w:val="single" w:sz="12" w:space="0" w:color="95B3D7" w:themeColor="accent1" w:themeTint="99"/>
            </w:tcBorders>
            <w:noWrap/>
            <w:vAlign w:val="center"/>
            <w:hideMark/>
          </w:tcPr>
          <w:p w14:paraId="5127212B" w14:textId="77777777" w:rsidR="00015B02" w:rsidRPr="00015B02" w:rsidRDefault="00015B02" w:rsidP="00015B02">
            <w:pPr>
              <w:jc w:val="right"/>
              <w:rPr>
                <w:i/>
                <w:sz w:val="20"/>
                <w:szCs w:val="20"/>
              </w:rPr>
            </w:pPr>
            <w:r w:rsidRPr="00015B02">
              <w:rPr>
                <w:i/>
                <w:sz w:val="20"/>
                <w:szCs w:val="20"/>
              </w:rPr>
              <w:t>6 555</w:t>
            </w:r>
          </w:p>
        </w:tc>
        <w:tc>
          <w:tcPr>
            <w:tcW w:w="1019" w:type="dxa"/>
            <w:noWrap/>
            <w:vAlign w:val="center"/>
            <w:hideMark/>
          </w:tcPr>
          <w:p w14:paraId="6530623C" w14:textId="77777777" w:rsidR="00015B02" w:rsidRPr="00015B02" w:rsidRDefault="00015B02" w:rsidP="00015B02">
            <w:pPr>
              <w:jc w:val="right"/>
              <w:rPr>
                <w:i/>
                <w:sz w:val="20"/>
                <w:szCs w:val="20"/>
              </w:rPr>
            </w:pPr>
            <w:r w:rsidRPr="00015B02">
              <w:rPr>
                <w:i/>
                <w:sz w:val="20"/>
                <w:szCs w:val="20"/>
              </w:rPr>
              <w:t>-4 139</w:t>
            </w:r>
          </w:p>
        </w:tc>
      </w:tr>
      <w:tr w:rsidR="00015B02" w:rsidRPr="00015B02" w14:paraId="0B58A674" w14:textId="77777777" w:rsidTr="009313B8">
        <w:trPr>
          <w:trHeight w:val="264"/>
        </w:trPr>
        <w:tc>
          <w:tcPr>
            <w:tcW w:w="4957" w:type="dxa"/>
            <w:noWrap/>
            <w:vAlign w:val="center"/>
            <w:hideMark/>
          </w:tcPr>
          <w:p w14:paraId="7AE4D9E8" w14:textId="77777777" w:rsidR="00015B02" w:rsidRPr="00015B02" w:rsidRDefault="00015B02" w:rsidP="00015B02">
            <w:pPr>
              <w:jc w:val="left"/>
              <w:rPr>
                <w:sz w:val="20"/>
                <w:szCs w:val="20"/>
              </w:rPr>
            </w:pPr>
            <w:r w:rsidRPr="00015B02">
              <w:rPr>
                <w:sz w:val="20"/>
                <w:szCs w:val="20"/>
              </w:rPr>
              <w:t>5511-Kinnistute, hoonete ja ruumide majandamiskulud</w:t>
            </w:r>
          </w:p>
        </w:tc>
        <w:tc>
          <w:tcPr>
            <w:tcW w:w="1157" w:type="dxa"/>
            <w:tcBorders>
              <w:right w:val="single" w:sz="12" w:space="0" w:color="95B3D7" w:themeColor="accent1" w:themeTint="99"/>
            </w:tcBorders>
            <w:noWrap/>
            <w:vAlign w:val="center"/>
            <w:hideMark/>
          </w:tcPr>
          <w:p w14:paraId="38889BA8" w14:textId="77777777" w:rsidR="00015B02" w:rsidRPr="00015B02" w:rsidRDefault="00015B02" w:rsidP="00015B02">
            <w:pPr>
              <w:jc w:val="right"/>
              <w:rPr>
                <w:sz w:val="20"/>
                <w:szCs w:val="20"/>
              </w:rPr>
            </w:pPr>
            <w:r w:rsidRPr="00015B02">
              <w:rPr>
                <w:sz w:val="20"/>
                <w:szCs w:val="20"/>
              </w:rPr>
              <w:t>2 734 847</w:t>
            </w:r>
          </w:p>
        </w:tc>
        <w:tc>
          <w:tcPr>
            <w:tcW w:w="1377" w:type="dxa"/>
            <w:tcBorders>
              <w:left w:val="single" w:sz="12" w:space="0" w:color="95B3D7" w:themeColor="accent1" w:themeTint="99"/>
              <w:right w:val="single" w:sz="12" w:space="0" w:color="95B3D7" w:themeColor="accent1" w:themeTint="99"/>
            </w:tcBorders>
            <w:noWrap/>
            <w:vAlign w:val="center"/>
            <w:hideMark/>
          </w:tcPr>
          <w:p w14:paraId="6BC857F7" w14:textId="77777777" w:rsidR="00015B02" w:rsidRPr="00015B02" w:rsidRDefault="00015B02" w:rsidP="00015B02">
            <w:pPr>
              <w:jc w:val="right"/>
              <w:rPr>
                <w:color w:val="0000FF"/>
                <w:sz w:val="20"/>
                <w:szCs w:val="20"/>
              </w:rPr>
            </w:pPr>
            <w:r w:rsidRPr="00015B02">
              <w:rPr>
                <w:color w:val="0000FF"/>
                <w:sz w:val="20"/>
                <w:szCs w:val="20"/>
              </w:rPr>
              <w:t>3 015 710</w:t>
            </w:r>
          </w:p>
        </w:tc>
        <w:tc>
          <w:tcPr>
            <w:tcW w:w="1377" w:type="dxa"/>
            <w:tcBorders>
              <w:left w:val="single" w:sz="12" w:space="0" w:color="95B3D7" w:themeColor="accent1" w:themeTint="99"/>
            </w:tcBorders>
            <w:noWrap/>
            <w:vAlign w:val="center"/>
            <w:hideMark/>
          </w:tcPr>
          <w:p w14:paraId="7FE39A0F" w14:textId="77777777" w:rsidR="00015B02" w:rsidRPr="00015B02" w:rsidRDefault="00015B02" w:rsidP="00015B02">
            <w:pPr>
              <w:jc w:val="right"/>
              <w:rPr>
                <w:i/>
                <w:sz w:val="20"/>
                <w:szCs w:val="20"/>
              </w:rPr>
            </w:pPr>
            <w:r w:rsidRPr="00015B02">
              <w:rPr>
                <w:i/>
                <w:sz w:val="20"/>
                <w:szCs w:val="20"/>
              </w:rPr>
              <w:t>3 016 210</w:t>
            </w:r>
          </w:p>
        </w:tc>
        <w:tc>
          <w:tcPr>
            <w:tcW w:w="1019" w:type="dxa"/>
            <w:noWrap/>
            <w:vAlign w:val="center"/>
            <w:hideMark/>
          </w:tcPr>
          <w:p w14:paraId="599A310D" w14:textId="77777777" w:rsidR="00015B02" w:rsidRPr="00015B02" w:rsidRDefault="00015B02" w:rsidP="00015B02">
            <w:pPr>
              <w:jc w:val="right"/>
              <w:rPr>
                <w:i/>
                <w:sz w:val="20"/>
                <w:szCs w:val="20"/>
              </w:rPr>
            </w:pPr>
            <w:r w:rsidRPr="00015B02">
              <w:rPr>
                <w:i/>
                <w:sz w:val="20"/>
                <w:szCs w:val="20"/>
              </w:rPr>
              <w:t>280 863</w:t>
            </w:r>
          </w:p>
        </w:tc>
      </w:tr>
      <w:tr w:rsidR="00015B02" w:rsidRPr="00015B02" w14:paraId="7E002205" w14:textId="77777777" w:rsidTr="009313B8">
        <w:trPr>
          <w:trHeight w:val="264"/>
        </w:trPr>
        <w:tc>
          <w:tcPr>
            <w:tcW w:w="4957" w:type="dxa"/>
            <w:noWrap/>
            <w:vAlign w:val="center"/>
            <w:hideMark/>
          </w:tcPr>
          <w:p w14:paraId="62F664BD" w14:textId="77777777" w:rsidR="00015B02" w:rsidRPr="00015B02" w:rsidRDefault="00015B02" w:rsidP="00015B02">
            <w:pPr>
              <w:jc w:val="left"/>
              <w:rPr>
                <w:sz w:val="20"/>
                <w:szCs w:val="20"/>
              </w:rPr>
            </w:pPr>
            <w:r w:rsidRPr="00015B02">
              <w:rPr>
                <w:sz w:val="20"/>
                <w:szCs w:val="20"/>
              </w:rPr>
              <w:t>5512-Rajatiste majandamiskulud</w:t>
            </w:r>
          </w:p>
        </w:tc>
        <w:tc>
          <w:tcPr>
            <w:tcW w:w="1157" w:type="dxa"/>
            <w:tcBorders>
              <w:right w:val="single" w:sz="12" w:space="0" w:color="95B3D7" w:themeColor="accent1" w:themeTint="99"/>
            </w:tcBorders>
            <w:noWrap/>
            <w:vAlign w:val="center"/>
            <w:hideMark/>
          </w:tcPr>
          <w:p w14:paraId="21839422" w14:textId="77777777" w:rsidR="00015B02" w:rsidRPr="00015B02" w:rsidRDefault="00015B02" w:rsidP="00015B02">
            <w:pPr>
              <w:jc w:val="right"/>
              <w:rPr>
                <w:sz w:val="20"/>
                <w:szCs w:val="20"/>
              </w:rPr>
            </w:pPr>
            <w:r w:rsidRPr="00015B02">
              <w:rPr>
                <w:sz w:val="20"/>
                <w:szCs w:val="20"/>
              </w:rPr>
              <w:t>17 191</w:t>
            </w:r>
          </w:p>
        </w:tc>
        <w:tc>
          <w:tcPr>
            <w:tcW w:w="1377" w:type="dxa"/>
            <w:tcBorders>
              <w:left w:val="single" w:sz="12" w:space="0" w:color="95B3D7" w:themeColor="accent1" w:themeTint="99"/>
              <w:right w:val="single" w:sz="12" w:space="0" w:color="95B3D7" w:themeColor="accent1" w:themeTint="99"/>
            </w:tcBorders>
            <w:noWrap/>
            <w:vAlign w:val="center"/>
            <w:hideMark/>
          </w:tcPr>
          <w:p w14:paraId="4FD69E4A" w14:textId="77777777" w:rsidR="00015B02" w:rsidRPr="00015B02" w:rsidRDefault="00015B02" w:rsidP="00015B02">
            <w:pPr>
              <w:jc w:val="right"/>
              <w:rPr>
                <w:color w:val="0000FF"/>
                <w:sz w:val="20"/>
                <w:szCs w:val="20"/>
              </w:rPr>
            </w:pPr>
            <w:r w:rsidRPr="00015B02">
              <w:rPr>
                <w:color w:val="0000FF"/>
                <w:sz w:val="20"/>
                <w:szCs w:val="20"/>
              </w:rPr>
              <w:t>39 548</w:t>
            </w:r>
          </w:p>
        </w:tc>
        <w:tc>
          <w:tcPr>
            <w:tcW w:w="1377" w:type="dxa"/>
            <w:tcBorders>
              <w:left w:val="single" w:sz="12" w:space="0" w:color="95B3D7" w:themeColor="accent1" w:themeTint="99"/>
            </w:tcBorders>
            <w:noWrap/>
            <w:vAlign w:val="center"/>
            <w:hideMark/>
          </w:tcPr>
          <w:p w14:paraId="778350B9" w14:textId="77777777" w:rsidR="00015B02" w:rsidRPr="00015B02" w:rsidRDefault="00015B02" w:rsidP="00015B02">
            <w:pPr>
              <w:jc w:val="right"/>
              <w:rPr>
                <w:i/>
                <w:sz w:val="20"/>
                <w:szCs w:val="20"/>
              </w:rPr>
            </w:pPr>
            <w:r w:rsidRPr="00015B02">
              <w:rPr>
                <w:i/>
                <w:sz w:val="20"/>
                <w:szCs w:val="20"/>
              </w:rPr>
              <w:t>39 548</w:t>
            </w:r>
          </w:p>
        </w:tc>
        <w:tc>
          <w:tcPr>
            <w:tcW w:w="1019" w:type="dxa"/>
            <w:noWrap/>
            <w:vAlign w:val="center"/>
            <w:hideMark/>
          </w:tcPr>
          <w:p w14:paraId="03BCD33B" w14:textId="77777777" w:rsidR="00015B02" w:rsidRPr="00015B02" w:rsidRDefault="00015B02" w:rsidP="00015B02">
            <w:pPr>
              <w:jc w:val="right"/>
              <w:rPr>
                <w:i/>
                <w:sz w:val="20"/>
                <w:szCs w:val="20"/>
              </w:rPr>
            </w:pPr>
            <w:r w:rsidRPr="00015B02">
              <w:rPr>
                <w:i/>
                <w:sz w:val="20"/>
                <w:szCs w:val="20"/>
              </w:rPr>
              <w:t>22 357</w:t>
            </w:r>
          </w:p>
        </w:tc>
      </w:tr>
      <w:tr w:rsidR="00015B02" w:rsidRPr="00015B02" w14:paraId="5C84C5FE" w14:textId="77777777" w:rsidTr="009313B8">
        <w:trPr>
          <w:trHeight w:val="264"/>
        </w:trPr>
        <w:tc>
          <w:tcPr>
            <w:tcW w:w="4957" w:type="dxa"/>
            <w:noWrap/>
            <w:vAlign w:val="center"/>
            <w:hideMark/>
          </w:tcPr>
          <w:p w14:paraId="662624BB" w14:textId="77777777" w:rsidR="00015B02" w:rsidRPr="00015B02" w:rsidRDefault="00015B02" w:rsidP="00015B02">
            <w:pPr>
              <w:jc w:val="left"/>
              <w:rPr>
                <w:sz w:val="20"/>
                <w:szCs w:val="20"/>
              </w:rPr>
            </w:pPr>
            <w:r w:rsidRPr="00015B02">
              <w:rPr>
                <w:sz w:val="20"/>
                <w:szCs w:val="20"/>
              </w:rPr>
              <w:t>5513-Sõidukite majandamiskulud</w:t>
            </w:r>
          </w:p>
        </w:tc>
        <w:tc>
          <w:tcPr>
            <w:tcW w:w="1157" w:type="dxa"/>
            <w:tcBorders>
              <w:right w:val="single" w:sz="12" w:space="0" w:color="95B3D7" w:themeColor="accent1" w:themeTint="99"/>
            </w:tcBorders>
            <w:noWrap/>
            <w:vAlign w:val="center"/>
            <w:hideMark/>
          </w:tcPr>
          <w:p w14:paraId="605C1125" w14:textId="77777777" w:rsidR="00015B02" w:rsidRPr="00015B02" w:rsidRDefault="00015B02" w:rsidP="00015B02">
            <w:pPr>
              <w:jc w:val="right"/>
              <w:rPr>
                <w:sz w:val="20"/>
                <w:szCs w:val="20"/>
              </w:rPr>
            </w:pPr>
            <w:r w:rsidRPr="00015B02">
              <w:rPr>
                <w:sz w:val="20"/>
                <w:szCs w:val="20"/>
              </w:rPr>
              <w:t>3 600</w:t>
            </w:r>
          </w:p>
        </w:tc>
        <w:tc>
          <w:tcPr>
            <w:tcW w:w="1377" w:type="dxa"/>
            <w:tcBorders>
              <w:left w:val="single" w:sz="12" w:space="0" w:color="95B3D7" w:themeColor="accent1" w:themeTint="99"/>
              <w:right w:val="single" w:sz="12" w:space="0" w:color="95B3D7" w:themeColor="accent1" w:themeTint="99"/>
            </w:tcBorders>
            <w:noWrap/>
            <w:vAlign w:val="center"/>
            <w:hideMark/>
          </w:tcPr>
          <w:p w14:paraId="470A91E8" w14:textId="77777777" w:rsidR="00015B02" w:rsidRPr="00015B02" w:rsidRDefault="00015B02" w:rsidP="00015B02">
            <w:pPr>
              <w:jc w:val="right"/>
              <w:rPr>
                <w:color w:val="0000FF"/>
                <w:sz w:val="20"/>
                <w:szCs w:val="20"/>
              </w:rPr>
            </w:pPr>
            <w:r w:rsidRPr="00015B02">
              <w:rPr>
                <w:color w:val="0000FF"/>
                <w:sz w:val="20"/>
                <w:szCs w:val="20"/>
              </w:rPr>
              <w:t>3 420</w:t>
            </w:r>
          </w:p>
        </w:tc>
        <w:tc>
          <w:tcPr>
            <w:tcW w:w="1377" w:type="dxa"/>
            <w:tcBorders>
              <w:left w:val="single" w:sz="12" w:space="0" w:color="95B3D7" w:themeColor="accent1" w:themeTint="99"/>
            </w:tcBorders>
            <w:noWrap/>
            <w:vAlign w:val="center"/>
            <w:hideMark/>
          </w:tcPr>
          <w:p w14:paraId="7B8C4679" w14:textId="77777777" w:rsidR="00015B02" w:rsidRPr="00015B02" w:rsidRDefault="00015B02" w:rsidP="00015B02">
            <w:pPr>
              <w:jc w:val="right"/>
              <w:rPr>
                <w:i/>
                <w:sz w:val="20"/>
                <w:szCs w:val="20"/>
              </w:rPr>
            </w:pPr>
            <w:r w:rsidRPr="00015B02">
              <w:rPr>
                <w:i/>
                <w:sz w:val="20"/>
                <w:szCs w:val="20"/>
              </w:rPr>
              <w:t>3 420</w:t>
            </w:r>
          </w:p>
        </w:tc>
        <w:tc>
          <w:tcPr>
            <w:tcW w:w="1019" w:type="dxa"/>
            <w:noWrap/>
            <w:vAlign w:val="center"/>
            <w:hideMark/>
          </w:tcPr>
          <w:p w14:paraId="4F787DF3" w14:textId="77777777" w:rsidR="00015B02" w:rsidRPr="00015B02" w:rsidRDefault="00015B02" w:rsidP="00015B02">
            <w:pPr>
              <w:jc w:val="right"/>
              <w:rPr>
                <w:i/>
                <w:sz w:val="20"/>
                <w:szCs w:val="20"/>
              </w:rPr>
            </w:pPr>
            <w:r w:rsidRPr="00015B02">
              <w:rPr>
                <w:i/>
                <w:sz w:val="20"/>
                <w:szCs w:val="20"/>
              </w:rPr>
              <w:t>-180</w:t>
            </w:r>
          </w:p>
        </w:tc>
      </w:tr>
      <w:tr w:rsidR="00015B02" w:rsidRPr="00015B02" w14:paraId="7C3BD3A8" w14:textId="77777777" w:rsidTr="009313B8">
        <w:trPr>
          <w:trHeight w:val="264"/>
        </w:trPr>
        <w:tc>
          <w:tcPr>
            <w:tcW w:w="4957" w:type="dxa"/>
            <w:noWrap/>
            <w:vAlign w:val="center"/>
            <w:hideMark/>
          </w:tcPr>
          <w:p w14:paraId="6CAC7EA2" w14:textId="77777777" w:rsidR="00015B02" w:rsidRPr="00015B02" w:rsidRDefault="00015B02" w:rsidP="00015B02">
            <w:pPr>
              <w:jc w:val="left"/>
              <w:rPr>
                <w:sz w:val="20"/>
                <w:szCs w:val="20"/>
              </w:rPr>
            </w:pPr>
            <w:r w:rsidRPr="00015B02">
              <w:rPr>
                <w:sz w:val="20"/>
                <w:szCs w:val="20"/>
              </w:rPr>
              <w:t xml:space="preserve">5514-Info- ja kommunikatsioonitehnoloogia kulud </w:t>
            </w:r>
          </w:p>
        </w:tc>
        <w:tc>
          <w:tcPr>
            <w:tcW w:w="1157" w:type="dxa"/>
            <w:tcBorders>
              <w:right w:val="single" w:sz="12" w:space="0" w:color="95B3D7" w:themeColor="accent1" w:themeTint="99"/>
            </w:tcBorders>
            <w:noWrap/>
            <w:vAlign w:val="center"/>
            <w:hideMark/>
          </w:tcPr>
          <w:p w14:paraId="3082F321" w14:textId="77777777" w:rsidR="00015B02" w:rsidRPr="00015B02" w:rsidRDefault="00015B02" w:rsidP="00015B02">
            <w:pPr>
              <w:jc w:val="right"/>
              <w:rPr>
                <w:sz w:val="20"/>
                <w:szCs w:val="20"/>
              </w:rPr>
            </w:pPr>
            <w:r w:rsidRPr="00015B02">
              <w:rPr>
                <w:sz w:val="20"/>
                <w:szCs w:val="20"/>
              </w:rPr>
              <w:t>19 300</w:t>
            </w:r>
          </w:p>
        </w:tc>
        <w:tc>
          <w:tcPr>
            <w:tcW w:w="1377" w:type="dxa"/>
            <w:tcBorders>
              <w:left w:val="single" w:sz="12" w:space="0" w:color="95B3D7" w:themeColor="accent1" w:themeTint="99"/>
              <w:right w:val="single" w:sz="12" w:space="0" w:color="95B3D7" w:themeColor="accent1" w:themeTint="99"/>
            </w:tcBorders>
            <w:noWrap/>
            <w:vAlign w:val="center"/>
            <w:hideMark/>
          </w:tcPr>
          <w:p w14:paraId="2AB61095" w14:textId="77777777" w:rsidR="00015B02" w:rsidRPr="00015B02" w:rsidRDefault="00015B02" w:rsidP="00015B02">
            <w:pPr>
              <w:jc w:val="right"/>
              <w:rPr>
                <w:color w:val="0000FF"/>
                <w:sz w:val="20"/>
                <w:szCs w:val="20"/>
              </w:rPr>
            </w:pPr>
            <w:r w:rsidRPr="00015B02">
              <w:rPr>
                <w:color w:val="0000FF"/>
                <w:sz w:val="20"/>
                <w:szCs w:val="20"/>
              </w:rPr>
              <w:t>12 350</w:t>
            </w:r>
          </w:p>
        </w:tc>
        <w:tc>
          <w:tcPr>
            <w:tcW w:w="1377" w:type="dxa"/>
            <w:tcBorders>
              <w:left w:val="single" w:sz="12" w:space="0" w:color="95B3D7" w:themeColor="accent1" w:themeTint="99"/>
            </w:tcBorders>
            <w:noWrap/>
            <w:vAlign w:val="center"/>
            <w:hideMark/>
          </w:tcPr>
          <w:p w14:paraId="25A6E492" w14:textId="77777777" w:rsidR="00015B02" w:rsidRPr="00015B02" w:rsidRDefault="00015B02" w:rsidP="00015B02">
            <w:pPr>
              <w:jc w:val="right"/>
              <w:rPr>
                <w:i/>
                <w:sz w:val="20"/>
                <w:szCs w:val="20"/>
              </w:rPr>
            </w:pPr>
            <w:r w:rsidRPr="00015B02">
              <w:rPr>
                <w:i/>
                <w:sz w:val="20"/>
                <w:szCs w:val="20"/>
              </w:rPr>
              <w:t>12 350</w:t>
            </w:r>
          </w:p>
        </w:tc>
        <w:tc>
          <w:tcPr>
            <w:tcW w:w="1019" w:type="dxa"/>
            <w:noWrap/>
            <w:vAlign w:val="center"/>
            <w:hideMark/>
          </w:tcPr>
          <w:p w14:paraId="0E9B709C" w14:textId="77777777" w:rsidR="00015B02" w:rsidRPr="00015B02" w:rsidRDefault="00015B02" w:rsidP="00015B02">
            <w:pPr>
              <w:jc w:val="right"/>
              <w:rPr>
                <w:i/>
                <w:sz w:val="20"/>
                <w:szCs w:val="20"/>
              </w:rPr>
            </w:pPr>
            <w:r w:rsidRPr="00015B02">
              <w:rPr>
                <w:i/>
                <w:sz w:val="20"/>
                <w:szCs w:val="20"/>
              </w:rPr>
              <w:t>-6 950</w:t>
            </w:r>
          </w:p>
        </w:tc>
      </w:tr>
      <w:tr w:rsidR="00015B02" w:rsidRPr="00015B02" w14:paraId="192E474D" w14:textId="77777777" w:rsidTr="009313B8">
        <w:trPr>
          <w:trHeight w:val="264"/>
        </w:trPr>
        <w:tc>
          <w:tcPr>
            <w:tcW w:w="4957" w:type="dxa"/>
            <w:noWrap/>
            <w:vAlign w:val="center"/>
            <w:hideMark/>
          </w:tcPr>
          <w:p w14:paraId="1E33BCB5" w14:textId="77777777" w:rsidR="00015B02" w:rsidRPr="00015B02" w:rsidRDefault="00015B02" w:rsidP="00015B02">
            <w:pPr>
              <w:jc w:val="left"/>
              <w:rPr>
                <w:sz w:val="20"/>
                <w:szCs w:val="20"/>
              </w:rPr>
            </w:pPr>
            <w:r w:rsidRPr="00015B02">
              <w:rPr>
                <w:sz w:val="20"/>
                <w:szCs w:val="20"/>
              </w:rPr>
              <w:t>5515-inventari majandamiskulud</w:t>
            </w:r>
          </w:p>
        </w:tc>
        <w:tc>
          <w:tcPr>
            <w:tcW w:w="1157" w:type="dxa"/>
            <w:tcBorders>
              <w:right w:val="single" w:sz="12" w:space="0" w:color="95B3D7" w:themeColor="accent1" w:themeTint="99"/>
            </w:tcBorders>
            <w:noWrap/>
            <w:vAlign w:val="center"/>
            <w:hideMark/>
          </w:tcPr>
          <w:p w14:paraId="41DB3C27" w14:textId="77777777" w:rsidR="00015B02" w:rsidRPr="00015B02" w:rsidRDefault="00015B02" w:rsidP="00015B02">
            <w:pPr>
              <w:jc w:val="right"/>
              <w:rPr>
                <w:sz w:val="20"/>
                <w:szCs w:val="20"/>
              </w:rPr>
            </w:pPr>
            <w:r w:rsidRPr="00015B02">
              <w:rPr>
                <w:sz w:val="20"/>
                <w:szCs w:val="20"/>
              </w:rPr>
              <w:t>14 070</w:t>
            </w:r>
          </w:p>
        </w:tc>
        <w:tc>
          <w:tcPr>
            <w:tcW w:w="1377" w:type="dxa"/>
            <w:tcBorders>
              <w:left w:val="single" w:sz="12" w:space="0" w:color="95B3D7" w:themeColor="accent1" w:themeTint="99"/>
              <w:right w:val="single" w:sz="12" w:space="0" w:color="95B3D7" w:themeColor="accent1" w:themeTint="99"/>
            </w:tcBorders>
            <w:noWrap/>
            <w:vAlign w:val="center"/>
            <w:hideMark/>
          </w:tcPr>
          <w:p w14:paraId="129F7A30" w14:textId="77777777" w:rsidR="00015B02" w:rsidRPr="00015B02" w:rsidRDefault="00015B02" w:rsidP="00015B02">
            <w:pPr>
              <w:jc w:val="right"/>
              <w:rPr>
                <w:color w:val="0000FF"/>
                <w:sz w:val="20"/>
                <w:szCs w:val="20"/>
              </w:rPr>
            </w:pPr>
            <w:r w:rsidRPr="00015B02">
              <w:rPr>
                <w:color w:val="0000FF"/>
                <w:sz w:val="20"/>
                <w:szCs w:val="20"/>
              </w:rPr>
              <w:t>17 385</w:t>
            </w:r>
          </w:p>
        </w:tc>
        <w:tc>
          <w:tcPr>
            <w:tcW w:w="1377" w:type="dxa"/>
            <w:tcBorders>
              <w:left w:val="single" w:sz="12" w:space="0" w:color="95B3D7" w:themeColor="accent1" w:themeTint="99"/>
            </w:tcBorders>
            <w:noWrap/>
            <w:vAlign w:val="center"/>
            <w:hideMark/>
          </w:tcPr>
          <w:p w14:paraId="0B1F4AFF" w14:textId="77777777" w:rsidR="00015B02" w:rsidRPr="00015B02" w:rsidRDefault="00015B02" w:rsidP="00015B02">
            <w:pPr>
              <w:jc w:val="right"/>
              <w:rPr>
                <w:i/>
                <w:sz w:val="20"/>
                <w:szCs w:val="20"/>
              </w:rPr>
            </w:pPr>
            <w:r w:rsidRPr="00015B02">
              <w:rPr>
                <w:i/>
                <w:sz w:val="20"/>
                <w:szCs w:val="20"/>
              </w:rPr>
              <w:t>17 385</w:t>
            </w:r>
          </w:p>
        </w:tc>
        <w:tc>
          <w:tcPr>
            <w:tcW w:w="1019" w:type="dxa"/>
            <w:noWrap/>
            <w:vAlign w:val="center"/>
            <w:hideMark/>
          </w:tcPr>
          <w:p w14:paraId="4A8CDE05" w14:textId="77777777" w:rsidR="00015B02" w:rsidRPr="00015B02" w:rsidRDefault="00015B02" w:rsidP="00015B02">
            <w:pPr>
              <w:jc w:val="right"/>
              <w:rPr>
                <w:i/>
                <w:sz w:val="20"/>
                <w:szCs w:val="20"/>
              </w:rPr>
            </w:pPr>
            <w:r w:rsidRPr="00015B02">
              <w:rPr>
                <w:i/>
                <w:sz w:val="20"/>
                <w:szCs w:val="20"/>
              </w:rPr>
              <w:t>3 315</w:t>
            </w:r>
          </w:p>
        </w:tc>
      </w:tr>
      <w:tr w:rsidR="00015B02" w:rsidRPr="00015B02" w14:paraId="0E292357" w14:textId="77777777" w:rsidTr="009313B8">
        <w:trPr>
          <w:trHeight w:val="264"/>
        </w:trPr>
        <w:tc>
          <w:tcPr>
            <w:tcW w:w="4957" w:type="dxa"/>
            <w:noWrap/>
            <w:vAlign w:val="center"/>
            <w:hideMark/>
          </w:tcPr>
          <w:p w14:paraId="1F721484" w14:textId="77777777" w:rsidR="00015B02" w:rsidRPr="00015B02" w:rsidRDefault="00015B02" w:rsidP="00015B02">
            <w:pPr>
              <w:jc w:val="left"/>
              <w:rPr>
                <w:sz w:val="20"/>
                <w:szCs w:val="20"/>
              </w:rPr>
            </w:pPr>
            <w:r w:rsidRPr="00015B02">
              <w:rPr>
                <w:sz w:val="20"/>
                <w:szCs w:val="20"/>
              </w:rPr>
              <w:t>5522-Meditsiinikulud ja hügieenikulud</w:t>
            </w:r>
          </w:p>
        </w:tc>
        <w:tc>
          <w:tcPr>
            <w:tcW w:w="1157" w:type="dxa"/>
            <w:tcBorders>
              <w:right w:val="single" w:sz="12" w:space="0" w:color="95B3D7" w:themeColor="accent1" w:themeTint="99"/>
            </w:tcBorders>
            <w:noWrap/>
            <w:vAlign w:val="center"/>
            <w:hideMark/>
          </w:tcPr>
          <w:p w14:paraId="7689C0A0" w14:textId="77777777" w:rsidR="00015B02" w:rsidRPr="00015B02" w:rsidRDefault="00015B02" w:rsidP="00015B02">
            <w:pPr>
              <w:jc w:val="right"/>
              <w:rPr>
                <w:sz w:val="20"/>
                <w:szCs w:val="20"/>
              </w:rPr>
            </w:pPr>
            <w:r w:rsidRPr="00015B02">
              <w:rPr>
                <w:sz w:val="20"/>
                <w:szCs w:val="20"/>
              </w:rPr>
              <w:t>28 539</w:t>
            </w:r>
          </w:p>
        </w:tc>
        <w:tc>
          <w:tcPr>
            <w:tcW w:w="1377" w:type="dxa"/>
            <w:tcBorders>
              <w:left w:val="single" w:sz="12" w:space="0" w:color="95B3D7" w:themeColor="accent1" w:themeTint="99"/>
              <w:right w:val="single" w:sz="12" w:space="0" w:color="95B3D7" w:themeColor="accent1" w:themeTint="99"/>
            </w:tcBorders>
            <w:noWrap/>
            <w:vAlign w:val="center"/>
            <w:hideMark/>
          </w:tcPr>
          <w:p w14:paraId="1DAFAE91" w14:textId="77777777" w:rsidR="00015B02" w:rsidRPr="00015B02" w:rsidRDefault="00015B02" w:rsidP="00015B02">
            <w:pPr>
              <w:jc w:val="right"/>
              <w:rPr>
                <w:color w:val="0000FF"/>
                <w:sz w:val="20"/>
                <w:szCs w:val="20"/>
              </w:rPr>
            </w:pPr>
            <w:r w:rsidRPr="00015B02">
              <w:rPr>
                <w:color w:val="0000FF"/>
                <w:sz w:val="20"/>
                <w:szCs w:val="20"/>
              </w:rPr>
              <w:t>0</w:t>
            </w:r>
          </w:p>
        </w:tc>
        <w:tc>
          <w:tcPr>
            <w:tcW w:w="1377" w:type="dxa"/>
            <w:tcBorders>
              <w:left w:val="single" w:sz="12" w:space="0" w:color="95B3D7" w:themeColor="accent1" w:themeTint="99"/>
            </w:tcBorders>
            <w:noWrap/>
            <w:vAlign w:val="center"/>
            <w:hideMark/>
          </w:tcPr>
          <w:p w14:paraId="77C8AEA3" w14:textId="77777777" w:rsidR="00015B02" w:rsidRPr="00015B02" w:rsidRDefault="00015B02" w:rsidP="00015B02">
            <w:pPr>
              <w:jc w:val="right"/>
              <w:rPr>
                <w:i/>
                <w:sz w:val="20"/>
                <w:szCs w:val="20"/>
              </w:rPr>
            </w:pPr>
            <w:r w:rsidRPr="00015B02">
              <w:rPr>
                <w:i/>
                <w:sz w:val="20"/>
                <w:szCs w:val="20"/>
              </w:rPr>
              <w:t>0</w:t>
            </w:r>
          </w:p>
        </w:tc>
        <w:tc>
          <w:tcPr>
            <w:tcW w:w="1019" w:type="dxa"/>
            <w:noWrap/>
            <w:vAlign w:val="center"/>
            <w:hideMark/>
          </w:tcPr>
          <w:p w14:paraId="68E0ABBB" w14:textId="77777777" w:rsidR="00015B02" w:rsidRPr="00015B02" w:rsidRDefault="00015B02" w:rsidP="00015B02">
            <w:pPr>
              <w:jc w:val="right"/>
              <w:rPr>
                <w:i/>
                <w:sz w:val="20"/>
                <w:szCs w:val="20"/>
              </w:rPr>
            </w:pPr>
            <w:r w:rsidRPr="00015B02">
              <w:rPr>
                <w:i/>
                <w:sz w:val="20"/>
                <w:szCs w:val="20"/>
              </w:rPr>
              <w:t>-28 539</w:t>
            </w:r>
          </w:p>
        </w:tc>
      </w:tr>
      <w:tr w:rsidR="00015B02" w:rsidRPr="00015B02" w14:paraId="214114F5" w14:textId="77777777" w:rsidTr="009313B8">
        <w:trPr>
          <w:trHeight w:val="264"/>
        </w:trPr>
        <w:tc>
          <w:tcPr>
            <w:tcW w:w="4957" w:type="dxa"/>
            <w:noWrap/>
            <w:vAlign w:val="center"/>
            <w:hideMark/>
          </w:tcPr>
          <w:p w14:paraId="5B3D847D" w14:textId="77777777" w:rsidR="00015B02" w:rsidRPr="00015B02" w:rsidRDefault="00015B02" w:rsidP="00015B02">
            <w:pPr>
              <w:jc w:val="left"/>
              <w:rPr>
                <w:sz w:val="20"/>
                <w:szCs w:val="20"/>
              </w:rPr>
            </w:pPr>
            <w:r w:rsidRPr="00015B02">
              <w:rPr>
                <w:sz w:val="20"/>
                <w:szCs w:val="20"/>
              </w:rPr>
              <w:t>5539-Muu erivarustus ja materjalid</w:t>
            </w:r>
          </w:p>
        </w:tc>
        <w:tc>
          <w:tcPr>
            <w:tcW w:w="1157" w:type="dxa"/>
            <w:tcBorders>
              <w:right w:val="single" w:sz="12" w:space="0" w:color="95B3D7" w:themeColor="accent1" w:themeTint="99"/>
            </w:tcBorders>
            <w:noWrap/>
            <w:vAlign w:val="center"/>
            <w:hideMark/>
          </w:tcPr>
          <w:p w14:paraId="62109EFA" w14:textId="77777777" w:rsidR="00015B02" w:rsidRPr="00015B02" w:rsidRDefault="00015B02" w:rsidP="00015B02">
            <w:pPr>
              <w:jc w:val="right"/>
              <w:rPr>
                <w:sz w:val="20"/>
                <w:szCs w:val="20"/>
              </w:rPr>
            </w:pPr>
            <w:r w:rsidRPr="00015B02">
              <w:rPr>
                <w:sz w:val="20"/>
                <w:szCs w:val="20"/>
              </w:rPr>
              <w:t>1 308</w:t>
            </w:r>
          </w:p>
        </w:tc>
        <w:tc>
          <w:tcPr>
            <w:tcW w:w="1377" w:type="dxa"/>
            <w:tcBorders>
              <w:left w:val="single" w:sz="12" w:space="0" w:color="95B3D7" w:themeColor="accent1" w:themeTint="99"/>
              <w:right w:val="single" w:sz="12" w:space="0" w:color="95B3D7" w:themeColor="accent1" w:themeTint="99"/>
            </w:tcBorders>
            <w:noWrap/>
            <w:vAlign w:val="center"/>
            <w:hideMark/>
          </w:tcPr>
          <w:p w14:paraId="32AFC86B" w14:textId="77777777" w:rsidR="00015B02" w:rsidRPr="00015B02" w:rsidRDefault="00015B02" w:rsidP="00015B02">
            <w:pPr>
              <w:jc w:val="right"/>
              <w:rPr>
                <w:color w:val="0000FF"/>
                <w:sz w:val="20"/>
                <w:szCs w:val="20"/>
              </w:rPr>
            </w:pPr>
            <w:r w:rsidRPr="00015B02">
              <w:rPr>
                <w:color w:val="0000FF"/>
                <w:sz w:val="20"/>
                <w:szCs w:val="20"/>
              </w:rPr>
              <w:t>0</w:t>
            </w:r>
          </w:p>
        </w:tc>
        <w:tc>
          <w:tcPr>
            <w:tcW w:w="1377" w:type="dxa"/>
            <w:tcBorders>
              <w:left w:val="single" w:sz="12" w:space="0" w:color="95B3D7" w:themeColor="accent1" w:themeTint="99"/>
            </w:tcBorders>
            <w:noWrap/>
            <w:vAlign w:val="center"/>
            <w:hideMark/>
          </w:tcPr>
          <w:p w14:paraId="1CA8846B" w14:textId="77777777" w:rsidR="00015B02" w:rsidRPr="00015B02" w:rsidRDefault="00015B02" w:rsidP="00015B02">
            <w:pPr>
              <w:jc w:val="right"/>
              <w:rPr>
                <w:i/>
                <w:sz w:val="20"/>
                <w:szCs w:val="20"/>
              </w:rPr>
            </w:pPr>
            <w:r w:rsidRPr="00015B02">
              <w:rPr>
                <w:i/>
                <w:sz w:val="20"/>
                <w:szCs w:val="20"/>
              </w:rPr>
              <w:t>0</w:t>
            </w:r>
          </w:p>
        </w:tc>
        <w:tc>
          <w:tcPr>
            <w:tcW w:w="1019" w:type="dxa"/>
            <w:noWrap/>
            <w:vAlign w:val="center"/>
            <w:hideMark/>
          </w:tcPr>
          <w:p w14:paraId="07ECC4A8" w14:textId="77777777" w:rsidR="00015B02" w:rsidRPr="00015B02" w:rsidRDefault="00015B02" w:rsidP="00015B02">
            <w:pPr>
              <w:jc w:val="right"/>
              <w:rPr>
                <w:i/>
                <w:sz w:val="20"/>
                <w:szCs w:val="20"/>
              </w:rPr>
            </w:pPr>
            <w:r w:rsidRPr="00015B02">
              <w:rPr>
                <w:i/>
                <w:sz w:val="20"/>
                <w:szCs w:val="20"/>
              </w:rPr>
              <w:t>-1 308</w:t>
            </w:r>
          </w:p>
        </w:tc>
      </w:tr>
      <w:tr w:rsidR="00015B02" w:rsidRPr="00015B02" w14:paraId="6DDE29DD" w14:textId="77777777" w:rsidTr="009313B8">
        <w:trPr>
          <w:trHeight w:val="264"/>
        </w:trPr>
        <w:tc>
          <w:tcPr>
            <w:tcW w:w="4957" w:type="dxa"/>
            <w:shd w:val="clear" w:color="auto" w:fill="DBE5F1" w:themeFill="accent1" w:themeFillTint="33"/>
            <w:noWrap/>
            <w:vAlign w:val="center"/>
            <w:hideMark/>
          </w:tcPr>
          <w:p w14:paraId="58CDD01F" w14:textId="77777777" w:rsidR="00015B02" w:rsidRPr="00015B02" w:rsidRDefault="00015B02" w:rsidP="00015B02">
            <w:pPr>
              <w:jc w:val="left"/>
              <w:rPr>
                <w:b/>
                <w:bCs/>
                <w:sz w:val="20"/>
                <w:szCs w:val="20"/>
              </w:rPr>
            </w:pPr>
            <w:r w:rsidRPr="00015B02">
              <w:rPr>
                <w:b/>
                <w:bCs/>
                <w:sz w:val="20"/>
                <w:szCs w:val="20"/>
              </w:rPr>
              <w:t>Kokku</w:t>
            </w:r>
          </w:p>
        </w:tc>
        <w:tc>
          <w:tcPr>
            <w:tcW w:w="1157" w:type="dxa"/>
            <w:tcBorders>
              <w:right w:val="single" w:sz="12" w:space="0" w:color="95B3D7" w:themeColor="accent1" w:themeTint="99"/>
            </w:tcBorders>
            <w:shd w:val="clear" w:color="auto" w:fill="DBE5F1" w:themeFill="accent1" w:themeFillTint="33"/>
            <w:noWrap/>
            <w:vAlign w:val="center"/>
            <w:hideMark/>
          </w:tcPr>
          <w:p w14:paraId="6AB61C49" w14:textId="77777777" w:rsidR="00015B02" w:rsidRPr="00015B02" w:rsidRDefault="00015B02" w:rsidP="00015B02">
            <w:pPr>
              <w:jc w:val="right"/>
              <w:rPr>
                <w:b/>
                <w:bCs/>
                <w:sz w:val="20"/>
                <w:szCs w:val="20"/>
              </w:rPr>
            </w:pPr>
            <w:r w:rsidRPr="00015B02">
              <w:rPr>
                <w:b/>
                <w:bCs/>
                <w:sz w:val="20"/>
                <w:szCs w:val="20"/>
              </w:rPr>
              <w:t>2 829 549</w:t>
            </w:r>
          </w:p>
        </w:tc>
        <w:tc>
          <w:tcPr>
            <w:tcW w:w="137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768135B" w14:textId="77777777" w:rsidR="00015B02" w:rsidRPr="00015B02" w:rsidRDefault="00015B02" w:rsidP="00015B02">
            <w:pPr>
              <w:jc w:val="right"/>
              <w:rPr>
                <w:b/>
                <w:bCs/>
                <w:color w:val="0000FF"/>
                <w:sz w:val="20"/>
                <w:szCs w:val="20"/>
              </w:rPr>
            </w:pPr>
            <w:r w:rsidRPr="00015B02">
              <w:rPr>
                <w:b/>
                <w:bCs/>
                <w:color w:val="0000FF"/>
                <w:sz w:val="20"/>
                <w:szCs w:val="20"/>
              </w:rPr>
              <w:t>3 094 968</w:t>
            </w:r>
          </w:p>
        </w:tc>
        <w:tc>
          <w:tcPr>
            <w:tcW w:w="1377" w:type="dxa"/>
            <w:tcBorders>
              <w:left w:val="single" w:sz="12" w:space="0" w:color="95B3D7" w:themeColor="accent1" w:themeTint="99"/>
            </w:tcBorders>
            <w:shd w:val="clear" w:color="auto" w:fill="DBE5F1" w:themeFill="accent1" w:themeFillTint="33"/>
            <w:noWrap/>
            <w:vAlign w:val="center"/>
            <w:hideMark/>
          </w:tcPr>
          <w:p w14:paraId="1EBB670C" w14:textId="77777777" w:rsidR="00015B02" w:rsidRPr="00015B02" w:rsidRDefault="00015B02" w:rsidP="00015B02">
            <w:pPr>
              <w:jc w:val="right"/>
              <w:rPr>
                <w:b/>
                <w:bCs/>
                <w:i/>
                <w:sz w:val="20"/>
                <w:szCs w:val="20"/>
              </w:rPr>
            </w:pPr>
            <w:r w:rsidRPr="00015B02">
              <w:rPr>
                <w:b/>
                <w:bCs/>
                <w:i/>
                <w:sz w:val="20"/>
                <w:szCs w:val="20"/>
              </w:rPr>
              <w:t>3 095 468</w:t>
            </w:r>
          </w:p>
        </w:tc>
        <w:tc>
          <w:tcPr>
            <w:tcW w:w="1019" w:type="dxa"/>
            <w:shd w:val="clear" w:color="auto" w:fill="DBE5F1" w:themeFill="accent1" w:themeFillTint="33"/>
            <w:noWrap/>
            <w:vAlign w:val="center"/>
            <w:hideMark/>
          </w:tcPr>
          <w:p w14:paraId="166CFACC" w14:textId="77777777" w:rsidR="00015B02" w:rsidRPr="00015B02" w:rsidRDefault="00015B02" w:rsidP="00015B02">
            <w:pPr>
              <w:jc w:val="right"/>
              <w:rPr>
                <w:b/>
                <w:bCs/>
                <w:i/>
                <w:sz w:val="20"/>
                <w:szCs w:val="20"/>
              </w:rPr>
            </w:pPr>
            <w:r w:rsidRPr="00015B02">
              <w:rPr>
                <w:b/>
                <w:bCs/>
                <w:i/>
                <w:sz w:val="20"/>
                <w:szCs w:val="20"/>
              </w:rPr>
              <w:t>265 419</w:t>
            </w:r>
          </w:p>
        </w:tc>
      </w:tr>
    </w:tbl>
    <w:p w14:paraId="7EF9079B" w14:textId="77777777" w:rsidR="00715B81" w:rsidRPr="004F6565" w:rsidRDefault="00F0498D" w:rsidP="001460EA">
      <w:pPr>
        <w:pStyle w:val="Heading1"/>
        <w:numPr>
          <w:ilvl w:val="2"/>
          <w:numId w:val="4"/>
        </w:numPr>
        <w:spacing w:before="240"/>
        <w:ind w:left="993" w:hanging="993"/>
        <w:rPr>
          <w:rFonts w:ascii="Times New Roman" w:hAnsi="Times New Roman"/>
          <w:color w:val="002060"/>
        </w:rPr>
      </w:pPr>
      <w:bookmarkStart w:id="42" w:name="_Toc57230693"/>
      <w:r>
        <w:rPr>
          <w:rFonts w:ascii="Times New Roman" w:hAnsi="Times New Roman"/>
          <w:color w:val="002060"/>
        </w:rPr>
        <w:t>Konto</w:t>
      </w:r>
      <w:r w:rsidR="00EA54CC">
        <w:rPr>
          <w:rFonts w:ascii="Times New Roman" w:hAnsi="Times New Roman"/>
          <w:color w:val="002060"/>
        </w:rPr>
        <w:t>klass</w:t>
      </w:r>
      <w:r>
        <w:rPr>
          <w:rFonts w:ascii="Times New Roman" w:hAnsi="Times New Roman"/>
          <w:color w:val="002060"/>
        </w:rPr>
        <w:t xml:space="preserve"> </w:t>
      </w:r>
      <w:r w:rsidR="00715B81">
        <w:rPr>
          <w:rFonts w:ascii="Times New Roman" w:hAnsi="Times New Roman"/>
          <w:color w:val="002060"/>
        </w:rPr>
        <w:t xml:space="preserve">60 – </w:t>
      </w:r>
      <w:r w:rsidR="008C395F">
        <w:rPr>
          <w:rFonts w:ascii="Times New Roman" w:hAnsi="Times New Roman"/>
          <w:color w:val="002060"/>
        </w:rPr>
        <w:t>Muud kulud</w:t>
      </w:r>
      <w:bookmarkEnd w:id="42"/>
    </w:p>
    <w:p w14:paraId="32A5BD1F" w14:textId="77777777" w:rsidR="00346683" w:rsidRPr="00015B02" w:rsidRDefault="00346683" w:rsidP="00015B02">
      <w:pPr>
        <w:jc w:val="right"/>
        <w:rPr>
          <w:i/>
          <w:sz w:val="20"/>
          <w:szCs w:val="20"/>
        </w:rPr>
      </w:pPr>
      <w:r w:rsidRPr="00015B02">
        <w:rPr>
          <w:i/>
          <w:sz w:val="20"/>
          <w:szCs w:val="20"/>
        </w:rPr>
        <w:t>Omavahelis</w:t>
      </w:r>
      <w:r w:rsidR="00015B02" w:rsidRPr="00015B02">
        <w:rPr>
          <w:i/>
          <w:sz w:val="20"/>
          <w:szCs w:val="20"/>
        </w:rPr>
        <w:t>te tehinguteta</w:t>
      </w:r>
    </w:p>
    <w:tbl>
      <w:tblPr>
        <w:tblW w:w="10395"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4395"/>
        <w:gridCol w:w="1220"/>
        <w:gridCol w:w="1120"/>
        <w:gridCol w:w="1220"/>
        <w:gridCol w:w="1220"/>
        <w:gridCol w:w="1220"/>
      </w:tblGrid>
      <w:tr w:rsidR="00015B02" w:rsidRPr="00091325" w14:paraId="0A35FDED" w14:textId="77777777" w:rsidTr="009313B8">
        <w:trPr>
          <w:trHeight w:val="227"/>
        </w:trPr>
        <w:tc>
          <w:tcPr>
            <w:tcW w:w="4395" w:type="dxa"/>
            <w:shd w:val="clear" w:color="auto" w:fill="DBE5F1" w:themeFill="accent1" w:themeFillTint="33"/>
            <w:vAlign w:val="center"/>
            <w:hideMark/>
          </w:tcPr>
          <w:p w14:paraId="1B5512D3" w14:textId="77777777" w:rsidR="00015B02" w:rsidRPr="00091325" w:rsidRDefault="00015B02" w:rsidP="00015B02">
            <w:pPr>
              <w:jc w:val="left"/>
              <w:rPr>
                <w:rFonts w:eastAsia="Times New Roman"/>
                <w:b/>
                <w:bCs/>
                <w:sz w:val="20"/>
                <w:szCs w:val="20"/>
                <w:lang w:eastAsia="et-EE"/>
              </w:rPr>
            </w:pPr>
            <w:r>
              <w:rPr>
                <w:rFonts w:eastAsia="Times New Roman"/>
                <w:b/>
                <w:bCs/>
                <w:sz w:val="20"/>
                <w:szCs w:val="20"/>
                <w:lang w:eastAsia="et-EE"/>
              </w:rPr>
              <w:t>Kontogrupp</w:t>
            </w:r>
          </w:p>
        </w:tc>
        <w:tc>
          <w:tcPr>
            <w:tcW w:w="1220" w:type="dxa"/>
            <w:shd w:val="clear" w:color="auto" w:fill="DBE5F1" w:themeFill="accent1" w:themeFillTint="33"/>
            <w:vAlign w:val="center"/>
            <w:hideMark/>
          </w:tcPr>
          <w:p w14:paraId="29BFE3D9" w14:textId="77777777" w:rsidR="00015B02" w:rsidRPr="00091325" w:rsidRDefault="00015B02" w:rsidP="00015B02">
            <w:pPr>
              <w:jc w:val="center"/>
              <w:rPr>
                <w:rFonts w:eastAsia="Times New Roman"/>
                <w:b/>
                <w:bCs/>
                <w:sz w:val="20"/>
                <w:szCs w:val="20"/>
                <w:lang w:eastAsia="et-EE"/>
              </w:rPr>
            </w:pPr>
            <w:r w:rsidRPr="00091325">
              <w:rPr>
                <w:rFonts w:eastAsia="Times New Roman"/>
                <w:b/>
                <w:bCs/>
                <w:sz w:val="20"/>
                <w:szCs w:val="20"/>
                <w:lang w:eastAsia="et-EE"/>
              </w:rPr>
              <w:t>2019</w:t>
            </w:r>
            <w:r w:rsidRPr="00091325">
              <w:rPr>
                <w:rFonts w:eastAsia="Times New Roman"/>
                <w:b/>
                <w:bCs/>
                <w:sz w:val="20"/>
                <w:szCs w:val="20"/>
                <w:lang w:eastAsia="et-EE"/>
              </w:rPr>
              <w:br/>
              <w:t>eelarve täitmine</w:t>
            </w:r>
          </w:p>
        </w:tc>
        <w:tc>
          <w:tcPr>
            <w:tcW w:w="1120" w:type="dxa"/>
            <w:tcBorders>
              <w:right w:val="single" w:sz="12" w:space="0" w:color="95B3D7" w:themeColor="accent1" w:themeTint="99"/>
            </w:tcBorders>
            <w:shd w:val="clear" w:color="auto" w:fill="DBE5F1" w:themeFill="accent1" w:themeFillTint="33"/>
            <w:vAlign w:val="center"/>
            <w:hideMark/>
          </w:tcPr>
          <w:p w14:paraId="4194C257" w14:textId="77777777" w:rsidR="00015B02" w:rsidRPr="00091325" w:rsidRDefault="00015B02" w:rsidP="00015B02">
            <w:pPr>
              <w:jc w:val="center"/>
              <w:rPr>
                <w:rFonts w:eastAsia="Times New Roman"/>
                <w:b/>
                <w:bCs/>
                <w:sz w:val="20"/>
                <w:szCs w:val="20"/>
                <w:lang w:eastAsia="et-EE"/>
              </w:rPr>
            </w:pPr>
            <w:r w:rsidRPr="00091325">
              <w:rPr>
                <w:rFonts w:eastAsia="Times New Roman"/>
                <w:b/>
                <w:bCs/>
                <w:sz w:val="20"/>
                <w:szCs w:val="20"/>
                <w:lang w:eastAsia="et-EE"/>
              </w:rPr>
              <w:t>2020 eeldatav täitmine</w:t>
            </w:r>
          </w:p>
        </w:tc>
        <w:tc>
          <w:tcPr>
            <w:tcW w:w="12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2F05A87" w14:textId="77777777" w:rsidR="00015B02" w:rsidRPr="00091325" w:rsidRDefault="00015B02" w:rsidP="00015B02">
            <w:pPr>
              <w:jc w:val="center"/>
              <w:rPr>
                <w:rFonts w:eastAsia="Times New Roman"/>
                <w:b/>
                <w:bCs/>
                <w:color w:val="0000FF"/>
                <w:sz w:val="20"/>
                <w:szCs w:val="20"/>
                <w:lang w:eastAsia="et-EE"/>
              </w:rPr>
            </w:pPr>
            <w:r w:rsidRPr="00091325">
              <w:rPr>
                <w:rFonts w:eastAsia="Times New Roman"/>
                <w:b/>
                <w:bCs/>
                <w:color w:val="0000FF"/>
                <w:sz w:val="20"/>
                <w:szCs w:val="20"/>
                <w:lang w:eastAsia="et-EE"/>
              </w:rPr>
              <w:t>2021 eelarve</w:t>
            </w:r>
          </w:p>
        </w:tc>
        <w:tc>
          <w:tcPr>
            <w:tcW w:w="1220" w:type="dxa"/>
            <w:tcBorders>
              <w:left w:val="single" w:sz="12" w:space="0" w:color="95B3D7" w:themeColor="accent1" w:themeTint="99"/>
            </w:tcBorders>
            <w:shd w:val="clear" w:color="auto" w:fill="DBE5F1" w:themeFill="accent1" w:themeFillTint="33"/>
            <w:vAlign w:val="center"/>
            <w:hideMark/>
          </w:tcPr>
          <w:p w14:paraId="59CD9521" w14:textId="77777777" w:rsidR="00015B02" w:rsidRPr="00091325" w:rsidRDefault="00015B02" w:rsidP="00015B02">
            <w:pPr>
              <w:jc w:val="center"/>
              <w:rPr>
                <w:rFonts w:eastAsia="Times New Roman"/>
                <w:b/>
                <w:bCs/>
                <w:sz w:val="20"/>
                <w:szCs w:val="20"/>
                <w:lang w:eastAsia="et-EE"/>
              </w:rPr>
            </w:pPr>
            <w:r w:rsidRPr="00091325">
              <w:rPr>
                <w:rFonts w:eastAsia="Times New Roman"/>
                <w:b/>
                <w:bCs/>
                <w:sz w:val="20"/>
                <w:szCs w:val="20"/>
                <w:lang w:eastAsia="et-EE"/>
              </w:rPr>
              <w:t>2021 vs 2020 eeldatav täitmine</w:t>
            </w:r>
          </w:p>
        </w:tc>
        <w:tc>
          <w:tcPr>
            <w:tcW w:w="1220" w:type="dxa"/>
            <w:shd w:val="clear" w:color="auto" w:fill="DBE5F1" w:themeFill="accent1" w:themeFillTint="33"/>
            <w:vAlign w:val="center"/>
            <w:hideMark/>
          </w:tcPr>
          <w:p w14:paraId="3EDEF3A6" w14:textId="77777777" w:rsidR="00015B02" w:rsidRPr="00091325" w:rsidRDefault="00015B02" w:rsidP="00015B02">
            <w:pPr>
              <w:jc w:val="center"/>
              <w:rPr>
                <w:rFonts w:eastAsia="Times New Roman"/>
                <w:b/>
                <w:bCs/>
                <w:sz w:val="20"/>
                <w:szCs w:val="20"/>
                <w:lang w:eastAsia="et-EE"/>
              </w:rPr>
            </w:pPr>
            <w:r w:rsidRPr="00091325">
              <w:rPr>
                <w:rFonts w:eastAsia="Times New Roman"/>
                <w:b/>
                <w:bCs/>
                <w:sz w:val="20"/>
                <w:szCs w:val="20"/>
                <w:lang w:eastAsia="et-EE"/>
              </w:rPr>
              <w:t>2021 vs 2020 eeldatav täitmine %</w:t>
            </w:r>
          </w:p>
        </w:tc>
      </w:tr>
      <w:tr w:rsidR="00015B02" w:rsidRPr="00091325" w14:paraId="3E96A4E6" w14:textId="77777777" w:rsidTr="009313B8">
        <w:trPr>
          <w:trHeight w:val="265"/>
        </w:trPr>
        <w:tc>
          <w:tcPr>
            <w:tcW w:w="4395" w:type="dxa"/>
            <w:shd w:val="clear" w:color="auto" w:fill="auto"/>
            <w:noWrap/>
            <w:vAlign w:val="center"/>
            <w:hideMark/>
          </w:tcPr>
          <w:p w14:paraId="545B1FAC" w14:textId="77777777" w:rsidR="00015B02" w:rsidRPr="00091325" w:rsidRDefault="00015B02" w:rsidP="00015B02">
            <w:pPr>
              <w:ind w:firstLine="217"/>
              <w:jc w:val="left"/>
              <w:rPr>
                <w:rFonts w:eastAsia="Times New Roman"/>
                <w:sz w:val="20"/>
                <w:szCs w:val="20"/>
                <w:lang w:eastAsia="et-EE"/>
              </w:rPr>
            </w:pPr>
            <w:r w:rsidRPr="00091325">
              <w:rPr>
                <w:rFonts w:eastAsia="Times New Roman"/>
                <w:sz w:val="20"/>
                <w:szCs w:val="20"/>
                <w:lang w:eastAsia="et-EE"/>
              </w:rPr>
              <w:t>60 Muud kulud, sh reservfond</w:t>
            </w:r>
          </w:p>
        </w:tc>
        <w:tc>
          <w:tcPr>
            <w:tcW w:w="1220" w:type="dxa"/>
            <w:shd w:val="clear" w:color="auto" w:fill="auto"/>
            <w:vAlign w:val="center"/>
            <w:hideMark/>
          </w:tcPr>
          <w:p w14:paraId="46DAFAA0" w14:textId="77777777" w:rsidR="00015B02" w:rsidRPr="00091325" w:rsidRDefault="00015B02" w:rsidP="00015B02">
            <w:pPr>
              <w:jc w:val="right"/>
              <w:rPr>
                <w:rFonts w:eastAsia="Times New Roman"/>
                <w:sz w:val="20"/>
                <w:szCs w:val="20"/>
                <w:lang w:eastAsia="et-EE"/>
              </w:rPr>
            </w:pPr>
            <w:r w:rsidRPr="00091325">
              <w:rPr>
                <w:rFonts w:eastAsia="Times New Roman"/>
                <w:sz w:val="20"/>
                <w:szCs w:val="20"/>
                <w:lang w:eastAsia="et-EE"/>
              </w:rPr>
              <w:t>90 859</w:t>
            </w:r>
          </w:p>
        </w:tc>
        <w:tc>
          <w:tcPr>
            <w:tcW w:w="1120" w:type="dxa"/>
            <w:tcBorders>
              <w:right w:val="single" w:sz="12" w:space="0" w:color="95B3D7" w:themeColor="accent1" w:themeTint="99"/>
            </w:tcBorders>
            <w:shd w:val="clear" w:color="auto" w:fill="auto"/>
            <w:vAlign w:val="center"/>
            <w:hideMark/>
          </w:tcPr>
          <w:p w14:paraId="59CDB09A" w14:textId="77777777" w:rsidR="00015B02" w:rsidRPr="00091325" w:rsidRDefault="00015B02" w:rsidP="00015B02">
            <w:pPr>
              <w:jc w:val="right"/>
              <w:rPr>
                <w:rFonts w:eastAsia="Times New Roman"/>
                <w:sz w:val="20"/>
                <w:szCs w:val="20"/>
                <w:lang w:eastAsia="et-EE"/>
              </w:rPr>
            </w:pPr>
            <w:r w:rsidRPr="00091325">
              <w:rPr>
                <w:rFonts w:eastAsia="Times New Roman"/>
                <w:sz w:val="20"/>
                <w:szCs w:val="20"/>
                <w:lang w:eastAsia="et-EE"/>
              </w:rPr>
              <w:t>18 945</w:t>
            </w:r>
          </w:p>
        </w:tc>
        <w:tc>
          <w:tcPr>
            <w:tcW w:w="1220"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vAlign w:val="center"/>
            <w:hideMark/>
          </w:tcPr>
          <w:p w14:paraId="42FCF40A" w14:textId="77777777" w:rsidR="00015B02" w:rsidRPr="00091325" w:rsidRDefault="00015B02" w:rsidP="00015B02">
            <w:pPr>
              <w:jc w:val="right"/>
              <w:rPr>
                <w:rFonts w:eastAsia="Times New Roman"/>
                <w:color w:val="0000FF"/>
                <w:sz w:val="20"/>
                <w:szCs w:val="20"/>
                <w:lang w:eastAsia="et-EE"/>
              </w:rPr>
            </w:pPr>
            <w:r w:rsidRPr="00091325">
              <w:rPr>
                <w:rFonts w:eastAsia="Times New Roman"/>
                <w:color w:val="0000FF"/>
                <w:sz w:val="20"/>
                <w:szCs w:val="20"/>
                <w:lang w:eastAsia="et-EE"/>
              </w:rPr>
              <w:t>213 495</w:t>
            </w:r>
          </w:p>
        </w:tc>
        <w:tc>
          <w:tcPr>
            <w:tcW w:w="1220" w:type="dxa"/>
            <w:tcBorders>
              <w:left w:val="single" w:sz="12" w:space="0" w:color="95B3D7" w:themeColor="accent1" w:themeTint="99"/>
            </w:tcBorders>
            <w:shd w:val="clear" w:color="auto" w:fill="auto"/>
            <w:vAlign w:val="center"/>
            <w:hideMark/>
          </w:tcPr>
          <w:p w14:paraId="7D2AF347" w14:textId="77777777" w:rsidR="00015B02" w:rsidRPr="00091325" w:rsidRDefault="00015B02" w:rsidP="00015B02">
            <w:pPr>
              <w:jc w:val="right"/>
              <w:rPr>
                <w:rFonts w:eastAsia="Times New Roman"/>
                <w:sz w:val="20"/>
                <w:szCs w:val="20"/>
                <w:lang w:eastAsia="et-EE"/>
              </w:rPr>
            </w:pPr>
            <w:r w:rsidRPr="00091325">
              <w:rPr>
                <w:rFonts w:eastAsia="Times New Roman"/>
                <w:sz w:val="20"/>
                <w:szCs w:val="20"/>
                <w:lang w:eastAsia="et-EE"/>
              </w:rPr>
              <w:t>194 550</w:t>
            </w:r>
          </w:p>
        </w:tc>
        <w:tc>
          <w:tcPr>
            <w:tcW w:w="1220" w:type="dxa"/>
            <w:shd w:val="clear" w:color="auto" w:fill="auto"/>
            <w:vAlign w:val="center"/>
            <w:hideMark/>
          </w:tcPr>
          <w:p w14:paraId="73C3EE37" w14:textId="77777777" w:rsidR="00015B02" w:rsidRPr="00091325" w:rsidRDefault="00015B02" w:rsidP="00015B02">
            <w:pPr>
              <w:jc w:val="right"/>
              <w:rPr>
                <w:rFonts w:eastAsia="Times New Roman"/>
                <w:sz w:val="20"/>
                <w:szCs w:val="20"/>
                <w:lang w:eastAsia="et-EE"/>
              </w:rPr>
            </w:pPr>
            <w:r w:rsidRPr="00091325">
              <w:rPr>
                <w:rFonts w:eastAsia="Times New Roman"/>
                <w:sz w:val="20"/>
                <w:szCs w:val="20"/>
                <w:lang w:eastAsia="et-EE"/>
              </w:rPr>
              <w:t>1027%</w:t>
            </w:r>
          </w:p>
        </w:tc>
      </w:tr>
    </w:tbl>
    <w:p w14:paraId="3440DB34" w14:textId="77777777" w:rsidR="00015B02" w:rsidRDefault="00015B02" w:rsidP="00346683">
      <w:pPr>
        <w:rPr>
          <w:szCs w:val="21"/>
        </w:rPr>
      </w:pPr>
    </w:p>
    <w:p w14:paraId="372636F4" w14:textId="77777777" w:rsidR="00346683" w:rsidRPr="00434EA1" w:rsidRDefault="00434EA1" w:rsidP="00372118">
      <w:pPr>
        <w:rPr>
          <w:szCs w:val="21"/>
        </w:rPr>
      </w:pPr>
      <w:r>
        <w:rPr>
          <w:szCs w:val="21"/>
        </w:rPr>
        <w:t>Muude kulude</w:t>
      </w:r>
      <w:r w:rsidR="00346683" w:rsidRPr="002A33D0">
        <w:rPr>
          <w:szCs w:val="21"/>
        </w:rPr>
        <w:t xml:space="preserve"> real sisaldub reservfond, mis 202</w:t>
      </w:r>
      <w:r w:rsidR="00015B02">
        <w:rPr>
          <w:szCs w:val="21"/>
        </w:rPr>
        <w:t>1</w:t>
      </w:r>
      <w:r w:rsidR="00346683" w:rsidRPr="002A33D0">
        <w:rPr>
          <w:szCs w:val="21"/>
        </w:rPr>
        <w:t xml:space="preserve">. aastal on </w:t>
      </w:r>
      <w:r w:rsidR="00346683" w:rsidRPr="002A33D0">
        <w:rPr>
          <w:color w:val="000000" w:themeColor="text1"/>
          <w:szCs w:val="21"/>
        </w:rPr>
        <w:t>planeeritud 21</w:t>
      </w:r>
      <w:r w:rsidR="00015B02">
        <w:rPr>
          <w:color w:val="000000" w:themeColor="text1"/>
          <w:szCs w:val="21"/>
        </w:rPr>
        <w:t>0</w:t>
      </w:r>
      <w:r w:rsidR="00346683" w:rsidRPr="002A33D0">
        <w:rPr>
          <w:color w:val="000000" w:themeColor="text1"/>
          <w:szCs w:val="21"/>
        </w:rPr>
        <w:t xml:space="preserve"> 000 </w:t>
      </w:r>
      <w:r w:rsidR="00346683" w:rsidRPr="002A33D0">
        <w:rPr>
          <w:szCs w:val="21"/>
        </w:rPr>
        <w:t>eurot</w:t>
      </w:r>
      <w:r w:rsidR="00015B02">
        <w:rPr>
          <w:szCs w:val="21"/>
        </w:rPr>
        <w:t>.</w:t>
      </w:r>
      <w:r w:rsidR="00346683" w:rsidRPr="002A33D0">
        <w:rPr>
          <w:szCs w:val="21"/>
        </w:rPr>
        <w:t xml:space="preserve"> </w:t>
      </w:r>
      <w:r w:rsidR="00015B02">
        <w:rPr>
          <w:szCs w:val="21"/>
        </w:rPr>
        <w:t>2020.</w:t>
      </w:r>
      <w:r w:rsidR="00346683" w:rsidRPr="002A33D0">
        <w:rPr>
          <w:szCs w:val="21"/>
        </w:rPr>
        <w:t xml:space="preserve"> aastal </w:t>
      </w:r>
      <w:r w:rsidR="00015B02">
        <w:rPr>
          <w:szCs w:val="21"/>
        </w:rPr>
        <w:t>jääb prognoosi kohaselt reservfondist</w:t>
      </w:r>
      <w:r w:rsidR="00346683" w:rsidRPr="002A33D0">
        <w:rPr>
          <w:szCs w:val="21"/>
        </w:rPr>
        <w:t xml:space="preserve"> </w:t>
      </w:r>
      <w:r w:rsidR="00346683" w:rsidRPr="002A33D0">
        <w:rPr>
          <w:color w:val="000000" w:themeColor="text1"/>
          <w:szCs w:val="21"/>
        </w:rPr>
        <w:t xml:space="preserve">kasutamata </w:t>
      </w:r>
      <w:r w:rsidR="00015B02">
        <w:rPr>
          <w:color w:val="000000" w:themeColor="text1"/>
          <w:szCs w:val="21"/>
        </w:rPr>
        <w:t>15 000</w:t>
      </w:r>
      <w:r w:rsidR="00346683" w:rsidRPr="002A33D0">
        <w:rPr>
          <w:color w:val="000000" w:themeColor="text1"/>
          <w:szCs w:val="21"/>
        </w:rPr>
        <w:t xml:space="preserve"> eurot</w:t>
      </w:r>
      <w:r w:rsidR="00346683" w:rsidRPr="002A33D0">
        <w:rPr>
          <w:szCs w:val="21"/>
        </w:rPr>
        <w:t>.</w:t>
      </w:r>
    </w:p>
    <w:p w14:paraId="5016F90B" w14:textId="77777777" w:rsidR="00015B02" w:rsidRPr="00886617" w:rsidRDefault="00A3180A" w:rsidP="00886617">
      <w:pPr>
        <w:ind w:right="281"/>
        <w:jc w:val="right"/>
        <w:rPr>
          <w:i/>
          <w:sz w:val="20"/>
        </w:rPr>
      </w:pPr>
      <w:r w:rsidRPr="00A3180A">
        <w:rPr>
          <w:i/>
          <w:sz w:val="20"/>
        </w:rPr>
        <w:t>Omavaheliste tehinguteta</w:t>
      </w:r>
    </w:p>
    <w:tbl>
      <w:tblPr>
        <w:tblStyle w:val="TableGrid"/>
        <w:tblW w:w="1034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248"/>
        <w:gridCol w:w="992"/>
        <w:gridCol w:w="1157"/>
        <w:gridCol w:w="1162"/>
        <w:gridCol w:w="1293"/>
        <w:gridCol w:w="1491"/>
      </w:tblGrid>
      <w:tr w:rsidR="00886617" w:rsidRPr="00886617" w14:paraId="7F9B1839" w14:textId="77777777" w:rsidTr="009313B8">
        <w:trPr>
          <w:trHeight w:val="618"/>
        </w:trPr>
        <w:tc>
          <w:tcPr>
            <w:tcW w:w="4248" w:type="dxa"/>
            <w:shd w:val="clear" w:color="auto" w:fill="DBE5F1" w:themeFill="accent1" w:themeFillTint="33"/>
            <w:noWrap/>
            <w:hideMark/>
          </w:tcPr>
          <w:p w14:paraId="1C5D0300" w14:textId="77777777" w:rsidR="00886617" w:rsidRPr="00886617" w:rsidRDefault="00886617" w:rsidP="00886617">
            <w:pPr>
              <w:rPr>
                <w:b/>
                <w:sz w:val="20"/>
                <w:szCs w:val="20"/>
              </w:rPr>
            </w:pPr>
            <w:r w:rsidRPr="00886617">
              <w:rPr>
                <w:b/>
                <w:sz w:val="20"/>
                <w:szCs w:val="20"/>
              </w:rPr>
              <w:t>Rea kood ja nimetus</w:t>
            </w:r>
          </w:p>
        </w:tc>
        <w:tc>
          <w:tcPr>
            <w:tcW w:w="992" w:type="dxa"/>
            <w:shd w:val="clear" w:color="auto" w:fill="DBE5F1" w:themeFill="accent1" w:themeFillTint="33"/>
            <w:vAlign w:val="center"/>
            <w:hideMark/>
          </w:tcPr>
          <w:p w14:paraId="3748CEF9" w14:textId="77777777" w:rsidR="00886617" w:rsidRPr="00886617" w:rsidRDefault="00886617" w:rsidP="00886617">
            <w:pPr>
              <w:jc w:val="center"/>
              <w:rPr>
                <w:b/>
                <w:sz w:val="20"/>
                <w:szCs w:val="20"/>
              </w:rPr>
            </w:pPr>
            <w:r w:rsidRPr="00886617">
              <w:rPr>
                <w:b/>
                <w:sz w:val="20"/>
                <w:szCs w:val="20"/>
              </w:rPr>
              <w:t>2020 eeldatav täitmine</w:t>
            </w:r>
          </w:p>
        </w:tc>
        <w:tc>
          <w:tcPr>
            <w:tcW w:w="1157" w:type="dxa"/>
            <w:tcBorders>
              <w:right w:val="single" w:sz="12" w:space="0" w:color="95B3D7" w:themeColor="accent1" w:themeTint="99"/>
            </w:tcBorders>
            <w:shd w:val="clear" w:color="auto" w:fill="DBE5F1" w:themeFill="accent1" w:themeFillTint="33"/>
            <w:vAlign w:val="center"/>
            <w:hideMark/>
          </w:tcPr>
          <w:p w14:paraId="7F38F43B" w14:textId="77777777" w:rsidR="00886617" w:rsidRPr="00886617" w:rsidRDefault="00886617" w:rsidP="00886617">
            <w:pPr>
              <w:jc w:val="center"/>
              <w:rPr>
                <w:b/>
                <w:sz w:val="20"/>
                <w:szCs w:val="20"/>
              </w:rPr>
            </w:pPr>
            <w:r w:rsidRPr="00886617">
              <w:rPr>
                <w:b/>
                <w:sz w:val="20"/>
                <w:szCs w:val="20"/>
              </w:rPr>
              <w:t>2020 II lisaeelarve OV-ta</w:t>
            </w:r>
          </w:p>
        </w:tc>
        <w:tc>
          <w:tcPr>
            <w:tcW w:w="116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6FE6A1A" w14:textId="77777777" w:rsidR="00886617" w:rsidRPr="00886617" w:rsidRDefault="00886617" w:rsidP="00886617">
            <w:pPr>
              <w:jc w:val="center"/>
              <w:rPr>
                <w:b/>
                <w:color w:val="0000FF"/>
                <w:sz w:val="20"/>
                <w:szCs w:val="20"/>
              </w:rPr>
            </w:pPr>
            <w:r w:rsidRPr="00886617">
              <w:rPr>
                <w:b/>
                <w:color w:val="0000FF"/>
                <w:sz w:val="20"/>
                <w:szCs w:val="20"/>
              </w:rPr>
              <w:t>2021 eelarve OV-ta</w:t>
            </w:r>
          </w:p>
        </w:tc>
        <w:tc>
          <w:tcPr>
            <w:tcW w:w="1293" w:type="dxa"/>
            <w:tcBorders>
              <w:left w:val="single" w:sz="12" w:space="0" w:color="95B3D7" w:themeColor="accent1" w:themeTint="99"/>
            </w:tcBorders>
            <w:shd w:val="clear" w:color="auto" w:fill="DBE5F1" w:themeFill="accent1" w:themeFillTint="33"/>
            <w:vAlign w:val="center"/>
            <w:hideMark/>
          </w:tcPr>
          <w:p w14:paraId="29394C3A" w14:textId="77777777" w:rsidR="00886617" w:rsidRPr="00886617" w:rsidRDefault="00886617" w:rsidP="00886617">
            <w:pPr>
              <w:jc w:val="center"/>
              <w:rPr>
                <w:b/>
                <w:sz w:val="20"/>
                <w:szCs w:val="20"/>
              </w:rPr>
            </w:pPr>
            <w:r w:rsidRPr="00886617">
              <w:rPr>
                <w:b/>
                <w:sz w:val="20"/>
                <w:szCs w:val="20"/>
              </w:rPr>
              <w:t>2021 EA vs 2020 EA</w:t>
            </w:r>
          </w:p>
        </w:tc>
        <w:tc>
          <w:tcPr>
            <w:tcW w:w="1491" w:type="dxa"/>
            <w:shd w:val="clear" w:color="auto" w:fill="DBE5F1" w:themeFill="accent1" w:themeFillTint="33"/>
            <w:vAlign w:val="center"/>
            <w:hideMark/>
          </w:tcPr>
          <w:p w14:paraId="162E0C50" w14:textId="77777777" w:rsidR="00886617" w:rsidRPr="00886617" w:rsidRDefault="00886617" w:rsidP="00886617">
            <w:pPr>
              <w:jc w:val="center"/>
              <w:rPr>
                <w:b/>
                <w:sz w:val="20"/>
                <w:szCs w:val="20"/>
              </w:rPr>
            </w:pPr>
            <w:r w:rsidRPr="00886617">
              <w:rPr>
                <w:b/>
                <w:sz w:val="20"/>
                <w:szCs w:val="20"/>
              </w:rPr>
              <w:t>2021</w:t>
            </w:r>
            <w:r>
              <w:rPr>
                <w:b/>
                <w:sz w:val="20"/>
                <w:szCs w:val="20"/>
              </w:rPr>
              <w:t xml:space="preserve"> </w:t>
            </w:r>
            <w:r w:rsidRPr="00886617">
              <w:rPr>
                <w:b/>
                <w:sz w:val="20"/>
                <w:szCs w:val="20"/>
              </w:rPr>
              <w:t>vs 2020 eeldatav täitmine</w:t>
            </w:r>
          </w:p>
        </w:tc>
      </w:tr>
      <w:tr w:rsidR="00886617" w:rsidRPr="00886617" w14:paraId="5E8187E9" w14:textId="77777777" w:rsidTr="009313B8">
        <w:trPr>
          <w:trHeight w:val="264"/>
        </w:trPr>
        <w:tc>
          <w:tcPr>
            <w:tcW w:w="4248" w:type="dxa"/>
            <w:noWrap/>
            <w:hideMark/>
          </w:tcPr>
          <w:p w14:paraId="7BFD47A0" w14:textId="77777777" w:rsidR="00886617" w:rsidRPr="00886617" w:rsidRDefault="00886617" w:rsidP="00886617">
            <w:pPr>
              <w:rPr>
                <w:sz w:val="20"/>
                <w:szCs w:val="20"/>
              </w:rPr>
            </w:pPr>
            <w:r w:rsidRPr="00886617">
              <w:rPr>
                <w:sz w:val="20"/>
                <w:szCs w:val="20"/>
              </w:rPr>
              <w:t>6013-Muud maksud</w:t>
            </w:r>
          </w:p>
        </w:tc>
        <w:tc>
          <w:tcPr>
            <w:tcW w:w="992" w:type="dxa"/>
            <w:noWrap/>
            <w:vAlign w:val="center"/>
            <w:hideMark/>
          </w:tcPr>
          <w:p w14:paraId="3EB1CE52" w14:textId="77777777" w:rsidR="00886617" w:rsidRPr="00886617" w:rsidRDefault="00886617" w:rsidP="00886617">
            <w:pPr>
              <w:jc w:val="right"/>
              <w:rPr>
                <w:sz w:val="20"/>
                <w:szCs w:val="20"/>
              </w:rPr>
            </w:pPr>
            <w:r w:rsidRPr="00886617">
              <w:rPr>
                <w:sz w:val="20"/>
                <w:szCs w:val="20"/>
              </w:rPr>
              <w:t>1 245</w:t>
            </w:r>
          </w:p>
        </w:tc>
        <w:tc>
          <w:tcPr>
            <w:tcW w:w="1157" w:type="dxa"/>
            <w:tcBorders>
              <w:right w:val="single" w:sz="12" w:space="0" w:color="95B3D7" w:themeColor="accent1" w:themeTint="99"/>
            </w:tcBorders>
            <w:noWrap/>
            <w:vAlign w:val="center"/>
            <w:hideMark/>
          </w:tcPr>
          <w:p w14:paraId="4644E9BE" w14:textId="77777777" w:rsidR="00886617" w:rsidRPr="00886617" w:rsidRDefault="00886617" w:rsidP="00886617">
            <w:pPr>
              <w:jc w:val="right"/>
              <w:rPr>
                <w:sz w:val="20"/>
                <w:szCs w:val="20"/>
              </w:rPr>
            </w:pPr>
            <w:r w:rsidRPr="00886617">
              <w:rPr>
                <w:sz w:val="20"/>
                <w:szCs w:val="20"/>
              </w:rPr>
              <w:t>1 315</w:t>
            </w:r>
          </w:p>
        </w:tc>
        <w:tc>
          <w:tcPr>
            <w:tcW w:w="1162" w:type="dxa"/>
            <w:tcBorders>
              <w:left w:val="single" w:sz="12" w:space="0" w:color="95B3D7" w:themeColor="accent1" w:themeTint="99"/>
              <w:right w:val="single" w:sz="12" w:space="0" w:color="95B3D7" w:themeColor="accent1" w:themeTint="99"/>
            </w:tcBorders>
            <w:noWrap/>
            <w:vAlign w:val="center"/>
            <w:hideMark/>
          </w:tcPr>
          <w:p w14:paraId="5CC80293" w14:textId="77777777" w:rsidR="00886617" w:rsidRPr="00886617" w:rsidRDefault="00886617" w:rsidP="00886617">
            <w:pPr>
              <w:jc w:val="right"/>
              <w:rPr>
                <w:color w:val="0000FF"/>
                <w:sz w:val="20"/>
                <w:szCs w:val="20"/>
              </w:rPr>
            </w:pPr>
            <w:r w:rsidRPr="00886617">
              <w:rPr>
                <w:color w:val="0000FF"/>
                <w:sz w:val="20"/>
                <w:szCs w:val="20"/>
              </w:rPr>
              <w:t>1 245</w:t>
            </w:r>
          </w:p>
        </w:tc>
        <w:tc>
          <w:tcPr>
            <w:tcW w:w="1293" w:type="dxa"/>
            <w:tcBorders>
              <w:left w:val="single" w:sz="12" w:space="0" w:color="95B3D7" w:themeColor="accent1" w:themeTint="99"/>
            </w:tcBorders>
            <w:noWrap/>
            <w:vAlign w:val="center"/>
            <w:hideMark/>
          </w:tcPr>
          <w:p w14:paraId="0017B878" w14:textId="77777777" w:rsidR="00886617" w:rsidRPr="00886617" w:rsidRDefault="00886617" w:rsidP="00886617">
            <w:pPr>
              <w:jc w:val="right"/>
              <w:rPr>
                <w:sz w:val="20"/>
                <w:szCs w:val="20"/>
              </w:rPr>
            </w:pPr>
            <w:r w:rsidRPr="00886617">
              <w:rPr>
                <w:sz w:val="20"/>
                <w:szCs w:val="20"/>
              </w:rPr>
              <w:t>-70</w:t>
            </w:r>
          </w:p>
        </w:tc>
        <w:tc>
          <w:tcPr>
            <w:tcW w:w="1491" w:type="dxa"/>
            <w:noWrap/>
            <w:vAlign w:val="center"/>
            <w:hideMark/>
          </w:tcPr>
          <w:p w14:paraId="290C78C3" w14:textId="77777777" w:rsidR="00886617" w:rsidRPr="00886617" w:rsidRDefault="00886617" w:rsidP="00886617">
            <w:pPr>
              <w:jc w:val="right"/>
              <w:rPr>
                <w:sz w:val="20"/>
                <w:szCs w:val="20"/>
              </w:rPr>
            </w:pPr>
            <w:r w:rsidRPr="00886617">
              <w:rPr>
                <w:sz w:val="20"/>
                <w:szCs w:val="20"/>
              </w:rPr>
              <w:t>0</w:t>
            </w:r>
          </w:p>
        </w:tc>
      </w:tr>
      <w:tr w:rsidR="00886617" w:rsidRPr="00886617" w14:paraId="47960F78" w14:textId="77777777" w:rsidTr="009313B8">
        <w:trPr>
          <w:trHeight w:val="264"/>
        </w:trPr>
        <w:tc>
          <w:tcPr>
            <w:tcW w:w="4248" w:type="dxa"/>
            <w:noWrap/>
            <w:hideMark/>
          </w:tcPr>
          <w:p w14:paraId="2A47F087" w14:textId="77777777" w:rsidR="00886617" w:rsidRPr="00886617" w:rsidRDefault="00886617" w:rsidP="00886617">
            <w:pPr>
              <w:rPr>
                <w:sz w:val="20"/>
                <w:szCs w:val="20"/>
              </w:rPr>
            </w:pPr>
            <w:r w:rsidRPr="00886617">
              <w:rPr>
                <w:sz w:val="20"/>
                <w:szCs w:val="20"/>
              </w:rPr>
              <w:t>6014-Riigilõivud</w:t>
            </w:r>
          </w:p>
        </w:tc>
        <w:tc>
          <w:tcPr>
            <w:tcW w:w="992" w:type="dxa"/>
            <w:noWrap/>
            <w:vAlign w:val="center"/>
            <w:hideMark/>
          </w:tcPr>
          <w:p w14:paraId="24E340B0" w14:textId="77777777" w:rsidR="00886617" w:rsidRPr="00886617" w:rsidRDefault="00886617" w:rsidP="00886617">
            <w:pPr>
              <w:jc w:val="right"/>
              <w:rPr>
                <w:sz w:val="20"/>
                <w:szCs w:val="20"/>
              </w:rPr>
            </w:pPr>
            <w:r w:rsidRPr="00886617">
              <w:rPr>
                <w:sz w:val="20"/>
                <w:szCs w:val="20"/>
              </w:rPr>
              <w:t>2 700</w:t>
            </w:r>
          </w:p>
        </w:tc>
        <w:tc>
          <w:tcPr>
            <w:tcW w:w="1157" w:type="dxa"/>
            <w:tcBorders>
              <w:right w:val="single" w:sz="12" w:space="0" w:color="95B3D7" w:themeColor="accent1" w:themeTint="99"/>
            </w:tcBorders>
            <w:noWrap/>
            <w:vAlign w:val="center"/>
            <w:hideMark/>
          </w:tcPr>
          <w:p w14:paraId="3D356B04" w14:textId="77777777" w:rsidR="00886617" w:rsidRPr="00886617" w:rsidRDefault="00886617" w:rsidP="00886617">
            <w:pPr>
              <w:jc w:val="right"/>
              <w:rPr>
                <w:sz w:val="20"/>
                <w:szCs w:val="20"/>
              </w:rPr>
            </w:pPr>
            <w:r w:rsidRPr="00886617">
              <w:rPr>
                <w:sz w:val="20"/>
                <w:szCs w:val="20"/>
              </w:rPr>
              <w:t>2 862</w:t>
            </w:r>
          </w:p>
        </w:tc>
        <w:tc>
          <w:tcPr>
            <w:tcW w:w="1162" w:type="dxa"/>
            <w:tcBorders>
              <w:left w:val="single" w:sz="12" w:space="0" w:color="95B3D7" w:themeColor="accent1" w:themeTint="99"/>
              <w:right w:val="single" w:sz="12" w:space="0" w:color="95B3D7" w:themeColor="accent1" w:themeTint="99"/>
            </w:tcBorders>
            <w:noWrap/>
            <w:vAlign w:val="center"/>
            <w:hideMark/>
          </w:tcPr>
          <w:p w14:paraId="45575271" w14:textId="77777777" w:rsidR="00886617" w:rsidRPr="00886617" w:rsidRDefault="00886617" w:rsidP="00886617">
            <w:pPr>
              <w:jc w:val="right"/>
              <w:rPr>
                <w:color w:val="0000FF"/>
                <w:sz w:val="20"/>
                <w:szCs w:val="20"/>
              </w:rPr>
            </w:pPr>
            <w:r w:rsidRPr="00886617">
              <w:rPr>
                <w:color w:val="0000FF"/>
                <w:sz w:val="20"/>
                <w:szCs w:val="20"/>
              </w:rPr>
              <w:t>2 250</w:t>
            </w:r>
          </w:p>
        </w:tc>
        <w:tc>
          <w:tcPr>
            <w:tcW w:w="1293" w:type="dxa"/>
            <w:tcBorders>
              <w:left w:val="single" w:sz="12" w:space="0" w:color="95B3D7" w:themeColor="accent1" w:themeTint="99"/>
            </w:tcBorders>
            <w:noWrap/>
            <w:vAlign w:val="center"/>
            <w:hideMark/>
          </w:tcPr>
          <w:p w14:paraId="420298A9" w14:textId="77777777" w:rsidR="00886617" w:rsidRPr="00886617" w:rsidRDefault="00886617" w:rsidP="00886617">
            <w:pPr>
              <w:jc w:val="right"/>
              <w:rPr>
                <w:sz w:val="20"/>
                <w:szCs w:val="20"/>
              </w:rPr>
            </w:pPr>
            <w:r w:rsidRPr="00886617">
              <w:rPr>
                <w:sz w:val="20"/>
                <w:szCs w:val="20"/>
              </w:rPr>
              <w:t>-612</w:t>
            </w:r>
          </w:p>
        </w:tc>
        <w:tc>
          <w:tcPr>
            <w:tcW w:w="1491" w:type="dxa"/>
            <w:noWrap/>
            <w:vAlign w:val="center"/>
            <w:hideMark/>
          </w:tcPr>
          <w:p w14:paraId="78A75C8A" w14:textId="77777777" w:rsidR="00886617" w:rsidRPr="00886617" w:rsidRDefault="00886617" w:rsidP="00886617">
            <w:pPr>
              <w:jc w:val="right"/>
              <w:rPr>
                <w:sz w:val="20"/>
                <w:szCs w:val="20"/>
              </w:rPr>
            </w:pPr>
            <w:r w:rsidRPr="00886617">
              <w:rPr>
                <w:sz w:val="20"/>
                <w:szCs w:val="20"/>
              </w:rPr>
              <w:t>-450</w:t>
            </w:r>
          </w:p>
        </w:tc>
      </w:tr>
      <w:tr w:rsidR="00886617" w:rsidRPr="00886617" w14:paraId="6EA96EEB" w14:textId="77777777" w:rsidTr="009313B8">
        <w:trPr>
          <w:trHeight w:val="264"/>
        </w:trPr>
        <w:tc>
          <w:tcPr>
            <w:tcW w:w="4248" w:type="dxa"/>
            <w:noWrap/>
            <w:hideMark/>
          </w:tcPr>
          <w:p w14:paraId="62DC59D0" w14:textId="77777777" w:rsidR="00886617" w:rsidRPr="00886617" w:rsidRDefault="00886617" w:rsidP="00886617">
            <w:pPr>
              <w:rPr>
                <w:sz w:val="20"/>
                <w:szCs w:val="20"/>
              </w:rPr>
            </w:pPr>
            <w:r w:rsidRPr="00886617">
              <w:rPr>
                <w:sz w:val="20"/>
                <w:szCs w:val="20"/>
              </w:rPr>
              <w:t>605-Kulu ebatõenäoliselt laekuvatest nõuetest</w:t>
            </w:r>
          </w:p>
        </w:tc>
        <w:tc>
          <w:tcPr>
            <w:tcW w:w="992" w:type="dxa"/>
            <w:noWrap/>
            <w:vAlign w:val="center"/>
            <w:hideMark/>
          </w:tcPr>
          <w:p w14:paraId="3A6E7DFE" w14:textId="77777777" w:rsidR="00886617" w:rsidRPr="00886617" w:rsidRDefault="00886617" w:rsidP="00886617">
            <w:pPr>
              <w:jc w:val="right"/>
              <w:rPr>
                <w:sz w:val="20"/>
                <w:szCs w:val="20"/>
              </w:rPr>
            </w:pPr>
            <w:r w:rsidRPr="00886617">
              <w:rPr>
                <w:sz w:val="20"/>
                <w:szCs w:val="20"/>
              </w:rPr>
              <w:t>0</w:t>
            </w:r>
          </w:p>
        </w:tc>
        <w:tc>
          <w:tcPr>
            <w:tcW w:w="1157" w:type="dxa"/>
            <w:tcBorders>
              <w:right w:val="single" w:sz="12" w:space="0" w:color="95B3D7" w:themeColor="accent1" w:themeTint="99"/>
            </w:tcBorders>
            <w:noWrap/>
            <w:vAlign w:val="center"/>
            <w:hideMark/>
          </w:tcPr>
          <w:p w14:paraId="3BE455A9" w14:textId="77777777" w:rsidR="00886617" w:rsidRPr="00886617" w:rsidRDefault="00886617" w:rsidP="00886617">
            <w:pPr>
              <w:jc w:val="right"/>
              <w:rPr>
                <w:sz w:val="20"/>
                <w:szCs w:val="20"/>
              </w:rPr>
            </w:pPr>
            <w:r w:rsidRPr="00886617">
              <w:rPr>
                <w:sz w:val="20"/>
                <w:szCs w:val="20"/>
              </w:rPr>
              <w:t>1 800</w:t>
            </w:r>
          </w:p>
        </w:tc>
        <w:tc>
          <w:tcPr>
            <w:tcW w:w="1162" w:type="dxa"/>
            <w:tcBorders>
              <w:left w:val="single" w:sz="12" w:space="0" w:color="95B3D7" w:themeColor="accent1" w:themeTint="99"/>
              <w:right w:val="single" w:sz="12" w:space="0" w:color="95B3D7" w:themeColor="accent1" w:themeTint="99"/>
            </w:tcBorders>
            <w:noWrap/>
            <w:vAlign w:val="center"/>
            <w:hideMark/>
          </w:tcPr>
          <w:p w14:paraId="41B70CCF" w14:textId="77777777" w:rsidR="00886617" w:rsidRPr="00886617" w:rsidRDefault="00886617" w:rsidP="00886617">
            <w:pPr>
              <w:jc w:val="right"/>
              <w:rPr>
                <w:color w:val="0000FF"/>
                <w:sz w:val="20"/>
                <w:szCs w:val="20"/>
              </w:rPr>
            </w:pPr>
            <w:r w:rsidRPr="00886617">
              <w:rPr>
                <w:color w:val="0000FF"/>
                <w:sz w:val="20"/>
                <w:szCs w:val="20"/>
              </w:rPr>
              <w:t>0</w:t>
            </w:r>
          </w:p>
        </w:tc>
        <w:tc>
          <w:tcPr>
            <w:tcW w:w="1293" w:type="dxa"/>
            <w:tcBorders>
              <w:left w:val="single" w:sz="12" w:space="0" w:color="95B3D7" w:themeColor="accent1" w:themeTint="99"/>
            </w:tcBorders>
            <w:noWrap/>
            <w:vAlign w:val="center"/>
            <w:hideMark/>
          </w:tcPr>
          <w:p w14:paraId="267347EE" w14:textId="77777777" w:rsidR="00886617" w:rsidRPr="00886617" w:rsidRDefault="00886617" w:rsidP="00886617">
            <w:pPr>
              <w:jc w:val="right"/>
              <w:rPr>
                <w:sz w:val="20"/>
                <w:szCs w:val="20"/>
              </w:rPr>
            </w:pPr>
            <w:r w:rsidRPr="00886617">
              <w:rPr>
                <w:sz w:val="20"/>
                <w:szCs w:val="20"/>
              </w:rPr>
              <w:t>-1 800</w:t>
            </w:r>
          </w:p>
        </w:tc>
        <w:tc>
          <w:tcPr>
            <w:tcW w:w="1491" w:type="dxa"/>
            <w:noWrap/>
            <w:vAlign w:val="center"/>
            <w:hideMark/>
          </w:tcPr>
          <w:p w14:paraId="2F9B2A10" w14:textId="77777777" w:rsidR="00886617" w:rsidRPr="00886617" w:rsidRDefault="00886617" w:rsidP="00886617">
            <w:pPr>
              <w:jc w:val="right"/>
              <w:rPr>
                <w:sz w:val="20"/>
                <w:szCs w:val="20"/>
              </w:rPr>
            </w:pPr>
            <w:r w:rsidRPr="00886617">
              <w:rPr>
                <w:sz w:val="20"/>
                <w:szCs w:val="20"/>
              </w:rPr>
              <w:t>0</w:t>
            </w:r>
          </w:p>
        </w:tc>
      </w:tr>
      <w:tr w:rsidR="00886617" w:rsidRPr="00886617" w14:paraId="08AC51B4" w14:textId="77777777" w:rsidTr="009313B8">
        <w:trPr>
          <w:trHeight w:val="264"/>
        </w:trPr>
        <w:tc>
          <w:tcPr>
            <w:tcW w:w="4248" w:type="dxa"/>
            <w:noWrap/>
            <w:hideMark/>
          </w:tcPr>
          <w:p w14:paraId="751115AB" w14:textId="77777777" w:rsidR="00886617" w:rsidRPr="00886617" w:rsidRDefault="00886617" w:rsidP="00886617">
            <w:pPr>
              <w:rPr>
                <w:sz w:val="20"/>
                <w:szCs w:val="20"/>
              </w:rPr>
            </w:pPr>
            <w:r w:rsidRPr="00886617">
              <w:rPr>
                <w:sz w:val="20"/>
                <w:szCs w:val="20"/>
              </w:rPr>
              <w:t>6080-Muud kulud - reservfond</w:t>
            </w:r>
          </w:p>
        </w:tc>
        <w:tc>
          <w:tcPr>
            <w:tcW w:w="992" w:type="dxa"/>
            <w:noWrap/>
            <w:vAlign w:val="center"/>
            <w:hideMark/>
          </w:tcPr>
          <w:p w14:paraId="2B793B55" w14:textId="77777777" w:rsidR="00886617" w:rsidRPr="00886617" w:rsidRDefault="00886617" w:rsidP="00886617">
            <w:pPr>
              <w:jc w:val="right"/>
              <w:rPr>
                <w:sz w:val="20"/>
                <w:szCs w:val="20"/>
              </w:rPr>
            </w:pPr>
            <w:r w:rsidRPr="00886617">
              <w:rPr>
                <w:sz w:val="20"/>
                <w:szCs w:val="20"/>
              </w:rPr>
              <w:t>15 000</w:t>
            </w:r>
          </w:p>
        </w:tc>
        <w:tc>
          <w:tcPr>
            <w:tcW w:w="1157" w:type="dxa"/>
            <w:tcBorders>
              <w:right w:val="single" w:sz="12" w:space="0" w:color="95B3D7" w:themeColor="accent1" w:themeTint="99"/>
            </w:tcBorders>
            <w:noWrap/>
            <w:vAlign w:val="center"/>
            <w:hideMark/>
          </w:tcPr>
          <w:p w14:paraId="64E5E93E" w14:textId="77777777" w:rsidR="00886617" w:rsidRPr="00886617" w:rsidRDefault="00886617" w:rsidP="00886617">
            <w:pPr>
              <w:jc w:val="right"/>
              <w:rPr>
                <w:sz w:val="20"/>
                <w:szCs w:val="20"/>
              </w:rPr>
            </w:pPr>
            <w:r w:rsidRPr="00886617">
              <w:rPr>
                <w:sz w:val="20"/>
                <w:szCs w:val="20"/>
              </w:rPr>
              <w:t>65 168</w:t>
            </w:r>
          </w:p>
        </w:tc>
        <w:tc>
          <w:tcPr>
            <w:tcW w:w="1162" w:type="dxa"/>
            <w:tcBorders>
              <w:left w:val="single" w:sz="12" w:space="0" w:color="95B3D7" w:themeColor="accent1" w:themeTint="99"/>
              <w:right w:val="single" w:sz="12" w:space="0" w:color="95B3D7" w:themeColor="accent1" w:themeTint="99"/>
            </w:tcBorders>
            <w:noWrap/>
            <w:vAlign w:val="center"/>
            <w:hideMark/>
          </w:tcPr>
          <w:p w14:paraId="6331E6A8" w14:textId="77777777" w:rsidR="00886617" w:rsidRPr="00886617" w:rsidRDefault="00886617" w:rsidP="00886617">
            <w:pPr>
              <w:jc w:val="right"/>
              <w:rPr>
                <w:color w:val="0000FF"/>
                <w:sz w:val="20"/>
                <w:szCs w:val="20"/>
              </w:rPr>
            </w:pPr>
            <w:r w:rsidRPr="00886617">
              <w:rPr>
                <w:color w:val="0000FF"/>
                <w:sz w:val="20"/>
                <w:szCs w:val="20"/>
              </w:rPr>
              <w:t>210 000</w:t>
            </w:r>
          </w:p>
        </w:tc>
        <w:tc>
          <w:tcPr>
            <w:tcW w:w="1293" w:type="dxa"/>
            <w:tcBorders>
              <w:left w:val="single" w:sz="12" w:space="0" w:color="95B3D7" w:themeColor="accent1" w:themeTint="99"/>
            </w:tcBorders>
            <w:noWrap/>
            <w:vAlign w:val="center"/>
            <w:hideMark/>
          </w:tcPr>
          <w:p w14:paraId="0C6AB3E5" w14:textId="77777777" w:rsidR="00886617" w:rsidRPr="00886617" w:rsidRDefault="00886617" w:rsidP="00886617">
            <w:pPr>
              <w:jc w:val="right"/>
              <w:rPr>
                <w:sz w:val="20"/>
                <w:szCs w:val="20"/>
              </w:rPr>
            </w:pPr>
            <w:r w:rsidRPr="00886617">
              <w:rPr>
                <w:sz w:val="20"/>
                <w:szCs w:val="20"/>
              </w:rPr>
              <w:t>144 832</w:t>
            </w:r>
          </w:p>
        </w:tc>
        <w:tc>
          <w:tcPr>
            <w:tcW w:w="1491" w:type="dxa"/>
            <w:noWrap/>
            <w:vAlign w:val="center"/>
            <w:hideMark/>
          </w:tcPr>
          <w:p w14:paraId="74840B24" w14:textId="77777777" w:rsidR="00886617" w:rsidRPr="00886617" w:rsidRDefault="00886617" w:rsidP="00886617">
            <w:pPr>
              <w:jc w:val="right"/>
              <w:rPr>
                <w:sz w:val="20"/>
                <w:szCs w:val="20"/>
              </w:rPr>
            </w:pPr>
            <w:r w:rsidRPr="00886617">
              <w:rPr>
                <w:sz w:val="20"/>
                <w:szCs w:val="20"/>
              </w:rPr>
              <w:t>195 000</w:t>
            </w:r>
          </w:p>
        </w:tc>
      </w:tr>
      <w:tr w:rsidR="00886617" w:rsidRPr="00886617" w14:paraId="32EBDA8A" w14:textId="77777777" w:rsidTr="009313B8">
        <w:trPr>
          <w:trHeight w:val="264"/>
        </w:trPr>
        <w:tc>
          <w:tcPr>
            <w:tcW w:w="4248" w:type="dxa"/>
            <w:shd w:val="clear" w:color="auto" w:fill="DBE5F1" w:themeFill="accent1" w:themeFillTint="33"/>
            <w:noWrap/>
            <w:hideMark/>
          </w:tcPr>
          <w:p w14:paraId="55C70FFA" w14:textId="77777777" w:rsidR="00886617" w:rsidRPr="00886617" w:rsidRDefault="00886617" w:rsidP="00886617">
            <w:pPr>
              <w:rPr>
                <w:b/>
                <w:bCs/>
                <w:sz w:val="20"/>
                <w:szCs w:val="20"/>
              </w:rPr>
            </w:pPr>
            <w:r w:rsidRPr="00886617">
              <w:rPr>
                <w:b/>
                <w:bCs/>
                <w:sz w:val="20"/>
                <w:szCs w:val="20"/>
              </w:rPr>
              <w:t>Kokku</w:t>
            </w:r>
          </w:p>
        </w:tc>
        <w:tc>
          <w:tcPr>
            <w:tcW w:w="992" w:type="dxa"/>
            <w:shd w:val="clear" w:color="auto" w:fill="DBE5F1" w:themeFill="accent1" w:themeFillTint="33"/>
            <w:noWrap/>
            <w:vAlign w:val="center"/>
            <w:hideMark/>
          </w:tcPr>
          <w:p w14:paraId="50BCBC64" w14:textId="77777777" w:rsidR="00886617" w:rsidRPr="00886617" w:rsidRDefault="00886617" w:rsidP="00886617">
            <w:pPr>
              <w:jc w:val="right"/>
              <w:rPr>
                <w:b/>
                <w:bCs/>
                <w:sz w:val="20"/>
                <w:szCs w:val="20"/>
              </w:rPr>
            </w:pPr>
            <w:r w:rsidRPr="00886617">
              <w:rPr>
                <w:b/>
                <w:bCs/>
                <w:sz w:val="20"/>
                <w:szCs w:val="20"/>
              </w:rPr>
              <w:t>18 945</w:t>
            </w:r>
          </w:p>
        </w:tc>
        <w:tc>
          <w:tcPr>
            <w:tcW w:w="1157" w:type="dxa"/>
            <w:tcBorders>
              <w:right w:val="single" w:sz="12" w:space="0" w:color="95B3D7" w:themeColor="accent1" w:themeTint="99"/>
            </w:tcBorders>
            <w:shd w:val="clear" w:color="auto" w:fill="DBE5F1" w:themeFill="accent1" w:themeFillTint="33"/>
            <w:noWrap/>
            <w:vAlign w:val="center"/>
            <w:hideMark/>
          </w:tcPr>
          <w:p w14:paraId="7394289C" w14:textId="77777777" w:rsidR="00886617" w:rsidRPr="00886617" w:rsidRDefault="00886617" w:rsidP="00886617">
            <w:pPr>
              <w:jc w:val="right"/>
              <w:rPr>
                <w:b/>
                <w:bCs/>
                <w:sz w:val="20"/>
                <w:szCs w:val="20"/>
              </w:rPr>
            </w:pPr>
            <w:r w:rsidRPr="00886617">
              <w:rPr>
                <w:b/>
                <w:bCs/>
                <w:sz w:val="20"/>
                <w:szCs w:val="20"/>
              </w:rPr>
              <w:t>71 145</w:t>
            </w:r>
          </w:p>
        </w:tc>
        <w:tc>
          <w:tcPr>
            <w:tcW w:w="116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5E6D22C" w14:textId="77777777" w:rsidR="00886617" w:rsidRPr="00886617" w:rsidRDefault="00886617" w:rsidP="00886617">
            <w:pPr>
              <w:jc w:val="right"/>
              <w:rPr>
                <w:b/>
                <w:bCs/>
                <w:color w:val="0000FF"/>
                <w:sz w:val="20"/>
                <w:szCs w:val="20"/>
              </w:rPr>
            </w:pPr>
            <w:r w:rsidRPr="00886617">
              <w:rPr>
                <w:b/>
                <w:bCs/>
                <w:color w:val="0000FF"/>
                <w:sz w:val="20"/>
                <w:szCs w:val="20"/>
              </w:rPr>
              <w:t>213 495</w:t>
            </w:r>
          </w:p>
        </w:tc>
        <w:tc>
          <w:tcPr>
            <w:tcW w:w="1293" w:type="dxa"/>
            <w:tcBorders>
              <w:left w:val="single" w:sz="12" w:space="0" w:color="95B3D7" w:themeColor="accent1" w:themeTint="99"/>
            </w:tcBorders>
            <w:shd w:val="clear" w:color="auto" w:fill="DBE5F1" w:themeFill="accent1" w:themeFillTint="33"/>
            <w:noWrap/>
            <w:vAlign w:val="center"/>
            <w:hideMark/>
          </w:tcPr>
          <w:p w14:paraId="5319B23B" w14:textId="77777777" w:rsidR="00886617" w:rsidRPr="00886617" w:rsidRDefault="00886617" w:rsidP="00886617">
            <w:pPr>
              <w:jc w:val="right"/>
              <w:rPr>
                <w:b/>
                <w:bCs/>
                <w:sz w:val="20"/>
                <w:szCs w:val="20"/>
              </w:rPr>
            </w:pPr>
            <w:r w:rsidRPr="00886617">
              <w:rPr>
                <w:b/>
                <w:bCs/>
                <w:sz w:val="20"/>
                <w:szCs w:val="20"/>
              </w:rPr>
              <w:t>142 350</w:t>
            </w:r>
          </w:p>
        </w:tc>
        <w:tc>
          <w:tcPr>
            <w:tcW w:w="1491" w:type="dxa"/>
            <w:shd w:val="clear" w:color="auto" w:fill="DBE5F1" w:themeFill="accent1" w:themeFillTint="33"/>
            <w:noWrap/>
            <w:vAlign w:val="center"/>
            <w:hideMark/>
          </w:tcPr>
          <w:p w14:paraId="1BD76FE1" w14:textId="77777777" w:rsidR="00886617" w:rsidRPr="00886617" w:rsidRDefault="00886617" w:rsidP="00886617">
            <w:pPr>
              <w:jc w:val="right"/>
              <w:rPr>
                <w:b/>
                <w:bCs/>
                <w:sz w:val="20"/>
                <w:szCs w:val="20"/>
              </w:rPr>
            </w:pPr>
            <w:r w:rsidRPr="00886617">
              <w:rPr>
                <w:b/>
                <w:bCs/>
                <w:sz w:val="20"/>
                <w:szCs w:val="20"/>
              </w:rPr>
              <w:t>194 550</w:t>
            </w:r>
          </w:p>
        </w:tc>
      </w:tr>
    </w:tbl>
    <w:p w14:paraId="1D2BA4C5" w14:textId="77777777" w:rsidR="00F0498D" w:rsidRDefault="00F0498D" w:rsidP="00F0498D">
      <w:pPr>
        <w:pStyle w:val="Heading1"/>
        <w:spacing w:before="240"/>
        <w:rPr>
          <w:rFonts w:ascii="Times New Roman" w:hAnsi="Times New Roman"/>
          <w:color w:val="002060"/>
        </w:rPr>
      </w:pPr>
    </w:p>
    <w:p w14:paraId="2E5CDBBB" w14:textId="77777777" w:rsidR="00830C31" w:rsidRDefault="00F0498D" w:rsidP="00830C31">
      <w:pPr>
        <w:jc w:val="left"/>
        <w:rPr>
          <w:color w:val="002060"/>
        </w:rPr>
      </w:pPr>
      <w:r>
        <w:rPr>
          <w:color w:val="002060"/>
        </w:rPr>
        <w:br w:type="page"/>
      </w:r>
    </w:p>
    <w:p w14:paraId="3B665752" w14:textId="77777777" w:rsidR="00320D2D" w:rsidRDefault="00320D2D" w:rsidP="00320D2D"/>
    <w:p w14:paraId="6030BC14" w14:textId="77777777" w:rsidR="003E3B40" w:rsidRDefault="008C395F" w:rsidP="001460EA">
      <w:pPr>
        <w:pStyle w:val="Heading1"/>
        <w:numPr>
          <w:ilvl w:val="2"/>
          <w:numId w:val="4"/>
        </w:numPr>
        <w:spacing w:before="0"/>
        <w:ind w:left="993" w:hanging="993"/>
        <w:rPr>
          <w:rFonts w:ascii="Times New Roman" w:hAnsi="Times New Roman"/>
          <w:color w:val="002060"/>
        </w:rPr>
      </w:pPr>
      <w:bookmarkStart w:id="43" w:name="_Toc57230694"/>
      <w:r w:rsidRPr="003E3B40">
        <w:rPr>
          <w:rFonts w:ascii="Times New Roman" w:hAnsi="Times New Roman"/>
          <w:color w:val="002060"/>
        </w:rPr>
        <w:t xml:space="preserve">Hallatavate asutuste </w:t>
      </w:r>
      <w:r w:rsidR="00C716C7">
        <w:rPr>
          <w:rFonts w:ascii="Times New Roman" w:hAnsi="Times New Roman"/>
          <w:color w:val="002060"/>
        </w:rPr>
        <w:t>ja st</w:t>
      </w:r>
      <w:r w:rsidR="00D14D8F">
        <w:rPr>
          <w:rFonts w:ascii="Times New Roman" w:hAnsi="Times New Roman"/>
          <w:color w:val="002060"/>
        </w:rPr>
        <w:t>r</w:t>
      </w:r>
      <w:r w:rsidR="00C716C7">
        <w:rPr>
          <w:rFonts w:ascii="Times New Roman" w:hAnsi="Times New Roman"/>
          <w:color w:val="002060"/>
        </w:rPr>
        <w:t xml:space="preserve">uktuuriüksuste </w:t>
      </w:r>
      <w:r w:rsidR="00A3180A">
        <w:rPr>
          <w:rFonts w:ascii="Times New Roman" w:hAnsi="Times New Roman"/>
          <w:color w:val="002060"/>
        </w:rPr>
        <w:t>tegevuskulud</w:t>
      </w:r>
      <w:bookmarkEnd w:id="43"/>
    </w:p>
    <w:p w14:paraId="48AC3C8F" w14:textId="77777777" w:rsidR="00927EA7" w:rsidRDefault="00927EA7" w:rsidP="00927EA7"/>
    <w:p w14:paraId="129C0601" w14:textId="77777777" w:rsidR="003B3412" w:rsidRDefault="00927EA7" w:rsidP="003E3B40">
      <w:r w:rsidRPr="00830C31">
        <w:t xml:space="preserve">Järgnevalt on kajastatud hallatavate asutuste </w:t>
      </w:r>
      <w:r w:rsidR="00C716C7">
        <w:t xml:space="preserve">ja struktuuriüksuste </w:t>
      </w:r>
      <w:r w:rsidR="00A3180A">
        <w:t>tegevus</w:t>
      </w:r>
      <w:r w:rsidRPr="00830C31">
        <w:t xml:space="preserve">kulude </w:t>
      </w:r>
      <w:r w:rsidR="006B5C56" w:rsidRPr="00830C31">
        <w:t>(</w:t>
      </w:r>
      <w:r w:rsidR="00A3180A">
        <w:t xml:space="preserve">antavate toetuste, </w:t>
      </w:r>
      <w:r w:rsidR="006B5C56" w:rsidRPr="00830C31">
        <w:t>tööjõukulud</w:t>
      </w:r>
      <w:r w:rsidR="00A3180A">
        <w:t>e</w:t>
      </w:r>
      <w:r w:rsidR="006B5C56" w:rsidRPr="00830C31">
        <w:t>, majandamiskulud</w:t>
      </w:r>
      <w:r w:rsidR="00A3180A">
        <w:t>e</w:t>
      </w:r>
      <w:r w:rsidR="006B5C56" w:rsidRPr="00830C31">
        <w:t xml:space="preserve"> ja muud</w:t>
      </w:r>
      <w:r w:rsidR="00A3180A">
        <w:t>e</w:t>
      </w:r>
      <w:r w:rsidR="006B5C56" w:rsidRPr="00830C31">
        <w:t xml:space="preserve"> tegevuskulud</w:t>
      </w:r>
      <w:r w:rsidR="00A3180A">
        <w:t>e</w:t>
      </w:r>
      <w:r w:rsidR="006B5C56" w:rsidRPr="00830C31">
        <w:t xml:space="preserve">) </w:t>
      </w:r>
      <w:r w:rsidRPr="00830C31">
        <w:t>võrdlus</w:t>
      </w:r>
      <w:r w:rsidR="00C716C7">
        <w:t xml:space="preserve"> eelarve eest vastutajate kaupa</w:t>
      </w:r>
      <w:r w:rsidRPr="00830C31">
        <w:t xml:space="preserve">. </w:t>
      </w:r>
    </w:p>
    <w:p w14:paraId="069F15DB" w14:textId="77777777" w:rsidR="00886617" w:rsidRDefault="00886617" w:rsidP="003E3B40"/>
    <w:tbl>
      <w:tblPr>
        <w:tblStyle w:val="TableGrid"/>
        <w:tblW w:w="1047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106"/>
        <w:gridCol w:w="1261"/>
        <w:gridCol w:w="1316"/>
        <w:gridCol w:w="1250"/>
        <w:gridCol w:w="1272"/>
        <w:gridCol w:w="1272"/>
      </w:tblGrid>
      <w:tr w:rsidR="00886617" w:rsidRPr="00886617" w14:paraId="275A7BAA" w14:textId="77777777" w:rsidTr="009313B8">
        <w:trPr>
          <w:cantSplit/>
          <w:trHeight w:val="637"/>
          <w:tblHeader/>
        </w:trPr>
        <w:tc>
          <w:tcPr>
            <w:tcW w:w="4106" w:type="dxa"/>
            <w:shd w:val="clear" w:color="auto" w:fill="DBE5F1" w:themeFill="accent1" w:themeFillTint="33"/>
            <w:noWrap/>
            <w:vAlign w:val="center"/>
            <w:hideMark/>
          </w:tcPr>
          <w:p w14:paraId="20161C98" w14:textId="77777777" w:rsidR="00886617" w:rsidRPr="00886617" w:rsidRDefault="00886617" w:rsidP="00320D2D">
            <w:pPr>
              <w:jc w:val="left"/>
              <w:rPr>
                <w:b/>
                <w:sz w:val="19"/>
                <w:szCs w:val="19"/>
              </w:rPr>
            </w:pPr>
            <w:r w:rsidRPr="00886617">
              <w:rPr>
                <w:b/>
                <w:sz w:val="19"/>
                <w:szCs w:val="19"/>
              </w:rPr>
              <w:t>Rea kood ja nimetus</w:t>
            </w:r>
          </w:p>
        </w:tc>
        <w:tc>
          <w:tcPr>
            <w:tcW w:w="1261" w:type="dxa"/>
            <w:shd w:val="clear" w:color="auto" w:fill="DBE5F1" w:themeFill="accent1" w:themeFillTint="33"/>
            <w:vAlign w:val="center"/>
            <w:hideMark/>
          </w:tcPr>
          <w:p w14:paraId="0B53C93D" w14:textId="77777777" w:rsidR="00886617" w:rsidRPr="00886617" w:rsidRDefault="00886617" w:rsidP="00320D2D">
            <w:pPr>
              <w:jc w:val="center"/>
              <w:rPr>
                <w:b/>
                <w:sz w:val="19"/>
                <w:szCs w:val="19"/>
              </w:rPr>
            </w:pPr>
            <w:r w:rsidRPr="00886617">
              <w:rPr>
                <w:b/>
                <w:sz w:val="19"/>
                <w:szCs w:val="19"/>
              </w:rPr>
              <w:t>2021 mitte</w:t>
            </w:r>
            <w:r>
              <w:rPr>
                <w:b/>
                <w:sz w:val="19"/>
                <w:szCs w:val="19"/>
              </w:rPr>
              <w:t>-</w:t>
            </w:r>
            <w:r w:rsidRPr="00886617">
              <w:rPr>
                <w:b/>
                <w:sz w:val="19"/>
                <w:szCs w:val="19"/>
              </w:rPr>
              <w:t>sihtraha</w:t>
            </w:r>
          </w:p>
        </w:tc>
        <w:tc>
          <w:tcPr>
            <w:tcW w:w="1316" w:type="dxa"/>
            <w:shd w:val="clear" w:color="auto" w:fill="DBE5F1" w:themeFill="accent1" w:themeFillTint="33"/>
            <w:vAlign w:val="center"/>
            <w:hideMark/>
          </w:tcPr>
          <w:p w14:paraId="285BF0B8" w14:textId="77777777" w:rsidR="00886617" w:rsidRPr="00886617" w:rsidRDefault="00886617" w:rsidP="00320D2D">
            <w:pPr>
              <w:jc w:val="center"/>
              <w:rPr>
                <w:b/>
                <w:sz w:val="19"/>
                <w:szCs w:val="19"/>
              </w:rPr>
            </w:pPr>
            <w:r w:rsidRPr="00886617">
              <w:rPr>
                <w:b/>
                <w:sz w:val="19"/>
                <w:szCs w:val="19"/>
              </w:rPr>
              <w:t>2021 oma</w:t>
            </w:r>
            <w:r>
              <w:rPr>
                <w:b/>
                <w:sz w:val="19"/>
                <w:szCs w:val="19"/>
              </w:rPr>
              <w:t>-</w:t>
            </w:r>
            <w:r w:rsidRPr="00886617">
              <w:rPr>
                <w:b/>
                <w:sz w:val="19"/>
                <w:szCs w:val="19"/>
              </w:rPr>
              <w:t>vahelised tehingud</w:t>
            </w:r>
          </w:p>
        </w:tc>
        <w:tc>
          <w:tcPr>
            <w:tcW w:w="1250" w:type="dxa"/>
            <w:shd w:val="clear" w:color="auto" w:fill="DBE5F1" w:themeFill="accent1" w:themeFillTint="33"/>
            <w:vAlign w:val="center"/>
            <w:hideMark/>
          </w:tcPr>
          <w:p w14:paraId="6A2E883A" w14:textId="77777777" w:rsidR="00886617" w:rsidRPr="00886617" w:rsidRDefault="00886617" w:rsidP="00320D2D">
            <w:pPr>
              <w:jc w:val="center"/>
              <w:rPr>
                <w:b/>
                <w:sz w:val="19"/>
                <w:szCs w:val="19"/>
              </w:rPr>
            </w:pPr>
            <w:r w:rsidRPr="00886617">
              <w:rPr>
                <w:b/>
                <w:sz w:val="19"/>
                <w:szCs w:val="19"/>
              </w:rPr>
              <w:t>2021 sihtraha</w:t>
            </w:r>
          </w:p>
        </w:tc>
        <w:tc>
          <w:tcPr>
            <w:tcW w:w="1272" w:type="dxa"/>
            <w:tcBorders>
              <w:right w:val="single" w:sz="12" w:space="0" w:color="95B3D7" w:themeColor="accent1" w:themeTint="99"/>
            </w:tcBorders>
            <w:shd w:val="clear" w:color="auto" w:fill="DBE5F1" w:themeFill="accent1" w:themeFillTint="33"/>
            <w:vAlign w:val="center"/>
            <w:hideMark/>
          </w:tcPr>
          <w:p w14:paraId="162CFA8E" w14:textId="77777777" w:rsidR="00886617" w:rsidRPr="00886617" w:rsidRDefault="00886617" w:rsidP="00320D2D">
            <w:pPr>
              <w:jc w:val="center"/>
              <w:rPr>
                <w:b/>
                <w:sz w:val="19"/>
                <w:szCs w:val="19"/>
              </w:rPr>
            </w:pPr>
            <w:r w:rsidRPr="00886617">
              <w:rPr>
                <w:b/>
                <w:sz w:val="19"/>
                <w:szCs w:val="19"/>
              </w:rPr>
              <w:t>2021 eelarve omavaheliste tehingutega</w:t>
            </w:r>
          </w:p>
        </w:tc>
        <w:tc>
          <w:tcPr>
            <w:tcW w:w="127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5694D920" w14:textId="77777777" w:rsidR="00886617" w:rsidRPr="00320D2D" w:rsidRDefault="00886617" w:rsidP="00320D2D">
            <w:pPr>
              <w:jc w:val="center"/>
              <w:rPr>
                <w:b/>
                <w:color w:val="0000FF"/>
                <w:sz w:val="19"/>
                <w:szCs w:val="19"/>
              </w:rPr>
            </w:pPr>
            <w:r w:rsidRPr="00320D2D">
              <w:rPr>
                <w:b/>
                <w:color w:val="0000FF"/>
                <w:sz w:val="19"/>
                <w:szCs w:val="19"/>
              </w:rPr>
              <w:t>2021 eelarve omavaheliste tehinguteta</w:t>
            </w:r>
          </w:p>
        </w:tc>
      </w:tr>
      <w:tr w:rsidR="00886617" w:rsidRPr="00886617" w14:paraId="7BA1C0EF" w14:textId="77777777" w:rsidTr="009313B8">
        <w:trPr>
          <w:trHeight w:val="264"/>
        </w:trPr>
        <w:tc>
          <w:tcPr>
            <w:tcW w:w="4106" w:type="dxa"/>
            <w:shd w:val="clear" w:color="auto" w:fill="DBE5F1" w:themeFill="accent1" w:themeFillTint="33"/>
            <w:noWrap/>
            <w:vAlign w:val="center"/>
            <w:hideMark/>
          </w:tcPr>
          <w:p w14:paraId="5546F6D5" w14:textId="77777777" w:rsidR="00886617" w:rsidRPr="00886617" w:rsidRDefault="00886617" w:rsidP="00320D2D">
            <w:pPr>
              <w:jc w:val="left"/>
              <w:rPr>
                <w:b/>
                <w:sz w:val="20"/>
                <w:szCs w:val="20"/>
              </w:rPr>
            </w:pPr>
            <w:r w:rsidRPr="00886617">
              <w:rPr>
                <w:b/>
                <w:sz w:val="20"/>
                <w:szCs w:val="20"/>
              </w:rPr>
              <w:t>Asjaajamisteenistuse juht</w:t>
            </w:r>
          </w:p>
        </w:tc>
        <w:tc>
          <w:tcPr>
            <w:tcW w:w="1261" w:type="dxa"/>
            <w:shd w:val="clear" w:color="auto" w:fill="DBE5F1" w:themeFill="accent1" w:themeFillTint="33"/>
            <w:noWrap/>
            <w:vAlign w:val="center"/>
            <w:hideMark/>
          </w:tcPr>
          <w:p w14:paraId="1E782D8F" w14:textId="77777777" w:rsidR="00886617" w:rsidRPr="00886617" w:rsidRDefault="00886617" w:rsidP="00320D2D">
            <w:pPr>
              <w:jc w:val="right"/>
              <w:rPr>
                <w:b/>
                <w:sz w:val="20"/>
                <w:szCs w:val="20"/>
              </w:rPr>
            </w:pPr>
            <w:r w:rsidRPr="00886617">
              <w:rPr>
                <w:b/>
                <w:sz w:val="20"/>
                <w:szCs w:val="20"/>
              </w:rPr>
              <w:t>30 115</w:t>
            </w:r>
          </w:p>
        </w:tc>
        <w:tc>
          <w:tcPr>
            <w:tcW w:w="1316" w:type="dxa"/>
            <w:shd w:val="clear" w:color="auto" w:fill="DBE5F1" w:themeFill="accent1" w:themeFillTint="33"/>
            <w:noWrap/>
            <w:vAlign w:val="center"/>
            <w:hideMark/>
          </w:tcPr>
          <w:p w14:paraId="03789B2C" w14:textId="77777777" w:rsidR="00886617" w:rsidRPr="00886617" w:rsidRDefault="00886617" w:rsidP="00320D2D">
            <w:pPr>
              <w:jc w:val="right"/>
              <w:rPr>
                <w:b/>
                <w:sz w:val="20"/>
                <w:szCs w:val="20"/>
              </w:rPr>
            </w:pPr>
            <w:r w:rsidRPr="00886617">
              <w:rPr>
                <w:b/>
                <w:sz w:val="20"/>
                <w:szCs w:val="20"/>
              </w:rPr>
              <w:t>0</w:t>
            </w:r>
          </w:p>
        </w:tc>
        <w:tc>
          <w:tcPr>
            <w:tcW w:w="1250" w:type="dxa"/>
            <w:shd w:val="clear" w:color="auto" w:fill="DBE5F1" w:themeFill="accent1" w:themeFillTint="33"/>
            <w:noWrap/>
            <w:vAlign w:val="center"/>
            <w:hideMark/>
          </w:tcPr>
          <w:p w14:paraId="44E5A0C1" w14:textId="77777777" w:rsidR="00886617" w:rsidRPr="00886617" w:rsidRDefault="00886617" w:rsidP="00320D2D">
            <w:pPr>
              <w:jc w:val="right"/>
              <w:rPr>
                <w:b/>
                <w:sz w:val="20"/>
                <w:szCs w:val="20"/>
              </w:rPr>
            </w:pPr>
            <w:r w:rsidRPr="00886617">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3854E7AD" w14:textId="77777777" w:rsidR="00886617" w:rsidRPr="00886617" w:rsidRDefault="00886617" w:rsidP="00320D2D">
            <w:pPr>
              <w:jc w:val="right"/>
              <w:rPr>
                <w:b/>
                <w:sz w:val="20"/>
                <w:szCs w:val="20"/>
              </w:rPr>
            </w:pPr>
            <w:r w:rsidRPr="00886617">
              <w:rPr>
                <w:b/>
                <w:sz w:val="20"/>
                <w:szCs w:val="20"/>
              </w:rPr>
              <w:t>30 115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C48B057" w14:textId="77777777" w:rsidR="00886617" w:rsidRPr="00320D2D" w:rsidRDefault="00886617" w:rsidP="00320D2D">
            <w:pPr>
              <w:jc w:val="right"/>
              <w:rPr>
                <w:b/>
                <w:color w:val="0000FF"/>
                <w:sz w:val="20"/>
                <w:szCs w:val="20"/>
              </w:rPr>
            </w:pPr>
            <w:r w:rsidRPr="00320D2D">
              <w:rPr>
                <w:b/>
                <w:color w:val="0000FF"/>
                <w:sz w:val="20"/>
                <w:szCs w:val="20"/>
              </w:rPr>
              <w:t>30 115</w:t>
            </w:r>
          </w:p>
        </w:tc>
      </w:tr>
      <w:tr w:rsidR="00886617" w:rsidRPr="00886617" w14:paraId="4C55BF23" w14:textId="77777777" w:rsidTr="009313B8">
        <w:trPr>
          <w:trHeight w:val="264"/>
        </w:trPr>
        <w:tc>
          <w:tcPr>
            <w:tcW w:w="4106" w:type="dxa"/>
            <w:noWrap/>
            <w:vAlign w:val="center"/>
            <w:hideMark/>
          </w:tcPr>
          <w:p w14:paraId="07738E08"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71C9076" w14:textId="77777777" w:rsidR="00886617" w:rsidRPr="00886617" w:rsidRDefault="00886617" w:rsidP="00320D2D">
            <w:pPr>
              <w:jc w:val="right"/>
              <w:rPr>
                <w:sz w:val="20"/>
                <w:szCs w:val="20"/>
              </w:rPr>
            </w:pPr>
            <w:r w:rsidRPr="00886617">
              <w:rPr>
                <w:sz w:val="20"/>
                <w:szCs w:val="20"/>
              </w:rPr>
              <w:t>30 115</w:t>
            </w:r>
          </w:p>
        </w:tc>
        <w:tc>
          <w:tcPr>
            <w:tcW w:w="1316" w:type="dxa"/>
            <w:noWrap/>
            <w:vAlign w:val="center"/>
            <w:hideMark/>
          </w:tcPr>
          <w:p w14:paraId="1DDEEA9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BDB6AAC"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B97EF98" w14:textId="77777777" w:rsidR="00886617" w:rsidRPr="00886617" w:rsidRDefault="00886617" w:rsidP="00320D2D">
            <w:pPr>
              <w:jc w:val="right"/>
              <w:rPr>
                <w:sz w:val="20"/>
                <w:szCs w:val="20"/>
              </w:rPr>
            </w:pPr>
            <w:r w:rsidRPr="00886617">
              <w:rPr>
                <w:sz w:val="20"/>
                <w:szCs w:val="20"/>
              </w:rPr>
              <w:t>30 115</w:t>
            </w:r>
          </w:p>
        </w:tc>
        <w:tc>
          <w:tcPr>
            <w:tcW w:w="1272" w:type="dxa"/>
            <w:tcBorders>
              <w:left w:val="single" w:sz="12" w:space="0" w:color="95B3D7" w:themeColor="accent1" w:themeTint="99"/>
              <w:right w:val="single" w:sz="12" w:space="0" w:color="95B3D7" w:themeColor="accent1" w:themeTint="99"/>
            </w:tcBorders>
            <w:noWrap/>
            <w:vAlign w:val="center"/>
            <w:hideMark/>
          </w:tcPr>
          <w:p w14:paraId="0ECF9362" w14:textId="77777777" w:rsidR="00886617" w:rsidRPr="00320D2D" w:rsidRDefault="00886617" w:rsidP="00320D2D">
            <w:pPr>
              <w:jc w:val="right"/>
              <w:rPr>
                <w:color w:val="0000FF"/>
                <w:sz w:val="20"/>
                <w:szCs w:val="20"/>
              </w:rPr>
            </w:pPr>
            <w:r w:rsidRPr="00320D2D">
              <w:rPr>
                <w:color w:val="0000FF"/>
                <w:sz w:val="20"/>
                <w:szCs w:val="20"/>
              </w:rPr>
              <w:t>30 115</w:t>
            </w:r>
          </w:p>
        </w:tc>
      </w:tr>
      <w:tr w:rsidR="00886617" w:rsidRPr="00320D2D" w14:paraId="73ABB829" w14:textId="77777777" w:rsidTr="009313B8">
        <w:trPr>
          <w:trHeight w:val="264"/>
        </w:trPr>
        <w:tc>
          <w:tcPr>
            <w:tcW w:w="4106" w:type="dxa"/>
            <w:shd w:val="clear" w:color="auto" w:fill="DBE5F1" w:themeFill="accent1" w:themeFillTint="33"/>
            <w:noWrap/>
            <w:vAlign w:val="center"/>
            <w:hideMark/>
          </w:tcPr>
          <w:p w14:paraId="109285D2" w14:textId="77777777" w:rsidR="00886617" w:rsidRPr="00320D2D" w:rsidRDefault="00886617" w:rsidP="00320D2D">
            <w:pPr>
              <w:jc w:val="left"/>
              <w:rPr>
                <w:b/>
                <w:sz w:val="20"/>
                <w:szCs w:val="20"/>
              </w:rPr>
            </w:pPr>
            <w:r w:rsidRPr="00320D2D">
              <w:rPr>
                <w:b/>
                <w:sz w:val="20"/>
                <w:szCs w:val="20"/>
              </w:rPr>
              <w:t>Avalike suhete ja turismiameti juhataja</w:t>
            </w:r>
          </w:p>
        </w:tc>
        <w:tc>
          <w:tcPr>
            <w:tcW w:w="1261" w:type="dxa"/>
            <w:shd w:val="clear" w:color="auto" w:fill="DBE5F1" w:themeFill="accent1" w:themeFillTint="33"/>
            <w:noWrap/>
            <w:vAlign w:val="center"/>
            <w:hideMark/>
          </w:tcPr>
          <w:p w14:paraId="6024968A" w14:textId="77777777" w:rsidR="00886617" w:rsidRPr="00320D2D" w:rsidRDefault="00886617" w:rsidP="00320D2D">
            <w:pPr>
              <w:jc w:val="right"/>
              <w:rPr>
                <w:b/>
                <w:sz w:val="20"/>
                <w:szCs w:val="20"/>
              </w:rPr>
            </w:pPr>
            <w:r w:rsidRPr="00320D2D">
              <w:rPr>
                <w:b/>
                <w:sz w:val="20"/>
                <w:szCs w:val="20"/>
              </w:rPr>
              <w:t>165 221</w:t>
            </w:r>
          </w:p>
        </w:tc>
        <w:tc>
          <w:tcPr>
            <w:tcW w:w="1316" w:type="dxa"/>
            <w:shd w:val="clear" w:color="auto" w:fill="DBE5F1" w:themeFill="accent1" w:themeFillTint="33"/>
            <w:noWrap/>
            <w:vAlign w:val="center"/>
            <w:hideMark/>
          </w:tcPr>
          <w:p w14:paraId="76B01062"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B718127"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2C749142" w14:textId="77777777" w:rsidR="00886617" w:rsidRPr="00320D2D" w:rsidRDefault="00886617" w:rsidP="00320D2D">
            <w:pPr>
              <w:jc w:val="right"/>
              <w:rPr>
                <w:b/>
                <w:sz w:val="20"/>
                <w:szCs w:val="20"/>
              </w:rPr>
            </w:pPr>
            <w:r w:rsidRPr="00320D2D">
              <w:rPr>
                <w:b/>
                <w:sz w:val="20"/>
                <w:szCs w:val="20"/>
              </w:rPr>
              <w:t>165 221</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EF54D86" w14:textId="77777777" w:rsidR="00886617" w:rsidRPr="00320D2D" w:rsidRDefault="00886617" w:rsidP="00320D2D">
            <w:pPr>
              <w:jc w:val="right"/>
              <w:rPr>
                <w:b/>
                <w:color w:val="0000FF"/>
                <w:sz w:val="20"/>
                <w:szCs w:val="20"/>
              </w:rPr>
            </w:pPr>
            <w:r w:rsidRPr="00320D2D">
              <w:rPr>
                <w:b/>
                <w:color w:val="0000FF"/>
                <w:sz w:val="20"/>
                <w:szCs w:val="20"/>
              </w:rPr>
              <w:t>165 221</w:t>
            </w:r>
          </w:p>
        </w:tc>
      </w:tr>
      <w:tr w:rsidR="00886617" w:rsidRPr="00886617" w14:paraId="3515D4BB" w14:textId="77777777" w:rsidTr="009313B8">
        <w:trPr>
          <w:trHeight w:val="264"/>
        </w:trPr>
        <w:tc>
          <w:tcPr>
            <w:tcW w:w="4106" w:type="dxa"/>
            <w:noWrap/>
            <w:vAlign w:val="center"/>
            <w:hideMark/>
          </w:tcPr>
          <w:p w14:paraId="1DC4FCBA"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9201A8D" w14:textId="77777777" w:rsidR="00886617" w:rsidRPr="00886617" w:rsidRDefault="00886617" w:rsidP="00320D2D">
            <w:pPr>
              <w:jc w:val="right"/>
              <w:rPr>
                <w:sz w:val="20"/>
                <w:szCs w:val="20"/>
              </w:rPr>
            </w:pPr>
            <w:r w:rsidRPr="00886617">
              <w:rPr>
                <w:sz w:val="20"/>
                <w:szCs w:val="20"/>
              </w:rPr>
              <w:t>164 476</w:t>
            </w:r>
          </w:p>
        </w:tc>
        <w:tc>
          <w:tcPr>
            <w:tcW w:w="1316" w:type="dxa"/>
            <w:noWrap/>
            <w:vAlign w:val="center"/>
            <w:hideMark/>
          </w:tcPr>
          <w:p w14:paraId="4FA768C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46BF7DB"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D106AAC" w14:textId="77777777" w:rsidR="00886617" w:rsidRPr="00886617" w:rsidRDefault="00886617" w:rsidP="00320D2D">
            <w:pPr>
              <w:jc w:val="right"/>
              <w:rPr>
                <w:sz w:val="20"/>
                <w:szCs w:val="20"/>
              </w:rPr>
            </w:pPr>
            <w:r w:rsidRPr="00886617">
              <w:rPr>
                <w:sz w:val="20"/>
                <w:szCs w:val="20"/>
              </w:rPr>
              <w:t>164 476</w:t>
            </w:r>
          </w:p>
        </w:tc>
        <w:tc>
          <w:tcPr>
            <w:tcW w:w="1272" w:type="dxa"/>
            <w:tcBorders>
              <w:left w:val="single" w:sz="12" w:space="0" w:color="95B3D7" w:themeColor="accent1" w:themeTint="99"/>
              <w:right w:val="single" w:sz="12" w:space="0" w:color="95B3D7" w:themeColor="accent1" w:themeTint="99"/>
            </w:tcBorders>
            <w:noWrap/>
            <w:vAlign w:val="center"/>
            <w:hideMark/>
          </w:tcPr>
          <w:p w14:paraId="19D9015C" w14:textId="77777777" w:rsidR="00886617" w:rsidRPr="00320D2D" w:rsidRDefault="00886617" w:rsidP="00320D2D">
            <w:pPr>
              <w:jc w:val="right"/>
              <w:rPr>
                <w:color w:val="0000FF"/>
                <w:sz w:val="20"/>
                <w:szCs w:val="20"/>
              </w:rPr>
            </w:pPr>
            <w:r w:rsidRPr="00320D2D">
              <w:rPr>
                <w:color w:val="0000FF"/>
                <w:sz w:val="20"/>
                <w:szCs w:val="20"/>
              </w:rPr>
              <w:t>164 476</w:t>
            </w:r>
          </w:p>
        </w:tc>
      </w:tr>
      <w:tr w:rsidR="00886617" w:rsidRPr="00886617" w14:paraId="725225AB" w14:textId="77777777" w:rsidTr="009313B8">
        <w:trPr>
          <w:trHeight w:val="264"/>
        </w:trPr>
        <w:tc>
          <w:tcPr>
            <w:tcW w:w="4106" w:type="dxa"/>
            <w:noWrap/>
            <w:vAlign w:val="center"/>
            <w:hideMark/>
          </w:tcPr>
          <w:p w14:paraId="218EC727"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7D7AE600" w14:textId="77777777" w:rsidR="00886617" w:rsidRPr="00886617" w:rsidRDefault="00886617" w:rsidP="00320D2D">
            <w:pPr>
              <w:jc w:val="right"/>
              <w:rPr>
                <w:sz w:val="20"/>
                <w:szCs w:val="20"/>
              </w:rPr>
            </w:pPr>
            <w:r w:rsidRPr="00886617">
              <w:rPr>
                <w:sz w:val="20"/>
                <w:szCs w:val="20"/>
              </w:rPr>
              <w:t>745</w:t>
            </w:r>
          </w:p>
        </w:tc>
        <w:tc>
          <w:tcPr>
            <w:tcW w:w="1316" w:type="dxa"/>
            <w:noWrap/>
            <w:vAlign w:val="center"/>
            <w:hideMark/>
          </w:tcPr>
          <w:p w14:paraId="6ED68F1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83CB11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B626E57" w14:textId="77777777" w:rsidR="00886617" w:rsidRPr="00886617" w:rsidRDefault="00886617" w:rsidP="00320D2D">
            <w:pPr>
              <w:jc w:val="right"/>
              <w:rPr>
                <w:sz w:val="20"/>
                <w:szCs w:val="20"/>
              </w:rPr>
            </w:pPr>
            <w:r w:rsidRPr="00886617">
              <w:rPr>
                <w:sz w:val="20"/>
                <w:szCs w:val="20"/>
              </w:rPr>
              <w:t>745</w:t>
            </w:r>
          </w:p>
        </w:tc>
        <w:tc>
          <w:tcPr>
            <w:tcW w:w="1272" w:type="dxa"/>
            <w:tcBorders>
              <w:left w:val="single" w:sz="12" w:space="0" w:color="95B3D7" w:themeColor="accent1" w:themeTint="99"/>
              <w:right w:val="single" w:sz="12" w:space="0" w:color="95B3D7" w:themeColor="accent1" w:themeTint="99"/>
            </w:tcBorders>
            <w:noWrap/>
            <w:vAlign w:val="center"/>
            <w:hideMark/>
          </w:tcPr>
          <w:p w14:paraId="5A2FAECF" w14:textId="77777777" w:rsidR="00886617" w:rsidRPr="00320D2D" w:rsidRDefault="00886617" w:rsidP="00320D2D">
            <w:pPr>
              <w:jc w:val="right"/>
              <w:rPr>
                <w:color w:val="0000FF"/>
                <w:sz w:val="20"/>
                <w:szCs w:val="20"/>
              </w:rPr>
            </w:pPr>
            <w:r w:rsidRPr="00320D2D">
              <w:rPr>
                <w:color w:val="0000FF"/>
                <w:sz w:val="20"/>
                <w:szCs w:val="20"/>
              </w:rPr>
              <w:t>745</w:t>
            </w:r>
          </w:p>
        </w:tc>
      </w:tr>
      <w:tr w:rsidR="00886617" w:rsidRPr="00320D2D" w14:paraId="45C1F228" w14:textId="77777777" w:rsidTr="009313B8">
        <w:trPr>
          <w:trHeight w:val="264"/>
        </w:trPr>
        <w:tc>
          <w:tcPr>
            <w:tcW w:w="4106" w:type="dxa"/>
            <w:shd w:val="clear" w:color="auto" w:fill="DBE5F1" w:themeFill="accent1" w:themeFillTint="33"/>
            <w:noWrap/>
            <w:vAlign w:val="center"/>
            <w:hideMark/>
          </w:tcPr>
          <w:p w14:paraId="547C1598" w14:textId="77777777" w:rsidR="00886617" w:rsidRPr="00320D2D" w:rsidRDefault="00886617" w:rsidP="00320D2D">
            <w:pPr>
              <w:jc w:val="left"/>
              <w:rPr>
                <w:b/>
                <w:sz w:val="20"/>
                <w:szCs w:val="20"/>
              </w:rPr>
            </w:pPr>
            <w:r w:rsidRPr="00320D2D">
              <w:rPr>
                <w:b/>
                <w:sz w:val="20"/>
                <w:szCs w:val="20"/>
              </w:rPr>
              <w:t>Haridus- ja kultuuriameti juhataja</w:t>
            </w:r>
          </w:p>
        </w:tc>
        <w:tc>
          <w:tcPr>
            <w:tcW w:w="1261" w:type="dxa"/>
            <w:shd w:val="clear" w:color="auto" w:fill="DBE5F1" w:themeFill="accent1" w:themeFillTint="33"/>
            <w:noWrap/>
            <w:vAlign w:val="center"/>
            <w:hideMark/>
          </w:tcPr>
          <w:p w14:paraId="37554774" w14:textId="77777777" w:rsidR="00886617" w:rsidRPr="00320D2D" w:rsidRDefault="00886617" w:rsidP="00320D2D">
            <w:pPr>
              <w:jc w:val="right"/>
              <w:rPr>
                <w:b/>
                <w:sz w:val="20"/>
                <w:szCs w:val="20"/>
              </w:rPr>
            </w:pPr>
            <w:r w:rsidRPr="00320D2D">
              <w:rPr>
                <w:b/>
                <w:sz w:val="20"/>
                <w:szCs w:val="20"/>
              </w:rPr>
              <w:t>1 199 811</w:t>
            </w:r>
          </w:p>
        </w:tc>
        <w:tc>
          <w:tcPr>
            <w:tcW w:w="1316" w:type="dxa"/>
            <w:shd w:val="clear" w:color="auto" w:fill="DBE5F1" w:themeFill="accent1" w:themeFillTint="33"/>
            <w:noWrap/>
            <w:vAlign w:val="center"/>
            <w:hideMark/>
          </w:tcPr>
          <w:p w14:paraId="5DA301CF" w14:textId="77777777" w:rsidR="00886617" w:rsidRPr="00320D2D" w:rsidRDefault="00886617" w:rsidP="00320D2D">
            <w:pPr>
              <w:jc w:val="right"/>
              <w:rPr>
                <w:b/>
                <w:sz w:val="20"/>
                <w:szCs w:val="20"/>
              </w:rPr>
            </w:pPr>
            <w:r w:rsidRPr="00320D2D">
              <w:rPr>
                <w:b/>
                <w:sz w:val="20"/>
                <w:szCs w:val="20"/>
              </w:rPr>
              <w:t>70 000</w:t>
            </w:r>
          </w:p>
        </w:tc>
        <w:tc>
          <w:tcPr>
            <w:tcW w:w="1250" w:type="dxa"/>
            <w:shd w:val="clear" w:color="auto" w:fill="DBE5F1" w:themeFill="accent1" w:themeFillTint="33"/>
            <w:noWrap/>
            <w:vAlign w:val="center"/>
            <w:hideMark/>
          </w:tcPr>
          <w:p w14:paraId="518945C7" w14:textId="77777777" w:rsidR="00886617" w:rsidRPr="00320D2D" w:rsidRDefault="00886617" w:rsidP="00320D2D">
            <w:pPr>
              <w:jc w:val="right"/>
              <w:rPr>
                <w:b/>
                <w:sz w:val="20"/>
                <w:szCs w:val="20"/>
              </w:rPr>
            </w:pPr>
            <w:r w:rsidRPr="00320D2D">
              <w:rPr>
                <w:b/>
                <w:sz w:val="20"/>
                <w:szCs w:val="20"/>
              </w:rPr>
              <w:t>63 195</w:t>
            </w:r>
          </w:p>
        </w:tc>
        <w:tc>
          <w:tcPr>
            <w:tcW w:w="1272" w:type="dxa"/>
            <w:tcBorders>
              <w:right w:val="single" w:sz="12" w:space="0" w:color="95B3D7" w:themeColor="accent1" w:themeTint="99"/>
            </w:tcBorders>
            <w:shd w:val="clear" w:color="auto" w:fill="DBE5F1" w:themeFill="accent1" w:themeFillTint="33"/>
            <w:noWrap/>
            <w:vAlign w:val="center"/>
            <w:hideMark/>
          </w:tcPr>
          <w:p w14:paraId="1A46CC7F" w14:textId="77777777" w:rsidR="00886617" w:rsidRPr="00320D2D" w:rsidRDefault="00886617" w:rsidP="00320D2D">
            <w:pPr>
              <w:jc w:val="right"/>
              <w:rPr>
                <w:b/>
                <w:sz w:val="20"/>
                <w:szCs w:val="20"/>
              </w:rPr>
            </w:pPr>
            <w:r w:rsidRPr="00320D2D">
              <w:rPr>
                <w:b/>
                <w:sz w:val="20"/>
                <w:szCs w:val="20"/>
              </w:rPr>
              <w:t>1 333 006</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91FD883" w14:textId="77777777" w:rsidR="00886617" w:rsidRPr="00320D2D" w:rsidRDefault="00886617" w:rsidP="00320D2D">
            <w:pPr>
              <w:jc w:val="right"/>
              <w:rPr>
                <w:b/>
                <w:color w:val="0000FF"/>
                <w:sz w:val="20"/>
                <w:szCs w:val="20"/>
              </w:rPr>
            </w:pPr>
            <w:r w:rsidRPr="00320D2D">
              <w:rPr>
                <w:b/>
                <w:color w:val="0000FF"/>
                <w:sz w:val="20"/>
                <w:szCs w:val="20"/>
              </w:rPr>
              <w:t>1 263 006</w:t>
            </w:r>
          </w:p>
        </w:tc>
      </w:tr>
      <w:tr w:rsidR="00886617" w:rsidRPr="00886617" w14:paraId="45ED9BBD" w14:textId="77777777" w:rsidTr="009313B8">
        <w:trPr>
          <w:trHeight w:val="264"/>
        </w:trPr>
        <w:tc>
          <w:tcPr>
            <w:tcW w:w="4106" w:type="dxa"/>
            <w:noWrap/>
            <w:vAlign w:val="center"/>
            <w:hideMark/>
          </w:tcPr>
          <w:p w14:paraId="3C73B6D5"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3E39DC1A" w14:textId="77777777" w:rsidR="00886617" w:rsidRPr="00886617" w:rsidRDefault="00886617" w:rsidP="00320D2D">
            <w:pPr>
              <w:jc w:val="right"/>
              <w:rPr>
                <w:sz w:val="20"/>
                <w:szCs w:val="20"/>
              </w:rPr>
            </w:pPr>
            <w:r w:rsidRPr="00886617">
              <w:rPr>
                <w:sz w:val="20"/>
                <w:szCs w:val="20"/>
              </w:rPr>
              <w:t>79 850</w:t>
            </w:r>
          </w:p>
        </w:tc>
        <w:tc>
          <w:tcPr>
            <w:tcW w:w="1316" w:type="dxa"/>
            <w:noWrap/>
            <w:vAlign w:val="center"/>
            <w:hideMark/>
          </w:tcPr>
          <w:p w14:paraId="4CBD994D"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0AF003B"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4A8A86E" w14:textId="77777777" w:rsidR="00886617" w:rsidRPr="00886617" w:rsidRDefault="00886617" w:rsidP="00320D2D">
            <w:pPr>
              <w:jc w:val="right"/>
              <w:rPr>
                <w:sz w:val="20"/>
                <w:szCs w:val="20"/>
              </w:rPr>
            </w:pPr>
            <w:r w:rsidRPr="00886617">
              <w:rPr>
                <w:sz w:val="20"/>
                <w:szCs w:val="20"/>
              </w:rPr>
              <w:t>79 850</w:t>
            </w:r>
          </w:p>
        </w:tc>
        <w:tc>
          <w:tcPr>
            <w:tcW w:w="1272" w:type="dxa"/>
            <w:tcBorders>
              <w:left w:val="single" w:sz="12" w:space="0" w:color="95B3D7" w:themeColor="accent1" w:themeTint="99"/>
              <w:right w:val="single" w:sz="12" w:space="0" w:color="95B3D7" w:themeColor="accent1" w:themeTint="99"/>
            </w:tcBorders>
            <w:noWrap/>
            <w:vAlign w:val="center"/>
            <w:hideMark/>
          </w:tcPr>
          <w:p w14:paraId="05526B5E" w14:textId="77777777" w:rsidR="00886617" w:rsidRPr="00320D2D" w:rsidRDefault="00886617" w:rsidP="00320D2D">
            <w:pPr>
              <w:jc w:val="right"/>
              <w:rPr>
                <w:color w:val="0000FF"/>
                <w:sz w:val="20"/>
                <w:szCs w:val="20"/>
              </w:rPr>
            </w:pPr>
            <w:r w:rsidRPr="00320D2D">
              <w:rPr>
                <w:color w:val="0000FF"/>
                <w:sz w:val="20"/>
                <w:szCs w:val="20"/>
              </w:rPr>
              <w:t>79 850</w:t>
            </w:r>
          </w:p>
        </w:tc>
      </w:tr>
      <w:tr w:rsidR="00886617" w:rsidRPr="00886617" w14:paraId="6EF033C1" w14:textId="77777777" w:rsidTr="009313B8">
        <w:trPr>
          <w:trHeight w:val="264"/>
        </w:trPr>
        <w:tc>
          <w:tcPr>
            <w:tcW w:w="4106" w:type="dxa"/>
            <w:noWrap/>
            <w:vAlign w:val="center"/>
            <w:hideMark/>
          </w:tcPr>
          <w:p w14:paraId="477C6A0A"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0AFCED4F" w14:textId="77777777" w:rsidR="00886617" w:rsidRPr="00886617" w:rsidRDefault="00886617" w:rsidP="00320D2D">
            <w:pPr>
              <w:jc w:val="right"/>
              <w:rPr>
                <w:sz w:val="20"/>
                <w:szCs w:val="20"/>
              </w:rPr>
            </w:pPr>
            <w:r w:rsidRPr="00886617">
              <w:rPr>
                <w:sz w:val="20"/>
                <w:szCs w:val="20"/>
              </w:rPr>
              <w:t>441 297</w:t>
            </w:r>
          </w:p>
        </w:tc>
        <w:tc>
          <w:tcPr>
            <w:tcW w:w="1316" w:type="dxa"/>
            <w:noWrap/>
            <w:vAlign w:val="center"/>
            <w:hideMark/>
          </w:tcPr>
          <w:p w14:paraId="2428A3D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622A5DB" w14:textId="77777777" w:rsidR="00886617" w:rsidRPr="00886617" w:rsidRDefault="00886617" w:rsidP="00320D2D">
            <w:pPr>
              <w:jc w:val="right"/>
              <w:rPr>
                <w:sz w:val="20"/>
                <w:szCs w:val="20"/>
              </w:rPr>
            </w:pPr>
            <w:r w:rsidRPr="00886617">
              <w:rPr>
                <w:sz w:val="20"/>
                <w:szCs w:val="20"/>
              </w:rPr>
              <w:t>2 983</w:t>
            </w:r>
          </w:p>
        </w:tc>
        <w:tc>
          <w:tcPr>
            <w:tcW w:w="1272" w:type="dxa"/>
            <w:tcBorders>
              <w:right w:val="single" w:sz="12" w:space="0" w:color="95B3D7" w:themeColor="accent1" w:themeTint="99"/>
            </w:tcBorders>
            <w:noWrap/>
            <w:vAlign w:val="center"/>
            <w:hideMark/>
          </w:tcPr>
          <w:p w14:paraId="3A419D39" w14:textId="77777777" w:rsidR="00886617" w:rsidRPr="00886617" w:rsidRDefault="00886617" w:rsidP="00320D2D">
            <w:pPr>
              <w:jc w:val="right"/>
              <w:rPr>
                <w:sz w:val="20"/>
                <w:szCs w:val="20"/>
              </w:rPr>
            </w:pPr>
            <w:r w:rsidRPr="00886617">
              <w:rPr>
                <w:sz w:val="20"/>
                <w:szCs w:val="20"/>
              </w:rPr>
              <w:t>444 280</w:t>
            </w:r>
          </w:p>
        </w:tc>
        <w:tc>
          <w:tcPr>
            <w:tcW w:w="1272" w:type="dxa"/>
            <w:tcBorders>
              <w:left w:val="single" w:sz="12" w:space="0" w:color="95B3D7" w:themeColor="accent1" w:themeTint="99"/>
              <w:right w:val="single" w:sz="12" w:space="0" w:color="95B3D7" w:themeColor="accent1" w:themeTint="99"/>
            </w:tcBorders>
            <w:noWrap/>
            <w:vAlign w:val="center"/>
            <w:hideMark/>
          </w:tcPr>
          <w:p w14:paraId="0239654F" w14:textId="77777777" w:rsidR="00886617" w:rsidRPr="00320D2D" w:rsidRDefault="00886617" w:rsidP="00320D2D">
            <w:pPr>
              <w:jc w:val="right"/>
              <w:rPr>
                <w:color w:val="0000FF"/>
                <w:sz w:val="20"/>
                <w:szCs w:val="20"/>
              </w:rPr>
            </w:pPr>
            <w:r w:rsidRPr="00320D2D">
              <w:rPr>
                <w:color w:val="0000FF"/>
                <w:sz w:val="20"/>
                <w:szCs w:val="20"/>
              </w:rPr>
              <w:t>444 280</w:t>
            </w:r>
          </w:p>
        </w:tc>
      </w:tr>
      <w:tr w:rsidR="00886617" w:rsidRPr="00886617" w14:paraId="2CFA47FD" w14:textId="77777777" w:rsidTr="009313B8">
        <w:trPr>
          <w:trHeight w:val="264"/>
        </w:trPr>
        <w:tc>
          <w:tcPr>
            <w:tcW w:w="4106" w:type="dxa"/>
            <w:noWrap/>
            <w:vAlign w:val="center"/>
            <w:hideMark/>
          </w:tcPr>
          <w:p w14:paraId="0FFE6BD4"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2E7B6009" w14:textId="77777777" w:rsidR="00886617" w:rsidRPr="00886617" w:rsidRDefault="00886617" w:rsidP="00320D2D">
            <w:pPr>
              <w:jc w:val="right"/>
              <w:rPr>
                <w:sz w:val="20"/>
                <w:szCs w:val="20"/>
              </w:rPr>
            </w:pPr>
            <w:r w:rsidRPr="00886617">
              <w:rPr>
                <w:sz w:val="20"/>
                <w:szCs w:val="20"/>
              </w:rPr>
              <w:t>393</w:t>
            </w:r>
          </w:p>
        </w:tc>
        <w:tc>
          <w:tcPr>
            <w:tcW w:w="1316" w:type="dxa"/>
            <w:noWrap/>
            <w:vAlign w:val="center"/>
            <w:hideMark/>
          </w:tcPr>
          <w:p w14:paraId="4E1FFFB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CA16C5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7C6182E" w14:textId="77777777" w:rsidR="00886617" w:rsidRPr="00886617" w:rsidRDefault="00886617" w:rsidP="00320D2D">
            <w:pPr>
              <w:jc w:val="right"/>
              <w:rPr>
                <w:sz w:val="20"/>
                <w:szCs w:val="20"/>
              </w:rPr>
            </w:pPr>
            <w:r w:rsidRPr="00886617">
              <w:rPr>
                <w:sz w:val="20"/>
                <w:szCs w:val="20"/>
              </w:rPr>
              <w:t>393</w:t>
            </w:r>
          </w:p>
        </w:tc>
        <w:tc>
          <w:tcPr>
            <w:tcW w:w="1272" w:type="dxa"/>
            <w:tcBorders>
              <w:left w:val="single" w:sz="12" w:space="0" w:color="95B3D7" w:themeColor="accent1" w:themeTint="99"/>
              <w:right w:val="single" w:sz="12" w:space="0" w:color="95B3D7" w:themeColor="accent1" w:themeTint="99"/>
            </w:tcBorders>
            <w:noWrap/>
            <w:vAlign w:val="center"/>
            <w:hideMark/>
          </w:tcPr>
          <w:p w14:paraId="259A56A2" w14:textId="77777777" w:rsidR="00886617" w:rsidRPr="00320D2D" w:rsidRDefault="00886617" w:rsidP="00320D2D">
            <w:pPr>
              <w:jc w:val="right"/>
              <w:rPr>
                <w:color w:val="0000FF"/>
                <w:sz w:val="20"/>
                <w:szCs w:val="20"/>
              </w:rPr>
            </w:pPr>
            <w:r w:rsidRPr="00320D2D">
              <w:rPr>
                <w:color w:val="0000FF"/>
                <w:sz w:val="20"/>
                <w:szCs w:val="20"/>
              </w:rPr>
              <w:t>393</w:t>
            </w:r>
          </w:p>
        </w:tc>
      </w:tr>
      <w:tr w:rsidR="00886617" w:rsidRPr="00886617" w14:paraId="27A4FC4E" w14:textId="77777777" w:rsidTr="009313B8">
        <w:trPr>
          <w:trHeight w:val="264"/>
        </w:trPr>
        <w:tc>
          <w:tcPr>
            <w:tcW w:w="4106" w:type="dxa"/>
            <w:noWrap/>
            <w:vAlign w:val="center"/>
            <w:hideMark/>
          </w:tcPr>
          <w:p w14:paraId="18A88529"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14093DFB" w14:textId="77777777" w:rsidR="00886617" w:rsidRPr="00886617" w:rsidRDefault="00886617" w:rsidP="00320D2D">
            <w:pPr>
              <w:jc w:val="right"/>
              <w:rPr>
                <w:sz w:val="20"/>
                <w:szCs w:val="20"/>
              </w:rPr>
            </w:pPr>
            <w:r w:rsidRPr="00886617">
              <w:rPr>
                <w:sz w:val="20"/>
                <w:szCs w:val="20"/>
              </w:rPr>
              <w:t>678 271</w:t>
            </w:r>
          </w:p>
        </w:tc>
        <w:tc>
          <w:tcPr>
            <w:tcW w:w="1316" w:type="dxa"/>
            <w:noWrap/>
            <w:vAlign w:val="center"/>
            <w:hideMark/>
          </w:tcPr>
          <w:p w14:paraId="419B6F9F" w14:textId="77777777" w:rsidR="00886617" w:rsidRPr="00886617" w:rsidRDefault="00886617" w:rsidP="00320D2D">
            <w:pPr>
              <w:jc w:val="right"/>
              <w:rPr>
                <w:sz w:val="20"/>
                <w:szCs w:val="20"/>
              </w:rPr>
            </w:pPr>
            <w:r w:rsidRPr="00886617">
              <w:rPr>
                <w:sz w:val="20"/>
                <w:szCs w:val="20"/>
              </w:rPr>
              <w:t>70 000</w:t>
            </w:r>
          </w:p>
        </w:tc>
        <w:tc>
          <w:tcPr>
            <w:tcW w:w="1250" w:type="dxa"/>
            <w:noWrap/>
            <w:vAlign w:val="center"/>
            <w:hideMark/>
          </w:tcPr>
          <w:p w14:paraId="0315EB66" w14:textId="77777777" w:rsidR="00886617" w:rsidRPr="00886617" w:rsidRDefault="00886617" w:rsidP="00320D2D">
            <w:pPr>
              <w:jc w:val="right"/>
              <w:rPr>
                <w:sz w:val="20"/>
                <w:szCs w:val="20"/>
              </w:rPr>
            </w:pPr>
            <w:r w:rsidRPr="00886617">
              <w:rPr>
                <w:sz w:val="20"/>
                <w:szCs w:val="20"/>
              </w:rPr>
              <w:t>60 212</w:t>
            </w:r>
          </w:p>
        </w:tc>
        <w:tc>
          <w:tcPr>
            <w:tcW w:w="1272" w:type="dxa"/>
            <w:tcBorders>
              <w:right w:val="single" w:sz="12" w:space="0" w:color="95B3D7" w:themeColor="accent1" w:themeTint="99"/>
            </w:tcBorders>
            <w:noWrap/>
            <w:vAlign w:val="center"/>
            <w:hideMark/>
          </w:tcPr>
          <w:p w14:paraId="7AF46A37" w14:textId="77777777" w:rsidR="00886617" w:rsidRPr="00886617" w:rsidRDefault="00886617" w:rsidP="00320D2D">
            <w:pPr>
              <w:jc w:val="right"/>
              <w:rPr>
                <w:sz w:val="20"/>
                <w:szCs w:val="20"/>
              </w:rPr>
            </w:pPr>
            <w:r w:rsidRPr="00886617">
              <w:rPr>
                <w:sz w:val="20"/>
                <w:szCs w:val="20"/>
              </w:rPr>
              <w:t>808 483</w:t>
            </w:r>
          </w:p>
        </w:tc>
        <w:tc>
          <w:tcPr>
            <w:tcW w:w="1272" w:type="dxa"/>
            <w:tcBorders>
              <w:left w:val="single" w:sz="12" w:space="0" w:color="95B3D7" w:themeColor="accent1" w:themeTint="99"/>
              <w:right w:val="single" w:sz="12" w:space="0" w:color="95B3D7" w:themeColor="accent1" w:themeTint="99"/>
            </w:tcBorders>
            <w:noWrap/>
            <w:vAlign w:val="center"/>
            <w:hideMark/>
          </w:tcPr>
          <w:p w14:paraId="0D9BA8BC" w14:textId="77777777" w:rsidR="00886617" w:rsidRPr="00320D2D" w:rsidRDefault="00886617" w:rsidP="00320D2D">
            <w:pPr>
              <w:jc w:val="right"/>
              <w:rPr>
                <w:color w:val="0000FF"/>
                <w:sz w:val="20"/>
                <w:szCs w:val="20"/>
              </w:rPr>
            </w:pPr>
            <w:r w:rsidRPr="00320D2D">
              <w:rPr>
                <w:color w:val="0000FF"/>
                <w:sz w:val="20"/>
                <w:szCs w:val="20"/>
              </w:rPr>
              <w:t>738 483</w:t>
            </w:r>
          </w:p>
        </w:tc>
      </w:tr>
      <w:tr w:rsidR="00886617" w:rsidRPr="00320D2D" w14:paraId="746536F2" w14:textId="77777777" w:rsidTr="009313B8">
        <w:trPr>
          <w:trHeight w:val="264"/>
        </w:trPr>
        <w:tc>
          <w:tcPr>
            <w:tcW w:w="4106" w:type="dxa"/>
            <w:shd w:val="clear" w:color="auto" w:fill="DBE5F1" w:themeFill="accent1" w:themeFillTint="33"/>
            <w:noWrap/>
            <w:vAlign w:val="center"/>
            <w:hideMark/>
          </w:tcPr>
          <w:p w14:paraId="7F70052A" w14:textId="77777777" w:rsidR="00886617" w:rsidRPr="00320D2D" w:rsidRDefault="00886617" w:rsidP="00320D2D">
            <w:pPr>
              <w:jc w:val="left"/>
              <w:rPr>
                <w:b/>
                <w:sz w:val="20"/>
                <w:szCs w:val="20"/>
              </w:rPr>
            </w:pPr>
            <w:r w:rsidRPr="00320D2D">
              <w:rPr>
                <w:b/>
                <w:sz w:val="20"/>
                <w:szCs w:val="20"/>
              </w:rPr>
              <w:t>Infotehnoloogia teenistuse juht</w:t>
            </w:r>
          </w:p>
        </w:tc>
        <w:tc>
          <w:tcPr>
            <w:tcW w:w="1261" w:type="dxa"/>
            <w:shd w:val="clear" w:color="auto" w:fill="DBE5F1" w:themeFill="accent1" w:themeFillTint="33"/>
            <w:noWrap/>
            <w:vAlign w:val="center"/>
            <w:hideMark/>
          </w:tcPr>
          <w:p w14:paraId="07830B61" w14:textId="77777777" w:rsidR="00886617" w:rsidRPr="00320D2D" w:rsidRDefault="002E2567" w:rsidP="00320D2D">
            <w:pPr>
              <w:jc w:val="right"/>
              <w:rPr>
                <w:b/>
                <w:sz w:val="20"/>
                <w:szCs w:val="20"/>
              </w:rPr>
            </w:pPr>
            <w:r>
              <w:rPr>
                <w:b/>
                <w:sz w:val="20"/>
                <w:szCs w:val="20"/>
              </w:rPr>
              <w:t>412 801</w:t>
            </w:r>
          </w:p>
        </w:tc>
        <w:tc>
          <w:tcPr>
            <w:tcW w:w="1316" w:type="dxa"/>
            <w:shd w:val="clear" w:color="auto" w:fill="DBE5F1" w:themeFill="accent1" w:themeFillTint="33"/>
            <w:noWrap/>
            <w:vAlign w:val="center"/>
            <w:hideMark/>
          </w:tcPr>
          <w:p w14:paraId="49584A1A"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B1F9452"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6589F590" w14:textId="77777777" w:rsidR="00886617" w:rsidRPr="00320D2D" w:rsidRDefault="002E2567" w:rsidP="00320D2D">
            <w:pPr>
              <w:jc w:val="right"/>
              <w:rPr>
                <w:b/>
                <w:sz w:val="20"/>
                <w:szCs w:val="20"/>
              </w:rPr>
            </w:pPr>
            <w:r>
              <w:rPr>
                <w:b/>
                <w:sz w:val="20"/>
                <w:szCs w:val="20"/>
              </w:rPr>
              <w:t>412 801</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89E851A" w14:textId="77777777" w:rsidR="00886617" w:rsidRPr="00320D2D" w:rsidRDefault="002E2567" w:rsidP="00320D2D">
            <w:pPr>
              <w:jc w:val="right"/>
              <w:rPr>
                <w:b/>
                <w:color w:val="0000FF"/>
                <w:sz w:val="20"/>
                <w:szCs w:val="20"/>
              </w:rPr>
            </w:pPr>
            <w:r>
              <w:rPr>
                <w:b/>
                <w:color w:val="0000FF"/>
                <w:sz w:val="20"/>
                <w:szCs w:val="20"/>
              </w:rPr>
              <w:t>412 801</w:t>
            </w:r>
          </w:p>
        </w:tc>
      </w:tr>
      <w:tr w:rsidR="00886617" w:rsidRPr="00886617" w14:paraId="691B03AA" w14:textId="77777777" w:rsidTr="009313B8">
        <w:trPr>
          <w:trHeight w:val="264"/>
        </w:trPr>
        <w:tc>
          <w:tcPr>
            <w:tcW w:w="4106" w:type="dxa"/>
            <w:noWrap/>
            <w:vAlign w:val="center"/>
            <w:hideMark/>
          </w:tcPr>
          <w:p w14:paraId="69F9CF88"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F9B8AB8" w14:textId="77777777" w:rsidR="00886617" w:rsidRPr="00886617" w:rsidRDefault="002E2567" w:rsidP="00320D2D">
            <w:pPr>
              <w:jc w:val="right"/>
              <w:rPr>
                <w:sz w:val="20"/>
                <w:szCs w:val="20"/>
              </w:rPr>
            </w:pPr>
            <w:r>
              <w:rPr>
                <w:sz w:val="20"/>
                <w:szCs w:val="20"/>
              </w:rPr>
              <w:t>412 801</w:t>
            </w:r>
          </w:p>
        </w:tc>
        <w:tc>
          <w:tcPr>
            <w:tcW w:w="1316" w:type="dxa"/>
            <w:noWrap/>
            <w:vAlign w:val="center"/>
            <w:hideMark/>
          </w:tcPr>
          <w:p w14:paraId="7D25876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3C8CDCB"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98BA7F4" w14:textId="77777777" w:rsidR="00886617" w:rsidRPr="00886617" w:rsidRDefault="002E2567" w:rsidP="00320D2D">
            <w:pPr>
              <w:jc w:val="right"/>
              <w:rPr>
                <w:sz w:val="20"/>
                <w:szCs w:val="20"/>
              </w:rPr>
            </w:pPr>
            <w:r>
              <w:rPr>
                <w:sz w:val="20"/>
                <w:szCs w:val="20"/>
              </w:rPr>
              <w:t>412 801</w:t>
            </w:r>
          </w:p>
        </w:tc>
        <w:tc>
          <w:tcPr>
            <w:tcW w:w="1272" w:type="dxa"/>
            <w:tcBorders>
              <w:left w:val="single" w:sz="12" w:space="0" w:color="95B3D7" w:themeColor="accent1" w:themeTint="99"/>
              <w:right w:val="single" w:sz="12" w:space="0" w:color="95B3D7" w:themeColor="accent1" w:themeTint="99"/>
            </w:tcBorders>
            <w:noWrap/>
            <w:vAlign w:val="center"/>
            <w:hideMark/>
          </w:tcPr>
          <w:p w14:paraId="2DB73939" w14:textId="77777777" w:rsidR="00886617" w:rsidRPr="00320D2D" w:rsidRDefault="002E2567" w:rsidP="00320D2D">
            <w:pPr>
              <w:jc w:val="right"/>
              <w:rPr>
                <w:color w:val="0000FF"/>
                <w:sz w:val="20"/>
                <w:szCs w:val="20"/>
              </w:rPr>
            </w:pPr>
            <w:r>
              <w:rPr>
                <w:color w:val="0000FF"/>
                <w:sz w:val="20"/>
                <w:szCs w:val="20"/>
              </w:rPr>
              <w:t>412 801</w:t>
            </w:r>
          </w:p>
        </w:tc>
      </w:tr>
      <w:tr w:rsidR="00886617" w:rsidRPr="00320D2D" w14:paraId="5870A63C" w14:textId="77777777" w:rsidTr="009313B8">
        <w:trPr>
          <w:trHeight w:val="264"/>
        </w:trPr>
        <w:tc>
          <w:tcPr>
            <w:tcW w:w="4106" w:type="dxa"/>
            <w:shd w:val="clear" w:color="auto" w:fill="DBE5F1" w:themeFill="accent1" w:themeFillTint="33"/>
            <w:noWrap/>
            <w:vAlign w:val="center"/>
            <w:hideMark/>
          </w:tcPr>
          <w:p w14:paraId="4C68874B" w14:textId="77777777" w:rsidR="00886617" w:rsidRPr="00320D2D" w:rsidRDefault="00886617" w:rsidP="00320D2D">
            <w:pPr>
              <w:jc w:val="left"/>
              <w:rPr>
                <w:b/>
                <w:sz w:val="20"/>
                <w:szCs w:val="20"/>
              </w:rPr>
            </w:pPr>
            <w:r w:rsidRPr="00320D2D">
              <w:rPr>
                <w:b/>
                <w:sz w:val="20"/>
                <w:szCs w:val="20"/>
              </w:rPr>
              <w:t>Kinnisvara haldusameti heakorrajuht</w:t>
            </w:r>
          </w:p>
        </w:tc>
        <w:tc>
          <w:tcPr>
            <w:tcW w:w="1261" w:type="dxa"/>
            <w:shd w:val="clear" w:color="auto" w:fill="DBE5F1" w:themeFill="accent1" w:themeFillTint="33"/>
            <w:noWrap/>
            <w:vAlign w:val="center"/>
            <w:hideMark/>
          </w:tcPr>
          <w:p w14:paraId="611B2FB8" w14:textId="77777777" w:rsidR="00886617" w:rsidRPr="00320D2D" w:rsidRDefault="00886617" w:rsidP="00320D2D">
            <w:pPr>
              <w:jc w:val="right"/>
              <w:rPr>
                <w:b/>
                <w:sz w:val="20"/>
                <w:szCs w:val="20"/>
              </w:rPr>
            </w:pPr>
            <w:r w:rsidRPr="00320D2D">
              <w:rPr>
                <w:b/>
                <w:sz w:val="20"/>
                <w:szCs w:val="20"/>
              </w:rPr>
              <w:t>23 585</w:t>
            </w:r>
          </w:p>
        </w:tc>
        <w:tc>
          <w:tcPr>
            <w:tcW w:w="1316" w:type="dxa"/>
            <w:shd w:val="clear" w:color="auto" w:fill="DBE5F1" w:themeFill="accent1" w:themeFillTint="33"/>
            <w:noWrap/>
            <w:vAlign w:val="center"/>
            <w:hideMark/>
          </w:tcPr>
          <w:p w14:paraId="6B02A020"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EC5D63F"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66B91B02" w14:textId="77777777" w:rsidR="00886617" w:rsidRPr="00320D2D" w:rsidRDefault="00886617" w:rsidP="00320D2D">
            <w:pPr>
              <w:jc w:val="right"/>
              <w:rPr>
                <w:b/>
                <w:sz w:val="20"/>
                <w:szCs w:val="20"/>
              </w:rPr>
            </w:pPr>
            <w:r w:rsidRPr="00320D2D">
              <w:rPr>
                <w:b/>
                <w:sz w:val="20"/>
                <w:szCs w:val="20"/>
              </w:rPr>
              <w:t>23 585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64DF9AF" w14:textId="77777777" w:rsidR="00886617" w:rsidRPr="00320D2D" w:rsidRDefault="00886617" w:rsidP="00320D2D">
            <w:pPr>
              <w:jc w:val="right"/>
              <w:rPr>
                <w:b/>
                <w:color w:val="0000FF"/>
                <w:sz w:val="20"/>
                <w:szCs w:val="20"/>
              </w:rPr>
            </w:pPr>
            <w:r w:rsidRPr="00320D2D">
              <w:rPr>
                <w:b/>
                <w:color w:val="0000FF"/>
                <w:sz w:val="20"/>
                <w:szCs w:val="20"/>
              </w:rPr>
              <w:t>23 585</w:t>
            </w:r>
          </w:p>
        </w:tc>
      </w:tr>
      <w:tr w:rsidR="00886617" w:rsidRPr="00886617" w14:paraId="40B63B2A" w14:textId="77777777" w:rsidTr="009313B8">
        <w:trPr>
          <w:trHeight w:val="264"/>
        </w:trPr>
        <w:tc>
          <w:tcPr>
            <w:tcW w:w="4106" w:type="dxa"/>
            <w:noWrap/>
            <w:vAlign w:val="center"/>
            <w:hideMark/>
          </w:tcPr>
          <w:p w14:paraId="74A628B4"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5748A96" w14:textId="77777777" w:rsidR="00886617" w:rsidRPr="00886617" w:rsidRDefault="00886617" w:rsidP="00320D2D">
            <w:pPr>
              <w:jc w:val="right"/>
              <w:rPr>
                <w:sz w:val="20"/>
                <w:szCs w:val="20"/>
              </w:rPr>
            </w:pPr>
            <w:r w:rsidRPr="00886617">
              <w:rPr>
                <w:sz w:val="20"/>
                <w:szCs w:val="20"/>
              </w:rPr>
              <w:t>23 585</w:t>
            </w:r>
          </w:p>
        </w:tc>
        <w:tc>
          <w:tcPr>
            <w:tcW w:w="1316" w:type="dxa"/>
            <w:noWrap/>
            <w:vAlign w:val="center"/>
            <w:hideMark/>
          </w:tcPr>
          <w:p w14:paraId="02F5667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B6807F8"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10685CC" w14:textId="77777777" w:rsidR="00886617" w:rsidRPr="00886617" w:rsidRDefault="00886617" w:rsidP="00320D2D">
            <w:pPr>
              <w:jc w:val="right"/>
              <w:rPr>
                <w:sz w:val="20"/>
                <w:szCs w:val="20"/>
              </w:rPr>
            </w:pPr>
            <w:r w:rsidRPr="00886617">
              <w:rPr>
                <w:sz w:val="20"/>
                <w:szCs w:val="20"/>
              </w:rPr>
              <w:t>23 585</w:t>
            </w:r>
          </w:p>
        </w:tc>
        <w:tc>
          <w:tcPr>
            <w:tcW w:w="1272" w:type="dxa"/>
            <w:tcBorders>
              <w:left w:val="single" w:sz="12" w:space="0" w:color="95B3D7" w:themeColor="accent1" w:themeTint="99"/>
              <w:right w:val="single" w:sz="12" w:space="0" w:color="95B3D7" w:themeColor="accent1" w:themeTint="99"/>
            </w:tcBorders>
            <w:noWrap/>
            <w:vAlign w:val="center"/>
            <w:hideMark/>
          </w:tcPr>
          <w:p w14:paraId="72479F46" w14:textId="77777777" w:rsidR="00886617" w:rsidRPr="00320D2D" w:rsidRDefault="00886617" w:rsidP="00320D2D">
            <w:pPr>
              <w:jc w:val="right"/>
              <w:rPr>
                <w:color w:val="0000FF"/>
                <w:sz w:val="20"/>
                <w:szCs w:val="20"/>
              </w:rPr>
            </w:pPr>
            <w:r w:rsidRPr="00320D2D">
              <w:rPr>
                <w:color w:val="0000FF"/>
                <w:sz w:val="20"/>
                <w:szCs w:val="20"/>
              </w:rPr>
              <w:t>23 585</w:t>
            </w:r>
          </w:p>
        </w:tc>
      </w:tr>
      <w:tr w:rsidR="00886617" w:rsidRPr="00320D2D" w14:paraId="4CDBA0F7" w14:textId="77777777" w:rsidTr="009313B8">
        <w:trPr>
          <w:trHeight w:val="264"/>
        </w:trPr>
        <w:tc>
          <w:tcPr>
            <w:tcW w:w="4106" w:type="dxa"/>
            <w:shd w:val="clear" w:color="auto" w:fill="DBE5F1" w:themeFill="accent1" w:themeFillTint="33"/>
            <w:noWrap/>
            <w:vAlign w:val="center"/>
            <w:hideMark/>
          </w:tcPr>
          <w:p w14:paraId="2A088D81" w14:textId="77777777" w:rsidR="00886617" w:rsidRPr="00320D2D" w:rsidRDefault="00886617" w:rsidP="00320D2D">
            <w:pPr>
              <w:jc w:val="left"/>
              <w:rPr>
                <w:b/>
                <w:sz w:val="20"/>
                <w:szCs w:val="20"/>
              </w:rPr>
            </w:pPr>
            <w:r w:rsidRPr="00320D2D">
              <w:rPr>
                <w:b/>
                <w:sz w:val="20"/>
                <w:szCs w:val="20"/>
              </w:rPr>
              <w:t>Kinnisvara haldusameti juhataja</w:t>
            </w:r>
          </w:p>
        </w:tc>
        <w:tc>
          <w:tcPr>
            <w:tcW w:w="1261" w:type="dxa"/>
            <w:shd w:val="clear" w:color="auto" w:fill="DBE5F1" w:themeFill="accent1" w:themeFillTint="33"/>
            <w:noWrap/>
            <w:vAlign w:val="center"/>
            <w:hideMark/>
          </w:tcPr>
          <w:p w14:paraId="25296023" w14:textId="77777777" w:rsidR="00886617" w:rsidRPr="00320D2D" w:rsidRDefault="00886617" w:rsidP="00320D2D">
            <w:pPr>
              <w:jc w:val="right"/>
              <w:rPr>
                <w:b/>
                <w:sz w:val="20"/>
                <w:szCs w:val="20"/>
              </w:rPr>
            </w:pPr>
            <w:r w:rsidRPr="00320D2D">
              <w:rPr>
                <w:b/>
                <w:sz w:val="20"/>
                <w:szCs w:val="20"/>
              </w:rPr>
              <w:t>333 185</w:t>
            </w:r>
          </w:p>
        </w:tc>
        <w:tc>
          <w:tcPr>
            <w:tcW w:w="1316" w:type="dxa"/>
            <w:shd w:val="clear" w:color="auto" w:fill="DBE5F1" w:themeFill="accent1" w:themeFillTint="33"/>
            <w:noWrap/>
            <w:vAlign w:val="center"/>
            <w:hideMark/>
          </w:tcPr>
          <w:p w14:paraId="3F59E320"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766B163E"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05413DA4" w14:textId="77777777" w:rsidR="00886617" w:rsidRPr="00320D2D" w:rsidRDefault="00886617" w:rsidP="00320D2D">
            <w:pPr>
              <w:jc w:val="right"/>
              <w:rPr>
                <w:b/>
                <w:sz w:val="20"/>
                <w:szCs w:val="20"/>
              </w:rPr>
            </w:pPr>
            <w:r w:rsidRPr="00320D2D">
              <w:rPr>
                <w:b/>
                <w:sz w:val="20"/>
                <w:szCs w:val="20"/>
              </w:rPr>
              <w:t>333 185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2E66C75" w14:textId="77777777" w:rsidR="00886617" w:rsidRPr="00320D2D" w:rsidRDefault="00886617" w:rsidP="00320D2D">
            <w:pPr>
              <w:jc w:val="right"/>
              <w:rPr>
                <w:b/>
                <w:color w:val="0000FF"/>
                <w:sz w:val="20"/>
                <w:szCs w:val="20"/>
              </w:rPr>
            </w:pPr>
            <w:r w:rsidRPr="00320D2D">
              <w:rPr>
                <w:b/>
                <w:color w:val="0000FF"/>
                <w:sz w:val="20"/>
                <w:szCs w:val="20"/>
              </w:rPr>
              <w:t>333 185</w:t>
            </w:r>
          </w:p>
        </w:tc>
      </w:tr>
      <w:tr w:rsidR="00886617" w:rsidRPr="00886617" w14:paraId="771DDE19" w14:textId="77777777" w:rsidTr="009313B8">
        <w:trPr>
          <w:trHeight w:val="264"/>
        </w:trPr>
        <w:tc>
          <w:tcPr>
            <w:tcW w:w="4106" w:type="dxa"/>
            <w:noWrap/>
            <w:vAlign w:val="center"/>
            <w:hideMark/>
          </w:tcPr>
          <w:p w14:paraId="20BB031E"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41735224" w14:textId="77777777" w:rsidR="00886617" w:rsidRPr="00886617" w:rsidRDefault="00886617" w:rsidP="00320D2D">
            <w:pPr>
              <w:jc w:val="right"/>
              <w:rPr>
                <w:sz w:val="20"/>
                <w:szCs w:val="20"/>
              </w:rPr>
            </w:pPr>
            <w:r w:rsidRPr="00886617">
              <w:rPr>
                <w:sz w:val="20"/>
                <w:szCs w:val="20"/>
              </w:rPr>
              <w:t>8 001</w:t>
            </w:r>
          </w:p>
        </w:tc>
        <w:tc>
          <w:tcPr>
            <w:tcW w:w="1316" w:type="dxa"/>
            <w:noWrap/>
            <w:vAlign w:val="center"/>
            <w:hideMark/>
          </w:tcPr>
          <w:p w14:paraId="00230A6C"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B536E74"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AC15234" w14:textId="77777777" w:rsidR="00886617" w:rsidRPr="00886617" w:rsidRDefault="00886617" w:rsidP="00320D2D">
            <w:pPr>
              <w:jc w:val="right"/>
              <w:rPr>
                <w:sz w:val="20"/>
                <w:szCs w:val="20"/>
              </w:rPr>
            </w:pPr>
            <w:r w:rsidRPr="00886617">
              <w:rPr>
                <w:sz w:val="20"/>
                <w:szCs w:val="20"/>
              </w:rPr>
              <w:t>8 001</w:t>
            </w:r>
          </w:p>
        </w:tc>
        <w:tc>
          <w:tcPr>
            <w:tcW w:w="1272" w:type="dxa"/>
            <w:tcBorders>
              <w:left w:val="single" w:sz="12" w:space="0" w:color="95B3D7" w:themeColor="accent1" w:themeTint="99"/>
              <w:right w:val="single" w:sz="12" w:space="0" w:color="95B3D7" w:themeColor="accent1" w:themeTint="99"/>
            </w:tcBorders>
            <w:noWrap/>
            <w:vAlign w:val="center"/>
            <w:hideMark/>
          </w:tcPr>
          <w:p w14:paraId="557B52A1" w14:textId="77777777" w:rsidR="00886617" w:rsidRPr="00320D2D" w:rsidRDefault="00886617" w:rsidP="00320D2D">
            <w:pPr>
              <w:jc w:val="right"/>
              <w:rPr>
                <w:color w:val="0000FF"/>
                <w:sz w:val="20"/>
                <w:szCs w:val="20"/>
              </w:rPr>
            </w:pPr>
            <w:r w:rsidRPr="00320D2D">
              <w:rPr>
                <w:color w:val="0000FF"/>
                <w:sz w:val="20"/>
                <w:szCs w:val="20"/>
              </w:rPr>
              <w:t>8 001</w:t>
            </w:r>
          </w:p>
        </w:tc>
      </w:tr>
      <w:tr w:rsidR="00886617" w:rsidRPr="00886617" w14:paraId="5AD417A8" w14:textId="77777777" w:rsidTr="009313B8">
        <w:trPr>
          <w:trHeight w:val="264"/>
        </w:trPr>
        <w:tc>
          <w:tcPr>
            <w:tcW w:w="4106" w:type="dxa"/>
            <w:noWrap/>
            <w:vAlign w:val="center"/>
            <w:hideMark/>
          </w:tcPr>
          <w:p w14:paraId="4FDE6FB3"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370015E" w14:textId="77777777" w:rsidR="00886617" w:rsidRPr="00886617" w:rsidRDefault="00886617" w:rsidP="00320D2D">
            <w:pPr>
              <w:jc w:val="right"/>
              <w:rPr>
                <w:sz w:val="20"/>
                <w:szCs w:val="20"/>
              </w:rPr>
            </w:pPr>
            <w:r w:rsidRPr="00886617">
              <w:rPr>
                <w:sz w:val="20"/>
                <w:szCs w:val="20"/>
              </w:rPr>
              <w:t>325 184</w:t>
            </w:r>
          </w:p>
        </w:tc>
        <w:tc>
          <w:tcPr>
            <w:tcW w:w="1316" w:type="dxa"/>
            <w:noWrap/>
            <w:vAlign w:val="center"/>
            <w:hideMark/>
          </w:tcPr>
          <w:p w14:paraId="1AF136BD"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2CD9DFE"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532EEFF" w14:textId="77777777" w:rsidR="00886617" w:rsidRPr="00886617" w:rsidRDefault="00886617" w:rsidP="00320D2D">
            <w:pPr>
              <w:jc w:val="right"/>
              <w:rPr>
                <w:sz w:val="20"/>
                <w:szCs w:val="20"/>
              </w:rPr>
            </w:pPr>
            <w:r w:rsidRPr="00886617">
              <w:rPr>
                <w:sz w:val="20"/>
                <w:szCs w:val="20"/>
              </w:rPr>
              <w:t>325 184</w:t>
            </w:r>
          </w:p>
        </w:tc>
        <w:tc>
          <w:tcPr>
            <w:tcW w:w="1272" w:type="dxa"/>
            <w:tcBorders>
              <w:left w:val="single" w:sz="12" w:space="0" w:color="95B3D7" w:themeColor="accent1" w:themeTint="99"/>
              <w:right w:val="single" w:sz="12" w:space="0" w:color="95B3D7" w:themeColor="accent1" w:themeTint="99"/>
            </w:tcBorders>
            <w:noWrap/>
            <w:vAlign w:val="center"/>
            <w:hideMark/>
          </w:tcPr>
          <w:p w14:paraId="5E075852" w14:textId="77777777" w:rsidR="00886617" w:rsidRPr="00320D2D" w:rsidRDefault="00886617" w:rsidP="00320D2D">
            <w:pPr>
              <w:jc w:val="right"/>
              <w:rPr>
                <w:color w:val="0000FF"/>
                <w:sz w:val="20"/>
                <w:szCs w:val="20"/>
              </w:rPr>
            </w:pPr>
            <w:r w:rsidRPr="00320D2D">
              <w:rPr>
                <w:color w:val="0000FF"/>
                <w:sz w:val="20"/>
                <w:szCs w:val="20"/>
              </w:rPr>
              <w:t>325 184</w:t>
            </w:r>
          </w:p>
        </w:tc>
      </w:tr>
      <w:tr w:rsidR="00886617" w:rsidRPr="00320D2D" w14:paraId="2DAB2779" w14:textId="77777777" w:rsidTr="009313B8">
        <w:trPr>
          <w:trHeight w:val="264"/>
        </w:trPr>
        <w:tc>
          <w:tcPr>
            <w:tcW w:w="4106" w:type="dxa"/>
            <w:shd w:val="clear" w:color="auto" w:fill="DBE5F1" w:themeFill="accent1" w:themeFillTint="33"/>
            <w:noWrap/>
            <w:vAlign w:val="center"/>
            <w:hideMark/>
          </w:tcPr>
          <w:p w14:paraId="159C6804" w14:textId="77777777" w:rsidR="00886617" w:rsidRPr="00320D2D" w:rsidRDefault="00886617" w:rsidP="00320D2D">
            <w:pPr>
              <w:jc w:val="left"/>
              <w:rPr>
                <w:b/>
                <w:sz w:val="20"/>
                <w:szCs w:val="20"/>
              </w:rPr>
            </w:pPr>
            <w:r w:rsidRPr="00320D2D">
              <w:rPr>
                <w:b/>
                <w:sz w:val="20"/>
                <w:szCs w:val="20"/>
              </w:rPr>
              <w:t>Kinnisvara haldusameti kinnisvarahaldur</w:t>
            </w:r>
          </w:p>
        </w:tc>
        <w:tc>
          <w:tcPr>
            <w:tcW w:w="1261" w:type="dxa"/>
            <w:shd w:val="clear" w:color="auto" w:fill="DBE5F1" w:themeFill="accent1" w:themeFillTint="33"/>
            <w:noWrap/>
            <w:vAlign w:val="center"/>
            <w:hideMark/>
          </w:tcPr>
          <w:p w14:paraId="2C4F2F15" w14:textId="77777777" w:rsidR="00886617" w:rsidRPr="00320D2D" w:rsidRDefault="00886617" w:rsidP="00320D2D">
            <w:pPr>
              <w:jc w:val="right"/>
              <w:rPr>
                <w:b/>
                <w:sz w:val="20"/>
                <w:szCs w:val="20"/>
              </w:rPr>
            </w:pPr>
            <w:r w:rsidRPr="00320D2D">
              <w:rPr>
                <w:b/>
                <w:sz w:val="20"/>
                <w:szCs w:val="20"/>
              </w:rPr>
              <w:t>2 748 635</w:t>
            </w:r>
          </w:p>
        </w:tc>
        <w:tc>
          <w:tcPr>
            <w:tcW w:w="1316" w:type="dxa"/>
            <w:shd w:val="clear" w:color="auto" w:fill="DBE5F1" w:themeFill="accent1" w:themeFillTint="33"/>
            <w:noWrap/>
            <w:vAlign w:val="center"/>
            <w:hideMark/>
          </w:tcPr>
          <w:p w14:paraId="74CDF2FF" w14:textId="77777777" w:rsidR="00886617" w:rsidRPr="00320D2D" w:rsidRDefault="00886617" w:rsidP="00320D2D">
            <w:pPr>
              <w:jc w:val="right"/>
              <w:rPr>
                <w:b/>
                <w:sz w:val="20"/>
                <w:szCs w:val="20"/>
              </w:rPr>
            </w:pPr>
            <w:r w:rsidRPr="00320D2D">
              <w:rPr>
                <w:b/>
                <w:sz w:val="20"/>
                <w:szCs w:val="20"/>
              </w:rPr>
              <w:t>500</w:t>
            </w:r>
          </w:p>
        </w:tc>
        <w:tc>
          <w:tcPr>
            <w:tcW w:w="1250" w:type="dxa"/>
            <w:shd w:val="clear" w:color="auto" w:fill="DBE5F1" w:themeFill="accent1" w:themeFillTint="33"/>
            <w:noWrap/>
            <w:vAlign w:val="center"/>
            <w:hideMark/>
          </w:tcPr>
          <w:p w14:paraId="1BF00D96"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6345EB29" w14:textId="77777777" w:rsidR="00886617" w:rsidRPr="00320D2D" w:rsidRDefault="00886617" w:rsidP="00320D2D">
            <w:pPr>
              <w:jc w:val="right"/>
              <w:rPr>
                <w:b/>
                <w:sz w:val="20"/>
                <w:szCs w:val="20"/>
              </w:rPr>
            </w:pPr>
            <w:r w:rsidRPr="00320D2D">
              <w:rPr>
                <w:b/>
                <w:sz w:val="20"/>
                <w:szCs w:val="20"/>
              </w:rPr>
              <w:t>2 749 135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C5B8287" w14:textId="77777777" w:rsidR="00886617" w:rsidRPr="00320D2D" w:rsidRDefault="00886617" w:rsidP="00320D2D">
            <w:pPr>
              <w:jc w:val="right"/>
              <w:rPr>
                <w:b/>
                <w:color w:val="0000FF"/>
                <w:sz w:val="20"/>
                <w:szCs w:val="20"/>
              </w:rPr>
            </w:pPr>
            <w:r w:rsidRPr="00320D2D">
              <w:rPr>
                <w:b/>
                <w:color w:val="0000FF"/>
                <w:sz w:val="20"/>
                <w:szCs w:val="20"/>
              </w:rPr>
              <w:t>2 748 635</w:t>
            </w:r>
          </w:p>
        </w:tc>
      </w:tr>
      <w:tr w:rsidR="00886617" w:rsidRPr="00886617" w14:paraId="5F201664" w14:textId="77777777" w:rsidTr="009313B8">
        <w:trPr>
          <w:trHeight w:val="264"/>
        </w:trPr>
        <w:tc>
          <w:tcPr>
            <w:tcW w:w="4106" w:type="dxa"/>
            <w:noWrap/>
            <w:vAlign w:val="center"/>
            <w:hideMark/>
          </w:tcPr>
          <w:p w14:paraId="1A1609CD"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A82C3D4" w14:textId="77777777" w:rsidR="00886617" w:rsidRPr="00886617" w:rsidRDefault="00886617" w:rsidP="00320D2D">
            <w:pPr>
              <w:jc w:val="right"/>
              <w:rPr>
                <w:sz w:val="20"/>
                <w:szCs w:val="20"/>
              </w:rPr>
            </w:pPr>
            <w:r w:rsidRPr="00886617">
              <w:rPr>
                <w:sz w:val="20"/>
                <w:szCs w:val="20"/>
              </w:rPr>
              <w:t>2 436</w:t>
            </w:r>
          </w:p>
        </w:tc>
        <w:tc>
          <w:tcPr>
            <w:tcW w:w="1316" w:type="dxa"/>
            <w:noWrap/>
            <w:vAlign w:val="center"/>
            <w:hideMark/>
          </w:tcPr>
          <w:p w14:paraId="659F8B5B"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4B21F1D"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0607B72" w14:textId="77777777" w:rsidR="00886617" w:rsidRPr="00886617" w:rsidRDefault="00886617" w:rsidP="00320D2D">
            <w:pPr>
              <w:jc w:val="right"/>
              <w:rPr>
                <w:sz w:val="20"/>
                <w:szCs w:val="20"/>
              </w:rPr>
            </w:pPr>
            <w:r w:rsidRPr="00886617">
              <w:rPr>
                <w:sz w:val="20"/>
                <w:szCs w:val="20"/>
              </w:rPr>
              <w:t>2 436</w:t>
            </w:r>
          </w:p>
        </w:tc>
        <w:tc>
          <w:tcPr>
            <w:tcW w:w="1272" w:type="dxa"/>
            <w:tcBorders>
              <w:left w:val="single" w:sz="12" w:space="0" w:color="95B3D7" w:themeColor="accent1" w:themeTint="99"/>
              <w:right w:val="single" w:sz="12" w:space="0" w:color="95B3D7" w:themeColor="accent1" w:themeTint="99"/>
            </w:tcBorders>
            <w:noWrap/>
            <w:vAlign w:val="center"/>
            <w:hideMark/>
          </w:tcPr>
          <w:p w14:paraId="006C8B13" w14:textId="77777777" w:rsidR="00886617" w:rsidRPr="00320D2D" w:rsidRDefault="00886617" w:rsidP="00320D2D">
            <w:pPr>
              <w:jc w:val="right"/>
              <w:rPr>
                <w:color w:val="0000FF"/>
                <w:sz w:val="20"/>
                <w:szCs w:val="20"/>
              </w:rPr>
            </w:pPr>
            <w:r w:rsidRPr="00320D2D">
              <w:rPr>
                <w:color w:val="0000FF"/>
                <w:sz w:val="20"/>
                <w:szCs w:val="20"/>
              </w:rPr>
              <w:t>2 436</w:t>
            </w:r>
          </w:p>
        </w:tc>
      </w:tr>
      <w:tr w:rsidR="00886617" w:rsidRPr="00886617" w14:paraId="2A532B1D" w14:textId="77777777" w:rsidTr="009313B8">
        <w:trPr>
          <w:trHeight w:val="264"/>
        </w:trPr>
        <w:tc>
          <w:tcPr>
            <w:tcW w:w="4106" w:type="dxa"/>
            <w:noWrap/>
            <w:vAlign w:val="center"/>
            <w:hideMark/>
          </w:tcPr>
          <w:p w14:paraId="6D07E6E6"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6331F26C" w14:textId="77777777" w:rsidR="00886617" w:rsidRPr="00886617" w:rsidRDefault="00886617" w:rsidP="00320D2D">
            <w:pPr>
              <w:jc w:val="right"/>
              <w:rPr>
                <w:sz w:val="20"/>
                <w:szCs w:val="20"/>
              </w:rPr>
            </w:pPr>
            <w:r w:rsidRPr="00886617">
              <w:rPr>
                <w:sz w:val="20"/>
                <w:szCs w:val="20"/>
              </w:rPr>
              <w:t>2 746 199</w:t>
            </w:r>
          </w:p>
        </w:tc>
        <w:tc>
          <w:tcPr>
            <w:tcW w:w="1316" w:type="dxa"/>
            <w:noWrap/>
            <w:vAlign w:val="center"/>
            <w:hideMark/>
          </w:tcPr>
          <w:p w14:paraId="0E2E1698" w14:textId="77777777" w:rsidR="00886617" w:rsidRPr="00886617" w:rsidRDefault="00886617" w:rsidP="00320D2D">
            <w:pPr>
              <w:jc w:val="right"/>
              <w:rPr>
                <w:sz w:val="20"/>
                <w:szCs w:val="20"/>
              </w:rPr>
            </w:pPr>
            <w:r w:rsidRPr="00886617">
              <w:rPr>
                <w:sz w:val="20"/>
                <w:szCs w:val="20"/>
              </w:rPr>
              <w:t>500</w:t>
            </w:r>
          </w:p>
        </w:tc>
        <w:tc>
          <w:tcPr>
            <w:tcW w:w="1250" w:type="dxa"/>
            <w:noWrap/>
            <w:vAlign w:val="center"/>
            <w:hideMark/>
          </w:tcPr>
          <w:p w14:paraId="1925744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CEA7DF7" w14:textId="77777777" w:rsidR="00886617" w:rsidRPr="00886617" w:rsidRDefault="00886617" w:rsidP="00320D2D">
            <w:pPr>
              <w:jc w:val="right"/>
              <w:rPr>
                <w:sz w:val="20"/>
                <w:szCs w:val="20"/>
              </w:rPr>
            </w:pPr>
            <w:r w:rsidRPr="00886617">
              <w:rPr>
                <w:sz w:val="20"/>
                <w:szCs w:val="20"/>
              </w:rPr>
              <w:t>2 746 699</w:t>
            </w:r>
          </w:p>
        </w:tc>
        <w:tc>
          <w:tcPr>
            <w:tcW w:w="1272" w:type="dxa"/>
            <w:tcBorders>
              <w:left w:val="single" w:sz="12" w:space="0" w:color="95B3D7" w:themeColor="accent1" w:themeTint="99"/>
              <w:right w:val="single" w:sz="12" w:space="0" w:color="95B3D7" w:themeColor="accent1" w:themeTint="99"/>
            </w:tcBorders>
            <w:noWrap/>
            <w:vAlign w:val="center"/>
            <w:hideMark/>
          </w:tcPr>
          <w:p w14:paraId="5AEF5315" w14:textId="77777777" w:rsidR="00886617" w:rsidRPr="00320D2D" w:rsidRDefault="00886617" w:rsidP="00320D2D">
            <w:pPr>
              <w:jc w:val="right"/>
              <w:rPr>
                <w:color w:val="0000FF"/>
                <w:sz w:val="20"/>
                <w:szCs w:val="20"/>
              </w:rPr>
            </w:pPr>
            <w:r w:rsidRPr="00320D2D">
              <w:rPr>
                <w:color w:val="0000FF"/>
                <w:sz w:val="20"/>
                <w:szCs w:val="20"/>
              </w:rPr>
              <w:t>2 746 199</w:t>
            </w:r>
          </w:p>
        </w:tc>
      </w:tr>
      <w:tr w:rsidR="00886617" w:rsidRPr="00320D2D" w14:paraId="1D6D3E7C" w14:textId="77777777" w:rsidTr="009313B8">
        <w:trPr>
          <w:trHeight w:val="264"/>
        </w:trPr>
        <w:tc>
          <w:tcPr>
            <w:tcW w:w="4106" w:type="dxa"/>
            <w:shd w:val="clear" w:color="auto" w:fill="DBE5F1" w:themeFill="accent1" w:themeFillTint="33"/>
            <w:noWrap/>
            <w:vAlign w:val="center"/>
            <w:hideMark/>
          </w:tcPr>
          <w:p w14:paraId="53A9D33F" w14:textId="77777777" w:rsidR="00886617" w:rsidRPr="00320D2D" w:rsidRDefault="00886617" w:rsidP="00320D2D">
            <w:pPr>
              <w:jc w:val="left"/>
              <w:rPr>
                <w:b/>
                <w:sz w:val="20"/>
                <w:szCs w:val="20"/>
              </w:rPr>
            </w:pPr>
            <w:r w:rsidRPr="00320D2D">
              <w:rPr>
                <w:b/>
                <w:sz w:val="20"/>
                <w:szCs w:val="20"/>
              </w:rPr>
              <w:t>Linnapea</w:t>
            </w:r>
          </w:p>
        </w:tc>
        <w:tc>
          <w:tcPr>
            <w:tcW w:w="1261" w:type="dxa"/>
            <w:shd w:val="clear" w:color="auto" w:fill="DBE5F1" w:themeFill="accent1" w:themeFillTint="33"/>
            <w:noWrap/>
            <w:vAlign w:val="center"/>
            <w:hideMark/>
          </w:tcPr>
          <w:p w14:paraId="3519FE51" w14:textId="77777777" w:rsidR="00886617" w:rsidRPr="00320D2D" w:rsidRDefault="00886617" w:rsidP="00320D2D">
            <w:pPr>
              <w:jc w:val="right"/>
              <w:rPr>
                <w:b/>
                <w:sz w:val="20"/>
                <w:szCs w:val="20"/>
              </w:rPr>
            </w:pPr>
            <w:r w:rsidRPr="00320D2D">
              <w:rPr>
                <w:b/>
                <w:sz w:val="20"/>
                <w:szCs w:val="20"/>
              </w:rPr>
              <w:t>1 878 802</w:t>
            </w:r>
          </w:p>
        </w:tc>
        <w:tc>
          <w:tcPr>
            <w:tcW w:w="1316" w:type="dxa"/>
            <w:shd w:val="clear" w:color="auto" w:fill="DBE5F1" w:themeFill="accent1" w:themeFillTint="33"/>
            <w:noWrap/>
            <w:vAlign w:val="center"/>
            <w:hideMark/>
          </w:tcPr>
          <w:p w14:paraId="413E2884"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08A5278C" w14:textId="77777777" w:rsidR="00886617" w:rsidRPr="00320D2D" w:rsidRDefault="00886617" w:rsidP="00320D2D">
            <w:pPr>
              <w:jc w:val="right"/>
              <w:rPr>
                <w:b/>
                <w:sz w:val="20"/>
                <w:szCs w:val="20"/>
              </w:rPr>
            </w:pPr>
            <w:r w:rsidRPr="00320D2D">
              <w:rPr>
                <w:b/>
                <w:sz w:val="20"/>
                <w:szCs w:val="20"/>
              </w:rPr>
              <w:t>28 552</w:t>
            </w:r>
          </w:p>
        </w:tc>
        <w:tc>
          <w:tcPr>
            <w:tcW w:w="1272" w:type="dxa"/>
            <w:tcBorders>
              <w:right w:val="single" w:sz="12" w:space="0" w:color="95B3D7" w:themeColor="accent1" w:themeTint="99"/>
            </w:tcBorders>
            <w:shd w:val="clear" w:color="auto" w:fill="DBE5F1" w:themeFill="accent1" w:themeFillTint="33"/>
            <w:noWrap/>
            <w:vAlign w:val="center"/>
            <w:hideMark/>
          </w:tcPr>
          <w:p w14:paraId="42EAE64C" w14:textId="77777777" w:rsidR="00886617" w:rsidRPr="00320D2D" w:rsidRDefault="00886617" w:rsidP="00320D2D">
            <w:pPr>
              <w:jc w:val="right"/>
              <w:rPr>
                <w:b/>
                <w:sz w:val="20"/>
                <w:szCs w:val="20"/>
              </w:rPr>
            </w:pPr>
            <w:r w:rsidRPr="00320D2D">
              <w:rPr>
                <w:b/>
                <w:sz w:val="20"/>
                <w:szCs w:val="20"/>
              </w:rPr>
              <w:t>1 907 354</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891D38A" w14:textId="77777777" w:rsidR="00886617" w:rsidRPr="00320D2D" w:rsidRDefault="00886617" w:rsidP="00320D2D">
            <w:pPr>
              <w:jc w:val="right"/>
              <w:rPr>
                <w:b/>
                <w:color w:val="0000FF"/>
                <w:sz w:val="20"/>
                <w:szCs w:val="20"/>
              </w:rPr>
            </w:pPr>
            <w:r w:rsidRPr="00320D2D">
              <w:rPr>
                <w:b/>
                <w:color w:val="0000FF"/>
                <w:sz w:val="20"/>
                <w:szCs w:val="20"/>
              </w:rPr>
              <w:t>1 907 354</w:t>
            </w:r>
          </w:p>
        </w:tc>
      </w:tr>
      <w:tr w:rsidR="00886617" w:rsidRPr="00886617" w14:paraId="7914E03C" w14:textId="77777777" w:rsidTr="009313B8">
        <w:trPr>
          <w:trHeight w:val="264"/>
        </w:trPr>
        <w:tc>
          <w:tcPr>
            <w:tcW w:w="4106" w:type="dxa"/>
            <w:noWrap/>
            <w:vAlign w:val="center"/>
            <w:hideMark/>
          </w:tcPr>
          <w:p w14:paraId="0302DD5D"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1FF2E2BF" w14:textId="77777777" w:rsidR="00886617" w:rsidRPr="00886617" w:rsidRDefault="00886617" w:rsidP="00320D2D">
            <w:pPr>
              <w:jc w:val="right"/>
              <w:rPr>
                <w:sz w:val="20"/>
                <w:szCs w:val="20"/>
              </w:rPr>
            </w:pPr>
            <w:r w:rsidRPr="00886617">
              <w:rPr>
                <w:sz w:val="20"/>
                <w:szCs w:val="20"/>
              </w:rPr>
              <w:t>61 100</w:t>
            </w:r>
          </w:p>
        </w:tc>
        <w:tc>
          <w:tcPr>
            <w:tcW w:w="1316" w:type="dxa"/>
            <w:noWrap/>
            <w:vAlign w:val="center"/>
            <w:hideMark/>
          </w:tcPr>
          <w:p w14:paraId="43F1887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40C135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E4FDF73" w14:textId="77777777" w:rsidR="00886617" w:rsidRPr="00886617" w:rsidRDefault="00886617" w:rsidP="00320D2D">
            <w:pPr>
              <w:jc w:val="right"/>
              <w:rPr>
                <w:sz w:val="20"/>
                <w:szCs w:val="20"/>
              </w:rPr>
            </w:pPr>
            <w:r w:rsidRPr="00886617">
              <w:rPr>
                <w:sz w:val="20"/>
                <w:szCs w:val="20"/>
              </w:rPr>
              <w:t>61 100</w:t>
            </w:r>
          </w:p>
        </w:tc>
        <w:tc>
          <w:tcPr>
            <w:tcW w:w="1272" w:type="dxa"/>
            <w:tcBorders>
              <w:left w:val="single" w:sz="12" w:space="0" w:color="95B3D7" w:themeColor="accent1" w:themeTint="99"/>
              <w:right w:val="single" w:sz="12" w:space="0" w:color="95B3D7" w:themeColor="accent1" w:themeTint="99"/>
            </w:tcBorders>
            <w:noWrap/>
            <w:vAlign w:val="center"/>
            <w:hideMark/>
          </w:tcPr>
          <w:p w14:paraId="593C4AF8" w14:textId="77777777" w:rsidR="00886617" w:rsidRPr="00320D2D" w:rsidRDefault="00886617" w:rsidP="00320D2D">
            <w:pPr>
              <w:jc w:val="right"/>
              <w:rPr>
                <w:color w:val="0000FF"/>
                <w:sz w:val="20"/>
                <w:szCs w:val="20"/>
              </w:rPr>
            </w:pPr>
            <w:r w:rsidRPr="00320D2D">
              <w:rPr>
                <w:color w:val="0000FF"/>
                <w:sz w:val="20"/>
                <w:szCs w:val="20"/>
              </w:rPr>
              <w:t>61 100</w:t>
            </w:r>
          </w:p>
        </w:tc>
      </w:tr>
      <w:tr w:rsidR="00886617" w:rsidRPr="00886617" w14:paraId="4240FAAB" w14:textId="77777777" w:rsidTr="009313B8">
        <w:trPr>
          <w:trHeight w:val="264"/>
        </w:trPr>
        <w:tc>
          <w:tcPr>
            <w:tcW w:w="4106" w:type="dxa"/>
            <w:noWrap/>
            <w:vAlign w:val="center"/>
            <w:hideMark/>
          </w:tcPr>
          <w:p w14:paraId="30EB5D53"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06818FC" w14:textId="77777777" w:rsidR="00886617" w:rsidRPr="00886617" w:rsidRDefault="00886617" w:rsidP="00320D2D">
            <w:pPr>
              <w:jc w:val="right"/>
              <w:rPr>
                <w:sz w:val="20"/>
                <w:szCs w:val="20"/>
              </w:rPr>
            </w:pPr>
            <w:r w:rsidRPr="00886617">
              <w:rPr>
                <w:sz w:val="20"/>
                <w:szCs w:val="20"/>
              </w:rPr>
              <w:t>1 794 662</w:t>
            </w:r>
          </w:p>
        </w:tc>
        <w:tc>
          <w:tcPr>
            <w:tcW w:w="1316" w:type="dxa"/>
            <w:noWrap/>
            <w:vAlign w:val="center"/>
            <w:hideMark/>
          </w:tcPr>
          <w:p w14:paraId="4493619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514138E" w14:textId="77777777" w:rsidR="00886617" w:rsidRPr="00886617" w:rsidRDefault="00886617" w:rsidP="00320D2D">
            <w:pPr>
              <w:jc w:val="right"/>
              <w:rPr>
                <w:sz w:val="20"/>
                <w:szCs w:val="20"/>
              </w:rPr>
            </w:pPr>
            <w:r w:rsidRPr="00886617">
              <w:rPr>
                <w:sz w:val="20"/>
                <w:szCs w:val="20"/>
              </w:rPr>
              <w:t>28 552</w:t>
            </w:r>
          </w:p>
        </w:tc>
        <w:tc>
          <w:tcPr>
            <w:tcW w:w="1272" w:type="dxa"/>
            <w:tcBorders>
              <w:right w:val="single" w:sz="12" w:space="0" w:color="95B3D7" w:themeColor="accent1" w:themeTint="99"/>
            </w:tcBorders>
            <w:noWrap/>
            <w:vAlign w:val="center"/>
            <w:hideMark/>
          </w:tcPr>
          <w:p w14:paraId="4E3F1AC8" w14:textId="77777777" w:rsidR="00886617" w:rsidRPr="00886617" w:rsidRDefault="00886617" w:rsidP="00320D2D">
            <w:pPr>
              <w:jc w:val="right"/>
              <w:rPr>
                <w:sz w:val="20"/>
                <w:szCs w:val="20"/>
              </w:rPr>
            </w:pPr>
            <w:r w:rsidRPr="00886617">
              <w:rPr>
                <w:sz w:val="20"/>
                <w:szCs w:val="20"/>
              </w:rPr>
              <w:t>1 823 214</w:t>
            </w:r>
          </w:p>
        </w:tc>
        <w:tc>
          <w:tcPr>
            <w:tcW w:w="1272" w:type="dxa"/>
            <w:tcBorders>
              <w:left w:val="single" w:sz="12" w:space="0" w:color="95B3D7" w:themeColor="accent1" w:themeTint="99"/>
              <w:right w:val="single" w:sz="12" w:space="0" w:color="95B3D7" w:themeColor="accent1" w:themeTint="99"/>
            </w:tcBorders>
            <w:noWrap/>
            <w:vAlign w:val="center"/>
            <w:hideMark/>
          </w:tcPr>
          <w:p w14:paraId="65F34F95" w14:textId="77777777" w:rsidR="00886617" w:rsidRPr="00320D2D" w:rsidRDefault="00886617" w:rsidP="00320D2D">
            <w:pPr>
              <w:jc w:val="right"/>
              <w:rPr>
                <w:color w:val="0000FF"/>
                <w:sz w:val="20"/>
                <w:szCs w:val="20"/>
              </w:rPr>
            </w:pPr>
            <w:r w:rsidRPr="00320D2D">
              <w:rPr>
                <w:color w:val="0000FF"/>
                <w:sz w:val="20"/>
                <w:szCs w:val="20"/>
              </w:rPr>
              <w:t>1 823 214</w:t>
            </w:r>
          </w:p>
        </w:tc>
      </w:tr>
      <w:tr w:rsidR="00886617" w:rsidRPr="00886617" w14:paraId="14AFDA61" w14:textId="77777777" w:rsidTr="009313B8">
        <w:trPr>
          <w:trHeight w:val="264"/>
        </w:trPr>
        <w:tc>
          <w:tcPr>
            <w:tcW w:w="4106" w:type="dxa"/>
            <w:noWrap/>
            <w:vAlign w:val="center"/>
            <w:hideMark/>
          </w:tcPr>
          <w:p w14:paraId="51DD4F68"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23C2817" w14:textId="77777777" w:rsidR="00886617" w:rsidRPr="00886617" w:rsidRDefault="00886617" w:rsidP="00320D2D">
            <w:pPr>
              <w:jc w:val="right"/>
              <w:rPr>
                <w:sz w:val="20"/>
                <w:szCs w:val="20"/>
              </w:rPr>
            </w:pPr>
            <w:r w:rsidRPr="00886617">
              <w:rPr>
                <w:sz w:val="20"/>
                <w:szCs w:val="20"/>
              </w:rPr>
              <w:t>23 040</w:t>
            </w:r>
          </w:p>
        </w:tc>
        <w:tc>
          <w:tcPr>
            <w:tcW w:w="1316" w:type="dxa"/>
            <w:noWrap/>
            <w:vAlign w:val="center"/>
            <w:hideMark/>
          </w:tcPr>
          <w:p w14:paraId="48DAD5F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E5050BC"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A35FF82" w14:textId="77777777" w:rsidR="00886617" w:rsidRPr="00886617" w:rsidRDefault="00886617" w:rsidP="00320D2D">
            <w:pPr>
              <w:jc w:val="right"/>
              <w:rPr>
                <w:sz w:val="20"/>
                <w:szCs w:val="20"/>
              </w:rPr>
            </w:pPr>
            <w:r w:rsidRPr="00886617">
              <w:rPr>
                <w:sz w:val="20"/>
                <w:szCs w:val="20"/>
              </w:rPr>
              <w:t>23 040</w:t>
            </w:r>
          </w:p>
        </w:tc>
        <w:tc>
          <w:tcPr>
            <w:tcW w:w="1272" w:type="dxa"/>
            <w:tcBorders>
              <w:left w:val="single" w:sz="12" w:space="0" w:color="95B3D7" w:themeColor="accent1" w:themeTint="99"/>
              <w:right w:val="single" w:sz="12" w:space="0" w:color="95B3D7" w:themeColor="accent1" w:themeTint="99"/>
            </w:tcBorders>
            <w:noWrap/>
            <w:vAlign w:val="center"/>
            <w:hideMark/>
          </w:tcPr>
          <w:p w14:paraId="4497F571" w14:textId="77777777" w:rsidR="00886617" w:rsidRPr="00320D2D" w:rsidRDefault="00886617" w:rsidP="00320D2D">
            <w:pPr>
              <w:jc w:val="right"/>
              <w:rPr>
                <w:color w:val="0000FF"/>
                <w:sz w:val="20"/>
                <w:szCs w:val="20"/>
              </w:rPr>
            </w:pPr>
            <w:r w:rsidRPr="00320D2D">
              <w:rPr>
                <w:color w:val="0000FF"/>
                <w:sz w:val="20"/>
                <w:szCs w:val="20"/>
              </w:rPr>
              <w:t>23 040</w:t>
            </w:r>
          </w:p>
        </w:tc>
      </w:tr>
      <w:tr w:rsidR="00886617" w:rsidRPr="00320D2D" w14:paraId="316AFE07" w14:textId="77777777" w:rsidTr="009313B8">
        <w:trPr>
          <w:trHeight w:val="264"/>
        </w:trPr>
        <w:tc>
          <w:tcPr>
            <w:tcW w:w="4106" w:type="dxa"/>
            <w:shd w:val="clear" w:color="auto" w:fill="DBE5F1" w:themeFill="accent1" w:themeFillTint="33"/>
            <w:noWrap/>
            <w:vAlign w:val="center"/>
            <w:hideMark/>
          </w:tcPr>
          <w:p w14:paraId="3959650D" w14:textId="77777777" w:rsidR="00886617" w:rsidRPr="00320D2D" w:rsidRDefault="00886617" w:rsidP="00320D2D">
            <w:pPr>
              <w:jc w:val="left"/>
              <w:rPr>
                <w:b/>
                <w:sz w:val="20"/>
                <w:szCs w:val="20"/>
              </w:rPr>
            </w:pPr>
            <w:r w:rsidRPr="00320D2D">
              <w:rPr>
                <w:b/>
                <w:sz w:val="20"/>
                <w:szCs w:val="20"/>
              </w:rPr>
              <w:t>Linnasekretär</w:t>
            </w:r>
          </w:p>
        </w:tc>
        <w:tc>
          <w:tcPr>
            <w:tcW w:w="1261" w:type="dxa"/>
            <w:shd w:val="clear" w:color="auto" w:fill="DBE5F1" w:themeFill="accent1" w:themeFillTint="33"/>
            <w:noWrap/>
            <w:vAlign w:val="center"/>
            <w:hideMark/>
          </w:tcPr>
          <w:p w14:paraId="358664D6" w14:textId="77777777" w:rsidR="00886617" w:rsidRPr="00320D2D" w:rsidRDefault="00886617" w:rsidP="00320D2D">
            <w:pPr>
              <w:jc w:val="right"/>
              <w:rPr>
                <w:b/>
                <w:sz w:val="20"/>
                <w:szCs w:val="20"/>
              </w:rPr>
            </w:pPr>
            <w:r w:rsidRPr="00320D2D">
              <w:rPr>
                <w:b/>
                <w:sz w:val="20"/>
                <w:szCs w:val="20"/>
              </w:rPr>
              <w:t>45 488</w:t>
            </w:r>
          </w:p>
        </w:tc>
        <w:tc>
          <w:tcPr>
            <w:tcW w:w="1316" w:type="dxa"/>
            <w:shd w:val="clear" w:color="auto" w:fill="DBE5F1" w:themeFill="accent1" w:themeFillTint="33"/>
            <w:noWrap/>
            <w:vAlign w:val="center"/>
            <w:hideMark/>
          </w:tcPr>
          <w:p w14:paraId="7FD739A9"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7ECBF304"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7136CC92" w14:textId="77777777" w:rsidR="00886617" w:rsidRPr="00320D2D" w:rsidRDefault="00886617" w:rsidP="00320D2D">
            <w:pPr>
              <w:jc w:val="right"/>
              <w:rPr>
                <w:b/>
                <w:sz w:val="20"/>
                <w:szCs w:val="20"/>
              </w:rPr>
            </w:pPr>
            <w:r w:rsidRPr="00320D2D">
              <w:rPr>
                <w:b/>
                <w:sz w:val="20"/>
                <w:szCs w:val="20"/>
              </w:rPr>
              <w:t>45 488</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E530170" w14:textId="77777777" w:rsidR="00886617" w:rsidRPr="00320D2D" w:rsidRDefault="00886617" w:rsidP="00320D2D">
            <w:pPr>
              <w:jc w:val="right"/>
              <w:rPr>
                <w:b/>
                <w:color w:val="0000FF"/>
                <w:sz w:val="20"/>
                <w:szCs w:val="20"/>
              </w:rPr>
            </w:pPr>
            <w:r w:rsidRPr="00320D2D">
              <w:rPr>
                <w:b/>
                <w:color w:val="0000FF"/>
                <w:sz w:val="20"/>
                <w:szCs w:val="20"/>
              </w:rPr>
              <w:t>45 488</w:t>
            </w:r>
          </w:p>
        </w:tc>
      </w:tr>
      <w:tr w:rsidR="00886617" w:rsidRPr="00886617" w14:paraId="78792189" w14:textId="77777777" w:rsidTr="009313B8">
        <w:trPr>
          <w:trHeight w:val="264"/>
        </w:trPr>
        <w:tc>
          <w:tcPr>
            <w:tcW w:w="4106" w:type="dxa"/>
            <w:noWrap/>
            <w:vAlign w:val="center"/>
            <w:hideMark/>
          </w:tcPr>
          <w:p w14:paraId="70A0324C"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4CB6930E" w14:textId="77777777" w:rsidR="00886617" w:rsidRPr="00886617" w:rsidRDefault="00886617" w:rsidP="00320D2D">
            <w:pPr>
              <w:jc w:val="right"/>
              <w:rPr>
                <w:sz w:val="20"/>
                <w:szCs w:val="20"/>
              </w:rPr>
            </w:pPr>
            <w:r w:rsidRPr="00886617">
              <w:rPr>
                <w:sz w:val="20"/>
                <w:szCs w:val="20"/>
              </w:rPr>
              <w:t>2 000</w:t>
            </w:r>
          </w:p>
        </w:tc>
        <w:tc>
          <w:tcPr>
            <w:tcW w:w="1316" w:type="dxa"/>
            <w:noWrap/>
            <w:vAlign w:val="center"/>
            <w:hideMark/>
          </w:tcPr>
          <w:p w14:paraId="13346D4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D50496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C1CD8BF" w14:textId="77777777" w:rsidR="00886617" w:rsidRPr="00886617" w:rsidRDefault="00886617" w:rsidP="00320D2D">
            <w:pPr>
              <w:jc w:val="right"/>
              <w:rPr>
                <w:sz w:val="20"/>
                <w:szCs w:val="20"/>
              </w:rPr>
            </w:pPr>
            <w:r w:rsidRPr="00886617">
              <w:rPr>
                <w:sz w:val="20"/>
                <w:szCs w:val="20"/>
              </w:rPr>
              <w:t>2 000</w:t>
            </w:r>
          </w:p>
        </w:tc>
        <w:tc>
          <w:tcPr>
            <w:tcW w:w="1272" w:type="dxa"/>
            <w:tcBorders>
              <w:left w:val="single" w:sz="12" w:space="0" w:color="95B3D7" w:themeColor="accent1" w:themeTint="99"/>
              <w:right w:val="single" w:sz="12" w:space="0" w:color="95B3D7" w:themeColor="accent1" w:themeTint="99"/>
            </w:tcBorders>
            <w:noWrap/>
            <w:vAlign w:val="center"/>
            <w:hideMark/>
          </w:tcPr>
          <w:p w14:paraId="29B3F98B" w14:textId="77777777" w:rsidR="00886617" w:rsidRPr="00320D2D" w:rsidRDefault="00886617" w:rsidP="00320D2D">
            <w:pPr>
              <w:jc w:val="right"/>
              <w:rPr>
                <w:color w:val="0000FF"/>
                <w:sz w:val="20"/>
                <w:szCs w:val="20"/>
              </w:rPr>
            </w:pPr>
            <w:r w:rsidRPr="00320D2D">
              <w:rPr>
                <w:color w:val="0000FF"/>
                <w:sz w:val="20"/>
                <w:szCs w:val="20"/>
              </w:rPr>
              <w:t>2 000</w:t>
            </w:r>
          </w:p>
        </w:tc>
      </w:tr>
      <w:tr w:rsidR="00886617" w:rsidRPr="00886617" w14:paraId="161BED32" w14:textId="77777777" w:rsidTr="009313B8">
        <w:trPr>
          <w:trHeight w:val="264"/>
        </w:trPr>
        <w:tc>
          <w:tcPr>
            <w:tcW w:w="4106" w:type="dxa"/>
            <w:noWrap/>
            <w:vAlign w:val="center"/>
            <w:hideMark/>
          </w:tcPr>
          <w:p w14:paraId="5A086F04"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097DC2D" w14:textId="77777777" w:rsidR="00886617" w:rsidRPr="00886617" w:rsidRDefault="00886617" w:rsidP="00320D2D">
            <w:pPr>
              <w:jc w:val="right"/>
              <w:rPr>
                <w:sz w:val="20"/>
                <w:szCs w:val="20"/>
              </w:rPr>
            </w:pPr>
            <w:r w:rsidRPr="00886617">
              <w:rPr>
                <w:sz w:val="20"/>
                <w:szCs w:val="20"/>
              </w:rPr>
              <w:t>29 400</w:t>
            </w:r>
          </w:p>
        </w:tc>
        <w:tc>
          <w:tcPr>
            <w:tcW w:w="1316" w:type="dxa"/>
            <w:noWrap/>
            <w:vAlign w:val="center"/>
            <w:hideMark/>
          </w:tcPr>
          <w:p w14:paraId="2CE65728"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BAA64D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2EB2E45" w14:textId="77777777" w:rsidR="00886617" w:rsidRPr="00886617" w:rsidRDefault="00886617" w:rsidP="00320D2D">
            <w:pPr>
              <w:jc w:val="right"/>
              <w:rPr>
                <w:sz w:val="20"/>
                <w:szCs w:val="20"/>
              </w:rPr>
            </w:pPr>
            <w:r w:rsidRPr="00886617">
              <w:rPr>
                <w:sz w:val="20"/>
                <w:szCs w:val="20"/>
              </w:rPr>
              <w:t>29 400</w:t>
            </w:r>
          </w:p>
        </w:tc>
        <w:tc>
          <w:tcPr>
            <w:tcW w:w="1272" w:type="dxa"/>
            <w:tcBorders>
              <w:left w:val="single" w:sz="12" w:space="0" w:color="95B3D7" w:themeColor="accent1" w:themeTint="99"/>
              <w:right w:val="single" w:sz="12" w:space="0" w:color="95B3D7" w:themeColor="accent1" w:themeTint="99"/>
            </w:tcBorders>
            <w:noWrap/>
            <w:vAlign w:val="center"/>
            <w:hideMark/>
          </w:tcPr>
          <w:p w14:paraId="435B06AD" w14:textId="77777777" w:rsidR="00886617" w:rsidRPr="00320D2D" w:rsidRDefault="00886617" w:rsidP="00320D2D">
            <w:pPr>
              <w:jc w:val="right"/>
              <w:rPr>
                <w:color w:val="0000FF"/>
                <w:sz w:val="20"/>
                <w:szCs w:val="20"/>
              </w:rPr>
            </w:pPr>
            <w:r w:rsidRPr="00320D2D">
              <w:rPr>
                <w:color w:val="0000FF"/>
                <w:sz w:val="20"/>
                <w:szCs w:val="20"/>
              </w:rPr>
              <w:t>29 400</w:t>
            </w:r>
          </w:p>
        </w:tc>
      </w:tr>
      <w:tr w:rsidR="00886617" w:rsidRPr="00886617" w14:paraId="009E038A" w14:textId="77777777" w:rsidTr="009313B8">
        <w:trPr>
          <w:trHeight w:val="264"/>
        </w:trPr>
        <w:tc>
          <w:tcPr>
            <w:tcW w:w="4106" w:type="dxa"/>
            <w:noWrap/>
            <w:vAlign w:val="center"/>
            <w:hideMark/>
          </w:tcPr>
          <w:p w14:paraId="4867628B"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413C3DFF" w14:textId="77777777" w:rsidR="00886617" w:rsidRPr="00886617" w:rsidRDefault="00886617" w:rsidP="00320D2D">
            <w:pPr>
              <w:jc w:val="right"/>
              <w:rPr>
                <w:sz w:val="20"/>
                <w:szCs w:val="20"/>
              </w:rPr>
            </w:pPr>
            <w:r w:rsidRPr="00886617">
              <w:rPr>
                <w:sz w:val="20"/>
                <w:szCs w:val="20"/>
              </w:rPr>
              <w:t>14 088</w:t>
            </w:r>
          </w:p>
        </w:tc>
        <w:tc>
          <w:tcPr>
            <w:tcW w:w="1316" w:type="dxa"/>
            <w:noWrap/>
            <w:vAlign w:val="center"/>
            <w:hideMark/>
          </w:tcPr>
          <w:p w14:paraId="3F232EC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3C5C17C"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49C994D" w14:textId="77777777" w:rsidR="00886617" w:rsidRPr="00886617" w:rsidRDefault="00886617" w:rsidP="00320D2D">
            <w:pPr>
              <w:jc w:val="right"/>
              <w:rPr>
                <w:sz w:val="20"/>
                <w:szCs w:val="20"/>
              </w:rPr>
            </w:pPr>
            <w:r w:rsidRPr="00886617">
              <w:rPr>
                <w:sz w:val="20"/>
                <w:szCs w:val="20"/>
              </w:rPr>
              <w:t>14 088</w:t>
            </w:r>
          </w:p>
        </w:tc>
        <w:tc>
          <w:tcPr>
            <w:tcW w:w="1272" w:type="dxa"/>
            <w:tcBorders>
              <w:left w:val="single" w:sz="12" w:space="0" w:color="95B3D7" w:themeColor="accent1" w:themeTint="99"/>
              <w:right w:val="single" w:sz="12" w:space="0" w:color="95B3D7" w:themeColor="accent1" w:themeTint="99"/>
            </w:tcBorders>
            <w:noWrap/>
            <w:vAlign w:val="center"/>
            <w:hideMark/>
          </w:tcPr>
          <w:p w14:paraId="56B1DDFC" w14:textId="77777777" w:rsidR="00886617" w:rsidRPr="00320D2D" w:rsidRDefault="00886617" w:rsidP="00320D2D">
            <w:pPr>
              <w:jc w:val="right"/>
              <w:rPr>
                <w:color w:val="0000FF"/>
                <w:sz w:val="20"/>
                <w:szCs w:val="20"/>
              </w:rPr>
            </w:pPr>
            <w:r w:rsidRPr="00320D2D">
              <w:rPr>
                <w:color w:val="0000FF"/>
                <w:sz w:val="20"/>
                <w:szCs w:val="20"/>
              </w:rPr>
              <w:t>14 088</w:t>
            </w:r>
          </w:p>
        </w:tc>
      </w:tr>
      <w:tr w:rsidR="00886617" w:rsidRPr="00320D2D" w14:paraId="326F3211" w14:textId="77777777" w:rsidTr="009313B8">
        <w:trPr>
          <w:trHeight w:val="264"/>
        </w:trPr>
        <w:tc>
          <w:tcPr>
            <w:tcW w:w="4106" w:type="dxa"/>
            <w:shd w:val="clear" w:color="auto" w:fill="DBE5F1" w:themeFill="accent1" w:themeFillTint="33"/>
            <w:noWrap/>
            <w:vAlign w:val="center"/>
            <w:hideMark/>
          </w:tcPr>
          <w:p w14:paraId="48FA6354" w14:textId="77777777" w:rsidR="00886617" w:rsidRPr="00320D2D" w:rsidRDefault="00886617" w:rsidP="00320D2D">
            <w:pPr>
              <w:jc w:val="left"/>
              <w:rPr>
                <w:b/>
                <w:sz w:val="20"/>
                <w:szCs w:val="20"/>
              </w:rPr>
            </w:pPr>
            <w:r w:rsidRPr="00320D2D">
              <w:rPr>
                <w:b/>
                <w:sz w:val="20"/>
                <w:szCs w:val="20"/>
              </w:rPr>
              <w:t>Majandusameti juhataja</w:t>
            </w:r>
          </w:p>
        </w:tc>
        <w:tc>
          <w:tcPr>
            <w:tcW w:w="1261" w:type="dxa"/>
            <w:shd w:val="clear" w:color="auto" w:fill="DBE5F1" w:themeFill="accent1" w:themeFillTint="33"/>
            <w:noWrap/>
            <w:vAlign w:val="center"/>
            <w:hideMark/>
          </w:tcPr>
          <w:p w14:paraId="48C16F13" w14:textId="77777777" w:rsidR="00886617" w:rsidRPr="00320D2D" w:rsidRDefault="00886617" w:rsidP="00320D2D">
            <w:pPr>
              <w:jc w:val="right"/>
              <w:rPr>
                <w:b/>
                <w:sz w:val="20"/>
                <w:szCs w:val="20"/>
              </w:rPr>
            </w:pPr>
            <w:r w:rsidRPr="00320D2D">
              <w:rPr>
                <w:b/>
                <w:sz w:val="20"/>
                <w:szCs w:val="20"/>
              </w:rPr>
              <w:t>1 129 661</w:t>
            </w:r>
          </w:p>
        </w:tc>
        <w:tc>
          <w:tcPr>
            <w:tcW w:w="1316" w:type="dxa"/>
            <w:shd w:val="clear" w:color="auto" w:fill="DBE5F1" w:themeFill="accent1" w:themeFillTint="33"/>
            <w:noWrap/>
            <w:vAlign w:val="center"/>
            <w:hideMark/>
          </w:tcPr>
          <w:p w14:paraId="3FCEFDE0"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02EE4947" w14:textId="77777777" w:rsidR="00886617" w:rsidRPr="00320D2D" w:rsidRDefault="00886617" w:rsidP="00320D2D">
            <w:pPr>
              <w:jc w:val="right"/>
              <w:rPr>
                <w:b/>
                <w:sz w:val="20"/>
                <w:szCs w:val="20"/>
              </w:rPr>
            </w:pPr>
            <w:r w:rsidRPr="00320D2D">
              <w:rPr>
                <w:b/>
                <w:sz w:val="20"/>
                <w:szCs w:val="20"/>
              </w:rPr>
              <w:t>331 148</w:t>
            </w:r>
          </w:p>
        </w:tc>
        <w:tc>
          <w:tcPr>
            <w:tcW w:w="1272" w:type="dxa"/>
            <w:tcBorders>
              <w:right w:val="single" w:sz="12" w:space="0" w:color="95B3D7" w:themeColor="accent1" w:themeTint="99"/>
            </w:tcBorders>
            <w:shd w:val="clear" w:color="auto" w:fill="DBE5F1" w:themeFill="accent1" w:themeFillTint="33"/>
            <w:noWrap/>
            <w:vAlign w:val="center"/>
            <w:hideMark/>
          </w:tcPr>
          <w:p w14:paraId="0A7DE68A" w14:textId="77777777" w:rsidR="00886617" w:rsidRPr="00320D2D" w:rsidRDefault="00886617" w:rsidP="00320D2D">
            <w:pPr>
              <w:jc w:val="right"/>
              <w:rPr>
                <w:b/>
                <w:sz w:val="20"/>
                <w:szCs w:val="20"/>
              </w:rPr>
            </w:pPr>
            <w:r w:rsidRPr="00320D2D">
              <w:rPr>
                <w:b/>
                <w:sz w:val="20"/>
                <w:szCs w:val="20"/>
              </w:rPr>
              <w:t>1 460 809</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B01E307" w14:textId="77777777" w:rsidR="00886617" w:rsidRPr="00320D2D" w:rsidRDefault="00886617" w:rsidP="00320D2D">
            <w:pPr>
              <w:jc w:val="right"/>
              <w:rPr>
                <w:b/>
                <w:color w:val="0000FF"/>
                <w:sz w:val="20"/>
                <w:szCs w:val="20"/>
              </w:rPr>
            </w:pPr>
            <w:r w:rsidRPr="00320D2D">
              <w:rPr>
                <w:b/>
                <w:color w:val="0000FF"/>
                <w:sz w:val="20"/>
                <w:szCs w:val="20"/>
              </w:rPr>
              <w:t>1 460 809</w:t>
            </w:r>
          </w:p>
        </w:tc>
      </w:tr>
      <w:tr w:rsidR="00886617" w:rsidRPr="00886617" w14:paraId="1DD0B4FB" w14:textId="77777777" w:rsidTr="009313B8">
        <w:trPr>
          <w:trHeight w:val="264"/>
        </w:trPr>
        <w:tc>
          <w:tcPr>
            <w:tcW w:w="4106" w:type="dxa"/>
            <w:noWrap/>
            <w:vAlign w:val="center"/>
            <w:hideMark/>
          </w:tcPr>
          <w:p w14:paraId="6EE0790C"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3490B2C4" w14:textId="77777777" w:rsidR="00886617" w:rsidRPr="00886617" w:rsidRDefault="00886617" w:rsidP="00320D2D">
            <w:pPr>
              <w:jc w:val="right"/>
              <w:rPr>
                <w:sz w:val="20"/>
                <w:szCs w:val="20"/>
              </w:rPr>
            </w:pPr>
            <w:r w:rsidRPr="00886617">
              <w:rPr>
                <w:sz w:val="20"/>
                <w:szCs w:val="20"/>
              </w:rPr>
              <w:t>8 960</w:t>
            </w:r>
          </w:p>
        </w:tc>
        <w:tc>
          <w:tcPr>
            <w:tcW w:w="1316" w:type="dxa"/>
            <w:noWrap/>
            <w:vAlign w:val="center"/>
            <w:hideMark/>
          </w:tcPr>
          <w:p w14:paraId="2E26CC9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1829578"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9ACD850" w14:textId="77777777" w:rsidR="00886617" w:rsidRPr="00886617" w:rsidRDefault="00886617" w:rsidP="00320D2D">
            <w:pPr>
              <w:jc w:val="right"/>
              <w:rPr>
                <w:sz w:val="20"/>
                <w:szCs w:val="20"/>
              </w:rPr>
            </w:pPr>
            <w:r w:rsidRPr="00886617">
              <w:rPr>
                <w:sz w:val="20"/>
                <w:szCs w:val="20"/>
              </w:rPr>
              <w:t>8 960</w:t>
            </w:r>
          </w:p>
        </w:tc>
        <w:tc>
          <w:tcPr>
            <w:tcW w:w="1272" w:type="dxa"/>
            <w:tcBorders>
              <w:left w:val="single" w:sz="12" w:space="0" w:color="95B3D7" w:themeColor="accent1" w:themeTint="99"/>
              <w:right w:val="single" w:sz="12" w:space="0" w:color="95B3D7" w:themeColor="accent1" w:themeTint="99"/>
            </w:tcBorders>
            <w:noWrap/>
            <w:vAlign w:val="center"/>
            <w:hideMark/>
          </w:tcPr>
          <w:p w14:paraId="66F345FC" w14:textId="77777777" w:rsidR="00886617" w:rsidRPr="00320D2D" w:rsidRDefault="00886617" w:rsidP="00320D2D">
            <w:pPr>
              <w:jc w:val="right"/>
              <w:rPr>
                <w:color w:val="0000FF"/>
                <w:sz w:val="20"/>
                <w:szCs w:val="20"/>
              </w:rPr>
            </w:pPr>
            <w:r w:rsidRPr="00320D2D">
              <w:rPr>
                <w:color w:val="0000FF"/>
                <w:sz w:val="20"/>
                <w:szCs w:val="20"/>
              </w:rPr>
              <w:t>8 960</w:t>
            </w:r>
          </w:p>
        </w:tc>
      </w:tr>
      <w:tr w:rsidR="00886617" w:rsidRPr="00886617" w14:paraId="7A0BC385" w14:textId="77777777" w:rsidTr="009313B8">
        <w:trPr>
          <w:trHeight w:val="264"/>
        </w:trPr>
        <w:tc>
          <w:tcPr>
            <w:tcW w:w="4106" w:type="dxa"/>
            <w:noWrap/>
            <w:vAlign w:val="center"/>
            <w:hideMark/>
          </w:tcPr>
          <w:p w14:paraId="6ABBD241"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427DF5FC" w14:textId="77777777" w:rsidR="00886617" w:rsidRPr="00886617" w:rsidRDefault="00886617" w:rsidP="00320D2D">
            <w:pPr>
              <w:jc w:val="right"/>
              <w:rPr>
                <w:sz w:val="20"/>
                <w:szCs w:val="20"/>
              </w:rPr>
            </w:pPr>
            <w:r w:rsidRPr="00886617">
              <w:rPr>
                <w:sz w:val="20"/>
                <w:szCs w:val="20"/>
              </w:rPr>
              <w:t>1 120 201</w:t>
            </w:r>
          </w:p>
        </w:tc>
        <w:tc>
          <w:tcPr>
            <w:tcW w:w="1316" w:type="dxa"/>
            <w:noWrap/>
            <w:vAlign w:val="center"/>
            <w:hideMark/>
          </w:tcPr>
          <w:p w14:paraId="75528D6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B068AFE" w14:textId="77777777" w:rsidR="00886617" w:rsidRPr="00886617" w:rsidRDefault="00886617" w:rsidP="00320D2D">
            <w:pPr>
              <w:jc w:val="right"/>
              <w:rPr>
                <w:sz w:val="20"/>
                <w:szCs w:val="20"/>
              </w:rPr>
            </w:pPr>
            <w:r w:rsidRPr="00886617">
              <w:rPr>
                <w:sz w:val="20"/>
                <w:szCs w:val="20"/>
              </w:rPr>
              <w:t>331 148</w:t>
            </w:r>
          </w:p>
        </w:tc>
        <w:tc>
          <w:tcPr>
            <w:tcW w:w="1272" w:type="dxa"/>
            <w:tcBorders>
              <w:right w:val="single" w:sz="12" w:space="0" w:color="95B3D7" w:themeColor="accent1" w:themeTint="99"/>
            </w:tcBorders>
            <w:noWrap/>
            <w:vAlign w:val="center"/>
            <w:hideMark/>
          </w:tcPr>
          <w:p w14:paraId="450F1A80" w14:textId="77777777" w:rsidR="00886617" w:rsidRPr="00886617" w:rsidRDefault="00886617" w:rsidP="00320D2D">
            <w:pPr>
              <w:jc w:val="right"/>
              <w:rPr>
                <w:sz w:val="20"/>
                <w:szCs w:val="20"/>
              </w:rPr>
            </w:pPr>
            <w:r w:rsidRPr="00886617">
              <w:rPr>
                <w:sz w:val="20"/>
                <w:szCs w:val="20"/>
              </w:rPr>
              <w:t>1 451 349</w:t>
            </w:r>
          </w:p>
        </w:tc>
        <w:tc>
          <w:tcPr>
            <w:tcW w:w="1272" w:type="dxa"/>
            <w:tcBorders>
              <w:left w:val="single" w:sz="12" w:space="0" w:color="95B3D7" w:themeColor="accent1" w:themeTint="99"/>
              <w:right w:val="single" w:sz="12" w:space="0" w:color="95B3D7" w:themeColor="accent1" w:themeTint="99"/>
            </w:tcBorders>
            <w:noWrap/>
            <w:vAlign w:val="center"/>
            <w:hideMark/>
          </w:tcPr>
          <w:p w14:paraId="6F786D73" w14:textId="77777777" w:rsidR="00886617" w:rsidRPr="00320D2D" w:rsidRDefault="00886617" w:rsidP="00320D2D">
            <w:pPr>
              <w:jc w:val="right"/>
              <w:rPr>
                <w:color w:val="0000FF"/>
                <w:sz w:val="20"/>
                <w:szCs w:val="20"/>
              </w:rPr>
            </w:pPr>
            <w:r w:rsidRPr="00320D2D">
              <w:rPr>
                <w:color w:val="0000FF"/>
                <w:sz w:val="20"/>
                <w:szCs w:val="20"/>
              </w:rPr>
              <w:t>1 451 349</w:t>
            </w:r>
          </w:p>
        </w:tc>
      </w:tr>
      <w:tr w:rsidR="00886617" w:rsidRPr="00886617" w14:paraId="216D7B21" w14:textId="77777777" w:rsidTr="009313B8">
        <w:trPr>
          <w:trHeight w:val="264"/>
        </w:trPr>
        <w:tc>
          <w:tcPr>
            <w:tcW w:w="4106" w:type="dxa"/>
            <w:noWrap/>
            <w:vAlign w:val="center"/>
            <w:hideMark/>
          </w:tcPr>
          <w:p w14:paraId="3058B124"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5590743D" w14:textId="77777777" w:rsidR="00886617" w:rsidRPr="00886617" w:rsidRDefault="00886617" w:rsidP="00320D2D">
            <w:pPr>
              <w:jc w:val="right"/>
              <w:rPr>
                <w:sz w:val="20"/>
                <w:szCs w:val="20"/>
              </w:rPr>
            </w:pPr>
            <w:r w:rsidRPr="00886617">
              <w:rPr>
                <w:sz w:val="20"/>
                <w:szCs w:val="20"/>
              </w:rPr>
              <w:t>500</w:t>
            </w:r>
          </w:p>
        </w:tc>
        <w:tc>
          <w:tcPr>
            <w:tcW w:w="1316" w:type="dxa"/>
            <w:noWrap/>
            <w:vAlign w:val="center"/>
            <w:hideMark/>
          </w:tcPr>
          <w:p w14:paraId="21C830E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80931F0"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3CD8F1E" w14:textId="77777777" w:rsidR="00886617" w:rsidRPr="00886617" w:rsidRDefault="00886617" w:rsidP="00320D2D">
            <w:pPr>
              <w:jc w:val="right"/>
              <w:rPr>
                <w:sz w:val="20"/>
                <w:szCs w:val="20"/>
              </w:rPr>
            </w:pPr>
            <w:r w:rsidRPr="00886617">
              <w:rPr>
                <w:sz w:val="20"/>
                <w:szCs w:val="20"/>
              </w:rPr>
              <w:t>500</w:t>
            </w:r>
          </w:p>
        </w:tc>
        <w:tc>
          <w:tcPr>
            <w:tcW w:w="1272" w:type="dxa"/>
            <w:tcBorders>
              <w:left w:val="single" w:sz="12" w:space="0" w:color="95B3D7" w:themeColor="accent1" w:themeTint="99"/>
              <w:right w:val="single" w:sz="12" w:space="0" w:color="95B3D7" w:themeColor="accent1" w:themeTint="99"/>
            </w:tcBorders>
            <w:noWrap/>
            <w:vAlign w:val="center"/>
            <w:hideMark/>
          </w:tcPr>
          <w:p w14:paraId="6FF83DF3" w14:textId="77777777" w:rsidR="00886617" w:rsidRPr="00320D2D" w:rsidRDefault="00886617" w:rsidP="00320D2D">
            <w:pPr>
              <w:jc w:val="right"/>
              <w:rPr>
                <w:color w:val="0000FF"/>
                <w:sz w:val="20"/>
                <w:szCs w:val="20"/>
              </w:rPr>
            </w:pPr>
            <w:r w:rsidRPr="00320D2D">
              <w:rPr>
                <w:color w:val="0000FF"/>
                <w:sz w:val="20"/>
                <w:szCs w:val="20"/>
              </w:rPr>
              <w:t>500</w:t>
            </w:r>
          </w:p>
        </w:tc>
      </w:tr>
      <w:tr w:rsidR="00886617" w:rsidRPr="00320D2D" w14:paraId="5FC088E7" w14:textId="77777777" w:rsidTr="009313B8">
        <w:trPr>
          <w:trHeight w:val="264"/>
        </w:trPr>
        <w:tc>
          <w:tcPr>
            <w:tcW w:w="4106" w:type="dxa"/>
            <w:shd w:val="clear" w:color="auto" w:fill="DBE5F1" w:themeFill="accent1" w:themeFillTint="33"/>
            <w:noWrap/>
            <w:vAlign w:val="center"/>
            <w:hideMark/>
          </w:tcPr>
          <w:p w14:paraId="0019718A" w14:textId="77777777" w:rsidR="00886617" w:rsidRPr="00320D2D" w:rsidRDefault="00886617" w:rsidP="00320D2D">
            <w:pPr>
              <w:jc w:val="left"/>
              <w:rPr>
                <w:b/>
                <w:sz w:val="20"/>
                <w:szCs w:val="20"/>
              </w:rPr>
            </w:pPr>
            <w:r w:rsidRPr="00320D2D">
              <w:rPr>
                <w:b/>
                <w:sz w:val="20"/>
                <w:szCs w:val="20"/>
              </w:rPr>
              <w:t>Peaarhitekt</w:t>
            </w:r>
          </w:p>
        </w:tc>
        <w:tc>
          <w:tcPr>
            <w:tcW w:w="1261" w:type="dxa"/>
            <w:shd w:val="clear" w:color="auto" w:fill="DBE5F1" w:themeFill="accent1" w:themeFillTint="33"/>
            <w:noWrap/>
            <w:vAlign w:val="center"/>
            <w:hideMark/>
          </w:tcPr>
          <w:p w14:paraId="6B2578B9" w14:textId="77777777" w:rsidR="00886617" w:rsidRPr="00320D2D" w:rsidRDefault="00886617" w:rsidP="00320D2D">
            <w:pPr>
              <w:jc w:val="right"/>
              <w:rPr>
                <w:b/>
                <w:sz w:val="20"/>
                <w:szCs w:val="20"/>
              </w:rPr>
            </w:pPr>
            <w:r w:rsidRPr="00320D2D">
              <w:rPr>
                <w:b/>
                <w:sz w:val="20"/>
                <w:szCs w:val="20"/>
              </w:rPr>
              <w:t>158 383</w:t>
            </w:r>
          </w:p>
        </w:tc>
        <w:tc>
          <w:tcPr>
            <w:tcW w:w="1316" w:type="dxa"/>
            <w:shd w:val="clear" w:color="auto" w:fill="DBE5F1" w:themeFill="accent1" w:themeFillTint="33"/>
            <w:noWrap/>
            <w:vAlign w:val="center"/>
            <w:hideMark/>
          </w:tcPr>
          <w:p w14:paraId="179536E4"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267764F" w14:textId="77777777" w:rsidR="00886617" w:rsidRPr="00320D2D" w:rsidRDefault="00886617" w:rsidP="00320D2D">
            <w:pPr>
              <w:jc w:val="right"/>
              <w:rPr>
                <w:b/>
                <w:sz w:val="20"/>
                <w:szCs w:val="20"/>
              </w:rPr>
            </w:pPr>
            <w:r w:rsidRPr="00320D2D">
              <w:rPr>
                <w:b/>
                <w:sz w:val="20"/>
                <w:szCs w:val="20"/>
              </w:rPr>
              <w:t>30 152</w:t>
            </w:r>
          </w:p>
        </w:tc>
        <w:tc>
          <w:tcPr>
            <w:tcW w:w="1272" w:type="dxa"/>
            <w:tcBorders>
              <w:right w:val="single" w:sz="12" w:space="0" w:color="95B3D7" w:themeColor="accent1" w:themeTint="99"/>
            </w:tcBorders>
            <w:shd w:val="clear" w:color="auto" w:fill="DBE5F1" w:themeFill="accent1" w:themeFillTint="33"/>
            <w:noWrap/>
            <w:vAlign w:val="center"/>
            <w:hideMark/>
          </w:tcPr>
          <w:p w14:paraId="6632985A" w14:textId="77777777" w:rsidR="00886617" w:rsidRPr="00320D2D" w:rsidRDefault="00886617" w:rsidP="00320D2D">
            <w:pPr>
              <w:jc w:val="right"/>
              <w:rPr>
                <w:b/>
                <w:sz w:val="20"/>
                <w:szCs w:val="20"/>
              </w:rPr>
            </w:pPr>
            <w:r w:rsidRPr="00320D2D">
              <w:rPr>
                <w:b/>
                <w:sz w:val="20"/>
                <w:szCs w:val="20"/>
              </w:rPr>
              <w:t>188 535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E0BA4DD" w14:textId="77777777" w:rsidR="00886617" w:rsidRPr="00320D2D" w:rsidRDefault="00886617" w:rsidP="00320D2D">
            <w:pPr>
              <w:jc w:val="right"/>
              <w:rPr>
                <w:b/>
                <w:color w:val="0000FF"/>
                <w:sz w:val="20"/>
                <w:szCs w:val="20"/>
              </w:rPr>
            </w:pPr>
            <w:r w:rsidRPr="00320D2D">
              <w:rPr>
                <w:b/>
                <w:color w:val="0000FF"/>
                <w:sz w:val="20"/>
                <w:szCs w:val="20"/>
              </w:rPr>
              <w:t>188 535</w:t>
            </w:r>
          </w:p>
        </w:tc>
      </w:tr>
      <w:tr w:rsidR="00886617" w:rsidRPr="00886617" w14:paraId="41992F13" w14:textId="77777777" w:rsidTr="009313B8">
        <w:trPr>
          <w:trHeight w:val="264"/>
        </w:trPr>
        <w:tc>
          <w:tcPr>
            <w:tcW w:w="4106" w:type="dxa"/>
            <w:noWrap/>
            <w:vAlign w:val="center"/>
            <w:hideMark/>
          </w:tcPr>
          <w:p w14:paraId="7850DEDB"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518268B3" w14:textId="77777777" w:rsidR="00886617" w:rsidRPr="00886617" w:rsidRDefault="00886617" w:rsidP="00320D2D">
            <w:pPr>
              <w:jc w:val="right"/>
              <w:rPr>
                <w:sz w:val="20"/>
                <w:szCs w:val="20"/>
              </w:rPr>
            </w:pPr>
            <w:r w:rsidRPr="00886617">
              <w:rPr>
                <w:sz w:val="20"/>
                <w:szCs w:val="20"/>
              </w:rPr>
              <w:t>14 600</w:t>
            </w:r>
          </w:p>
        </w:tc>
        <w:tc>
          <w:tcPr>
            <w:tcW w:w="1316" w:type="dxa"/>
            <w:noWrap/>
            <w:vAlign w:val="center"/>
            <w:hideMark/>
          </w:tcPr>
          <w:p w14:paraId="12F77FA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BE927B3"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AA4C56E" w14:textId="77777777" w:rsidR="00886617" w:rsidRPr="00886617" w:rsidRDefault="00886617" w:rsidP="00320D2D">
            <w:pPr>
              <w:jc w:val="right"/>
              <w:rPr>
                <w:sz w:val="20"/>
                <w:szCs w:val="20"/>
              </w:rPr>
            </w:pPr>
            <w:r w:rsidRPr="00886617">
              <w:rPr>
                <w:sz w:val="20"/>
                <w:szCs w:val="20"/>
              </w:rPr>
              <w:t>14 600</w:t>
            </w:r>
          </w:p>
        </w:tc>
        <w:tc>
          <w:tcPr>
            <w:tcW w:w="1272" w:type="dxa"/>
            <w:tcBorders>
              <w:left w:val="single" w:sz="12" w:space="0" w:color="95B3D7" w:themeColor="accent1" w:themeTint="99"/>
              <w:right w:val="single" w:sz="12" w:space="0" w:color="95B3D7" w:themeColor="accent1" w:themeTint="99"/>
            </w:tcBorders>
            <w:noWrap/>
            <w:vAlign w:val="center"/>
            <w:hideMark/>
          </w:tcPr>
          <w:p w14:paraId="1E371123" w14:textId="77777777" w:rsidR="00886617" w:rsidRPr="00320D2D" w:rsidRDefault="00886617" w:rsidP="00320D2D">
            <w:pPr>
              <w:jc w:val="right"/>
              <w:rPr>
                <w:color w:val="0000FF"/>
                <w:sz w:val="20"/>
                <w:szCs w:val="20"/>
              </w:rPr>
            </w:pPr>
            <w:r w:rsidRPr="00320D2D">
              <w:rPr>
                <w:color w:val="0000FF"/>
                <w:sz w:val="20"/>
                <w:szCs w:val="20"/>
              </w:rPr>
              <w:t>14 600</w:t>
            </w:r>
          </w:p>
        </w:tc>
      </w:tr>
      <w:tr w:rsidR="00886617" w:rsidRPr="00886617" w14:paraId="04E17905" w14:textId="77777777" w:rsidTr="009313B8">
        <w:trPr>
          <w:trHeight w:val="264"/>
        </w:trPr>
        <w:tc>
          <w:tcPr>
            <w:tcW w:w="4106" w:type="dxa"/>
            <w:noWrap/>
            <w:vAlign w:val="center"/>
            <w:hideMark/>
          </w:tcPr>
          <w:p w14:paraId="2CAFD10F"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6FF3E82A" w14:textId="77777777" w:rsidR="00886617" w:rsidRPr="00886617" w:rsidRDefault="00886617" w:rsidP="00320D2D">
            <w:pPr>
              <w:jc w:val="right"/>
              <w:rPr>
                <w:sz w:val="20"/>
                <w:szCs w:val="20"/>
              </w:rPr>
            </w:pPr>
            <w:r w:rsidRPr="00886617">
              <w:rPr>
                <w:sz w:val="20"/>
                <w:szCs w:val="20"/>
              </w:rPr>
              <w:t>11 000</w:t>
            </w:r>
          </w:p>
        </w:tc>
        <w:tc>
          <w:tcPr>
            <w:tcW w:w="1316" w:type="dxa"/>
            <w:noWrap/>
            <w:vAlign w:val="center"/>
            <w:hideMark/>
          </w:tcPr>
          <w:p w14:paraId="7B1E8A8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DB5D6ED"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403399C" w14:textId="77777777" w:rsidR="00886617" w:rsidRPr="00886617" w:rsidRDefault="00886617" w:rsidP="00320D2D">
            <w:pPr>
              <w:jc w:val="right"/>
              <w:rPr>
                <w:sz w:val="20"/>
                <w:szCs w:val="20"/>
              </w:rPr>
            </w:pPr>
            <w:r w:rsidRPr="00886617">
              <w:rPr>
                <w:sz w:val="20"/>
                <w:szCs w:val="20"/>
              </w:rPr>
              <w:t>11 000</w:t>
            </w:r>
          </w:p>
        </w:tc>
        <w:tc>
          <w:tcPr>
            <w:tcW w:w="1272" w:type="dxa"/>
            <w:tcBorders>
              <w:left w:val="single" w:sz="12" w:space="0" w:color="95B3D7" w:themeColor="accent1" w:themeTint="99"/>
              <w:right w:val="single" w:sz="12" w:space="0" w:color="95B3D7" w:themeColor="accent1" w:themeTint="99"/>
            </w:tcBorders>
            <w:noWrap/>
            <w:vAlign w:val="center"/>
            <w:hideMark/>
          </w:tcPr>
          <w:p w14:paraId="2AC5E4A6" w14:textId="77777777" w:rsidR="00886617" w:rsidRPr="00320D2D" w:rsidRDefault="00886617" w:rsidP="00320D2D">
            <w:pPr>
              <w:jc w:val="right"/>
              <w:rPr>
                <w:color w:val="0000FF"/>
                <w:sz w:val="20"/>
                <w:szCs w:val="20"/>
              </w:rPr>
            </w:pPr>
            <w:r w:rsidRPr="00320D2D">
              <w:rPr>
                <w:color w:val="0000FF"/>
                <w:sz w:val="20"/>
                <w:szCs w:val="20"/>
              </w:rPr>
              <w:t>11 000</w:t>
            </w:r>
          </w:p>
        </w:tc>
      </w:tr>
      <w:tr w:rsidR="00886617" w:rsidRPr="00886617" w14:paraId="32226588" w14:textId="77777777" w:rsidTr="009313B8">
        <w:trPr>
          <w:trHeight w:val="264"/>
        </w:trPr>
        <w:tc>
          <w:tcPr>
            <w:tcW w:w="4106" w:type="dxa"/>
            <w:noWrap/>
            <w:vAlign w:val="center"/>
            <w:hideMark/>
          </w:tcPr>
          <w:p w14:paraId="58EC5795"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7DE8D3C1" w14:textId="77777777" w:rsidR="00886617" w:rsidRPr="00886617" w:rsidRDefault="00886617" w:rsidP="00320D2D">
            <w:pPr>
              <w:jc w:val="right"/>
              <w:rPr>
                <w:sz w:val="20"/>
                <w:szCs w:val="20"/>
              </w:rPr>
            </w:pPr>
            <w:r w:rsidRPr="00886617">
              <w:rPr>
                <w:sz w:val="20"/>
                <w:szCs w:val="20"/>
              </w:rPr>
              <w:t>16 056</w:t>
            </w:r>
          </w:p>
        </w:tc>
        <w:tc>
          <w:tcPr>
            <w:tcW w:w="1316" w:type="dxa"/>
            <w:noWrap/>
            <w:vAlign w:val="center"/>
            <w:hideMark/>
          </w:tcPr>
          <w:p w14:paraId="6810912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E9CFFF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815C562" w14:textId="77777777" w:rsidR="00886617" w:rsidRPr="00886617" w:rsidRDefault="00886617" w:rsidP="00320D2D">
            <w:pPr>
              <w:jc w:val="right"/>
              <w:rPr>
                <w:sz w:val="20"/>
                <w:szCs w:val="20"/>
              </w:rPr>
            </w:pPr>
            <w:r w:rsidRPr="00886617">
              <w:rPr>
                <w:sz w:val="20"/>
                <w:szCs w:val="20"/>
              </w:rPr>
              <w:t>16 056</w:t>
            </w:r>
          </w:p>
        </w:tc>
        <w:tc>
          <w:tcPr>
            <w:tcW w:w="1272" w:type="dxa"/>
            <w:tcBorders>
              <w:left w:val="single" w:sz="12" w:space="0" w:color="95B3D7" w:themeColor="accent1" w:themeTint="99"/>
              <w:right w:val="single" w:sz="12" w:space="0" w:color="95B3D7" w:themeColor="accent1" w:themeTint="99"/>
            </w:tcBorders>
            <w:noWrap/>
            <w:vAlign w:val="center"/>
            <w:hideMark/>
          </w:tcPr>
          <w:p w14:paraId="06422216" w14:textId="77777777" w:rsidR="00886617" w:rsidRPr="00320D2D" w:rsidRDefault="00886617" w:rsidP="00320D2D">
            <w:pPr>
              <w:jc w:val="right"/>
              <w:rPr>
                <w:color w:val="0000FF"/>
                <w:sz w:val="20"/>
                <w:szCs w:val="20"/>
              </w:rPr>
            </w:pPr>
            <w:r w:rsidRPr="00320D2D">
              <w:rPr>
                <w:color w:val="0000FF"/>
                <w:sz w:val="20"/>
                <w:szCs w:val="20"/>
              </w:rPr>
              <w:t>16 056</w:t>
            </w:r>
          </w:p>
        </w:tc>
      </w:tr>
      <w:tr w:rsidR="00886617" w:rsidRPr="00886617" w14:paraId="04EBF80B" w14:textId="77777777" w:rsidTr="009313B8">
        <w:trPr>
          <w:trHeight w:val="264"/>
        </w:trPr>
        <w:tc>
          <w:tcPr>
            <w:tcW w:w="4106" w:type="dxa"/>
            <w:noWrap/>
            <w:vAlign w:val="center"/>
            <w:hideMark/>
          </w:tcPr>
          <w:p w14:paraId="6C9DED71"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01AAFC7E" w14:textId="77777777" w:rsidR="00886617" w:rsidRPr="00886617" w:rsidRDefault="00886617" w:rsidP="00320D2D">
            <w:pPr>
              <w:jc w:val="right"/>
              <w:rPr>
                <w:sz w:val="20"/>
                <w:szCs w:val="20"/>
              </w:rPr>
            </w:pPr>
            <w:r w:rsidRPr="00886617">
              <w:rPr>
                <w:sz w:val="20"/>
                <w:szCs w:val="20"/>
              </w:rPr>
              <w:t>116 727</w:t>
            </w:r>
          </w:p>
        </w:tc>
        <w:tc>
          <w:tcPr>
            <w:tcW w:w="1316" w:type="dxa"/>
            <w:noWrap/>
            <w:vAlign w:val="center"/>
            <w:hideMark/>
          </w:tcPr>
          <w:p w14:paraId="17A52BB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68BD3D2" w14:textId="77777777" w:rsidR="00886617" w:rsidRPr="00886617" w:rsidRDefault="00886617" w:rsidP="00320D2D">
            <w:pPr>
              <w:jc w:val="right"/>
              <w:rPr>
                <w:sz w:val="20"/>
                <w:szCs w:val="20"/>
              </w:rPr>
            </w:pPr>
            <w:r w:rsidRPr="00886617">
              <w:rPr>
                <w:sz w:val="20"/>
                <w:szCs w:val="20"/>
              </w:rPr>
              <w:t>30 152</w:t>
            </w:r>
          </w:p>
        </w:tc>
        <w:tc>
          <w:tcPr>
            <w:tcW w:w="1272" w:type="dxa"/>
            <w:tcBorders>
              <w:right w:val="single" w:sz="12" w:space="0" w:color="95B3D7" w:themeColor="accent1" w:themeTint="99"/>
            </w:tcBorders>
            <w:noWrap/>
            <w:vAlign w:val="center"/>
            <w:hideMark/>
          </w:tcPr>
          <w:p w14:paraId="2D49E7D2" w14:textId="77777777" w:rsidR="00886617" w:rsidRPr="00886617" w:rsidRDefault="00886617" w:rsidP="00320D2D">
            <w:pPr>
              <w:jc w:val="right"/>
              <w:rPr>
                <w:sz w:val="20"/>
                <w:szCs w:val="20"/>
              </w:rPr>
            </w:pPr>
            <w:r w:rsidRPr="00886617">
              <w:rPr>
                <w:sz w:val="20"/>
                <w:szCs w:val="20"/>
              </w:rPr>
              <w:t>146 879</w:t>
            </w:r>
          </w:p>
        </w:tc>
        <w:tc>
          <w:tcPr>
            <w:tcW w:w="1272" w:type="dxa"/>
            <w:tcBorders>
              <w:left w:val="single" w:sz="12" w:space="0" w:color="95B3D7" w:themeColor="accent1" w:themeTint="99"/>
              <w:right w:val="single" w:sz="12" w:space="0" w:color="95B3D7" w:themeColor="accent1" w:themeTint="99"/>
            </w:tcBorders>
            <w:noWrap/>
            <w:vAlign w:val="center"/>
            <w:hideMark/>
          </w:tcPr>
          <w:p w14:paraId="074F368A" w14:textId="77777777" w:rsidR="00886617" w:rsidRPr="00320D2D" w:rsidRDefault="00886617" w:rsidP="00320D2D">
            <w:pPr>
              <w:jc w:val="right"/>
              <w:rPr>
                <w:color w:val="0000FF"/>
                <w:sz w:val="20"/>
                <w:szCs w:val="20"/>
              </w:rPr>
            </w:pPr>
            <w:r w:rsidRPr="00320D2D">
              <w:rPr>
                <w:color w:val="0000FF"/>
                <w:sz w:val="20"/>
                <w:szCs w:val="20"/>
              </w:rPr>
              <w:t>146 879</w:t>
            </w:r>
          </w:p>
        </w:tc>
      </w:tr>
      <w:tr w:rsidR="00886617" w:rsidRPr="00320D2D" w14:paraId="1E8AE3C1" w14:textId="77777777" w:rsidTr="009313B8">
        <w:trPr>
          <w:trHeight w:val="264"/>
        </w:trPr>
        <w:tc>
          <w:tcPr>
            <w:tcW w:w="4106" w:type="dxa"/>
            <w:shd w:val="clear" w:color="auto" w:fill="DBE5F1" w:themeFill="accent1" w:themeFillTint="33"/>
            <w:noWrap/>
            <w:vAlign w:val="center"/>
            <w:hideMark/>
          </w:tcPr>
          <w:p w14:paraId="6B978267" w14:textId="77777777" w:rsidR="00886617" w:rsidRPr="00320D2D" w:rsidRDefault="00886617" w:rsidP="00320D2D">
            <w:pPr>
              <w:jc w:val="left"/>
              <w:rPr>
                <w:b/>
                <w:sz w:val="20"/>
                <w:szCs w:val="20"/>
              </w:rPr>
            </w:pPr>
            <w:r w:rsidRPr="00320D2D">
              <w:rPr>
                <w:b/>
                <w:sz w:val="20"/>
                <w:szCs w:val="20"/>
              </w:rPr>
              <w:t>Personalijuht</w:t>
            </w:r>
          </w:p>
        </w:tc>
        <w:tc>
          <w:tcPr>
            <w:tcW w:w="1261" w:type="dxa"/>
            <w:shd w:val="clear" w:color="auto" w:fill="DBE5F1" w:themeFill="accent1" w:themeFillTint="33"/>
            <w:noWrap/>
            <w:vAlign w:val="center"/>
            <w:hideMark/>
          </w:tcPr>
          <w:p w14:paraId="2E72A367" w14:textId="77777777" w:rsidR="00886617" w:rsidRPr="00320D2D" w:rsidRDefault="00886617" w:rsidP="00320D2D">
            <w:pPr>
              <w:jc w:val="right"/>
              <w:rPr>
                <w:b/>
                <w:sz w:val="20"/>
                <w:szCs w:val="20"/>
              </w:rPr>
            </w:pPr>
            <w:r w:rsidRPr="00320D2D">
              <w:rPr>
                <w:b/>
                <w:sz w:val="20"/>
                <w:szCs w:val="20"/>
              </w:rPr>
              <w:t>107 929</w:t>
            </w:r>
          </w:p>
        </w:tc>
        <w:tc>
          <w:tcPr>
            <w:tcW w:w="1316" w:type="dxa"/>
            <w:shd w:val="clear" w:color="auto" w:fill="DBE5F1" w:themeFill="accent1" w:themeFillTint="33"/>
            <w:noWrap/>
            <w:vAlign w:val="center"/>
            <w:hideMark/>
          </w:tcPr>
          <w:p w14:paraId="7EF3752A"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CE2C8CA"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033DC308" w14:textId="77777777" w:rsidR="00886617" w:rsidRPr="00320D2D" w:rsidRDefault="00886617" w:rsidP="00320D2D">
            <w:pPr>
              <w:jc w:val="right"/>
              <w:rPr>
                <w:b/>
                <w:sz w:val="20"/>
                <w:szCs w:val="20"/>
              </w:rPr>
            </w:pPr>
            <w:r w:rsidRPr="00320D2D">
              <w:rPr>
                <w:b/>
                <w:sz w:val="20"/>
                <w:szCs w:val="20"/>
              </w:rPr>
              <w:t>107 929</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36FAE9E" w14:textId="77777777" w:rsidR="00886617" w:rsidRPr="00320D2D" w:rsidRDefault="00886617" w:rsidP="00320D2D">
            <w:pPr>
              <w:jc w:val="right"/>
              <w:rPr>
                <w:b/>
                <w:color w:val="0000FF"/>
                <w:sz w:val="20"/>
                <w:szCs w:val="20"/>
              </w:rPr>
            </w:pPr>
            <w:r w:rsidRPr="00320D2D">
              <w:rPr>
                <w:b/>
                <w:color w:val="0000FF"/>
                <w:sz w:val="20"/>
                <w:szCs w:val="20"/>
              </w:rPr>
              <w:t>107 929</w:t>
            </w:r>
          </w:p>
        </w:tc>
      </w:tr>
      <w:tr w:rsidR="00886617" w:rsidRPr="00886617" w14:paraId="5E932874" w14:textId="77777777" w:rsidTr="009313B8">
        <w:trPr>
          <w:trHeight w:val="264"/>
        </w:trPr>
        <w:tc>
          <w:tcPr>
            <w:tcW w:w="4106" w:type="dxa"/>
            <w:noWrap/>
            <w:vAlign w:val="center"/>
            <w:hideMark/>
          </w:tcPr>
          <w:p w14:paraId="5150335C"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0CCF3EDF" w14:textId="77777777" w:rsidR="00886617" w:rsidRPr="00886617" w:rsidRDefault="00886617" w:rsidP="00320D2D">
            <w:pPr>
              <w:jc w:val="right"/>
              <w:rPr>
                <w:sz w:val="20"/>
                <w:szCs w:val="20"/>
              </w:rPr>
            </w:pPr>
            <w:r w:rsidRPr="00886617">
              <w:rPr>
                <w:sz w:val="20"/>
                <w:szCs w:val="20"/>
              </w:rPr>
              <w:t>70</w:t>
            </w:r>
          </w:p>
        </w:tc>
        <w:tc>
          <w:tcPr>
            <w:tcW w:w="1316" w:type="dxa"/>
            <w:noWrap/>
            <w:vAlign w:val="center"/>
            <w:hideMark/>
          </w:tcPr>
          <w:p w14:paraId="05AB9A7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350F26A"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3708EAB" w14:textId="77777777" w:rsidR="00886617" w:rsidRPr="00886617" w:rsidRDefault="00886617" w:rsidP="00320D2D">
            <w:pPr>
              <w:jc w:val="right"/>
              <w:rPr>
                <w:sz w:val="20"/>
                <w:szCs w:val="20"/>
              </w:rPr>
            </w:pPr>
            <w:r w:rsidRPr="00886617">
              <w:rPr>
                <w:sz w:val="20"/>
                <w:szCs w:val="20"/>
              </w:rPr>
              <w:t>70</w:t>
            </w:r>
          </w:p>
        </w:tc>
        <w:tc>
          <w:tcPr>
            <w:tcW w:w="1272" w:type="dxa"/>
            <w:tcBorders>
              <w:left w:val="single" w:sz="12" w:space="0" w:color="95B3D7" w:themeColor="accent1" w:themeTint="99"/>
              <w:right w:val="single" w:sz="12" w:space="0" w:color="95B3D7" w:themeColor="accent1" w:themeTint="99"/>
            </w:tcBorders>
            <w:noWrap/>
            <w:vAlign w:val="center"/>
            <w:hideMark/>
          </w:tcPr>
          <w:p w14:paraId="401E1EDF" w14:textId="77777777" w:rsidR="00886617" w:rsidRPr="00320D2D" w:rsidRDefault="00886617" w:rsidP="00320D2D">
            <w:pPr>
              <w:jc w:val="right"/>
              <w:rPr>
                <w:color w:val="0000FF"/>
                <w:sz w:val="20"/>
                <w:szCs w:val="20"/>
              </w:rPr>
            </w:pPr>
            <w:r w:rsidRPr="00320D2D">
              <w:rPr>
                <w:color w:val="0000FF"/>
                <w:sz w:val="20"/>
                <w:szCs w:val="20"/>
              </w:rPr>
              <w:t>70</w:t>
            </w:r>
          </w:p>
        </w:tc>
      </w:tr>
      <w:tr w:rsidR="00886617" w:rsidRPr="00886617" w14:paraId="7B4C1990" w14:textId="77777777" w:rsidTr="009313B8">
        <w:trPr>
          <w:trHeight w:val="264"/>
        </w:trPr>
        <w:tc>
          <w:tcPr>
            <w:tcW w:w="4106" w:type="dxa"/>
            <w:noWrap/>
            <w:vAlign w:val="center"/>
            <w:hideMark/>
          </w:tcPr>
          <w:p w14:paraId="4E83C301"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FDCE78A" w14:textId="77777777" w:rsidR="00886617" w:rsidRPr="00886617" w:rsidRDefault="00886617" w:rsidP="00320D2D">
            <w:pPr>
              <w:jc w:val="right"/>
              <w:rPr>
                <w:sz w:val="20"/>
                <w:szCs w:val="20"/>
              </w:rPr>
            </w:pPr>
            <w:r w:rsidRPr="00886617">
              <w:rPr>
                <w:sz w:val="20"/>
                <w:szCs w:val="20"/>
              </w:rPr>
              <w:t>107 859</w:t>
            </w:r>
          </w:p>
        </w:tc>
        <w:tc>
          <w:tcPr>
            <w:tcW w:w="1316" w:type="dxa"/>
            <w:noWrap/>
            <w:vAlign w:val="center"/>
            <w:hideMark/>
          </w:tcPr>
          <w:p w14:paraId="48AB5B5F"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0DD14DD"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C765BD1" w14:textId="77777777" w:rsidR="00886617" w:rsidRPr="00886617" w:rsidRDefault="00886617" w:rsidP="00320D2D">
            <w:pPr>
              <w:jc w:val="right"/>
              <w:rPr>
                <w:sz w:val="20"/>
                <w:szCs w:val="20"/>
              </w:rPr>
            </w:pPr>
            <w:r w:rsidRPr="00886617">
              <w:rPr>
                <w:sz w:val="20"/>
                <w:szCs w:val="20"/>
              </w:rPr>
              <w:t>107 859</w:t>
            </w:r>
          </w:p>
        </w:tc>
        <w:tc>
          <w:tcPr>
            <w:tcW w:w="1272" w:type="dxa"/>
            <w:tcBorders>
              <w:left w:val="single" w:sz="12" w:space="0" w:color="95B3D7" w:themeColor="accent1" w:themeTint="99"/>
              <w:right w:val="single" w:sz="12" w:space="0" w:color="95B3D7" w:themeColor="accent1" w:themeTint="99"/>
            </w:tcBorders>
            <w:noWrap/>
            <w:vAlign w:val="center"/>
            <w:hideMark/>
          </w:tcPr>
          <w:p w14:paraId="13AD52BF" w14:textId="77777777" w:rsidR="00886617" w:rsidRPr="00320D2D" w:rsidRDefault="00886617" w:rsidP="00320D2D">
            <w:pPr>
              <w:jc w:val="right"/>
              <w:rPr>
                <w:color w:val="0000FF"/>
                <w:sz w:val="20"/>
                <w:szCs w:val="20"/>
              </w:rPr>
            </w:pPr>
            <w:r w:rsidRPr="00320D2D">
              <w:rPr>
                <w:color w:val="0000FF"/>
                <w:sz w:val="20"/>
                <w:szCs w:val="20"/>
              </w:rPr>
              <w:t>107 859</w:t>
            </w:r>
          </w:p>
        </w:tc>
      </w:tr>
      <w:tr w:rsidR="00886617" w:rsidRPr="00320D2D" w14:paraId="71B18BBA" w14:textId="77777777" w:rsidTr="009313B8">
        <w:trPr>
          <w:trHeight w:val="264"/>
        </w:trPr>
        <w:tc>
          <w:tcPr>
            <w:tcW w:w="4106" w:type="dxa"/>
            <w:shd w:val="clear" w:color="auto" w:fill="DBE5F1" w:themeFill="accent1" w:themeFillTint="33"/>
            <w:noWrap/>
            <w:vAlign w:val="center"/>
            <w:hideMark/>
          </w:tcPr>
          <w:p w14:paraId="317DA1A6" w14:textId="77777777" w:rsidR="00886617" w:rsidRPr="00320D2D" w:rsidRDefault="00886617" w:rsidP="00320D2D">
            <w:pPr>
              <w:jc w:val="left"/>
              <w:rPr>
                <w:b/>
                <w:sz w:val="20"/>
                <w:szCs w:val="20"/>
              </w:rPr>
            </w:pPr>
            <w:r w:rsidRPr="00320D2D">
              <w:rPr>
                <w:b/>
                <w:sz w:val="20"/>
                <w:szCs w:val="20"/>
              </w:rPr>
              <w:t>Rahandusameti juhataja</w:t>
            </w:r>
          </w:p>
        </w:tc>
        <w:tc>
          <w:tcPr>
            <w:tcW w:w="1261" w:type="dxa"/>
            <w:shd w:val="clear" w:color="auto" w:fill="DBE5F1" w:themeFill="accent1" w:themeFillTint="33"/>
            <w:noWrap/>
            <w:vAlign w:val="center"/>
            <w:hideMark/>
          </w:tcPr>
          <w:p w14:paraId="3BAF2C5B" w14:textId="77777777" w:rsidR="00886617" w:rsidRPr="00320D2D" w:rsidRDefault="00886617" w:rsidP="00320D2D">
            <w:pPr>
              <w:jc w:val="right"/>
              <w:rPr>
                <w:b/>
                <w:sz w:val="20"/>
                <w:szCs w:val="20"/>
              </w:rPr>
            </w:pPr>
            <w:r w:rsidRPr="00320D2D">
              <w:rPr>
                <w:b/>
                <w:sz w:val="20"/>
                <w:szCs w:val="20"/>
              </w:rPr>
              <w:t>23 200</w:t>
            </w:r>
          </w:p>
        </w:tc>
        <w:tc>
          <w:tcPr>
            <w:tcW w:w="1316" w:type="dxa"/>
            <w:shd w:val="clear" w:color="auto" w:fill="DBE5F1" w:themeFill="accent1" w:themeFillTint="33"/>
            <w:noWrap/>
            <w:vAlign w:val="center"/>
            <w:hideMark/>
          </w:tcPr>
          <w:p w14:paraId="4A456ABC"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641C99AB"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38401A20" w14:textId="77777777" w:rsidR="00886617" w:rsidRPr="00320D2D" w:rsidRDefault="00886617" w:rsidP="00320D2D">
            <w:pPr>
              <w:jc w:val="right"/>
              <w:rPr>
                <w:b/>
                <w:sz w:val="20"/>
                <w:szCs w:val="20"/>
              </w:rPr>
            </w:pPr>
            <w:r w:rsidRPr="00320D2D">
              <w:rPr>
                <w:b/>
                <w:sz w:val="20"/>
                <w:szCs w:val="20"/>
              </w:rPr>
              <w:t>23 200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E3711C6" w14:textId="77777777" w:rsidR="00886617" w:rsidRPr="00320D2D" w:rsidRDefault="00886617" w:rsidP="00320D2D">
            <w:pPr>
              <w:jc w:val="right"/>
              <w:rPr>
                <w:b/>
                <w:color w:val="0000FF"/>
                <w:sz w:val="20"/>
                <w:szCs w:val="20"/>
              </w:rPr>
            </w:pPr>
            <w:r w:rsidRPr="00320D2D">
              <w:rPr>
                <w:b/>
                <w:color w:val="0000FF"/>
                <w:sz w:val="20"/>
                <w:szCs w:val="20"/>
              </w:rPr>
              <w:t>23 200</w:t>
            </w:r>
          </w:p>
        </w:tc>
      </w:tr>
      <w:tr w:rsidR="00886617" w:rsidRPr="00886617" w14:paraId="78ADF888" w14:textId="77777777" w:rsidTr="009313B8">
        <w:trPr>
          <w:trHeight w:val="264"/>
        </w:trPr>
        <w:tc>
          <w:tcPr>
            <w:tcW w:w="4106" w:type="dxa"/>
            <w:noWrap/>
            <w:vAlign w:val="center"/>
            <w:hideMark/>
          </w:tcPr>
          <w:p w14:paraId="434A649E"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1802D998" w14:textId="77777777" w:rsidR="00886617" w:rsidRPr="00886617" w:rsidRDefault="00886617" w:rsidP="00320D2D">
            <w:pPr>
              <w:jc w:val="right"/>
              <w:rPr>
                <w:sz w:val="20"/>
                <w:szCs w:val="20"/>
              </w:rPr>
            </w:pPr>
            <w:r w:rsidRPr="00886617">
              <w:rPr>
                <w:sz w:val="20"/>
                <w:szCs w:val="20"/>
              </w:rPr>
              <w:t>23 200</w:t>
            </w:r>
          </w:p>
        </w:tc>
        <w:tc>
          <w:tcPr>
            <w:tcW w:w="1316" w:type="dxa"/>
            <w:noWrap/>
            <w:vAlign w:val="center"/>
            <w:hideMark/>
          </w:tcPr>
          <w:p w14:paraId="406247AD"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5649F2D"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03B4754" w14:textId="77777777" w:rsidR="00886617" w:rsidRPr="00886617" w:rsidRDefault="00886617" w:rsidP="00320D2D">
            <w:pPr>
              <w:jc w:val="right"/>
              <w:rPr>
                <w:sz w:val="20"/>
                <w:szCs w:val="20"/>
              </w:rPr>
            </w:pPr>
            <w:r w:rsidRPr="00886617">
              <w:rPr>
                <w:sz w:val="20"/>
                <w:szCs w:val="20"/>
              </w:rPr>
              <w:t>23 200</w:t>
            </w:r>
          </w:p>
        </w:tc>
        <w:tc>
          <w:tcPr>
            <w:tcW w:w="1272" w:type="dxa"/>
            <w:tcBorders>
              <w:left w:val="single" w:sz="12" w:space="0" w:color="95B3D7" w:themeColor="accent1" w:themeTint="99"/>
              <w:right w:val="single" w:sz="12" w:space="0" w:color="95B3D7" w:themeColor="accent1" w:themeTint="99"/>
            </w:tcBorders>
            <w:noWrap/>
            <w:vAlign w:val="center"/>
            <w:hideMark/>
          </w:tcPr>
          <w:p w14:paraId="0D2C5462" w14:textId="77777777" w:rsidR="00886617" w:rsidRPr="00320D2D" w:rsidRDefault="00886617" w:rsidP="00320D2D">
            <w:pPr>
              <w:jc w:val="right"/>
              <w:rPr>
                <w:color w:val="0000FF"/>
                <w:sz w:val="20"/>
                <w:szCs w:val="20"/>
              </w:rPr>
            </w:pPr>
            <w:r w:rsidRPr="00320D2D">
              <w:rPr>
                <w:color w:val="0000FF"/>
                <w:sz w:val="20"/>
                <w:szCs w:val="20"/>
              </w:rPr>
              <w:t>23 200</w:t>
            </w:r>
          </w:p>
        </w:tc>
      </w:tr>
      <w:tr w:rsidR="00886617" w:rsidRPr="00886617" w14:paraId="30745DEE" w14:textId="77777777" w:rsidTr="009313B8">
        <w:trPr>
          <w:trHeight w:val="264"/>
        </w:trPr>
        <w:tc>
          <w:tcPr>
            <w:tcW w:w="4106" w:type="dxa"/>
            <w:noWrap/>
            <w:vAlign w:val="center"/>
            <w:hideMark/>
          </w:tcPr>
          <w:p w14:paraId="45247DCE"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23FB202E" w14:textId="77777777" w:rsidR="00886617" w:rsidRPr="00886617" w:rsidRDefault="00886617" w:rsidP="00320D2D">
            <w:pPr>
              <w:jc w:val="right"/>
              <w:rPr>
                <w:sz w:val="20"/>
                <w:szCs w:val="20"/>
              </w:rPr>
            </w:pPr>
            <w:r w:rsidRPr="00886617">
              <w:rPr>
                <w:sz w:val="20"/>
                <w:szCs w:val="20"/>
              </w:rPr>
              <w:t>0</w:t>
            </w:r>
          </w:p>
        </w:tc>
        <w:tc>
          <w:tcPr>
            <w:tcW w:w="1316" w:type="dxa"/>
            <w:noWrap/>
            <w:vAlign w:val="center"/>
            <w:hideMark/>
          </w:tcPr>
          <w:p w14:paraId="740E3E1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17170E4"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804C7FF" w14:textId="77777777" w:rsidR="00886617" w:rsidRPr="00886617" w:rsidRDefault="00886617" w:rsidP="00320D2D">
            <w:pPr>
              <w:jc w:val="right"/>
              <w:rPr>
                <w:sz w:val="20"/>
                <w:szCs w:val="20"/>
              </w:rPr>
            </w:pPr>
            <w:r w:rsidRPr="00886617">
              <w:rPr>
                <w:sz w:val="20"/>
                <w:szCs w:val="20"/>
              </w:rPr>
              <w:t>0</w:t>
            </w:r>
          </w:p>
        </w:tc>
        <w:tc>
          <w:tcPr>
            <w:tcW w:w="1272" w:type="dxa"/>
            <w:tcBorders>
              <w:left w:val="single" w:sz="12" w:space="0" w:color="95B3D7" w:themeColor="accent1" w:themeTint="99"/>
              <w:right w:val="single" w:sz="12" w:space="0" w:color="95B3D7" w:themeColor="accent1" w:themeTint="99"/>
            </w:tcBorders>
            <w:noWrap/>
            <w:vAlign w:val="center"/>
            <w:hideMark/>
          </w:tcPr>
          <w:p w14:paraId="4A79746D" w14:textId="77777777" w:rsidR="00886617" w:rsidRPr="00320D2D" w:rsidRDefault="00886617" w:rsidP="00320D2D">
            <w:pPr>
              <w:jc w:val="right"/>
              <w:rPr>
                <w:color w:val="0000FF"/>
                <w:sz w:val="20"/>
                <w:szCs w:val="20"/>
              </w:rPr>
            </w:pPr>
            <w:r w:rsidRPr="00320D2D">
              <w:rPr>
                <w:color w:val="0000FF"/>
                <w:sz w:val="20"/>
                <w:szCs w:val="20"/>
              </w:rPr>
              <w:t>0</w:t>
            </w:r>
          </w:p>
        </w:tc>
      </w:tr>
      <w:tr w:rsidR="00886617" w:rsidRPr="00320D2D" w14:paraId="21256486" w14:textId="77777777" w:rsidTr="009313B8">
        <w:trPr>
          <w:trHeight w:val="264"/>
        </w:trPr>
        <w:tc>
          <w:tcPr>
            <w:tcW w:w="4106" w:type="dxa"/>
            <w:shd w:val="clear" w:color="auto" w:fill="DBE5F1" w:themeFill="accent1" w:themeFillTint="33"/>
            <w:noWrap/>
            <w:vAlign w:val="center"/>
            <w:hideMark/>
          </w:tcPr>
          <w:p w14:paraId="7B442F40" w14:textId="77777777" w:rsidR="00886617" w:rsidRPr="00320D2D" w:rsidRDefault="00886617" w:rsidP="00320D2D">
            <w:pPr>
              <w:jc w:val="left"/>
              <w:rPr>
                <w:b/>
                <w:sz w:val="20"/>
                <w:szCs w:val="20"/>
              </w:rPr>
            </w:pPr>
            <w:r w:rsidRPr="00320D2D">
              <w:rPr>
                <w:b/>
                <w:sz w:val="20"/>
                <w:szCs w:val="20"/>
              </w:rPr>
              <w:t>SAKALA KESKUS - Kondase Keskus</w:t>
            </w:r>
          </w:p>
        </w:tc>
        <w:tc>
          <w:tcPr>
            <w:tcW w:w="1261" w:type="dxa"/>
            <w:shd w:val="clear" w:color="auto" w:fill="DBE5F1" w:themeFill="accent1" w:themeFillTint="33"/>
            <w:noWrap/>
            <w:vAlign w:val="center"/>
            <w:hideMark/>
          </w:tcPr>
          <w:p w14:paraId="01D5A882" w14:textId="77777777" w:rsidR="00886617" w:rsidRPr="00320D2D" w:rsidRDefault="00886617" w:rsidP="00320D2D">
            <w:pPr>
              <w:jc w:val="right"/>
              <w:rPr>
                <w:b/>
                <w:sz w:val="20"/>
                <w:szCs w:val="20"/>
              </w:rPr>
            </w:pPr>
            <w:r w:rsidRPr="00320D2D">
              <w:rPr>
                <w:b/>
                <w:sz w:val="20"/>
                <w:szCs w:val="20"/>
              </w:rPr>
              <w:t>70 862</w:t>
            </w:r>
          </w:p>
        </w:tc>
        <w:tc>
          <w:tcPr>
            <w:tcW w:w="1316" w:type="dxa"/>
            <w:shd w:val="clear" w:color="auto" w:fill="DBE5F1" w:themeFill="accent1" w:themeFillTint="33"/>
            <w:noWrap/>
            <w:vAlign w:val="center"/>
            <w:hideMark/>
          </w:tcPr>
          <w:p w14:paraId="7CAE393F"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42D724AB"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52A68B90" w14:textId="77777777" w:rsidR="00886617" w:rsidRPr="00320D2D" w:rsidRDefault="00886617" w:rsidP="00320D2D">
            <w:pPr>
              <w:jc w:val="right"/>
              <w:rPr>
                <w:b/>
                <w:sz w:val="20"/>
                <w:szCs w:val="20"/>
              </w:rPr>
            </w:pPr>
            <w:r w:rsidRPr="00320D2D">
              <w:rPr>
                <w:b/>
                <w:sz w:val="20"/>
                <w:szCs w:val="20"/>
              </w:rPr>
              <w:t>70 862</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A44EC2D" w14:textId="77777777" w:rsidR="00886617" w:rsidRPr="00320D2D" w:rsidRDefault="00886617" w:rsidP="00320D2D">
            <w:pPr>
              <w:jc w:val="right"/>
              <w:rPr>
                <w:b/>
                <w:color w:val="0000FF"/>
                <w:sz w:val="20"/>
                <w:szCs w:val="20"/>
              </w:rPr>
            </w:pPr>
            <w:r w:rsidRPr="00320D2D">
              <w:rPr>
                <w:b/>
                <w:color w:val="0000FF"/>
                <w:sz w:val="20"/>
                <w:szCs w:val="20"/>
              </w:rPr>
              <w:t>70 862</w:t>
            </w:r>
          </w:p>
        </w:tc>
      </w:tr>
      <w:tr w:rsidR="00886617" w:rsidRPr="00886617" w14:paraId="4A542694" w14:textId="77777777" w:rsidTr="009313B8">
        <w:trPr>
          <w:trHeight w:val="264"/>
        </w:trPr>
        <w:tc>
          <w:tcPr>
            <w:tcW w:w="4106" w:type="dxa"/>
            <w:noWrap/>
            <w:vAlign w:val="center"/>
            <w:hideMark/>
          </w:tcPr>
          <w:p w14:paraId="328E2AEB"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31142BB" w14:textId="77777777" w:rsidR="00886617" w:rsidRPr="00886617" w:rsidRDefault="00886617" w:rsidP="00320D2D">
            <w:pPr>
              <w:jc w:val="right"/>
              <w:rPr>
                <w:sz w:val="20"/>
                <w:szCs w:val="20"/>
              </w:rPr>
            </w:pPr>
            <w:r w:rsidRPr="00886617">
              <w:rPr>
                <w:sz w:val="20"/>
                <w:szCs w:val="20"/>
              </w:rPr>
              <w:t>59 403</w:t>
            </w:r>
          </w:p>
        </w:tc>
        <w:tc>
          <w:tcPr>
            <w:tcW w:w="1316" w:type="dxa"/>
            <w:noWrap/>
            <w:vAlign w:val="center"/>
            <w:hideMark/>
          </w:tcPr>
          <w:p w14:paraId="1839ACB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7A4C053"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6731F0D" w14:textId="77777777" w:rsidR="00886617" w:rsidRPr="00886617" w:rsidRDefault="00886617" w:rsidP="00320D2D">
            <w:pPr>
              <w:jc w:val="right"/>
              <w:rPr>
                <w:sz w:val="20"/>
                <w:szCs w:val="20"/>
              </w:rPr>
            </w:pPr>
            <w:r w:rsidRPr="00886617">
              <w:rPr>
                <w:sz w:val="20"/>
                <w:szCs w:val="20"/>
              </w:rPr>
              <w:t>59 403</w:t>
            </w:r>
          </w:p>
        </w:tc>
        <w:tc>
          <w:tcPr>
            <w:tcW w:w="1272" w:type="dxa"/>
            <w:tcBorders>
              <w:left w:val="single" w:sz="12" w:space="0" w:color="95B3D7" w:themeColor="accent1" w:themeTint="99"/>
              <w:right w:val="single" w:sz="12" w:space="0" w:color="95B3D7" w:themeColor="accent1" w:themeTint="99"/>
            </w:tcBorders>
            <w:noWrap/>
            <w:vAlign w:val="center"/>
            <w:hideMark/>
          </w:tcPr>
          <w:p w14:paraId="097AE29C" w14:textId="77777777" w:rsidR="00886617" w:rsidRPr="00320D2D" w:rsidRDefault="00886617" w:rsidP="00320D2D">
            <w:pPr>
              <w:jc w:val="right"/>
              <w:rPr>
                <w:color w:val="0000FF"/>
                <w:sz w:val="20"/>
                <w:szCs w:val="20"/>
              </w:rPr>
            </w:pPr>
            <w:r w:rsidRPr="00320D2D">
              <w:rPr>
                <w:color w:val="0000FF"/>
                <w:sz w:val="20"/>
                <w:szCs w:val="20"/>
              </w:rPr>
              <w:t>59 403</w:t>
            </w:r>
          </w:p>
        </w:tc>
      </w:tr>
      <w:tr w:rsidR="00886617" w:rsidRPr="00886617" w14:paraId="375773CD" w14:textId="77777777" w:rsidTr="009313B8">
        <w:trPr>
          <w:trHeight w:val="264"/>
        </w:trPr>
        <w:tc>
          <w:tcPr>
            <w:tcW w:w="4106" w:type="dxa"/>
            <w:noWrap/>
            <w:vAlign w:val="center"/>
            <w:hideMark/>
          </w:tcPr>
          <w:p w14:paraId="1958E68B"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02910FC2" w14:textId="77777777" w:rsidR="00886617" w:rsidRPr="00886617" w:rsidRDefault="00886617" w:rsidP="00320D2D">
            <w:pPr>
              <w:jc w:val="right"/>
              <w:rPr>
                <w:sz w:val="20"/>
                <w:szCs w:val="20"/>
              </w:rPr>
            </w:pPr>
            <w:r w:rsidRPr="00886617">
              <w:rPr>
                <w:sz w:val="20"/>
                <w:szCs w:val="20"/>
              </w:rPr>
              <w:t>11 459</w:t>
            </w:r>
          </w:p>
        </w:tc>
        <w:tc>
          <w:tcPr>
            <w:tcW w:w="1316" w:type="dxa"/>
            <w:noWrap/>
            <w:vAlign w:val="center"/>
            <w:hideMark/>
          </w:tcPr>
          <w:p w14:paraId="12162DD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7EA4D74"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2AA47A2" w14:textId="77777777" w:rsidR="00886617" w:rsidRPr="00886617" w:rsidRDefault="00886617" w:rsidP="00320D2D">
            <w:pPr>
              <w:jc w:val="right"/>
              <w:rPr>
                <w:sz w:val="20"/>
                <w:szCs w:val="20"/>
              </w:rPr>
            </w:pPr>
            <w:r w:rsidRPr="00886617">
              <w:rPr>
                <w:sz w:val="20"/>
                <w:szCs w:val="20"/>
              </w:rPr>
              <w:t>11 459</w:t>
            </w:r>
          </w:p>
        </w:tc>
        <w:tc>
          <w:tcPr>
            <w:tcW w:w="1272" w:type="dxa"/>
            <w:tcBorders>
              <w:left w:val="single" w:sz="12" w:space="0" w:color="95B3D7" w:themeColor="accent1" w:themeTint="99"/>
              <w:right w:val="single" w:sz="12" w:space="0" w:color="95B3D7" w:themeColor="accent1" w:themeTint="99"/>
            </w:tcBorders>
            <w:noWrap/>
            <w:vAlign w:val="center"/>
            <w:hideMark/>
          </w:tcPr>
          <w:p w14:paraId="098B12A8" w14:textId="77777777" w:rsidR="00886617" w:rsidRPr="00320D2D" w:rsidRDefault="00886617" w:rsidP="00320D2D">
            <w:pPr>
              <w:jc w:val="right"/>
              <w:rPr>
                <w:color w:val="0000FF"/>
                <w:sz w:val="20"/>
                <w:szCs w:val="20"/>
              </w:rPr>
            </w:pPr>
            <w:r w:rsidRPr="00320D2D">
              <w:rPr>
                <w:color w:val="0000FF"/>
                <w:sz w:val="20"/>
                <w:szCs w:val="20"/>
              </w:rPr>
              <w:t>11 459</w:t>
            </w:r>
          </w:p>
        </w:tc>
      </w:tr>
      <w:tr w:rsidR="00886617" w:rsidRPr="00320D2D" w14:paraId="4C978A47" w14:textId="77777777" w:rsidTr="009313B8">
        <w:trPr>
          <w:trHeight w:val="264"/>
        </w:trPr>
        <w:tc>
          <w:tcPr>
            <w:tcW w:w="4106" w:type="dxa"/>
            <w:shd w:val="clear" w:color="auto" w:fill="DBE5F1" w:themeFill="accent1" w:themeFillTint="33"/>
            <w:noWrap/>
            <w:vAlign w:val="center"/>
            <w:hideMark/>
          </w:tcPr>
          <w:p w14:paraId="31023EDD" w14:textId="77777777" w:rsidR="00886617" w:rsidRPr="00320D2D" w:rsidRDefault="00886617" w:rsidP="00320D2D">
            <w:pPr>
              <w:jc w:val="left"/>
              <w:rPr>
                <w:b/>
                <w:sz w:val="20"/>
                <w:szCs w:val="20"/>
              </w:rPr>
            </w:pPr>
            <w:r w:rsidRPr="00320D2D">
              <w:rPr>
                <w:b/>
                <w:sz w:val="20"/>
                <w:szCs w:val="20"/>
              </w:rPr>
              <w:t>SAKALA KESKUS - Kultuuritöö</w:t>
            </w:r>
          </w:p>
        </w:tc>
        <w:tc>
          <w:tcPr>
            <w:tcW w:w="1261" w:type="dxa"/>
            <w:shd w:val="clear" w:color="auto" w:fill="DBE5F1" w:themeFill="accent1" w:themeFillTint="33"/>
            <w:noWrap/>
            <w:vAlign w:val="center"/>
            <w:hideMark/>
          </w:tcPr>
          <w:p w14:paraId="3E327163" w14:textId="77777777" w:rsidR="00886617" w:rsidRPr="00320D2D" w:rsidRDefault="00886617" w:rsidP="00320D2D">
            <w:pPr>
              <w:jc w:val="right"/>
              <w:rPr>
                <w:b/>
                <w:sz w:val="20"/>
                <w:szCs w:val="20"/>
              </w:rPr>
            </w:pPr>
            <w:r w:rsidRPr="00320D2D">
              <w:rPr>
                <w:b/>
                <w:sz w:val="20"/>
                <w:szCs w:val="20"/>
              </w:rPr>
              <w:t>327 163</w:t>
            </w:r>
          </w:p>
        </w:tc>
        <w:tc>
          <w:tcPr>
            <w:tcW w:w="1316" w:type="dxa"/>
            <w:shd w:val="clear" w:color="auto" w:fill="DBE5F1" w:themeFill="accent1" w:themeFillTint="33"/>
            <w:noWrap/>
            <w:vAlign w:val="center"/>
            <w:hideMark/>
          </w:tcPr>
          <w:p w14:paraId="3034B949"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71B4E295"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43656FC1" w14:textId="77777777" w:rsidR="00886617" w:rsidRPr="00320D2D" w:rsidRDefault="00886617" w:rsidP="00320D2D">
            <w:pPr>
              <w:jc w:val="right"/>
              <w:rPr>
                <w:b/>
                <w:sz w:val="20"/>
                <w:szCs w:val="20"/>
              </w:rPr>
            </w:pPr>
            <w:r w:rsidRPr="00320D2D">
              <w:rPr>
                <w:b/>
                <w:sz w:val="20"/>
                <w:szCs w:val="20"/>
              </w:rPr>
              <w:t>327 163</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57D223F" w14:textId="77777777" w:rsidR="00886617" w:rsidRPr="00320D2D" w:rsidRDefault="00886617" w:rsidP="00320D2D">
            <w:pPr>
              <w:jc w:val="right"/>
              <w:rPr>
                <w:b/>
                <w:color w:val="0000FF"/>
                <w:sz w:val="20"/>
                <w:szCs w:val="20"/>
              </w:rPr>
            </w:pPr>
            <w:r w:rsidRPr="00320D2D">
              <w:rPr>
                <w:b/>
                <w:color w:val="0000FF"/>
                <w:sz w:val="20"/>
                <w:szCs w:val="20"/>
              </w:rPr>
              <w:t>327 163</w:t>
            </w:r>
          </w:p>
        </w:tc>
      </w:tr>
      <w:tr w:rsidR="00886617" w:rsidRPr="00886617" w14:paraId="149B84C2" w14:textId="77777777" w:rsidTr="009313B8">
        <w:trPr>
          <w:trHeight w:val="264"/>
        </w:trPr>
        <w:tc>
          <w:tcPr>
            <w:tcW w:w="4106" w:type="dxa"/>
            <w:noWrap/>
            <w:vAlign w:val="center"/>
            <w:hideMark/>
          </w:tcPr>
          <w:p w14:paraId="6CA092E4"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67303182" w14:textId="77777777" w:rsidR="00886617" w:rsidRPr="00886617" w:rsidRDefault="00886617" w:rsidP="00320D2D">
            <w:pPr>
              <w:jc w:val="right"/>
              <w:rPr>
                <w:sz w:val="20"/>
                <w:szCs w:val="20"/>
              </w:rPr>
            </w:pPr>
            <w:r w:rsidRPr="00886617">
              <w:rPr>
                <w:sz w:val="20"/>
                <w:szCs w:val="20"/>
              </w:rPr>
              <w:t>164 812</w:t>
            </w:r>
          </w:p>
        </w:tc>
        <w:tc>
          <w:tcPr>
            <w:tcW w:w="1316" w:type="dxa"/>
            <w:noWrap/>
            <w:vAlign w:val="center"/>
            <w:hideMark/>
          </w:tcPr>
          <w:p w14:paraId="3EE82BA8"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BDFA74B"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E21CB39" w14:textId="77777777" w:rsidR="00886617" w:rsidRPr="00886617" w:rsidRDefault="00886617" w:rsidP="00320D2D">
            <w:pPr>
              <w:jc w:val="right"/>
              <w:rPr>
                <w:sz w:val="20"/>
                <w:szCs w:val="20"/>
              </w:rPr>
            </w:pPr>
            <w:r w:rsidRPr="00886617">
              <w:rPr>
                <w:sz w:val="20"/>
                <w:szCs w:val="20"/>
              </w:rPr>
              <w:t>164 812</w:t>
            </w:r>
          </w:p>
        </w:tc>
        <w:tc>
          <w:tcPr>
            <w:tcW w:w="1272" w:type="dxa"/>
            <w:tcBorders>
              <w:left w:val="single" w:sz="12" w:space="0" w:color="95B3D7" w:themeColor="accent1" w:themeTint="99"/>
              <w:right w:val="single" w:sz="12" w:space="0" w:color="95B3D7" w:themeColor="accent1" w:themeTint="99"/>
            </w:tcBorders>
            <w:noWrap/>
            <w:vAlign w:val="center"/>
            <w:hideMark/>
          </w:tcPr>
          <w:p w14:paraId="717E47F5" w14:textId="77777777" w:rsidR="00886617" w:rsidRPr="00320D2D" w:rsidRDefault="00886617" w:rsidP="00320D2D">
            <w:pPr>
              <w:jc w:val="right"/>
              <w:rPr>
                <w:color w:val="0000FF"/>
                <w:sz w:val="20"/>
                <w:szCs w:val="20"/>
              </w:rPr>
            </w:pPr>
            <w:r w:rsidRPr="00320D2D">
              <w:rPr>
                <w:color w:val="0000FF"/>
                <w:sz w:val="20"/>
                <w:szCs w:val="20"/>
              </w:rPr>
              <w:t>164 812</w:t>
            </w:r>
          </w:p>
        </w:tc>
      </w:tr>
      <w:tr w:rsidR="00886617" w:rsidRPr="00886617" w14:paraId="1289EE4C" w14:textId="77777777" w:rsidTr="009313B8">
        <w:trPr>
          <w:trHeight w:val="264"/>
        </w:trPr>
        <w:tc>
          <w:tcPr>
            <w:tcW w:w="4106" w:type="dxa"/>
            <w:noWrap/>
            <w:vAlign w:val="center"/>
            <w:hideMark/>
          </w:tcPr>
          <w:p w14:paraId="2D40B89B"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6F6D9A4" w14:textId="77777777" w:rsidR="00886617" w:rsidRPr="00886617" w:rsidRDefault="00886617" w:rsidP="00320D2D">
            <w:pPr>
              <w:jc w:val="right"/>
              <w:rPr>
                <w:sz w:val="20"/>
                <w:szCs w:val="20"/>
              </w:rPr>
            </w:pPr>
            <w:r w:rsidRPr="00886617">
              <w:rPr>
                <w:sz w:val="20"/>
                <w:szCs w:val="20"/>
              </w:rPr>
              <w:t>162 351</w:t>
            </w:r>
          </w:p>
        </w:tc>
        <w:tc>
          <w:tcPr>
            <w:tcW w:w="1316" w:type="dxa"/>
            <w:noWrap/>
            <w:vAlign w:val="center"/>
            <w:hideMark/>
          </w:tcPr>
          <w:p w14:paraId="67083F6B"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275D9B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E2E2642" w14:textId="77777777" w:rsidR="00886617" w:rsidRPr="00886617" w:rsidRDefault="00886617" w:rsidP="00320D2D">
            <w:pPr>
              <w:jc w:val="right"/>
              <w:rPr>
                <w:sz w:val="20"/>
                <w:szCs w:val="20"/>
              </w:rPr>
            </w:pPr>
            <w:r w:rsidRPr="00886617">
              <w:rPr>
                <w:sz w:val="20"/>
                <w:szCs w:val="20"/>
              </w:rPr>
              <w:t>162 351</w:t>
            </w:r>
          </w:p>
        </w:tc>
        <w:tc>
          <w:tcPr>
            <w:tcW w:w="1272" w:type="dxa"/>
            <w:tcBorders>
              <w:left w:val="single" w:sz="12" w:space="0" w:color="95B3D7" w:themeColor="accent1" w:themeTint="99"/>
              <w:right w:val="single" w:sz="12" w:space="0" w:color="95B3D7" w:themeColor="accent1" w:themeTint="99"/>
            </w:tcBorders>
            <w:noWrap/>
            <w:vAlign w:val="center"/>
            <w:hideMark/>
          </w:tcPr>
          <w:p w14:paraId="0B7E9795" w14:textId="77777777" w:rsidR="00886617" w:rsidRPr="00320D2D" w:rsidRDefault="00886617" w:rsidP="00320D2D">
            <w:pPr>
              <w:jc w:val="right"/>
              <w:rPr>
                <w:color w:val="0000FF"/>
                <w:sz w:val="20"/>
                <w:szCs w:val="20"/>
              </w:rPr>
            </w:pPr>
            <w:r w:rsidRPr="00320D2D">
              <w:rPr>
                <w:color w:val="0000FF"/>
                <w:sz w:val="20"/>
                <w:szCs w:val="20"/>
              </w:rPr>
              <w:t>162 351</w:t>
            </w:r>
          </w:p>
        </w:tc>
      </w:tr>
      <w:tr w:rsidR="00886617" w:rsidRPr="00320D2D" w14:paraId="388442E3" w14:textId="77777777" w:rsidTr="009313B8">
        <w:trPr>
          <w:trHeight w:val="264"/>
        </w:trPr>
        <w:tc>
          <w:tcPr>
            <w:tcW w:w="4106" w:type="dxa"/>
            <w:shd w:val="clear" w:color="auto" w:fill="DBE5F1" w:themeFill="accent1" w:themeFillTint="33"/>
            <w:noWrap/>
            <w:vAlign w:val="center"/>
            <w:hideMark/>
          </w:tcPr>
          <w:p w14:paraId="508791CE" w14:textId="77777777" w:rsidR="00886617" w:rsidRPr="00320D2D" w:rsidRDefault="00886617" w:rsidP="00320D2D">
            <w:pPr>
              <w:jc w:val="left"/>
              <w:rPr>
                <w:b/>
                <w:sz w:val="20"/>
                <w:szCs w:val="20"/>
              </w:rPr>
            </w:pPr>
            <w:r w:rsidRPr="00320D2D">
              <w:rPr>
                <w:b/>
                <w:sz w:val="20"/>
                <w:szCs w:val="20"/>
              </w:rPr>
              <w:lastRenderedPageBreak/>
              <w:t>SAKALA KESKUS - Lauluväljak</w:t>
            </w:r>
          </w:p>
        </w:tc>
        <w:tc>
          <w:tcPr>
            <w:tcW w:w="1261" w:type="dxa"/>
            <w:shd w:val="clear" w:color="auto" w:fill="DBE5F1" w:themeFill="accent1" w:themeFillTint="33"/>
            <w:noWrap/>
            <w:vAlign w:val="center"/>
            <w:hideMark/>
          </w:tcPr>
          <w:p w14:paraId="7BF16E83" w14:textId="77777777" w:rsidR="00886617" w:rsidRPr="00320D2D" w:rsidRDefault="00886617" w:rsidP="00320D2D">
            <w:pPr>
              <w:jc w:val="right"/>
              <w:rPr>
                <w:b/>
                <w:sz w:val="20"/>
                <w:szCs w:val="20"/>
              </w:rPr>
            </w:pPr>
            <w:r w:rsidRPr="00320D2D">
              <w:rPr>
                <w:b/>
                <w:sz w:val="20"/>
                <w:szCs w:val="20"/>
              </w:rPr>
              <w:t>1 137</w:t>
            </w:r>
          </w:p>
        </w:tc>
        <w:tc>
          <w:tcPr>
            <w:tcW w:w="1316" w:type="dxa"/>
            <w:shd w:val="clear" w:color="auto" w:fill="DBE5F1" w:themeFill="accent1" w:themeFillTint="33"/>
            <w:noWrap/>
            <w:vAlign w:val="center"/>
            <w:hideMark/>
          </w:tcPr>
          <w:p w14:paraId="7829A042"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6FF5E9CD"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481757FB" w14:textId="77777777" w:rsidR="00886617" w:rsidRPr="00320D2D" w:rsidRDefault="00886617" w:rsidP="00320D2D">
            <w:pPr>
              <w:jc w:val="right"/>
              <w:rPr>
                <w:b/>
                <w:sz w:val="20"/>
                <w:szCs w:val="20"/>
              </w:rPr>
            </w:pPr>
            <w:r w:rsidRPr="00320D2D">
              <w:rPr>
                <w:b/>
                <w:sz w:val="20"/>
                <w:szCs w:val="20"/>
              </w:rPr>
              <w:t>1 137</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297116C" w14:textId="77777777" w:rsidR="00886617" w:rsidRPr="00320D2D" w:rsidRDefault="00886617" w:rsidP="00320D2D">
            <w:pPr>
              <w:jc w:val="right"/>
              <w:rPr>
                <w:b/>
                <w:color w:val="0000FF"/>
                <w:sz w:val="20"/>
                <w:szCs w:val="20"/>
              </w:rPr>
            </w:pPr>
            <w:r w:rsidRPr="00320D2D">
              <w:rPr>
                <w:b/>
                <w:color w:val="0000FF"/>
                <w:sz w:val="20"/>
                <w:szCs w:val="20"/>
              </w:rPr>
              <w:t>1 137</w:t>
            </w:r>
          </w:p>
        </w:tc>
      </w:tr>
      <w:tr w:rsidR="00886617" w:rsidRPr="00886617" w14:paraId="0173DBB1" w14:textId="77777777" w:rsidTr="009313B8">
        <w:trPr>
          <w:trHeight w:val="264"/>
        </w:trPr>
        <w:tc>
          <w:tcPr>
            <w:tcW w:w="4106" w:type="dxa"/>
            <w:noWrap/>
            <w:vAlign w:val="center"/>
            <w:hideMark/>
          </w:tcPr>
          <w:p w14:paraId="4506D276"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1C4C419" w14:textId="77777777" w:rsidR="00886617" w:rsidRPr="00886617" w:rsidRDefault="00886617" w:rsidP="00320D2D">
            <w:pPr>
              <w:jc w:val="right"/>
              <w:rPr>
                <w:sz w:val="20"/>
                <w:szCs w:val="20"/>
              </w:rPr>
            </w:pPr>
            <w:r w:rsidRPr="00886617">
              <w:rPr>
                <w:sz w:val="20"/>
                <w:szCs w:val="20"/>
              </w:rPr>
              <w:t>1 137</w:t>
            </w:r>
          </w:p>
        </w:tc>
        <w:tc>
          <w:tcPr>
            <w:tcW w:w="1316" w:type="dxa"/>
            <w:noWrap/>
            <w:vAlign w:val="center"/>
            <w:hideMark/>
          </w:tcPr>
          <w:p w14:paraId="64A3B4A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755F54E"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7B0A999" w14:textId="77777777" w:rsidR="00886617" w:rsidRPr="00886617" w:rsidRDefault="00886617" w:rsidP="00320D2D">
            <w:pPr>
              <w:jc w:val="right"/>
              <w:rPr>
                <w:sz w:val="20"/>
                <w:szCs w:val="20"/>
              </w:rPr>
            </w:pPr>
            <w:r w:rsidRPr="00886617">
              <w:rPr>
                <w:sz w:val="20"/>
                <w:szCs w:val="20"/>
              </w:rPr>
              <w:t>1 137</w:t>
            </w:r>
          </w:p>
        </w:tc>
        <w:tc>
          <w:tcPr>
            <w:tcW w:w="1272" w:type="dxa"/>
            <w:tcBorders>
              <w:left w:val="single" w:sz="12" w:space="0" w:color="95B3D7" w:themeColor="accent1" w:themeTint="99"/>
              <w:right w:val="single" w:sz="12" w:space="0" w:color="95B3D7" w:themeColor="accent1" w:themeTint="99"/>
            </w:tcBorders>
            <w:noWrap/>
            <w:vAlign w:val="center"/>
            <w:hideMark/>
          </w:tcPr>
          <w:p w14:paraId="0F671A97" w14:textId="77777777" w:rsidR="00886617" w:rsidRPr="00320D2D" w:rsidRDefault="00886617" w:rsidP="00320D2D">
            <w:pPr>
              <w:jc w:val="right"/>
              <w:rPr>
                <w:color w:val="0000FF"/>
                <w:sz w:val="20"/>
                <w:szCs w:val="20"/>
              </w:rPr>
            </w:pPr>
            <w:r w:rsidRPr="00320D2D">
              <w:rPr>
                <w:color w:val="0000FF"/>
                <w:sz w:val="20"/>
                <w:szCs w:val="20"/>
              </w:rPr>
              <w:t>1 137</w:t>
            </w:r>
          </w:p>
        </w:tc>
      </w:tr>
      <w:tr w:rsidR="00886617" w:rsidRPr="00320D2D" w14:paraId="6EFE51CF" w14:textId="77777777" w:rsidTr="009313B8">
        <w:trPr>
          <w:trHeight w:val="264"/>
        </w:trPr>
        <w:tc>
          <w:tcPr>
            <w:tcW w:w="4106" w:type="dxa"/>
            <w:shd w:val="clear" w:color="auto" w:fill="DBE5F1" w:themeFill="accent1" w:themeFillTint="33"/>
            <w:noWrap/>
            <w:vAlign w:val="center"/>
            <w:hideMark/>
          </w:tcPr>
          <w:p w14:paraId="54BFB7B1" w14:textId="77777777" w:rsidR="00886617" w:rsidRPr="00320D2D" w:rsidRDefault="00886617" w:rsidP="00320D2D">
            <w:pPr>
              <w:jc w:val="left"/>
              <w:rPr>
                <w:b/>
                <w:sz w:val="20"/>
                <w:szCs w:val="20"/>
              </w:rPr>
            </w:pPr>
            <w:r w:rsidRPr="00320D2D">
              <w:rPr>
                <w:b/>
                <w:sz w:val="20"/>
                <w:szCs w:val="20"/>
              </w:rPr>
              <w:t>SAKALA KESKUS - Noorsootöö</w:t>
            </w:r>
          </w:p>
        </w:tc>
        <w:tc>
          <w:tcPr>
            <w:tcW w:w="1261" w:type="dxa"/>
            <w:shd w:val="clear" w:color="auto" w:fill="DBE5F1" w:themeFill="accent1" w:themeFillTint="33"/>
            <w:noWrap/>
            <w:vAlign w:val="center"/>
            <w:hideMark/>
          </w:tcPr>
          <w:p w14:paraId="59F6E973" w14:textId="77777777" w:rsidR="00886617" w:rsidRPr="00320D2D" w:rsidRDefault="00886617" w:rsidP="00320D2D">
            <w:pPr>
              <w:jc w:val="right"/>
              <w:rPr>
                <w:b/>
                <w:sz w:val="20"/>
                <w:szCs w:val="20"/>
              </w:rPr>
            </w:pPr>
            <w:r w:rsidRPr="00320D2D">
              <w:rPr>
                <w:b/>
                <w:sz w:val="20"/>
                <w:szCs w:val="20"/>
              </w:rPr>
              <w:t>121 669</w:t>
            </w:r>
          </w:p>
        </w:tc>
        <w:tc>
          <w:tcPr>
            <w:tcW w:w="1316" w:type="dxa"/>
            <w:shd w:val="clear" w:color="auto" w:fill="DBE5F1" w:themeFill="accent1" w:themeFillTint="33"/>
            <w:noWrap/>
            <w:vAlign w:val="center"/>
            <w:hideMark/>
          </w:tcPr>
          <w:p w14:paraId="7066D883"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348CFD78"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1FE4C361" w14:textId="77777777" w:rsidR="00886617" w:rsidRPr="00320D2D" w:rsidRDefault="00886617" w:rsidP="00320D2D">
            <w:pPr>
              <w:jc w:val="right"/>
              <w:rPr>
                <w:b/>
                <w:sz w:val="20"/>
                <w:szCs w:val="20"/>
              </w:rPr>
            </w:pPr>
            <w:r w:rsidRPr="00320D2D">
              <w:rPr>
                <w:b/>
                <w:sz w:val="20"/>
                <w:szCs w:val="20"/>
              </w:rPr>
              <w:t>121 669</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6283176" w14:textId="77777777" w:rsidR="00886617" w:rsidRPr="00320D2D" w:rsidRDefault="00886617" w:rsidP="00320D2D">
            <w:pPr>
              <w:jc w:val="right"/>
              <w:rPr>
                <w:b/>
                <w:color w:val="0000FF"/>
                <w:sz w:val="20"/>
                <w:szCs w:val="20"/>
              </w:rPr>
            </w:pPr>
            <w:r w:rsidRPr="00320D2D">
              <w:rPr>
                <w:b/>
                <w:color w:val="0000FF"/>
                <w:sz w:val="20"/>
                <w:szCs w:val="20"/>
              </w:rPr>
              <w:t>121 669</w:t>
            </w:r>
          </w:p>
        </w:tc>
      </w:tr>
      <w:tr w:rsidR="00886617" w:rsidRPr="00886617" w14:paraId="1A5D7624" w14:textId="77777777" w:rsidTr="009313B8">
        <w:trPr>
          <w:trHeight w:val="264"/>
        </w:trPr>
        <w:tc>
          <w:tcPr>
            <w:tcW w:w="4106" w:type="dxa"/>
            <w:noWrap/>
            <w:vAlign w:val="center"/>
            <w:hideMark/>
          </w:tcPr>
          <w:p w14:paraId="2D955927"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589F6D2" w14:textId="77777777" w:rsidR="00886617" w:rsidRPr="00886617" w:rsidRDefault="00886617" w:rsidP="00320D2D">
            <w:pPr>
              <w:jc w:val="right"/>
              <w:rPr>
                <w:sz w:val="20"/>
                <w:szCs w:val="20"/>
              </w:rPr>
            </w:pPr>
            <w:r w:rsidRPr="00886617">
              <w:rPr>
                <w:sz w:val="20"/>
                <w:szCs w:val="20"/>
              </w:rPr>
              <w:t>76 844</w:t>
            </w:r>
          </w:p>
        </w:tc>
        <w:tc>
          <w:tcPr>
            <w:tcW w:w="1316" w:type="dxa"/>
            <w:noWrap/>
            <w:vAlign w:val="center"/>
            <w:hideMark/>
          </w:tcPr>
          <w:p w14:paraId="28CEC556"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F752F10"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D9B42D7" w14:textId="77777777" w:rsidR="00886617" w:rsidRPr="00886617" w:rsidRDefault="00886617" w:rsidP="00320D2D">
            <w:pPr>
              <w:jc w:val="right"/>
              <w:rPr>
                <w:sz w:val="20"/>
                <w:szCs w:val="20"/>
              </w:rPr>
            </w:pPr>
            <w:r w:rsidRPr="00886617">
              <w:rPr>
                <w:sz w:val="20"/>
                <w:szCs w:val="20"/>
              </w:rPr>
              <w:t>76 844</w:t>
            </w:r>
          </w:p>
        </w:tc>
        <w:tc>
          <w:tcPr>
            <w:tcW w:w="1272" w:type="dxa"/>
            <w:tcBorders>
              <w:left w:val="single" w:sz="12" w:space="0" w:color="95B3D7" w:themeColor="accent1" w:themeTint="99"/>
              <w:right w:val="single" w:sz="12" w:space="0" w:color="95B3D7" w:themeColor="accent1" w:themeTint="99"/>
            </w:tcBorders>
            <w:noWrap/>
            <w:vAlign w:val="center"/>
            <w:hideMark/>
          </w:tcPr>
          <w:p w14:paraId="78601DA0" w14:textId="77777777" w:rsidR="00886617" w:rsidRPr="00320D2D" w:rsidRDefault="00886617" w:rsidP="00320D2D">
            <w:pPr>
              <w:jc w:val="right"/>
              <w:rPr>
                <w:color w:val="0000FF"/>
                <w:sz w:val="20"/>
                <w:szCs w:val="20"/>
              </w:rPr>
            </w:pPr>
            <w:r w:rsidRPr="00320D2D">
              <w:rPr>
                <w:color w:val="0000FF"/>
                <w:sz w:val="20"/>
                <w:szCs w:val="20"/>
              </w:rPr>
              <w:t>76 844</w:t>
            </w:r>
          </w:p>
        </w:tc>
      </w:tr>
      <w:tr w:rsidR="00886617" w:rsidRPr="00886617" w14:paraId="5D70BCFC" w14:textId="77777777" w:rsidTr="009313B8">
        <w:trPr>
          <w:trHeight w:val="264"/>
        </w:trPr>
        <w:tc>
          <w:tcPr>
            <w:tcW w:w="4106" w:type="dxa"/>
            <w:noWrap/>
            <w:vAlign w:val="center"/>
            <w:hideMark/>
          </w:tcPr>
          <w:p w14:paraId="0E8A1607"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627BC0F0" w14:textId="77777777" w:rsidR="00886617" w:rsidRPr="00886617" w:rsidRDefault="00886617" w:rsidP="00320D2D">
            <w:pPr>
              <w:jc w:val="right"/>
              <w:rPr>
                <w:sz w:val="20"/>
                <w:szCs w:val="20"/>
              </w:rPr>
            </w:pPr>
            <w:r w:rsidRPr="00886617">
              <w:rPr>
                <w:sz w:val="20"/>
                <w:szCs w:val="20"/>
              </w:rPr>
              <w:t>44 825</w:t>
            </w:r>
          </w:p>
        </w:tc>
        <w:tc>
          <w:tcPr>
            <w:tcW w:w="1316" w:type="dxa"/>
            <w:noWrap/>
            <w:vAlign w:val="center"/>
            <w:hideMark/>
          </w:tcPr>
          <w:p w14:paraId="40A5B27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FBB9189"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9CB119B" w14:textId="77777777" w:rsidR="00886617" w:rsidRPr="00886617" w:rsidRDefault="00886617" w:rsidP="00320D2D">
            <w:pPr>
              <w:jc w:val="right"/>
              <w:rPr>
                <w:sz w:val="20"/>
                <w:szCs w:val="20"/>
              </w:rPr>
            </w:pPr>
            <w:r w:rsidRPr="00886617">
              <w:rPr>
                <w:sz w:val="20"/>
                <w:szCs w:val="20"/>
              </w:rPr>
              <w:t>44 825</w:t>
            </w:r>
          </w:p>
        </w:tc>
        <w:tc>
          <w:tcPr>
            <w:tcW w:w="1272" w:type="dxa"/>
            <w:tcBorders>
              <w:left w:val="single" w:sz="12" w:space="0" w:color="95B3D7" w:themeColor="accent1" w:themeTint="99"/>
              <w:right w:val="single" w:sz="12" w:space="0" w:color="95B3D7" w:themeColor="accent1" w:themeTint="99"/>
            </w:tcBorders>
            <w:noWrap/>
            <w:vAlign w:val="center"/>
            <w:hideMark/>
          </w:tcPr>
          <w:p w14:paraId="0E6F432D" w14:textId="77777777" w:rsidR="00886617" w:rsidRPr="00320D2D" w:rsidRDefault="00886617" w:rsidP="00320D2D">
            <w:pPr>
              <w:jc w:val="right"/>
              <w:rPr>
                <w:color w:val="0000FF"/>
                <w:sz w:val="20"/>
                <w:szCs w:val="20"/>
              </w:rPr>
            </w:pPr>
            <w:r w:rsidRPr="00320D2D">
              <w:rPr>
                <w:color w:val="0000FF"/>
                <w:sz w:val="20"/>
                <w:szCs w:val="20"/>
              </w:rPr>
              <w:t>44 825</w:t>
            </w:r>
          </w:p>
        </w:tc>
      </w:tr>
      <w:tr w:rsidR="00886617" w:rsidRPr="00320D2D" w14:paraId="32FD09DE" w14:textId="77777777" w:rsidTr="009313B8">
        <w:trPr>
          <w:trHeight w:val="264"/>
        </w:trPr>
        <w:tc>
          <w:tcPr>
            <w:tcW w:w="4106" w:type="dxa"/>
            <w:shd w:val="clear" w:color="auto" w:fill="DBE5F1" w:themeFill="accent1" w:themeFillTint="33"/>
            <w:noWrap/>
            <w:vAlign w:val="center"/>
            <w:hideMark/>
          </w:tcPr>
          <w:p w14:paraId="490EECC2" w14:textId="77777777" w:rsidR="00886617" w:rsidRPr="00320D2D" w:rsidRDefault="00886617" w:rsidP="00320D2D">
            <w:pPr>
              <w:jc w:val="left"/>
              <w:rPr>
                <w:b/>
                <w:sz w:val="20"/>
                <w:szCs w:val="20"/>
              </w:rPr>
            </w:pPr>
            <w:r w:rsidRPr="00320D2D">
              <w:rPr>
                <w:b/>
                <w:sz w:val="20"/>
                <w:szCs w:val="20"/>
              </w:rPr>
              <w:t>SAKALA KESKUS - Vana Veetorn</w:t>
            </w:r>
          </w:p>
        </w:tc>
        <w:tc>
          <w:tcPr>
            <w:tcW w:w="1261" w:type="dxa"/>
            <w:shd w:val="clear" w:color="auto" w:fill="DBE5F1" w:themeFill="accent1" w:themeFillTint="33"/>
            <w:noWrap/>
            <w:vAlign w:val="center"/>
            <w:hideMark/>
          </w:tcPr>
          <w:p w14:paraId="5C9DA6D1" w14:textId="77777777" w:rsidR="00886617" w:rsidRPr="00320D2D" w:rsidRDefault="00886617" w:rsidP="00320D2D">
            <w:pPr>
              <w:jc w:val="right"/>
              <w:rPr>
                <w:b/>
                <w:sz w:val="20"/>
                <w:szCs w:val="20"/>
              </w:rPr>
            </w:pPr>
            <w:r w:rsidRPr="00320D2D">
              <w:rPr>
                <w:b/>
                <w:sz w:val="20"/>
                <w:szCs w:val="20"/>
              </w:rPr>
              <w:t>15 473</w:t>
            </w:r>
          </w:p>
        </w:tc>
        <w:tc>
          <w:tcPr>
            <w:tcW w:w="1316" w:type="dxa"/>
            <w:shd w:val="clear" w:color="auto" w:fill="DBE5F1" w:themeFill="accent1" w:themeFillTint="33"/>
            <w:noWrap/>
            <w:vAlign w:val="center"/>
            <w:hideMark/>
          </w:tcPr>
          <w:p w14:paraId="27157FB0"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7ED03BA8"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158D8921" w14:textId="77777777" w:rsidR="00886617" w:rsidRPr="00320D2D" w:rsidRDefault="00886617" w:rsidP="00320D2D">
            <w:pPr>
              <w:jc w:val="right"/>
              <w:rPr>
                <w:b/>
                <w:sz w:val="20"/>
                <w:szCs w:val="20"/>
              </w:rPr>
            </w:pPr>
            <w:r w:rsidRPr="00320D2D">
              <w:rPr>
                <w:b/>
                <w:sz w:val="20"/>
                <w:szCs w:val="20"/>
              </w:rPr>
              <w:t>15 473</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1D27C72" w14:textId="77777777" w:rsidR="00886617" w:rsidRPr="00320D2D" w:rsidRDefault="00886617" w:rsidP="00320D2D">
            <w:pPr>
              <w:jc w:val="right"/>
              <w:rPr>
                <w:b/>
                <w:color w:val="0000FF"/>
                <w:sz w:val="20"/>
                <w:szCs w:val="20"/>
              </w:rPr>
            </w:pPr>
            <w:r w:rsidRPr="00320D2D">
              <w:rPr>
                <w:b/>
                <w:color w:val="0000FF"/>
                <w:sz w:val="20"/>
                <w:szCs w:val="20"/>
              </w:rPr>
              <w:t>15 473</w:t>
            </w:r>
          </w:p>
        </w:tc>
      </w:tr>
      <w:tr w:rsidR="00886617" w:rsidRPr="00886617" w14:paraId="46D4110D" w14:textId="77777777" w:rsidTr="009313B8">
        <w:trPr>
          <w:trHeight w:val="264"/>
        </w:trPr>
        <w:tc>
          <w:tcPr>
            <w:tcW w:w="4106" w:type="dxa"/>
            <w:noWrap/>
            <w:vAlign w:val="center"/>
            <w:hideMark/>
          </w:tcPr>
          <w:p w14:paraId="30704538"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E1C3854" w14:textId="77777777" w:rsidR="00886617" w:rsidRPr="00886617" w:rsidRDefault="00886617" w:rsidP="00320D2D">
            <w:pPr>
              <w:jc w:val="right"/>
              <w:rPr>
                <w:sz w:val="20"/>
                <w:szCs w:val="20"/>
              </w:rPr>
            </w:pPr>
            <w:r w:rsidRPr="00886617">
              <w:rPr>
                <w:sz w:val="20"/>
                <w:szCs w:val="20"/>
              </w:rPr>
              <w:t>14 041</w:t>
            </w:r>
          </w:p>
        </w:tc>
        <w:tc>
          <w:tcPr>
            <w:tcW w:w="1316" w:type="dxa"/>
            <w:noWrap/>
            <w:vAlign w:val="center"/>
            <w:hideMark/>
          </w:tcPr>
          <w:p w14:paraId="7BA9D73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DB14320"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468F1AC" w14:textId="77777777" w:rsidR="00886617" w:rsidRPr="00886617" w:rsidRDefault="00886617" w:rsidP="00320D2D">
            <w:pPr>
              <w:jc w:val="right"/>
              <w:rPr>
                <w:sz w:val="20"/>
                <w:szCs w:val="20"/>
              </w:rPr>
            </w:pPr>
            <w:r w:rsidRPr="00886617">
              <w:rPr>
                <w:sz w:val="20"/>
                <w:szCs w:val="20"/>
              </w:rPr>
              <w:t>14 041</w:t>
            </w:r>
          </w:p>
        </w:tc>
        <w:tc>
          <w:tcPr>
            <w:tcW w:w="1272" w:type="dxa"/>
            <w:tcBorders>
              <w:left w:val="single" w:sz="12" w:space="0" w:color="95B3D7" w:themeColor="accent1" w:themeTint="99"/>
              <w:right w:val="single" w:sz="12" w:space="0" w:color="95B3D7" w:themeColor="accent1" w:themeTint="99"/>
            </w:tcBorders>
            <w:noWrap/>
            <w:vAlign w:val="center"/>
            <w:hideMark/>
          </w:tcPr>
          <w:p w14:paraId="590C4586" w14:textId="77777777" w:rsidR="00886617" w:rsidRPr="00320D2D" w:rsidRDefault="00886617" w:rsidP="00320D2D">
            <w:pPr>
              <w:jc w:val="right"/>
              <w:rPr>
                <w:color w:val="0000FF"/>
                <w:sz w:val="20"/>
                <w:szCs w:val="20"/>
              </w:rPr>
            </w:pPr>
            <w:r w:rsidRPr="00320D2D">
              <w:rPr>
                <w:color w:val="0000FF"/>
                <w:sz w:val="20"/>
                <w:szCs w:val="20"/>
              </w:rPr>
              <w:t>14 041</w:t>
            </w:r>
          </w:p>
        </w:tc>
      </w:tr>
      <w:tr w:rsidR="00886617" w:rsidRPr="00886617" w14:paraId="47A09E78" w14:textId="77777777" w:rsidTr="009313B8">
        <w:trPr>
          <w:trHeight w:val="264"/>
        </w:trPr>
        <w:tc>
          <w:tcPr>
            <w:tcW w:w="4106" w:type="dxa"/>
            <w:noWrap/>
            <w:vAlign w:val="center"/>
            <w:hideMark/>
          </w:tcPr>
          <w:p w14:paraId="509F04BA"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F8527B6" w14:textId="77777777" w:rsidR="00886617" w:rsidRPr="00886617" w:rsidRDefault="00886617" w:rsidP="00320D2D">
            <w:pPr>
              <w:jc w:val="right"/>
              <w:rPr>
                <w:sz w:val="20"/>
                <w:szCs w:val="20"/>
              </w:rPr>
            </w:pPr>
            <w:r w:rsidRPr="00886617">
              <w:rPr>
                <w:sz w:val="20"/>
                <w:szCs w:val="20"/>
              </w:rPr>
              <w:t>1 432</w:t>
            </w:r>
          </w:p>
        </w:tc>
        <w:tc>
          <w:tcPr>
            <w:tcW w:w="1316" w:type="dxa"/>
            <w:noWrap/>
            <w:vAlign w:val="center"/>
            <w:hideMark/>
          </w:tcPr>
          <w:p w14:paraId="325170A5"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95B49C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E2A16FC" w14:textId="77777777" w:rsidR="00886617" w:rsidRPr="00886617" w:rsidRDefault="00886617" w:rsidP="00320D2D">
            <w:pPr>
              <w:jc w:val="right"/>
              <w:rPr>
                <w:sz w:val="20"/>
                <w:szCs w:val="20"/>
              </w:rPr>
            </w:pPr>
            <w:r w:rsidRPr="00886617">
              <w:rPr>
                <w:sz w:val="20"/>
                <w:szCs w:val="20"/>
              </w:rPr>
              <w:t>1 432</w:t>
            </w:r>
          </w:p>
        </w:tc>
        <w:tc>
          <w:tcPr>
            <w:tcW w:w="1272" w:type="dxa"/>
            <w:tcBorders>
              <w:left w:val="single" w:sz="12" w:space="0" w:color="95B3D7" w:themeColor="accent1" w:themeTint="99"/>
              <w:right w:val="single" w:sz="12" w:space="0" w:color="95B3D7" w:themeColor="accent1" w:themeTint="99"/>
            </w:tcBorders>
            <w:noWrap/>
            <w:vAlign w:val="center"/>
            <w:hideMark/>
          </w:tcPr>
          <w:p w14:paraId="6FC0844E" w14:textId="77777777" w:rsidR="00886617" w:rsidRPr="00320D2D" w:rsidRDefault="00886617" w:rsidP="00320D2D">
            <w:pPr>
              <w:jc w:val="right"/>
              <w:rPr>
                <w:color w:val="0000FF"/>
                <w:sz w:val="20"/>
                <w:szCs w:val="20"/>
              </w:rPr>
            </w:pPr>
            <w:r w:rsidRPr="00320D2D">
              <w:rPr>
                <w:color w:val="0000FF"/>
                <w:sz w:val="20"/>
                <w:szCs w:val="20"/>
              </w:rPr>
              <w:t>1 432</w:t>
            </w:r>
          </w:p>
        </w:tc>
      </w:tr>
      <w:tr w:rsidR="00886617" w:rsidRPr="00320D2D" w14:paraId="6F5C9ADF" w14:textId="77777777" w:rsidTr="009313B8">
        <w:trPr>
          <w:trHeight w:val="264"/>
        </w:trPr>
        <w:tc>
          <w:tcPr>
            <w:tcW w:w="4106" w:type="dxa"/>
            <w:shd w:val="clear" w:color="auto" w:fill="DBE5F1" w:themeFill="accent1" w:themeFillTint="33"/>
            <w:noWrap/>
            <w:vAlign w:val="center"/>
            <w:hideMark/>
          </w:tcPr>
          <w:p w14:paraId="77EC3E6D" w14:textId="77777777" w:rsidR="00886617" w:rsidRPr="00320D2D" w:rsidRDefault="00886617" w:rsidP="00320D2D">
            <w:pPr>
              <w:jc w:val="left"/>
              <w:rPr>
                <w:b/>
                <w:sz w:val="20"/>
                <w:szCs w:val="20"/>
              </w:rPr>
            </w:pPr>
            <w:r w:rsidRPr="00320D2D">
              <w:rPr>
                <w:b/>
                <w:sz w:val="20"/>
                <w:szCs w:val="20"/>
              </w:rPr>
              <w:t>Sotsiaalameti juhataja</w:t>
            </w:r>
          </w:p>
        </w:tc>
        <w:tc>
          <w:tcPr>
            <w:tcW w:w="1261" w:type="dxa"/>
            <w:shd w:val="clear" w:color="auto" w:fill="DBE5F1" w:themeFill="accent1" w:themeFillTint="33"/>
            <w:noWrap/>
            <w:vAlign w:val="center"/>
            <w:hideMark/>
          </w:tcPr>
          <w:p w14:paraId="3D23DDD3" w14:textId="77777777" w:rsidR="00886617" w:rsidRPr="00320D2D" w:rsidRDefault="00886617" w:rsidP="00320D2D">
            <w:pPr>
              <w:jc w:val="right"/>
              <w:rPr>
                <w:b/>
                <w:sz w:val="20"/>
                <w:szCs w:val="20"/>
              </w:rPr>
            </w:pPr>
            <w:r w:rsidRPr="00320D2D">
              <w:rPr>
                <w:b/>
                <w:sz w:val="20"/>
                <w:szCs w:val="20"/>
              </w:rPr>
              <w:t>1 219 793</w:t>
            </w:r>
          </w:p>
        </w:tc>
        <w:tc>
          <w:tcPr>
            <w:tcW w:w="1316" w:type="dxa"/>
            <w:shd w:val="clear" w:color="auto" w:fill="DBE5F1" w:themeFill="accent1" w:themeFillTint="33"/>
            <w:noWrap/>
            <w:vAlign w:val="center"/>
            <w:hideMark/>
          </w:tcPr>
          <w:p w14:paraId="2401B5CE" w14:textId="77777777" w:rsidR="00886617" w:rsidRPr="00320D2D" w:rsidRDefault="00886617" w:rsidP="00320D2D">
            <w:pPr>
              <w:jc w:val="right"/>
              <w:rPr>
                <w:b/>
                <w:sz w:val="20"/>
                <w:szCs w:val="20"/>
              </w:rPr>
            </w:pPr>
            <w:r w:rsidRPr="00320D2D">
              <w:rPr>
                <w:b/>
                <w:sz w:val="20"/>
                <w:szCs w:val="20"/>
              </w:rPr>
              <w:t>34 652</w:t>
            </w:r>
          </w:p>
        </w:tc>
        <w:tc>
          <w:tcPr>
            <w:tcW w:w="1250" w:type="dxa"/>
            <w:shd w:val="clear" w:color="auto" w:fill="DBE5F1" w:themeFill="accent1" w:themeFillTint="33"/>
            <w:noWrap/>
            <w:vAlign w:val="center"/>
            <w:hideMark/>
          </w:tcPr>
          <w:p w14:paraId="70A8649E" w14:textId="77777777" w:rsidR="00886617" w:rsidRPr="00320D2D" w:rsidRDefault="00886617" w:rsidP="00320D2D">
            <w:pPr>
              <w:jc w:val="right"/>
              <w:rPr>
                <w:b/>
                <w:sz w:val="20"/>
                <w:szCs w:val="20"/>
              </w:rPr>
            </w:pPr>
            <w:r w:rsidRPr="00320D2D">
              <w:rPr>
                <w:b/>
                <w:sz w:val="20"/>
                <w:szCs w:val="20"/>
              </w:rPr>
              <w:t>740 718</w:t>
            </w:r>
          </w:p>
        </w:tc>
        <w:tc>
          <w:tcPr>
            <w:tcW w:w="1272" w:type="dxa"/>
            <w:tcBorders>
              <w:right w:val="single" w:sz="12" w:space="0" w:color="95B3D7" w:themeColor="accent1" w:themeTint="99"/>
            </w:tcBorders>
            <w:shd w:val="clear" w:color="auto" w:fill="DBE5F1" w:themeFill="accent1" w:themeFillTint="33"/>
            <w:noWrap/>
            <w:vAlign w:val="center"/>
            <w:hideMark/>
          </w:tcPr>
          <w:p w14:paraId="0728F7DD" w14:textId="77777777" w:rsidR="00886617" w:rsidRPr="00320D2D" w:rsidRDefault="00886617" w:rsidP="00320D2D">
            <w:pPr>
              <w:jc w:val="right"/>
              <w:rPr>
                <w:b/>
                <w:sz w:val="20"/>
                <w:szCs w:val="20"/>
              </w:rPr>
            </w:pPr>
            <w:r w:rsidRPr="00320D2D">
              <w:rPr>
                <w:b/>
                <w:sz w:val="20"/>
                <w:szCs w:val="20"/>
              </w:rPr>
              <w:t>1 995 163</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9B99381" w14:textId="77777777" w:rsidR="00886617" w:rsidRPr="00320D2D" w:rsidRDefault="00886617" w:rsidP="00320D2D">
            <w:pPr>
              <w:jc w:val="right"/>
              <w:rPr>
                <w:b/>
                <w:color w:val="0000FF"/>
                <w:sz w:val="20"/>
                <w:szCs w:val="20"/>
              </w:rPr>
            </w:pPr>
            <w:r w:rsidRPr="00320D2D">
              <w:rPr>
                <w:b/>
                <w:color w:val="0000FF"/>
                <w:sz w:val="20"/>
                <w:szCs w:val="20"/>
              </w:rPr>
              <w:t>1 960 511</w:t>
            </w:r>
          </w:p>
        </w:tc>
      </w:tr>
      <w:tr w:rsidR="00886617" w:rsidRPr="00886617" w14:paraId="405ADFD9" w14:textId="77777777" w:rsidTr="009313B8">
        <w:trPr>
          <w:trHeight w:val="264"/>
        </w:trPr>
        <w:tc>
          <w:tcPr>
            <w:tcW w:w="4106" w:type="dxa"/>
            <w:noWrap/>
            <w:vAlign w:val="center"/>
            <w:hideMark/>
          </w:tcPr>
          <w:p w14:paraId="4EAE4323"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0E5285BC" w14:textId="77777777" w:rsidR="00886617" w:rsidRPr="00886617" w:rsidRDefault="00886617" w:rsidP="00320D2D">
            <w:pPr>
              <w:jc w:val="right"/>
              <w:rPr>
                <w:sz w:val="20"/>
                <w:szCs w:val="20"/>
              </w:rPr>
            </w:pPr>
            <w:r w:rsidRPr="00886617">
              <w:rPr>
                <w:sz w:val="20"/>
                <w:szCs w:val="20"/>
              </w:rPr>
              <w:t>855 639</w:t>
            </w:r>
          </w:p>
        </w:tc>
        <w:tc>
          <w:tcPr>
            <w:tcW w:w="1316" w:type="dxa"/>
            <w:noWrap/>
            <w:vAlign w:val="center"/>
            <w:hideMark/>
          </w:tcPr>
          <w:p w14:paraId="0EE145FB"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3466900" w14:textId="77777777" w:rsidR="00886617" w:rsidRPr="00886617" w:rsidRDefault="00886617" w:rsidP="00320D2D">
            <w:pPr>
              <w:jc w:val="right"/>
              <w:rPr>
                <w:sz w:val="20"/>
                <w:szCs w:val="20"/>
              </w:rPr>
            </w:pPr>
            <w:r w:rsidRPr="00886617">
              <w:rPr>
                <w:sz w:val="20"/>
                <w:szCs w:val="20"/>
              </w:rPr>
              <w:t>166 437</w:t>
            </w:r>
          </w:p>
        </w:tc>
        <w:tc>
          <w:tcPr>
            <w:tcW w:w="1272" w:type="dxa"/>
            <w:tcBorders>
              <w:right w:val="single" w:sz="12" w:space="0" w:color="95B3D7" w:themeColor="accent1" w:themeTint="99"/>
            </w:tcBorders>
            <w:noWrap/>
            <w:vAlign w:val="center"/>
            <w:hideMark/>
          </w:tcPr>
          <w:p w14:paraId="6F371564" w14:textId="77777777" w:rsidR="00886617" w:rsidRPr="00886617" w:rsidRDefault="00886617" w:rsidP="00320D2D">
            <w:pPr>
              <w:jc w:val="right"/>
              <w:rPr>
                <w:sz w:val="20"/>
                <w:szCs w:val="20"/>
              </w:rPr>
            </w:pPr>
            <w:r w:rsidRPr="00886617">
              <w:rPr>
                <w:sz w:val="20"/>
                <w:szCs w:val="20"/>
              </w:rPr>
              <w:t>1 022 076</w:t>
            </w:r>
          </w:p>
        </w:tc>
        <w:tc>
          <w:tcPr>
            <w:tcW w:w="1272" w:type="dxa"/>
            <w:tcBorders>
              <w:left w:val="single" w:sz="12" w:space="0" w:color="95B3D7" w:themeColor="accent1" w:themeTint="99"/>
              <w:right w:val="single" w:sz="12" w:space="0" w:color="95B3D7" w:themeColor="accent1" w:themeTint="99"/>
            </w:tcBorders>
            <w:noWrap/>
            <w:vAlign w:val="center"/>
            <w:hideMark/>
          </w:tcPr>
          <w:p w14:paraId="2F3C88DA" w14:textId="77777777" w:rsidR="00886617" w:rsidRPr="00320D2D" w:rsidRDefault="00886617" w:rsidP="00320D2D">
            <w:pPr>
              <w:jc w:val="right"/>
              <w:rPr>
                <w:color w:val="0000FF"/>
                <w:sz w:val="20"/>
                <w:szCs w:val="20"/>
              </w:rPr>
            </w:pPr>
            <w:r w:rsidRPr="00320D2D">
              <w:rPr>
                <w:color w:val="0000FF"/>
                <w:sz w:val="20"/>
                <w:szCs w:val="20"/>
              </w:rPr>
              <w:t>1 022 076</w:t>
            </w:r>
          </w:p>
        </w:tc>
      </w:tr>
      <w:tr w:rsidR="00886617" w:rsidRPr="00886617" w14:paraId="11E55B0D" w14:textId="77777777" w:rsidTr="009313B8">
        <w:trPr>
          <w:trHeight w:val="264"/>
        </w:trPr>
        <w:tc>
          <w:tcPr>
            <w:tcW w:w="4106" w:type="dxa"/>
            <w:noWrap/>
            <w:vAlign w:val="center"/>
            <w:hideMark/>
          </w:tcPr>
          <w:p w14:paraId="794A5AB3"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3486812F" w14:textId="77777777" w:rsidR="00886617" w:rsidRPr="00886617" w:rsidRDefault="00886617" w:rsidP="00320D2D">
            <w:pPr>
              <w:jc w:val="right"/>
              <w:rPr>
                <w:sz w:val="20"/>
                <w:szCs w:val="20"/>
              </w:rPr>
            </w:pPr>
            <w:r w:rsidRPr="00886617">
              <w:rPr>
                <w:sz w:val="20"/>
                <w:szCs w:val="20"/>
              </w:rPr>
              <w:t>67 106</w:t>
            </w:r>
          </w:p>
        </w:tc>
        <w:tc>
          <w:tcPr>
            <w:tcW w:w="1316" w:type="dxa"/>
            <w:noWrap/>
            <w:vAlign w:val="center"/>
            <w:hideMark/>
          </w:tcPr>
          <w:p w14:paraId="2716C12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EFD40F9"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4B26CB2" w14:textId="77777777" w:rsidR="00886617" w:rsidRPr="00886617" w:rsidRDefault="00886617" w:rsidP="00320D2D">
            <w:pPr>
              <w:jc w:val="right"/>
              <w:rPr>
                <w:sz w:val="20"/>
                <w:szCs w:val="20"/>
              </w:rPr>
            </w:pPr>
            <w:r w:rsidRPr="00886617">
              <w:rPr>
                <w:sz w:val="20"/>
                <w:szCs w:val="20"/>
              </w:rPr>
              <w:t>67 106</w:t>
            </w:r>
          </w:p>
        </w:tc>
        <w:tc>
          <w:tcPr>
            <w:tcW w:w="1272" w:type="dxa"/>
            <w:tcBorders>
              <w:left w:val="single" w:sz="12" w:space="0" w:color="95B3D7" w:themeColor="accent1" w:themeTint="99"/>
              <w:right w:val="single" w:sz="12" w:space="0" w:color="95B3D7" w:themeColor="accent1" w:themeTint="99"/>
            </w:tcBorders>
            <w:noWrap/>
            <w:vAlign w:val="center"/>
            <w:hideMark/>
          </w:tcPr>
          <w:p w14:paraId="0C00B325" w14:textId="77777777" w:rsidR="00886617" w:rsidRPr="00320D2D" w:rsidRDefault="00886617" w:rsidP="00320D2D">
            <w:pPr>
              <w:jc w:val="right"/>
              <w:rPr>
                <w:color w:val="0000FF"/>
                <w:sz w:val="20"/>
                <w:szCs w:val="20"/>
              </w:rPr>
            </w:pPr>
            <w:r w:rsidRPr="00320D2D">
              <w:rPr>
                <w:color w:val="0000FF"/>
                <w:sz w:val="20"/>
                <w:szCs w:val="20"/>
              </w:rPr>
              <w:t>67 106</w:t>
            </w:r>
          </w:p>
        </w:tc>
      </w:tr>
      <w:tr w:rsidR="00886617" w:rsidRPr="00886617" w14:paraId="5A16EAFF" w14:textId="77777777" w:rsidTr="009313B8">
        <w:trPr>
          <w:trHeight w:val="264"/>
        </w:trPr>
        <w:tc>
          <w:tcPr>
            <w:tcW w:w="4106" w:type="dxa"/>
            <w:noWrap/>
            <w:vAlign w:val="center"/>
            <w:hideMark/>
          </w:tcPr>
          <w:p w14:paraId="26E2B593"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625C968D" w14:textId="77777777" w:rsidR="00886617" w:rsidRPr="00886617" w:rsidRDefault="00886617" w:rsidP="00320D2D">
            <w:pPr>
              <w:jc w:val="right"/>
              <w:rPr>
                <w:sz w:val="20"/>
                <w:szCs w:val="20"/>
              </w:rPr>
            </w:pPr>
            <w:r w:rsidRPr="00886617">
              <w:rPr>
                <w:sz w:val="20"/>
                <w:szCs w:val="20"/>
              </w:rPr>
              <w:t>30 360</w:t>
            </w:r>
          </w:p>
        </w:tc>
        <w:tc>
          <w:tcPr>
            <w:tcW w:w="1316" w:type="dxa"/>
            <w:noWrap/>
            <w:vAlign w:val="center"/>
            <w:hideMark/>
          </w:tcPr>
          <w:p w14:paraId="15088A6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3B12E9D"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F55F72E" w14:textId="77777777" w:rsidR="00886617" w:rsidRPr="00886617" w:rsidRDefault="00886617" w:rsidP="00320D2D">
            <w:pPr>
              <w:jc w:val="right"/>
              <w:rPr>
                <w:sz w:val="20"/>
                <w:szCs w:val="20"/>
              </w:rPr>
            </w:pPr>
            <w:r w:rsidRPr="00886617">
              <w:rPr>
                <w:sz w:val="20"/>
                <w:szCs w:val="20"/>
              </w:rPr>
              <w:t>30 360</w:t>
            </w:r>
          </w:p>
        </w:tc>
        <w:tc>
          <w:tcPr>
            <w:tcW w:w="1272" w:type="dxa"/>
            <w:tcBorders>
              <w:left w:val="single" w:sz="12" w:space="0" w:color="95B3D7" w:themeColor="accent1" w:themeTint="99"/>
              <w:right w:val="single" w:sz="12" w:space="0" w:color="95B3D7" w:themeColor="accent1" w:themeTint="99"/>
            </w:tcBorders>
            <w:noWrap/>
            <w:vAlign w:val="center"/>
            <w:hideMark/>
          </w:tcPr>
          <w:p w14:paraId="5FF877C0" w14:textId="77777777" w:rsidR="00886617" w:rsidRPr="00320D2D" w:rsidRDefault="00886617" w:rsidP="00320D2D">
            <w:pPr>
              <w:jc w:val="right"/>
              <w:rPr>
                <w:color w:val="0000FF"/>
                <w:sz w:val="20"/>
                <w:szCs w:val="20"/>
              </w:rPr>
            </w:pPr>
            <w:r w:rsidRPr="00320D2D">
              <w:rPr>
                <w:color w:val="0000FF"/>
                <w:sz w:val="20"/>
                <w:szCs w:val="20"/>
              </w:rPr>
              <w:t>30 360</w:t>
            </w:r>
          </w:p>
        </w:tc>
      </w:tr>
      <w:tr w:rsidR="00886617" w:rsidRPr="00886617" w14:paraId="7C2DA2F3" w14:textId="77777777" w:rsidTr="009313B8">
        <w:trPr>
          <w:trHeight w:val="264"/>
        </w:trPr>
        <w:tc>
          <w:tcPr>
            <w:tcW w:w="4106" w:type="dxa"/>
            <w:noWrap/>
            <w:vAlign w:val="center"/>
            <w:hideMark/>
          </w:tcPr>
          <w:p w14:paraId="3C422835"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510D3E7D" w14:textId="77777777" w:rsidR="00886617" w:rsidRPr="00886617" w:rsidRDefault="00886617" w:rsidP="00320D2D">
            <w:pPr>
              <w:jc w:val="right"/>
              <w:rPr>
                <w:sz w:val="20"/>
                <w:szCs w:val="20"/>
              </w:rPr>
            </w:pPr>
            <w:r w:rsidRPr="00886617">
              <w:rPr>
                <w:sz w:val="20"/>
                <w:szCs w:val="20"/>
              </w:rPr>
              <w:t>265 588</w:t>
            </w:r>
          </w:p>
        </w:tc>
        <w:tc>
          <w:tcPr>
            <w:tcW w:w="1316" w:type="dxa"/>
            <w:noWrap/>
            <w:vAlign w:val="center"/>
            <w:hideMark/>
          </w:tcPr>
          <w:p w14:paraId="042314F6" w14:textId="77777777" w:rsidR="00886617" w:rsidRPr="00886617" w:rsidRDefault="00886617" w:rsidP="00320D2D">
            <w:pPr>
              <w:jc w:val="right"/>
              <w:rPr>
                <w:sz w:val="20"/>
                <w:szCs w:val="20"/>
              </w:rPr>
            </w:pPr>
            <w:r w:rsidRPr="00886617">
              <w:rPr>
                <w:sz w:val="20"/>
                <w:szCs w:val="20"/>
              </w:rPr>
              <w:t>34 652</w:t>
            </w:r>
          </w:p>
        </w:tc>
        <w:tc>
          <w:tcPr>
            <w:tcW w:w="1250" w:type="dxa"/>
            <w:noWrap/>
            <w:vAlign w:val="center"/>
            <w:hideMark/>
          </w:tcPr>
          <w:p w14:paraId="50E7C2C9" w14:textId="77777777" w:rsidR="00886617" w:rsidRPr="00886617" w:rsidRDefault="00886617" w:rsidP="00320D2D">
            <w:pPr>
              <w:jc w:val="right"/>
              <w:rPr>
                <w:sz w:val="20"/>
                <w:szCs w:val="20"/>
              </w:rPr>
            </w:pPr>
            <w:r w:rsidRPr="00886617">
              <w:rPr>
                <w:sz w:val="20"/>
                <w:szCs w:val="20"/>
              </w:rPr>
              <w:t>574 281</w:t>
            </w:r>
          </w:p>
        </w:tc>
        <w:tc>
          <w:tcPr>
            <w:tcW w:w="1272" w:type="dxa"/>
            <w:tcBorders>
              <w:right w:val="single" w:sz="12" w:space="0" w:color="95B3D7" w:themeColor="accent1" w:themeTint="99"/>
            </w:tcBorders>
            <w:noWrap/>
            <w:vAlign w:val="center"/>
            <w:hideMark/>
          </w:tcPr>
          <w:p w14:paraId="6628734E" w14:textId="77777777" w:rsidR="00886617" w:rsidRPr="00886617" w:rsidRDefault="00886617" w:rsidP="00320D2D">
            <w:pPr>
              <w:jc w:val="right"/>
              <w:rPr>
                <w:sz w:val="20"/>
                <w:szCs w:val="20"/>
              </w:rPr>
            </w:pPr>
            <w:r w:rsidRPr="00886617">
              <w:rPr>
                <w:sz w:val="20"/>
                <w:szCs w:val="20"/>
              </w:rPr>
              <w:t>874 521</w:t>
            </w:r>
          </w:p>
        </w:tc>
        <w:tc>
          <w:tcPr>
            <w:tcW w:w="1272" w:type="dxa"/>
            <w:tcBorders>
              <w:left w:val="single" w:sz="12" w:space="0" w:color="95B3D7" w:themeColor="accent1" w:themeTint="99"/>
              <w:right w:val="single" w:sz="12" w:space="0" w:color="95B3D7" w:themeColor="accent1" w:themeTint="99"/>
            </w:tcBorders>
            <w:noWrap/>
            <w:vAlign w:val="center"/>
            <w:hideMark/>
          </w:tcPr>
          <w:p w14:paraId="38DC72D2" w14:textId="77777777" w:rsidR="00886617" w:rsidRPr="00320D2D" w:rsidRDefault="00886617" w:rsidP="00320D2D">
            <w:pPr>
              <w:jc w:val="right"/>
              <w:rPr>
                <w:color w:val="0000FF"/>
                <w:sz w:val="20"/>
                <w:szCs w:val="20"/>
              </w:rPr>
            </w:pPr>
            <w:r w:rsidRPr="00320D2D">
              <w:rPr>
                <w:color w:val="0000FF"/>
                <w:sz w:val="20"/>
                <w:szCs w:val="20"/>
              </w:rPr>
              <w:t>839 869</w:t>
            </w:r>
          </w:p>
        </w:tc>
      </w:tr>
      <w:tr w:rsidR="00886617" w:rsidRPr="00886617" w14:paraId="13193223" w14:textId="77777777" w:rsidTr="009313B8">
        <w:trPr>
          <w:trHeight w:val="264"/>
        </w:trPr>
        <w:tc>
          <w:tcPr>
            <w:tcW w:w="4106" w:type="dxa"/>
            <w:noWrap/>
            <w:vAlign w:val="center"/>
            <w:hideMark/>
          </w:tcPr>
          <w:p w14:paraId="7DD13B1C"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5ED5A4AB" w14:textId="77777777" w:rsidR="00886617" w:rsidRPr="00886617" w:rsidRDefault="00886617" w:rsidP="00320D2D">
            <w:pPr>
              <w:jc w:val="right"/>
              <w:rPr>
                <w:sz w:val="20"/>
                <w:szCs w:val="20"/>
              </w:rPr>
            </w:pPr>
            <w:r w:rsidRPr="00886617">
              <w:rPr>
                <w:sz w:val="20"/>
                <w:szCs w:val="20"/>
              </w:rPr>
              <w:t>1 100</w:t>
            </w:r>
          </w:p>
        </w:tc>
        <w:tc>
          <w:tcPr>
            <w:tcW w:w="1316" w:type="dxa"/>
            <w:noWrap/>
            <w:vAlign w:val="center"/>
            <w:hideMark/>
          </w:tcPr>
          <w:p w14:paraId="451B2BE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E71344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7F0954A" w14:textId="77777777" w:rsidR="00886617" w:rsidRPr="00886617" w:rsidRDefault="00886617" w:rsidP="00320D2D">
            <w:pPr>
              <w:jc w:val="right"/>
              <w:rPr>
                <w:sz w:val="20"/>
                <w:szCs w:val="20"/>
              </w:rPr>
            </w:pPr>
            <w:r w:rsidRPr="00886617">
              <w:rPr>
                <w:sz w:val="20"/>
                <w:szCs w:val="20"/>
              </w:rPr>
              <w:t>1 100</w:t>
            </w:r>
          </w:p>
        </w:tc>
        <w:tc>
          <w:tcPr>
            <w:tcW w:w="1272" w:type="dxa"/>
            <w:tcBorders>
              <w:left w:val="single" w:sz="12" w:space="0" w:color="95B3D7" w:themeColor="accent1" w:themeTint="99"/>
              <w:right w:val="single" w:sz="12" w:space="0" w:color="95B3D7" w:themeColor="accent1" w:themeTint="99"/>
            </w:tcBorders>
            <w:noWrap/>
            <w:vAlign w:val="center"/>
            <w:hideMark/>
          </w:tcPr>
          <w:p w14:paraId="039C0284" w14:textId="77777777" w:rsidR="00886617" w:rsidRPr="00320D2D" w:rsidRDefault="00886617" w:rsidP="00320D2D">
            <w:pPr>
              <w:jc w:val="right"/>
              <w:rPr>
                <w:color w:val="0000FF"/>
                <w:sz w:val="20"/>
                <w:szCs w:val="20"/>
              </w:rPr>
            </w:pPr>
            <w:r w:rsidRPr="00320D2D">
              <w:rPr>
                <w:color w:val="0000FF"/>
                <w:sz w:val="20"/>
                <w:szCs w:val="20"/>
              </w:rPr>
              <w:t>1 100</w:t>
            </w:r>
          </w:p>
        </w:tc>
      </w:tr>
      <w:tr w:rsidR="00886617" w:rsidRPr="00320D2D" w14:paraId="226FD34B" w14:textId="77777777" w:rsidTr="009313B8">
        <w:trPr>
          <w:trHeight w:val="264"/>
        </w:trPr>
        <w:tc>
          <w:tcPr>
            <w:tcW w:w="4106" w:type="dxa"/>
            <w:shd w:val="clear" w:color="auto" w:fill="DBE5F1" w:themeFill="accent1" w:themeFillTint="33"/>
            <w:noWrap/>
            <w:vAlign w:val="center"/>
            <w:hideMark/>
          </w:tcPr>
          <w:p w14:paraId="48A51453" w14:textId="77777777" w:rsidR="00886617" w:rsidRPr="00320D2D" w:rsidRDefault="00886617" w:rsidP="00320D2D">
            <w:pPr>
              <w:jc w:val="left"/>
              <w:rPr>
                <w:b/>
                <w:sz w:val="20"/>
                <w:szCs w:val="20"/>
              </w:rPr>
            </w:pPr>
            <w:r w:rsidRPr="00320D2D">
              <w:rPr>
                <w:b/>
                <w:sz w:val="20"/>
                <w:szCs w:val="20"/>
              </w:rPr>
              <w:t>Viljandi Hoolekandekeskus</w:t>
            </w:r>
          </w:p>
        </w:tc>
        <w:tc>
          <w:tcPr>
            <w:tcW w:w="1261" w:type="dxa"/>
            <w:shd w:val="clear" w:color="auto" w:fill="DBE5F1" w:themeFill="accent1" w:themeFillTint="33"/>
            <w:noWrap/>
            <w:vAlign w:val="center"/>
            <w:hideMark/>
          </w:tcPr>
          <w:p w14:paraId="0009830E" w14:textId="77777777" w:rsidR="00886617" w:rsidRPr="00320D2D" w:rsidRDefault="00886617" w:rsidP="00320D2D">
            <w:pPr>
              <w:jc w:val="right"/>
              <w:rPr>
                <w:b/>
                <w:sz w:val="20"/>
                <w:szCs w:val="20"/>
              </w:rPr>
            </w:pPr>
            <w:r w:rsidRPr="00320D2D">
              <w:rPr>
                <w:b/>
                <w:sz w:val="20"/>
                <w:szCs w:val="20"/>
              </w:rPr>
              <w:t>750 070</w:t>
            </w:r>
          </w:p>
        </w:tc>
        <w:tc>
          <w:tcPr>
            <w:tcW w:w="1316" w:type="dxa"/>
            <w:shd w:val="clear" w:color="auto" w:fill="DBE5F1" w:themeFill="accent1" w:themeFillTint="33"/>
            <w:noWrap/>
            <w:vAlign w:val="center"/>
            <w:hideMark/>
          </w:tcPr>
          <w:p w14:paraId="07F56DD5"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6D832B44"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5C1FC19D" w14:textId="77777777" w:rsidR="00886617" w:rsidRPr="00320D2D" w:rsidRDefault="00886617" w:rsidP="00320D2D">
            <w:pPr>
              <w:jc w:val="right"/>
              <w:rPr>
                <w:b/>
                <w:sz w:val="20"/>
                <w:szCs w:val="20"/>
              </w:rPr>
            </w:pPr>
            <w:r w:rsidRPr="00320D2D">
              <w:rPr>
                <w:b/>
                <w:sz w:val="20"/>
                <w:szCs w:val="20"/>
              </w:rPr>
              <w:t>750 070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95379AE" w14:textId="77777777" w:rsidR="00886617" w:rsidRPr="00320D2D" w:rsidRDefault="00886617" w:rsidP="00320D2D">
            <w:pPr>
              <w:jc w:val="right"/>
              <w:rPr>
                <w:b/>
                <w:color w:val="0000FF"/>
                <w:sz w:val="20"/>
                <w:szCs w:val="20"/>
              </w:rPr>
            </w:pPr>
            <w:r w:rsidRPr="00320D2D">
              <w:rPr>
                <w:b/>
                <w:color w:val="0000FF"/>
                <w:sz w:val="20"/>
                <w:szCs w:val="20"/>
              </w:rPr>
              <w:t>750 070</w:t>
            </w:r>
          </w:p>
        </w:tc>
      </w:tr>
      <w:tr w:rsidR="00886617" w:rsidRPr="00886617" w14:paraId="0C4FA9A0" w14:textId="77777777" w:rsidTr="009313B8">
        <w:trPr>
          <w:trHeight w:val="264"/>
        </w:trPr>
        <w:tc>
          <w:tcPr>
            <w:tcW w:w="4106" w:type="dxa"/>
            <w:noWrap/>
            <w:vAlign w:val="center"/>
            <w:hideMark/>
          </w:tcPr>
          <w:p w14:paraId="370997DF"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061425A0" w14:textId="77777777" w:rsidR="00886617" w:rsidRPr="00886617" w:rsidRDefault="00886617" w:rsidP="00320D2D">
            <w:pPr>
              <w:jc w:val="right"/>
              <w:rPr>
                <w:sz w:val="20"/>
                <w:szCs w:val="20"/>
              </w:rPr>
            </w:pPr>
            <w:r w:rsidRPr="00886617">
              <w:rPr>
                <w:sz w:val="20"/>
                <w:szCs w:val="20"/>
              </w:rPr>
              <w:t>573 900</w:t>
            </w:r>
          </w:p>
        </w:tc>
        <w:tc>
          <w:tcPr>
            <w:tcW w:w="1316" w:type="dxa"/>
            <w:noWrap/>
            <w:vAlign w:val="center"/>
            <w:hideMark/>
          </w:tcPr>
          <w:p w14:paraId="4DF415E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7F95A9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4164A79" w14:textId="77777777" w:rsidR="00886617" w:rsidRPr="00886617" w:rsidRDefault="00886617" w:rsidP="00320D2D">
            <w:pPr>
              <w:jc w:val="right"/>
              <w:rPr>
                <w:sz w:val="20"/>
                <w:szCs w:val="20"/>
              </w:rPr>
            </w:pPr>
            <w:r w:rsidRPr="00886617">
              <w:rPr>
                <w:sz w:val="20"/>
                <w:szCs w:val="20"/>
              </w:rPr>
              <w:t>573 900</w:t>
            </w:r>
          </w:p>
        </w:tc>
        <w:tc>
          <w:tcPr>
            <w:tcW w:w="1272" w:type="dxa"/>
            <w:tcBorders>
              <w:left w:val="single" w:sz="12" w:space="0" w:color="95B3D7" w:themeColor="accent1" w:themeTint="99"/>
              <w:right w:val="single" w:sz="12" w:space="0" w:color="95B3D7" w:themeColor="accent1" w:themeTint="99"/>
            </w:tcBorders>
            <w:noWrap/>
            <w:vAlign w:val="center"/>
            <w:hideMark/>
          </w:tcPr>
          <w:p w14:paraId="0633CD17" w14:textId="77777777" w:rsidR="00886617" w:rsidRPr="00320D2D" w:rsidRDefault="00886617" w:rsidP="00320D2D">
            <w:pPr>
              <w:jc w:val="right"/>
              <w:rPr>
                <w:color w:val="0000FF"/>
                <w:sz w:val="20"/>
                <w:szCs w:val="20"/>
              </w:rPr>
            </w:pPr>
            <w:r w:rsidRPr="00320D2D">
              <w:rPr>
                <w:color w:val="0000FF"/>
                <w:sz w:val="20"/>
                <w:szCs w:val="20"/>
              </w:rPr>
              <w:t>573 900</w:t>
            </w:r>
          </w:p>
        </w:tc>
      </w:tr>
      <w:tr w:rsidR="00886617" w:rsidRPr="00886617" w14:paraId="2ECD34E2" w14:textId="77777777" w:rsidTr="009313B8">
        <w:trPr>
          <w:trHeight w:val="264"/>
        </w:trPr>
        <w:tc>
          <w:tcPr>
            <w:tcW w:w="4106" w:type="dxa"/>
            <w:noWrap/>
            <w:vAlign w:val="center"/>
            <w:hideMark/>
          </w:tcPr>
          <w:p w14:paraId="672B106D"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A22135D" w14:textId="77777777" w:rsidR="00886617" w:rsidRPr="00886617" w:rsidRDefault="00886617" w:rsidP="00320D2D">
            <w:pPr>
              <w:jc w:val="right"/>
              <w:rPr>
                <w:sz w:val="20"/>
                <w:szCs w:val="20"/>
              </w:rPr>
            </w:pPr>
            <w:r w:rsidRPr="00886617">
              <w:rPr>
                <w:sz w:val="20"/>
                <w:szCs w:val="20"/>
              </w:rPr>
              <w:t>176 020</w:t>
            </w:r>
          </w:p>
        </w:tc>
        <w:tc>
          <w:tcPr>
            <w:tcW w:w="1316" w:type="dxa"/>
            <w:noWrap/>
            <w:vAlign w:val="center"/>
            <w:hideMark/>
          </w:tcPr>
          <w:p w14:paraId="084DDAF6"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DD5D2BB"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F020EB8" w14:textId="77777777" w:rsidR="00886617" w:rsidRPr="00886617" w:rsidRDefault="00886617" w:rsidP="00320D2D">
            <w:pPr>
              <w:jc w:val="right"/>
              <w:rPr>
                <w:sz w:val="20"/>
                <w:szCs w:val="20"/>
              </w:rPr>
            </w:pPr>
            <w:r w:rsidRPr="00886617">
              <w:rPr>
                <w:sz w:val="20"/>
                <w:szCs w:val="20"/>
              </w:rPr>
              <w:t>176 020</w:t>
            </w:r>
          </w:p>
        </w:tc>
        <w:tc>
          <w:tcPr>
            <w:tcW w:w="1272" w:type="dxa"/>
            <w:tcBorders>
              <w:left w:val="single" w:sz="12" w:space="0" w:color="95B3D7" w:themeColor="accent1" w:themeTint="99"/>
              <w:right w:val="single" w:sz="12" w:space="0" w:color="95B3D7" w:themeColor="accent1" w:themeTint="99"/>
            </w:tcBorders>
            <w:noWrap/>
            <w:vAlign w:val="center"/>
            <w:hideMark/>
          </w:tcPr>
          <w:p w14:paraId="0CFBB14B" w14:textId="77777777" w:rsidR="00886617" w:rsidRPr="00320D2D" w:rsidRDefault="00886617" w:rsidP="00320D2D">
            <w:pPr>
              <w:jc w:val="right"/>
              <w:rPr>
                <w:color w:val="0000FF"/>
                <w:sz w:val="20"/>
                <w:szCs w:val="20"/>
              </w:rPr>
            </w:pPr>
            <w:r w:rsidRPr="00320D2D">
              <w:rPr>
                <w:color w:val="0000FF"/>
                <w:sz w:val="20"/>
                <w:szCs w:val="20"/>
              </w:rPr>
              <w:t>176 020</w:t>
            </w:r>
          </w:p>
        </w:tc>
      </w:tr>
      <w:tr w:rsidR="00886617" w:rsidRPr="00886617" w14:paraId="71B14022" w14:textId="77777777" w:rsidTr="009313B8">
        <w:trPr>
          <w:trHeight w:val="264"/>
        </w:trPr>
        <w:tc>
          <w:tcPr>
            <w:tcW w:w="4106" w:type="dxa"/>
            <w:noWrap/>
            <w:vAlign w:val="center"/>
            <w:hideMark/>
          </w:tcPr>
          <w:p w14:paraId="11728324"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711DC907" w14:textId="77777777" w:rsidR="00886617" w:rsidRPr="00886617" w:rsidRDefault="00886617" w:rsidP="00320D2D">
            <w:pPr>
              <w:jc w:val="right"/>
              <w:rPr>
                <w:sz w:val="20"/>
                <w:szCs w:val="20"/>
              </w:rPr>
            </w:pPr>
            <w:r w:rsidRPr="00886617">
              <w:rPr>
                <w:sz w:val="20"/>
                <w:szCs w:val="20"/>
              </w:rPr>
              <w:t>150</w:t>
            </w:r>
          </w:p>
        </w:tc>
        <w:tc>
          <w:tcPr>
            <w:tcW w:w="1316" w:type="dxa"/>
            <w:noWrap/>
            <w:vAlign w:val="center"/>
            <w:hideMark/>
          </w:tcPr>
          <w:p w14:paraId="1EB6004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735DC5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852DE0D" w14:textId="77777777" w:rsidR="00886617" w:rsidRPr="00886617" w:rsidRDefault="00886617" w:rsidP="00320D2D">
            <w:pPr>
              <w:jc w:val="right"/>
              <w:rPr>
                <w:sz w:val="20"/>
                <w:szCs w:val="20"/>
              </w:rPr>
            </w:pPr>
            <w:r w:rsidRPr="00886617">
              <w:rPr>
                <w:sz w:val="20"/>
                <w:szCs w:val="20"/>
              </w:rPr>
              <w:t>150</w:t>
            </w:r>
          </w:p>
        </w:tc>
        <w:tc>
          <w:tcPr>
            <w:tcW w:w="1272" w:type="dxa"/>
            <w:tcBorders>
              <w:left w:val="single" w:sz="12" w:space="0" w:color="95B3D7" w:themeColor="accent1" w:themeTint="99"/>
              <w:right w:val="single" w:sz="12" w:space="0" w:color="95B3D7" w:themeColor="accent1" w:themeTint="99"/>
            </w:tcBorders>
            <w:noWrap/>
            <w:vAlign w:val="center"/>
            <w:hideMark/>
          </w:tcPr>
          <w:p w14:paraId="1E1DA0DF" w14:textId="77777777" w:rsidR="00886617" w:rsidRPr="00320D2D" w:rsidRDefault="00886617" w:rsidP="00320D2D">
            <w:pPr>
              <w:jc w:val="right"/>
              <w:rPr>
                <w:color w:val="0000FF"/>
                <w:sz w:val="20"/>
                <w:szCs w:val="20"/>
              </w:rPr>
            </w:pPr>
            <w:r w:rsidRPr="00320D2D">
              <w:rPr>
                <w:color w:val="0000FF"/>
                <w:sz w:val="20"/>
                <w:szCs w:val="20"/>
              </w:rPr>
              <w:t>150</w:t>
            </w:r>
          </w:p>
        </w:tc>
      </w:tr>
      <w:tr w:rsidR="00886617" w:rsidRPr="00320D2D" w14:paraId="1D345D60" w14:textId="77777777" w:rsidTr="009313B8">
        <w:trPr>
          <w:trHeight w:val="264"/>
        </w:trPr>
        <w:tc>
          <w:tcPr>
            <w:tcW w:w="4106" w:type="dxa"/>
            <w:shd w:val="clear" w:color="auto" w:fill="DBE5F1" w:themeFill="accent1" w:themeFillTint="33"/>
            <w:noWrap/>
            <w:vAlign w:val="center"/>
            <w:hideMark/>
          </w:tcPr>
          <w:p w14:paraId="37F6503D" w14:textId="77777777" w:rsidR="00886617" w:rsidRPr="00320D2D" w:rsidRDefault="00886617" w:rsidP="00320D2D">
            <w:pPr>
              <w:jc w:val="left"/>
              <w:rPr>
                <w:b/>
                <w:sz w:val="20"/>
                <w:szCs w:val="20"/>
              </w:rPr>
            </w:pPr>
            <w:r w:rsidRPr="00320D2D">
              <w:rPr>
                <w:b/>
                <w:sz w:val="20"/>
                <w:szCs w:val="20"/>
              </w:rPr>
              <w:t>Viljandi Huvikool</w:t>
            </w:r>
          </w:p>
        </w:tc>
        <w:tc>
          <w:tcPr>
            <w:tcW w:w="1261" w:type="dxa"/>
            <w:shd w:val="clear" w:color="auto" w:fill="DBE5F1" w:themeFill="accent1" w:themeFillTint="33"/>
            <w:noWrap/>
            <w:vAlign w:val="center"/>
            <w:hideMark/>
          </w:tcPr>
          <w:p w14:paraId="7F70FF9C" w14:textId="77777777" w:rsidR="00886617" w:rsidRPr="00320D2D" w:rsidRDefault="00886617" w:rsidP="00320D2D">
            <w:pPr>
              <w:jc w:val="right"/>
              <w:rPr>
                <w:b/>
                <w:sz w:val="20"/>
                <w:szCs w:val="20"/>
              </w:rPr>
            </w:pPr>
            <w:r w:rsidRPr="00320D2D">
              <w:rPr>
                <w:b/>
                <w:sz w:val="20"/>
                <w:szCs w:val="20"/>
              </w:rPr>
              <w:t>239 100</w:t>
            </w:r>
          </w:p>
        </w:tc>
        <w:tc>
          <w:tcPr>
            <w:tcW w:w="1316" w:type="dxa"/>
            <w:shd w:val="clear" w:color="auto" w:fill="DBE5F1" w:themeFill="accent1" w:themeFillTint="33"/>
            <w:noWrap/>
            <w:vAlign w:val="center"/>
            <w:hideMark/>
          </w:tcPr>
          <w:p w14:paraId="2D0B0081" w14:textId="77777777" w:rsidR="00886617" w:rsidRPr="00320D2D" w:rsidRDefault="00886617" w:rsidP="00320D2D">
            <w:pPr>
              <w:jc w:val="right"/>
              <w:rPr>
                <w:b/>
                <w:sz w:val="20"/>
                <w:szCs w:val="20"/>
              </w:rPr>
            </w:pPr>
            <w:r w:rsidRPr="00320D2D">
              <w:rPr>
                <w:b/>
                <w:sz w:val="20"/>
                <w:szCs w:val="20"/>
              </w:rPr>
              <w:t>4 708</w:t>
            </w:r>
          </w:p>
        </w:tc>
        <w:tc>
          <w:tcPr>
            <w:tcW w:w="1250" w:type="dxa"/>
            <w:shd w:val="clear" w:color="auto" w:fill="DBE5F1" w:themeFill="accent1" w:themeFillTint="33"/>
            <w:noWrap/>
            <w:vAlign w:val="center"/>
            <w:hideMark/>
          </w:tcPr>
          <w:p w14:paraId="1A1F2005"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371C1A69" w14:textId="77777777" w:rsidR="00886617" w:rsidRPr="00320D2D" w:rsidRDefault="00886617" w:rsidP="00320D2D">
            <w:pPr>
              <w:jc w:val="right"/>
              <w:rPr>
                <w:b/>
                <w:sz w:val="20"/>
                <w:szCs w:val="20"/>
              </w:rPr>
            </w:pPr>
            <w:r w:rsidRPr="00320D2D">
              <w:rPr>
                <w:b/>
                <w:sz w:val="20"/>
                <w:szCs w:val="20"/>
              </w:rPr>
              <w:t>243 808</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C2E09A2" w14:textId="77777777" w:rsidR="00886617" w:rsidRPr="00320D2D" w:rsidRDefault="00886617" w:rsidP="00320D2D">
            <w:pPr>
              <w:jc w:val="right"/>
              <w:rPr>
                <w:b/>
                <w:color w:val="0000FF"/>
                <w:sz w:val="20"/>
                <w:szCs w:val="20"/>
              </w:rPr>
            </w:pPr>
            <w:r w:rsidRPr="00320D2D">
              <w:rPr>
                <w:b/>
                <w:color w:val="0000FF"/>
                <w:sz w:val="20"/>
                <w:szCs w:val="20"/>
              </w:rPr>
              <w:t>239 100</w:t>
            </w:r>
          </w:p>
        </w:tc>
      </w:tr>
      <w:tr w:rsidR="00886617" w:rsidRPr="00886617" w14:paraId="20E02867" w14:textId="77777777" w:rsidTr="009313B8">
        <w:trPr>
          <w:trHeight w:val="264"/>
        </w:trPr>
        <w:tc>
          <w:tcPr>
            <w:tcW w:w="4106" w:type="dxa"/>
            <w:noWrap/>
            <w:vAlign w:val="center"/>
            <w:hideMark/>
          </w:tcPr>
          <w:p w14:paraId="7CEEF753"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769327FB" w14:textId="77777777" w:rsidR="00886617" w:rsidRPr="00886617" w:rsidRDefault="00886617" w:rsidP="00320D2D">
            <w:pPr>
              <w:jc w:val="right"/>
              <w:rPr>
                <w:sz w:val="20"/>
                <w:szCs w:val="20"/>
              </w:rPr>
            </w:pPr>
            <w:r w:rsidRPr="00886617">
              <w:rPr>
                <w:sz w:val="20"/>
                <w:szCs w:val="20"/>
              </w:rPr>
              <w:t>265</w:t>
            </w:r>
          </w:p>
        </w:tc>
        <w:tc>
          <w:tcPr>
            <w:tcW w:w="1316" w:type="dxa"/>
            <w:noWrap/>
            <w:vAlign w:val="center"/>
            <w:hideMark/>
          </w:tcPr>
          <w:p w14:paraId="0671B9B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3EDE90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912C6E7" w14:textId="77777777" w:rsidR="00886617" w:rsidRPr="00886617" w:rsidRDefault="00886617" w:rsidP="00320D2D">
            <w:pPr>
              <w:jc w:val="right"/>
              <w:rPr>
                <w:sz w:val="20"/>
                <w:szCs w:val="20"/>
              </w:rPr>
            </w:pPr>
            <w:r w:rsidRPr="00886617">
              <w:rPr>
                <w:sz w:val="20"/>
                <w:szCs w:val="20"/>
              </w:rPr>
              <w:t>265</w:t>
            </w:r>
          </w:p>
        </w:tc>
        <w:tc>
          <w:tcPr>
            <w:tcW w:w="1272" w:type="dxa"/>
            <w:tcBorders>
              <w:left w:val="single" w:sz="12" w:space="0" w:color="95B3D7" w:themeColor="accent1" w:themeTint="99"/>
              <w:right w:val="single" w:sz="12" w:space="0" w:color="95B3D7" w:themeColor="accent1" w:themeTint="99"/>
            </w:tcBorders>
            <w:noWrap/>
            <w:vAlign w:val="center"/>
            <w:hideMark/>
          </w:tcPr>
          <w:p w14:paraId="10657FAF" w14:textId="77777777" w:rsidR="00886617" w:rsidRPr="00320D2D" w:rsidRDefault="00886617" w:rsidP="00320D2D">
            <w:pPr>
              <w:jc w:val="right"/>
              <w:rPr>
                <w:color w:val="0000FF"/>
                <w:sz w:val="20"/>
                <w:szCs w:val="20"/>
              </w:rPr>
            </w:pPr>
            <w:r w:rsidRPr="00320D2D">
              <w:rPr>
                <w:color w:val="0000FF"/>
                <w:sz w:val="20"/>
                <w:szCs w:val="20"/>
              </w:rPr>
              <w:t>265</w:t>
            </w:r>
          </w:p>
        </w:tc>
      </w:tr>
      <w:tr w:rsidR="00886617" w:rsidRPr="00886617" w14:paraId="17AC09A2" w14:textId="77777777" w:rsidTr="009313B8">
        <w:trPr>
          <w:trHeight w:val="264"/>
        </w:trPr>
        <w:tc>
          <w:tcPr>
            <w:tcW w:w="4106" w:type="dxa"/>
            <w:noWrap/>
            <w:vAlign w:val="center"/>
            <w:hideMark/>
          </w:tcPr>
          <w:p w14:paraId="527ACA5D"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4BB22E8C" w14:textId="77777777" w:rsidR="00886617" w:rsidRPr="00886617" w:rsidRDefault="00886617" w:rsidP="00320D2D">
            <w:pPr>
              <w:jc w:val="right"/>
              <w:rPr>
                <w:sz w:val="20"/>
                <w:szCs w:val="20"/>
              </w:rPr>
            </w:pPr>
            <w:r w:rsidRPr="00886617">
              <w:rPr>
                <w:sz w:val="20"/>
                <w:szCs w:val="20"/>
              </w:rPr>
              <w:t>198 530</w:t>
            </w:r>
          </w:p>
        </w:tc>
        <w:tc>
          <w:tcPr>
            <w:tcW w:w="1316" w:type="dxa"/>
            <w:noWrap/>
            <w:vAlign w:val="center"/>
            <w:hideMark/>
          </w:tcPr>
          <w:p w14:paraId="0DB085C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8080F3C"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83D4DA1" w14:textId="77777777" w:rsidR="00886617" w:rsidRPr="00886617" w:rsidRDefault="00886617" w:rsidP="00320D2D">
            <w:pPr>
              <w:jc w:val="right"/>
              <w:rPr>
                <w:sz w:val="20"/>
                <w:szCs w:val="20"/>
              </w:rPr>
            </w:pPr>
            <w:r w:rsidRPr="00886617">
              <w:rPr>
                <w:sz w:val="20"/>
                <w:szCs w:val="20"/>
              </w:rPr>
              <w:t>198 530</w:t>
            </w:r>
          </w:p>
        </w:tc>
        <w:tc>
          <w:tcPr>
            <w:tcW w:w="1272" w:type="dxa"/>
            <w:tcBorders>
              <w:left w:val="single" w:sz="12" w:space="0" w:color="95B3D7" w:themeColor="accent1" w:themeTint="99"/>
              <w:right w:val="single" w:sz="12" w:space="0" w:color="95B3D7" w:themeColor="accent1" w:themeTint="99"/>
            </w:tcBorders>
            <w:noWrap/>
            <w:vAlign w:val="center"/>
            <w:hideMark/>
          </w:tcPr>
          <w:p w14:paraId="62D81BB6" w14:textId="77777777" w:rsidR="00886617" w:rsidRPr="00320D2D" w:rsidRDefault="00886617" w:rsidP="00320D2D">
            <w:pPr>
              <w:jc w:val="right"/>
              <w:rPr>
                <w:color w:val="0000FF"/>
                <w:sz w:val="20"/>
                <w:szCs w:val="20"/>
              </w:rPr>
            </w:pPr>
            <w:r w:rsidRPr="00320D2D">
              <w:rPr>
                <w:color w:val="0000FF"/>
                <w:sz w:val="20"/>
                <w:szCs w:val="20"/>
              </w:rPr>
              <w:t>198 530</w:t>
            </w:r>
          </w:p>
        </w:tc>
      </w:tr>
      <w:tr w:rsidR="00886617" w:rsidRPr="00886617" w14:paraId="7314DB20" w14:textId="77777777" w:rsidTr="009313B8">
        <w:trPr>
          <w:trHeight w:val="264"/>
        </w:trPr>
        <w:tc>
          <w:tcPr>
            <w:tcW w:w="4106" w:type="dxa"/>
            <w:noWrap/>
            <w:vAlign w:val="center"/>
            <w:hideMark/>
          </w:tcPr>
          <w:p w14:paraId="3DFA50A3"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46F44D50" w14:textId="77777777" w:rsidR="00886617" w:rsidRPr="00886617" w:rsidRDefault="00886617" w:rsidP="00320D2D">
            <w:pPr>
              <w:jc w:val="right"/>
              <w:rPr>
                <w:sz w:val="20"/>
                <w:szCs w:val="20"/>
              </w:rPr>
            </w:pPr>
            <w:r w:rsidRPr="00886617">
              <w:rPr>
                <w:sz w:val="20"/>
                <w:szCs w:val="20"/>
              </w:rPr>
              <w:t>40 305</w:t>
            </w:r>
          </w:p>
        </w:tc>
        <w:tc>
          <w:tcPr>
            <w:tcW w:w="1316" w:type="dxa"/>
            <w:noWrap/>
            <w:vAlign w:val="center"/>
            <w:hideMark/>
          </w:tcPr>
          <w:p w14:paraId="2546D692" w14:textId="77777777" w:rsidR="00886617" w:rsidRPr="00886617" w:rsidRDefault="00886617" w:rsidP="00320D2D">
            <w:pPr>
              <w:jc w:val="right"/>
              <w:rPr>
                <w:sz w:val="20"/>
                <w:szCs w:val="20"/>
              </w:rPr>
            </w:pPr>
            <w:r w:rsidRPr="00886617">
              <w:rPr>
                <w:sz w:val="20"/>
                <w:szCs w:val="20"/>
              </w:rPr>
              <w:t>4 708</w:t>
            </w:r>
          </w:p>
        </w:tc>
        <w:tc>
          <w:tcPr>
            <w:tcW w:w="1250" w:type="dxa"/>
            <w:noWrap/>
            <w:vAlign w:val="center"/>
            <w:hideMark/>
          </w:tcPr>
          <w:p w14:paraId="29A27715"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8BF2483" w14:textId="77777777" w:rsidR="00886617" w:rsidRPr="00886617" w:rsidRDefault="00886617" w:rsidP="00320D2D">
            <w:pPr>
              <w:jc w:val="right"/>
              <w:rPr>
                <w:sz w:val="20"/>
                <w:szCs w:val="20"/>
              </w:rPr>
            </w:pPr>
            <w:r w:rsidRPr="00886617">
              <w:rPr>
                <w:sz w:val="20"/>
                <w:szCs w:val="20"/>
              </w:rPr>
              <w:t>45 013</w:t>
            </w:r>
          </w:p>
        </w:tc>
        <w:tc>
          <w:tcPr>
            <w:tcW w:w="1272" w:type="dxa"/>
            <w:tcBorders>
              <w:left w:val="single" w:sz="12" w:space="0" w:color="95B3D7" w:themeColor="accent1" w:themeTint="99"/>
              <w:right w:val="single" w:sz="12" w:space="0" w:color="95B3D7" w:themeColor="accent1" w:themeTint="99"/>
            </w:tcBorders>
            <w:noWrap/>
            <w:vAlign w:val="center"/>
            <w:hideMark/>
          </w:tcPr>
          <w:p w14:paraId="37E8A529" w14:textId="77777777" w:rsidR="00886617" w:rsidRPr="00320D2D" w:rsidRDefault="00886617" w:rsidP="00320D2D">
            <w:pPr>
              <w:jc w:val="right"/>
              <w:rPr>
                <w:color w:val="0000FF"/>
                <w:sz w:val="20"/>
                <w:szCs w:val="20"/>
              </w:rPr>
            </w:pPr>
            <w:r w:rsidRPr="00320D2D">
              <w:rPr>
                <w:color w:val="0000FF"/>
                <w:sz w:val="20"/>
                <w:szCs w:val="20"/>
              </w:rPr>
              <w:t>40 305</w:t>
            </w:r>
          </w:p>
        </w:tc>
      </w:tr>
      <w:tr w:rsidR="00886617" w:rsidRPr="00320D2D" w14:paraId="55B68B21" w14:textId="77777777" w:rsidTr="009313B8">
        <w:trPr>
          <w:trHeight w:val="264"/>
        </w:trPr>
        <w:tc>
          <w:tcPr>
            <w:tcW w:w="4106" w:type="dxa"/>
            <w:shd w:val="clear" w:color="auto" w:fill="DBE5F1" w:themeFill="accent1" w:themeFillTint="33"/>
            <w:noWrap/>
            <w:vAlign w:val="center"/>
            <w:hideMark/>
          </w:tcPr>
          <w:p w14:paraId="0227548A" w14:textId="77777777" w:rsidR="00886617" w:rsidRPr="00320D2D" w:rsidRDefault="00886617" w:rsidP="00320D2D">
            <w:pPr>
              <w:jc w:val="left"/>
              <w:rPr>
                <w:b/>
                <w:sz w:val="20"/>
                <w:szCs w:val="20"/>
              </w:rPr>
            </w:pPr>
            <w:r w:rsidRPr="00320D2D">
              <w:rPr>
                <w:b/>
                <w:sz w:val="20"/>
                <w:szCs w:val="20"/>
              </w:rPr>
              <w:t>Viljandi Jakobsoni Kool</w:t>
            </w:r>
          </w:p>
        </w:tc>
        <w:tc>
          <w:tcPr>
            <w:tcW w:w="1261" w:type="dxa"/>
            <w:shd w:val="clear" w:color="auto" w:fill="DBE5F1" w:themeFill="accent1" w:themeFillTint="33"/>
            <w:noWrap/>
            <w:vAlign w:val="center"/>
            <w:hideMark/>
          </w:tcPr>
          <w:p w14:paraId="39E2D3A0" w14:textId="77777777" w:rsidR="00886617" w:rsidRPr="00320D2D" w:rsidRDefault="00886617" w:rsidP="00320D2D">
            <w:pPr>
              <w:jc w:val="right"/>
              <w:rPr>
                <w:b/>
                <w:sz w:val="20"/>
                <w:szCs w:val="20"/>
              </w:rPr>
            </w:pPr>
            <w:r w:rsidRPr="00320D2D">
              <w:rPr>
                <w:b/>
                <w:sz w:val="20"/>
                <w:szCs w:val="20"/>
              </w:rPr>
              <w:t>479 745</w:t>
            </w:r>
          </w:p>
        </w:tc>
        <w:tc>
          <w:tcPr>
            <w:tcW w:w="1316" w:type="dxa"/>
            <w:shd w:val="clear" w:color="auto" w:fill="DBE5F1" w:themeFill="accent1" w:themeFillTint="33"/>
            <w:noWrap/>
            <w:vAlign w:val="center"/>
            <w:hideMark/>
          </w:tcPr>
          <w:p w14:paraId="4DDD8262"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45DFD19A" w14:textId="77777777" w:rsidR="00886617" w:rsidRPr="00320D2D" w:rsidRDefault="00886617" w:rsidP="00320D2D">
            <w:pPr>
              <w:jc w:val="right"/>
              <w:rPr>
                <w:b/>
                <w:sz w:val="20"/>
                <w:szCs w:val="20"/>
              </w:rPr>
            </w:pPr>
            <w:r w:rsidRPr="00320D2D">
              <w:rPr>
                <w:b/>
                <w:sz w:val="20"/>
                <w:szCs w:val="20"/>
              </w:rPr>
              <w:t>1 442 717</w:t>
            </w:r>
          </w:p>
        </w:tc>
        <w:tc>
          <w:tcPr>
            <w:tcW w:w="1272" w:type="dxa"/>
            <w:tcBorders>
              <w:right w:val="single" w:sz="12" w:space="0" w:color="95B3D7" w:themeColor="accent1" w:themeTint="99"/>
            </w:tcBorders>
            <w:shd w:val="clear" w:color="auto" w:fill="DBE5F1" w:themeFill="accent1" w:themeFillTint="33"/>
            <w:noWrap/>
            <w:vAlign w:val="center"/>
            <w:hideMark/>
          </w:tcPr>
          <w:p w14:paraId="3678DF48" w14:textId="77777777" w:rsidR="00886617" w:rsidRPr="00320D2D" w:rsidRDefault="00886617" w:rsidP="00320D2D">
            <w:pPr>
              <w:jc w:val="right"/>
              <w:rPr>
                <w:b/>
                <w:sz w:val="20"/>
                <w:szCs w:val="20"/>
              </w:rPr>
            </w:pPr>
            <w:r w:rsidRPr="00320D2D">
              <w:rPr>
                <w:b/>
                <w:sz w:val="20"/>
                <w:szCs w:val="20"/>
              </w:rPr>
              <w:t>1 922 462</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61A9AEE" w14:textId="77777777" w:rsidR="00886617" w:rsidRPr="00320D2D" w:rsidRDefault="00886617" w:rsidP="00320D2D">
            <w:pPr>
              <w:jc w:val="right"/>
              <w:rPr>
                <w:b/>
                <w:color w:val="0000FF"/>
                <w:sz w:val="20"/>
                <w:szCs w:val="20"/>
              </w:rPr>
            </w:pPr>
            <w:r w:rsidRPr="00320D2D">
              <w:rPr>
                <w:b/>
                <w:color w:val="0000FF"/>
                <w:sz w:val="20"/>
                <w:szCs w:val="20"/>
              </w:rPr>
              <w:t>1 922 462</w:t>
            </w:r>
          </w:p>
        </w:tc>
      </w:tr>
      <w:tr w:rsidR="00886617" w:rsidRPr="00886617" w14:paraId="2EEF6D59" w14:textId="77777777" w:rsidTr="009313B8">
        <w:trPr>
          <w:trHeight w:val="264"/>
        </w:trPr>
        <w:tc>
          <w:tcPr>
            <w:tcW w:w="4106" w:type="dxa"/>
            <w:noWrap/>
            <w:vAlign w:val="center"/>
            <w:hideMark/>
          </w:tcPr>
          <w:p w14:paraId="570455B1"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C5845EF" w14:textId="77777777" w:rsidR="00886617" w:rsidRPr="00886617" w:rsidRDefault="00886617" w:rsidP="00320D2D">
            <w:pPr>
              <w:jc w:val="right"/>
              <w:rPr>
                <w:sz w:val="20"/>
                <w:szCs w:val="20"/>
              </w:rPr>
            </w:pPr>
            <w:r w:rsidRPr="00886617">
              <w:rPr>
                <w:sz w:val="20"/>
                <w:szCs w:val="20"/>
              </w:rPr>
              <w:t>364 941</w:t>
            </w:r>
          </w:p>
        </w:tc>
        <w:tc>
          <w:tcPr>
            <w:tcW w:w="1316" w:type="dxa"/>
            <w:noWrap/>
            <w:vAlign w:val="center"/>
            <w:hideMark/>
          </w:tcPr>
          <w:p w14:paraId="417FCB7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EADBF24" w14:textId="77777777" w:rsidR="00886617" w:rsidRPr="00886617" w:rsidRDefault="00886617" w:rsidP="00320D2D">
            <w:pPr>
              <w:jc w:val="right"/>
              <w:rPr>
                <w:sz w:val="20"/>
                <w:szCs w:val="20"/>
              </w:rPr>
            </w:pPr>
            <w:r w:rsidRPr="00886617">
              <w:rPr>
                <w:sz w:val="20"/>
                <w:szCs w:val="20"/>
              </w:rPr>
              <w:t>1 269 755</w:t>
            </w:r>
          </w:p>
        </w:tc>
        <w:tc>
          <w:tcPr>
            <w:tcW w:w="1272" w:type="dxa"/>
            <w:tcBorders>
              <w:right w:val="single" w:sz="12" w:space="0" w:color="95B3D7" w:themeColor="accent1" w:themeTint="99"/>
            </w:tcBorders>
            <w:noWrap/>
            <w:vAlign w:val="center"/>
            <w:hideMark/>
          </w:tcPr>
          <w:p w14:paraId="4A8AAE48" w14:textId="77777777" w:rsidR="00886617" w:rsidRPr="00886617" w:rsidRDefault="00886617" w:rsidP="00320D2D">
            <w:pPr>
              <w:jc w:val="right"/>
              <w:rPr>
                <w:sz w:val="20"/>
                <w:szCs w:val="20"/>
              </w:rPr>
            </w:pPr>
            <w:r w:rsidRPr="00886617">
              <w:rPr>
                <w:sz w:val="20"/>
                <w:szCs w:val="20"/>
              </w:rPr>
              <w:t>1 634 696</w:t>
            </w:r>
          </w:p>
        </w:tc>
        <w:tc>
          <w:tcPr>
            <w:tcW w:w="1272" w:type="dxa"/>
            <w:tcBorders>
              <w:left w:val="single" w:sz="12" w:space="0" w:color="95B3D7" w:themeColor="accent1" w:themeTint="99"/>
              <w:right w:val="single" w:sz="12" w:space="0" w:color="95B3D7" w:themeColor="accent1" w:themeTint="99"/>
            </w:tcBorders>
            <w:noWrap/>
            <w:vAlign w:val="center"/>
            <w:hideMark/>
          </w:tcPr>
          <w:p w14:paraId="454CD0B4" w14:textId="77777777" w:rsidR="00886617" w:rsidRPr="00320D2D" w:rsidRDefault="00886617" w:rsidP="00320D2D">
            <w:pPr>
              <w:jc w:val="right"/>
              <w:rPr>
                <w:color w:val="0000FF"/>
                <w:sz w:val="20"/>
                <w:szCs w:val="20"/>
              </w:rPr>
            </w:pPr>
            <w:r w:rsidRPr="00320D2D">
              <w:rPr>
                <w:color w:val="0000FF"/>
                <w:sz w:val="20"/>
                <w:szCs w:val="20"/>
              </w:rPr>
              <w:t>1 634 696</w:t>
            </w:r>
          </w:p>
        </w:tc>
      </w:tr>
      <w:tr w:rsidR="00886617" w:rsidRPr="00886617" w14:paraId="38F6B6DE" w14:textId="77777777" w:rsidTr="009313B8">
        <w:trPr>
          <w:trHeight w:val="264"/>
        </w:trPr>
        <w:tc>
          <w:tcPr>
            <w:tcW w:w="4106" w:type="dxa"/>
            <w:noWrap/>
            <w:vAlign w:val="center"/>
            <w:hideMark/>
          </w:tcPr>
          <w:p w14:paraId="3242AEA6"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4332DC70" w14:textId="77777777" w:rsidR="00886617" w:rsidRPr="00886617" w:rsidRDefault="00886617" w:rsidP="00320D2D">
            <w:pPr>
              <w:jc w:val="right"/>
              <w:rPr>
                <w:sz w:val="20"/>
                <w:szCs w:val="20"/>
              </w:rPr>
            </w:pPr>
            <w:r w:rsidRPr="00886617">
              <w:rPr>
                <w:sz w:val="20"/>
                <w:szCs w:val="20"/>
              </w:rPr>
              <w:t>114 804</w:t>
            </w:r>
          </w:p>
        </w:tc>
        <w:tc>
          <w:tcPr>
            <w:tcW w:w="1316" w:type="dxa"/>
            <w:noWrap/>
            <w:vAlign w:val="center"/>
            <w:hideMark/>
          </w:tcPr>
          <w:p w14:paraId="113F8F2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E62A1AE" w14:textId="77777777" w:rsidR="00886617" w:rsidRPr="00886617" w:rsidRDefault="00886617" w:rsidP="00320D2D">
            <w:pPr>
              <w:jc w:val="right"/>
              <w:rPr>
                <w:sz w:val="20"/>
                <w:szCs w:val="20"/>
              </w:rPr>
            </w:pPr>
            <w:r w:rsidRPr="00886617">
              <w:rPr>
                <w:sz w:val="20"/>
                <w:szCs w:val="20"/>
              </w:rPr>
              <w:t>172 962</w:t>
            </w:r>
          </w:p>
        </w:tc>
        <w:tc>
          <w:tcPr>
            <w:tcW w:w="1272" w:type="dxa"/>
            <w:tcBorders>
              <w:right w:val="single" w:sz="12" w:space="0" w:color="95B3D7" w:themeColor="accent1" w:themeTint="99"/>
            </w:tcBorders>
            <w:noWrap/>
            <w:vAlign w:val="center"/>
            <w:hideMark/>
          </w:tcPr>
          <w:p w14:paraId="38E16EFF" w14:textId="77777777" w:rsidR="00886617" w:rsidRPr="00886617" w:rsidRDefault="00886617" w:rsidP="00320D2D">
            <w:pPr>
              <w:jc w:val="right"/>
              <w:rPr>
                <w:sz w:val="20"/>
                <w:szCs w:val="20"/>
              </w:rPr>
            </w:pPr>
            <w:r w:rsidRPr="00886617">
              <w:rPr>
                <w:sz w:val="20"/>
                <w:szCs w:val="20"/>
              </w:rPr>
              <w:t>287 766</w:t>
            </w:r>
          </w:p>
        </w:tc>
        <w:tc>
          <w:tcPr>
            <w:tcW w:w="1272" w:type="dxa"/>
            <w:tcBorders>
              <w:left w:val="single" w:sz="12" w:space="0" w:color="95B3D7" w:themeColor="accent1" w:themeTint="99"/>
              <w:right w:val="single" w:sz="12" w:space="0" w:color="95B3D7" w:themeColor="accent1" w:themeTint="99"/>
            </w:tcBorders>
            <w:noWrap/>
            <w:vAlign w:val="center"/>
            <w:hideMark/>
          </w:tcPr>
          <w:p w14:paraId="3B6BFDDC" w14:textId="77777777" w:rsidR="00886617" w:rsidRPr="00320D2D" w:rsidRDefault="00886617" w:rsidP="00320D2D">
            <w:pPr>
              <w:jc w:val="right"/>
              <w:rPr>
                <w:color w:val="0000FF"/>
                <w:sz w:val="20"/>
                <w:szCs w:val="20"/>
              </w:rPr>
            </w:pPr>
            <w:r w:rsidRPr="00320D2D">
              <w:rPr>
                <w:color w:val="0000FF"/>
                <w:sz w:val="20"/>
                <w:szCs w:val="20"/>
              </w:rPr>
              <w:t>287 766</w:t>
            </w:r>
          </w:p>
        </w:tc>
      </w:tr>
      <w:tr w:rsidR="00886617" w:rsidRPr="00320D2D" w14:paraId="110DB40D" w14:textId="77777777" w:rsidTr="009313B8">
        <w:trPr>
          <w:trHeight w:val="264"/>
        </w:trPr>
        <w:tc>
          <w:tcPr>
            <w:tcW w:w="4106" w:type="dxa"/>
            <w:shd w:val="clear" w:color="auto" w:fill="DBE5F1" w:themeFill="accent1" w:themeFillTint="33"/>
            <w:noWrap/>
            <w:vAlign w:val="center"/>
            <w:hideMark/>
          </w:tcPr>
          <w:p w14:paraId="6BD2233C" w14:textId="77777777" w:rsidR="00886617" w:rsidRPr="00320D2D" w:rsidRDefault="00886617" w:rsidP="00320D2D">
            <w:pPr>
              <w:jc w:val="left"/>
              <w:rPr>
                <w:b/>
                <w:sz w:val="20"/>
                <w:szCs w:val="20"/>
              </w:rPr>
            </w:pPr>
            <w:r w:rsidRPr="00320D2D">
              <w:rPr>
                <w:b/>
                <w:sz w:val="20"/>
                <w:szCs w:val="20"/>
              </w:rPr>
              <w:t>Viljandi Kaare Kool</w:t>
            </w:r>
          </w:p>
        </w:tc>
        <w:tc>
          <w:tcPr>
            <w:tcW w:w="1261" w:type="dxa"/>
            <w:shd w:val="clear" w:color="auto" w:fill="DBE5F1" w:themeFill="accent1" w:themeFillTint="33"/>
            <w:noWrap/>
            <w:vAlign w:val="center"/>
            <w:hideMark/>
          </w:tcPr>
          <w:p w14:paraId="779EA4A9" w14:textId="77777777" w:rsidR="00886617" w:rsidRPr="00320D2D" w:rsidRDefault="00886617" w:rsidP="00320D2D">
            <w:pPr>
              <w:jc w:val="right"/>
              <w:rPr>
                <w:b/>
                <w:sz w:val="20"/>
                <w:szCs w:val="20"/>
              </w:rPr>
            </w:pPr>
            <w:r w:rsidRPr="00320D2D">
              <w:rPr>
                <w:b/>
                <w:sz w:val="20"/>
                <w:szCs w:val="20"/>
              </w:rPr>
              <w:t>131 550</w:t>
            </w:r>
          </w:p>
        </w:tc>
        <w:tc>
          <w:tcPr>
            <w:tcW w:w="1316" w:type="dxa"/>
            <w:shd w:val="clear" w:color="auto" w:fill="DBE5F1" w:themeFill="accent1" w:themeFillTint="33"/>
            <w:noWrap/>
            <w:vAlign w:val="center"/>
            <w:hideMark/>
          </w:tcPr>
          <w:p w14:paraId="1C1FEEF1" w14:textId="77777777" w:rsidR="00886617" w:rsidRPr="00320D2D" w:rsidRDefault="00886617" w:rsidP="00320D2D">
            <w:pPr>
              <w:jc w:val="right"/>
              <w:rPr>
                <w:b/>
                <w:sz w:val="20"/>
                <w:szCs w:val="20"/>
              </w:rPr>
            </w:pPr>
            <w:r w:rsidRPr="00320D2D">
              <w:rPr>
                <w:b/>
                <w:sz w:val="20"/>
                <w:szCs w:val="20"/>
              </w:rPr>
              <w:t>930</w:t>
            </w:r>
          </w:p>
        </w:tc>
        <w:tc>
          <w:tcPr>
            <w:tcW w:w="1250" w:type="dxa"/>
            <w:shd w:val="clear" w:color="auto" w:fill="DBE5F1" w:themeFill="accent1" w:themeFillTint="33"/>
            <w:noWrap/>
            <w:vAlign w:val="center"/>
            <w:hideMark/>
          </w:tcPr>
          <w:p w14:paraId="101E5DA8" w14:textId="77777777" w:rsidR="00886617" w:rsidRPr="00320D2D" w:rsidRDefault="00886617" w:rsidP="00320D2D">
            <w:pPr>
              <w:jc w:val="right"/>
              <w:rPr>
                <w:b/>
                <w:sz w:val="20"/>
                <w:szCs w:val="20"/>
              </w:rPr>
            </w:pPr>
            <w:r w:rsidRPr="00320D2D">
              <w:rPr>
                <w:b/>
                <w:sz w:val="20"/>
                <w:szCs w:val="20"/>
              </w:rPr>
              <w:t>567 510</w:t>
            </w:r>
          </w:p>
        </w:tc>
        <w:tc>
          <w:tcPr>
            <w:tcW w:w="1272" w:type="dxa"/>
            <w:tcBorders>
              <w:right w:val="single" w:sz="12" w:space="0" w:color="95B3D7" w:themeColor="accent1" w:themeTint="99"/>
            </w:tcBorders>
            <w:shd w:val="clear" w:color="auto" w:fill="DBE5F1" w:themeFill="accent1" w:themeFillTint="33"/>
            <w:noWrap/>
            <w:vAlign w:val="center"/>
            <w:hideMark/>
          </w:tcPr>
          <w:p w14:paraId="77FBC228" w14:textId="77777777" w:rsidR="00886617" w:rsidRPr="00320D2D" w:rsidRDefault="00886617" w:rsidP="00320D2D">
            <w:pPr>
              <w:jc w:val="right"/>
              <w:rPr>
                <w:b/>
                <w:sz w:val="20"/>
                <w:szCs w:val="20"/>
              </w:rPr>
            </w:pPr>
            <w:r w:rsidRPr="00320D2D">
              <w:rPr>
                <w:b/>
                <w:sz w:val="20"/>
                <w:szCs w:val="20"/>
              </w:rPr>
              <w:t>699 990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054675A" w14:textId="77777777" w:rsidR="00886617" w:rsidRPr="00320D2D" w:rsidRDefault="00886617" w:rsidP="00320D2D">
            <w:pPr>
              <w:jc w:val="right"/>
              <w:rPr>
                <w:b/>
                <w:color w:val="0000FF"/>
                <w:sz w:val="20"/>
                <w:szCs w:val="20"/>
              </w:rPr>
            </w:pPr>
            <w:r w:rsidRPr="00320D2D">
              <w:rPr>
                <w:b/>
                <w:color w:val="0000FF"/>
                <w:sz w:val="20"/>
                <w:szCs w:val="20"/>
              </w:rPr>
              <w:t>699 060</w:t>
            </w:r>
          </w:p>
        </w:tc>
      </w:tr>
      <w:tr w:rsidR="00886617" w:rsidRPr="00886617" w14:paraId="6D44BE7C" w14:textId="77777777" w:rsidTr="009313B8">
        <w:trPr>
          <w:trHeight w:val="264"/>
        </w:trPr>
        <w:tc>
          <w:tcPr>
            <w:tcW w:w="4106" w:type="dxa"/>
            <w:noWrap/>
            <w:vAlign w:val="center"/>
            <w:hideMark/>
          </w:tcPr>
          <w:p w14:paraId="55C10DB8"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6A38321E" w14:textId="77777777" w:rsidR="00886617" w:rsidRPr="00886617" w:rsidRDefault="00886617" w:rsidP="00320D2D">
            <w:pPr>
              <w:jc w:val="right"/>
              <w:rPr>
                <w:sz w:val="20"/>
                <w:szCs w:val="20"/>
              </w:rPr>
            </w:pPr>
            <w:r w:rsidRPr="00886617">
              <w:rPr>
                <w:sz w:val="20"/>
                <w:szCs w:val="20"/>
              </w:rPr>
              <w:t>117 816</w:t>
            </w:r>
          </w:p>
        </w:tc>
        <w:tc>
          <w:tcPr>
            <w:tcW w:w="1316" w:type="dxa"/>
            <w:noWrap/>
            <w:vAlign w:val="center"/>
            <w:hideMark/>
          </w:tcPr>
          <w:p w14:paraId="08E7A6C8"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9F60020" w14:textId="77777777" w:rsidR="00886617" w:rsidRPr="00886617" w:rsidRDefault="00886617" w:rsidP="00320D2D">
            <w:pPr>
              <w:jc w:val="right"/>
              <w:rPr>
                <w:sz w:val="20"/>
                <w:szCs w:val="20"/>
              </w:rPr>
            </w:pPr>
            <w:r w:rsidRPr="00886617">
              <w:rPr>
                <w:sz w:val="20"/>
                <w:szCs w:val="20"/>
              </w:rPr>
              <w:t>546 770</w:t>
            </w:r>
          </w:p>
        </w:tc>
        <w:tc>
          <w:tcPr>
            <w:tcW w:w="1272" w:type="dxa"/>
            <w:tcBorders>
              <w:right w:val="single" w:sz="12" w:space="0" w:color="95B3D7" w:themeColor="accent1" w:themeTint="99"/>
            </w:tcBorders>
            <w:noWrap/>
            <w:vAlign w:val="center"/>
            <w:hideMark/>
          </w:tcPr>
          <w:p w14:paraId="2D6FB1AE" w14:textId="77777777" w:rsidR="00886617" w:rsidRPr="00886617" w:rsidRDefault="00886617" w:rsidP="00320D2D">
            <w:pPr>
              <w:jc w:val="right"/>
              <w:rPr>
                <w:sz w:val="20"/>
                <w:szCs w:val="20"/>
              </w:rPr>
            </w:pPr>
            <w:r w:rsidRPr="00886617">
              <w:rPr>
                <w:sz w:val="20"/>
                <w:szCs w:val="20"/>
              </w:rPr>
              <w:t>664 586</w:t>
            </w:r>
          </w:p>
        </w:tc>
        <w:tc>
          <w:tcPr>
            <w:tcW w:w="1272" w:type="dxa"/>
            <w:tcBorders>
              <w:left w:val="single" w:sz="12" w:space="0" w:color="95B3D7" w:themeColor="accent1" w:themeTint="99"/>
              <w:right w:val="single" w:sz="12" w:space="0" w:color="95B3D7" w:themeColor="accent1" w:themeTint="99"/>
            </w:tcBorders>
            <w:noWrap/>
            <w:vAlign w:val="center"/>
            <w:hideMark/>
          </w:tcPr>
          <w:p w14:paraId="310022D3" w14:textId="77777777" w:rsidR="00886617" w:rsidRPr="00320D2D" w:rsidRDefault="00886617" w:rsidP="00320D2D">
            <w:pPr>
              <w:jc w:val="right"/>
              <w:rPr>
                <w:color w:val="0000FF"/>
                <w:sz w:val="20"/>
                <w:szCs w:val="20"/>
              </w:rPr>
            </w:pPr>
            <w:r w:rsidRPr="00320D2D">
              <w:rPr>
                <w:color w:val="0000FF"/>
                <w:sz w:val="20"/>
                <w:szCs w:val="20"/>
              </w:rPr>
              <w:t>664 586</w:t>
            </w:r>
          </w:p>
        </w:tc>
      </w:tr>
      <w:tr w:rsidR="00886617" w:rsidRPr="00886617" w14:paraId="757F7B67" w14:textId="77777777" w:rsidTr="009313B8">
        <w:trPr>
          <w:trHeight w:val="264"/>
        </w:trPr>
        <w:tc>
          <w:tcPr>
            <w:tcW w:w="4106" w:type="dxa"/>
            <w:noWrap/>
            <w:vAlign w:val="center"/>
            <w:hideMark/>
          </w:tcPr>
          <w:p w14:paraId="014C7FFB"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6ED66712" w14:textId="77777777" w:rsidR="00886617" w:rsidRPr="00886617" w:rsidRDefault="00886617" w:rsidP="00320D2D">
            <w:pPr>
              <w:jc w:val="right"/>
              <w:rPr>
                <w:sz w:val="20"/>
                <w:szCs w:val="20"/>
              </w:rPr>
            </w:pPr>
            <w:r w:rsidRPr="00886617">
              <w:rPr>
                <w:sz w:val="20"/>
                <w:szCs w:val="20"/>
              </w:rPr>
              <w:t>13 734</w:t>
            </w:r>
          </w:p>
        </w:tc>
        <w:tc>
          <w:tcPr>
            <w:tcW w:w="1316" w:type="dxa"/>
            <w:noWrap/>
            <w:vAlign w:val="center"/>
            <w:hideMark/>
          </w:tcPr>
          <w:p w14:paraId="323D01CC" w14:textId="77777777" w:rsidR="00886617" w:rsidRPr="00886617" w:rsidRDefault="00886617" w:rsidP="00320D2D">
            <w:pPr>
              <w:jc w:val="right"/>
              <w:rPr>
                <w:sz w:val="20"/>
                <w:szCs w:val="20"/>
              </w:rPr>
            </w:pPr>
            <w:r w:rsidRPr="00886617">
              <w:rPr>
                <w:sz w:val="20"/>
                <w:szCs w:val="20"/>
              </w:rPr>
              <w:t>930</w:t>
            </w:r>
          </w:p>
        </w:tc>
        <w:tc>
          <w:tcPr>
            <w:tcW w:w="1250" w:type="dxa"/>
            <w:noWrap/>
            <w:vAlign w:val="center"/>
            <w:hideMark/>
          </w:tcPr>
          <w:p w14:paraId="697AAF78" w14:textId="77777777" w:rsidR="00886617" w:rsidRPr="00886617" w:rsidRDefault="00886617" w:rsidP="00320D2D">
            <w:pPr>
              <w:jc w:val="right"/>
              <w:rPr>
                <w:sz w:val="20"/>
                <w:szCs w:val="20"/>
              </w:rPr>
            </w:pPr>
            <w:r w:rsidRPr="00886617">
              <w:rPr>
                <w:sz w:val="20"/>
                <w:szCs w:val="20"/>
              </w:rPr>
              <w:t>20 740</w:t>
            </w:r>
          </w:p>
        </w:tc>
        <w:tc>
          <w:tcPr>
            <w:tcW w:w="1272" w:type="dxa"/>
            <w:tcBorders>
              <w:right w:val="single" w:sz="12" w:space="0" w:color="95B3D7" w:themeColor="accent1" w:themeTint="99"/>
            </w:tcBorders>
            <w:noWrap/>
            <w:vAlign w:val="center"/>
            <w:hideMark/>
          </w:tcPr>
          <w:p w14:paraId="22AA8FEC" w14:textId="77777777" w:rsidR="00886617" w:rsidRPr="00886617" w:rsidRDefault="00886617" w:rsidP="00320D2D">
            <w:pPr>
              <w:jc w:val="right"/>
              <w:rPr>
                <w:sz w:val="20"/>
                <w:szCs w:val="20"/>
              </w:rPr>
            </w:pPr>
            <w:r w:rsidRPr="00886617">
              <w:rPr>
                <w:sz w:val="20"/>
                <w:szCs w:val="20"/>
              </w:rPr>
              <w:t>35 404</w:t>
            </w:r>
          </w:p>
        </w:tc>
        <w:tc>
          <w:tcPr>
            <w:tcW w:w="1272" w:type="dxa"/>
            <w:tcBorders>
              <w:left w:val="single" w:sz="12" w:space="0" w:color="95B3D7" w:themeColor="accent1" w:themeTint="99"/>
              <w:right w:val="single" w:sz="12" w:space="0" w:color="95B3D7" w:themeColor="accent1" w:themeTint="99"/>
            </w:tcBorders>
            <w:noWrap/>
            <w:vAlign w:val="center"/>
            <w:hideMark/>
          </w:tcPr>
          <w:p w14:paraId="046017D8" w14:textId="77777777" w:rsidR="00886617" w:rsidRPr="00320D2D" w:rsidRDefault="00886617" w:rsidP="00320D2D">
            <w:pPr>
              <w:jc w:val="right"/>
              <w:rPr>
                <w:color w:val="0000FF"/>
                <w:sz w:val="20"/>
                <w:szCs w:val="20"/>
              </w:rPr>
            </w:pPr>
            <w:r w:rsidRPr="00320D2D">
              <w:rPr>
                <w:color w:val="0000FF"/>
                <w:sz w:val="20"/>
                <w:szCs w:val="20"/>
              </w:rPr>
              <w:t>34 474</w:t>
            </w:r>
          </w:p>
        </w:tc>
      </w:tr>
      <w:tr w:rsidR="00886617" w:rsidRPr="00320D2D" w14:paraId="6A3A6C52" w14:textId="77777777" w:rsidTr="009313B8">
        <w:trPr>
          <w:trHeight w:val="264"/>
        </w:trPr>
        <w:tc>
          <w:tcPr>
            <w:tcW w:w="4106" w:type="dxa"/>
            <w:shd w:val="clear" w:color="auto" w:fill="DBE5F1" w:themeFill="accent1" w:themeFillTint="33"/>
            <w:noWrap/>
            <w:vAlign w:val="center"/>
            <w:hideMark/>
          </w:tcPr>
          <w:p w14:paraId="36AE18A0" w14:textId="77777777" w:rsidR="00886617" w:rsidRPr="00320D2D" w:rsidRDefault="00886617" w:rsidP="00320D2D">
            <w:pPr>
              <w:jc w:val="left"/>
              <w:rPr>
                <w:b/>
                <w:sz w:val="20"/>
                <w:szCs w:val="20"/>
              </w:rPr>
            </w:pPr>
            <w:r w:rsidRPr="00320D2D">
              <w:rPr>
                <w:b/>
                <w:sz w:val="20"/>
                <w:szCs w:val="20"/>
              </w:rPr>
              <w:t>Viljandi Kesklinna Kool</w:t>
            </w:r>
          </w:p>
        </w:tc>
        <w:tc>
          <w:tcPr>
            <w:tcW w:w="1261" w:type="dxa"/>
            <w:shd w:val="clear" w:color="auto" w:fill="DBE5F1" w:themeFill="accent1" w:themeFillTint="33"/>
            <w:noWrap/>
            <w:vAlign w:val="center"/>
            <w:hideMark/>
          </w:tcPr>
          <w:p w14:paraId="4FF395DB" w14:textId="77777777" w:rsidR="00886617" w:rsidRPr="00320D2D" w:rsidRDefault="00886617" w:rsidP="00320D2D">
            <w:pPr>
              <w:jc w:val="right"/>
              <w:rPr>
                <w:b/>
                <w:sz w:val="20"/>
                <w:szCs w:val="20"/>
              </w:rPr>
            </w:pPr>
            <w:r w:rsidRPr="00320D2D">
              <w:rPr>
                <w:b/>
                <w:sz w:val="20"/>
                <w:szCs w:val="20"/>
              </w:rPr>
              <w:t>445 546</w:t>
            </w:r>
          </w:p>
        </w:tc>
        <w:tc>
          <w:tcPr>
            <w:tcW w:w="1316" w:type="dxa"/>
            <w:shd w:val="clear" w:color="auto" w:fill="DBE5F1" w:themeFill="accent1" w:themeFillTint="33"/>
            <w:noWrap/>
            <w:vAlign w:val="center"/>
            <w:hideMark/>
          </w:tcPr>
          <w:p w14:paraId="4EC8C355" w14:textId="77777777" w:rsidR="00886617" w:rsidRPr="00320D2D" w:rsidRDefault="00886617" w:rsidP="00320D2D">
            <w:pPr>
              <w:jc w:val="right"/>
              <w:rPr>
                <w:b/>
                <w:sz w:val="20"/>
                <w:szCs w:val="20"/>
              </w:rPr>
            </w:pPr>
            <w:r w:rsidRPr="00320D2D">
              <w:rPr>
                <w:b/>
                <w:sz w:val="20"/>
                <w:szCs w:val="20"/>
              </w:rPr>
              <w:t>23 710</w:t>
            </w:r>
          </w:p>
        </w:tc>
        <w:tc>
          <w:tcPr>
            <w:tcW w:w="1250" w:type="dxa"/>
            <w:shd w:val="clear" w:color="auto" w:fill="DBE5F1" w:themeFill="accent1" w:themeFillTint="33"/>
            <w:noWrap/>
            <w:vAlign w:val="center"/>
            <w:hideMark/>
          </w:tcPr>
          <w:p w14:paraId="06FA6661" w14:textId="77777777" w:rsidR="00886617" w:rsidRPr="00320D2D" w:rsidRDefault="00886617" w:rsidP="00320D2D">
            <w:pPr>
              <w:jc w:val="right"/>
              <w:rPr>
                <w:b/>
                <w:sz w:val="20"/>
                <w:szCs w:val="20"/>
              </w:rPr>
            </w:pPr>
            <w:r w:rsidRPr="00320D2D">
              <w:rPr>
                <w:b/>
                <w:sz w:val="20"/>
                <w:szCs w:val="20"/>
              </w:rPr>
              <w:t>1 573 781</w:t>
            </w:r>
          </w:p>
        </w:tc>
        <w:tc>
          <w:tcPr>
            <w:tcW w:w="1272" w:type="dxa"/>
            <w:tcBorders>
              <w:right w:val="single" w:sz="12" w:space="0" w:color="95B3D7" w:themeColor="accent1" w:themeTint="99"/>
            </w:tcBorders>
            <w:shd w:val="clear" w:color="auto" w:fill="DBE5F1" w:themeFill="accent1" w:themeFillTint="33"/>
            <w:noWrap/>
            <w:vAlign w:val="center"/>
            <w:hideMark/>
          </w:tcPr>
          <w:p w14:paraId="4F364A30" w14:textId="77777777" w:rsidR="00886617" w:rsidRPr="00320D2D" w:rsidRDefault="00886617" w:rsidP="00320D2D">
            <w:pPr>
              <w:jc w:val="right"/>
              <w:rPr>
                <w:b/>
                <w:sz w:val="20"/>
                <w:szCs w:val="20"/>
              </w:rPr>
            </w:pPr>
            <w:r w:rsidRPr="00320D2D">
              <w:rPr>
                <w:b/>
                <w:sz w:val="20"/>
                <w:szCs w:val="20"/>
              </w:rPr>
              <w:t>2 043 037</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0C9010E" w14:textId="77777777" w:rsidR="00886617" w:rsidRPr="00320D2D" w:rsidRDefault="00886617" w:rsidP="00320D2D">
            <w:pPr>
              <w:jc w:val="right"/>
              <w:rPr>
                <w:b/>
                <w:color w:val="0000FF"/>
                <w:sz w:val="20"/>
                <w:szCs w:val="20"/>
              </w:rPr>
            </w:pPr>
            <w:r w:rsidRPr="00320D2D">
              <w:rPr>
                <w:b/>
                <w:color w:val="0000FF"/>
                <w:sz w:val="20"/>
                <w:szCs w:val="20"/>
              </w:rPr>
              <w:t>2 019 327</w:t>
            </w:r>
          </w:p>
        </w:tc>
      </w:tr>
      <w:tr w:rsidR="00886617" w:rsidRPr="00886617" w14:paraId="11416104" w14:textId="77777777" w:rsidTr="009313B8">
        <w:trPr>
          <w:trHeight w:val="264"/>
        </w:trPr>
        <w:tc>
          <w:tcPr>
            <w:tcW w:w="4106" w:type="dxa"/>
            <w:noWrap/>
            <w:vAlign w:val="center"/>
            <w:hideMark/>
          </w:tcPr>
          <w:p w14:paraId="5E5A77E7"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4FB6CB42" w14:textId="77777777" w:rsidR="00886617" w:rsidRPr="00886617" w:rsidRDefault="00886617" w:rsidP="00320D2D">
            <w:pPr>
              <w:jc w:val="right"/>
              <w:rPr>
                <w:sz w:val="20"/>
                <w:szCs w:val="20"/>
              </w:rPr>
            </w:pPr>
            <w:r w:rsidRPr="00886617">
              <w:rPr>
                <w:sz w:val="20"/>
                <w:szCs w:val="20"/>
              </w:rPr>
              <w:t>202</w:t>
            </w:r>
          </w:p>
        </w:tc>
        <w:tc>
          <w:tcPr>
            <w:tcW w:w="1316" w:type="dxa"/>
            <w:noWrap/>
            <w:vAlign w:val="center"/>
            <w:hideMark/>
          </w:tcPr>
          <w:p w14:paraId="32A083DC"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2EF637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4C6BBB2" w14:textId="77777777" w:rsidR="00886617" w:rsidRPr="00886617" w:rsidRDefault="00886617" w:rsidP="00320D2D">
            <w:pPr>
              <w:jc w:val="right"/>
              <w:rPr>
                <w:sz w:val="20"/>
                <w:szCs w:val="20"/>
              </w:rPr>
            </w:pPr>
            <w:r w:rsidRPr="00886617">
              <w:rPr>
                <w:sz w:val="20"/>
                <w:szCs w:val="20"/>
              </w:rPr>
              <w:t>202</w:t>
            </w:r>
          </w:p>
        </w:tc>
        <w:tc>
          <w:tcPr>
            <w:tcW w:w="1272" w:type="dxa"/>
            <w:tcBorders>
              <w:left w:val="single" w:sz="12" w:space="0" w:color="95B3D7" w:themeColor="accent1" w:themeTint="99"/>
              <w:right w:val="single" w:sz="12" w:space="0" w:color="95B3D7" w:themeColor="accent1" w:themeTint="99"/>
            </w:tcBorders>
            <w:noWrap/>
            <w:vAlign w:val="center"/>
            <w:hideMark/>
          </w:tcPr>
          <w:p w14:paraId="171B66BF" w14:textId="77777777" w:rsidR="00886617" w:rsidRPr="00320D2D" w:rsidRDefault="00886617" w:rsidP="00320D2D">
            <w:pPr>
              <w:jc w:val="right"/>
              <w:rPr>
                <w:color w:val="0000FF"/>
                <w:sz w:val="20"/>
                <w:szCs w:val="20"/>
              </w:rPr>
            </w:pPr>
            <w:r w:rsidRPr="00320D2D">
              <w:rPr>
                <w:color w:val="0000FF"/>
                <w:sz w:val="20"/>
                <w:szCs w:val="20"/>
              </w:rPr>
              <w:t>202</w:t>
            </w:r>
          </w:p>
        </w:tc>
      </w:tr>
      <w:tr w:rsidR="00886617" w:rsidRPr="00886617" w14:paraId="49171645" w14:textId="77777777" w:rsidTr="009313B8">
        <w:trPr>
          <w:trHeight w:val="264"/>
        </w:trPr>
        <w:tc>
          <w:tcPr>
            <w:tcW w:w="4106" w:type="dxa"/>
            <w:noWrap/>
            <w:vAlign w:val="center"/>
            <w:hideMark/>
          </w:tcPr>
          <w:p w14:paraId="14338FB4"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91C972D" w14:textId="77777777" w:rsidR="00886617" w:rsidRPr="00886617" w:rsidRDefault="00886617" w:rsidP="00320D2D">
            <w:pPr>
              <w:jc w:val="right"/>
              <w:rPr>
                <w:sz w:val="20"/>
                <w:szCs w:val="20"/>
              </w:rPr>
            </w:pPr>
            <w:r w:rsidRPr="00886617">
              <w:rPr>
                <w:sz w:val="20"/>
                <w:szCs w:val="20"/>
              </w:rPr>
              <w:t>335 264</w:t>
            </w:r>
          </w:p>
        </w:tc>
        <w:tc>
          <w:tcPr>
            <w:tcW w:w="1316" w:type="dxa"/>
            <w:noWrap/>
            <w:vAlign w:val="center"/>
            <w:hideMark/>
          </w:tcPr>
          <w:p w14:paraId="78E0685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40EFCDC" w14:textId="77777777" w:rsidR="00886617" w:rsidRPr="00886617" w:rsidRDefault="00886617" w:rsidP="00320D2D">
            <w:pPr>
              <w:jc w:val="right"/>
              <w:rPr>
                <w:sz w:val="20"/>
                <w:szCs w:val="20"/>
              </w:rPr>
            </w:pPr>
            <w:r w:rsidRPr="00886617">
              <w:rPr>
                <w:sz w:val="20"/>
                <w:szCs w:val="20"/>
              </w:rPr>
              <w:t>1 386 877</w:t>
            </w:r>
          </w:p>
        </w:tc>
        <w:tc>
          <w:tcPr>
            <w:tcW w:w="1272" w:type="dxa"/>
            <w:tcBorders>
              <w:right w:val="single" w:sz="12" w:space="0" w:color="95B3D7" w:themeColor="accent1" w:themeTint="99"/>
            </w:tcBorders>
            <w:noWrap/>
            <w:vAlign w:val="center"/>
            <w:hideMark/>
          </w:tcPr>
          <w:p w14:paraId="5E07737D" w14:textId="77777777" w:rsidR="00886617" w:rsidRPr="00886617" w:rsidRDefault="00886617" w:rsidP="00320D2D">
            <w:pPr>
              <w:jc w:val="right"/>
              <w:rPr>
                <w:sz w:val="20"/>
                <w:szCs w:val="20"/>
              </w:rPr>
            </w:pPr>
            <w:r w:rsidRPr="00886617">
              <w:rPr>
                <w:sz w:val="20"/>
                <w:szCs w:val="20"/>
              </w:rPr>
              <w:t>1 722 141</w:t>
            </w:r>
          </w:p>
        </w:tc>
        <w:tc>
          <w:tcPr>
            <w:tcW w:w="1272" w:type="dxa"/>
            <w:tcBorders>
              <w:left w:val="single" w:sz="12" w:space="0" w:color="95B3D7" w:themeColor="accent1" w:themeTint="99"/>
              <w:right w:val="single" w:sz="12" w:space="0" w:color="95B3D7" w:themeColor="accent1" w:themeTint="99"/>
            </w:tcBorders>
            <w:noWrap/>
            <w:vAlign w:val="center"/>
            <w:hideMark/>
          </w:tcPr>
          <w:p w14:paraId="5EE66E01" w14:textId="77777777" w:rsidR="00886617" w:rsidRPr="00320D2D" w:rsidRDefault="00886617" w:rsidP="00320D2D">
            <w:pPr>
              <w:jc w:val="right"/>
              <w:rPr>
                <w:color w:val="0000FF"/>
                <w:sz w:val="20"/>
                <w:szCs w:val="20"/>
              </w:rPr>
            </w:pPr>
            <w:r w:rsidRPr="00320D2D">
              <w:rPr>
                <w:color w:val="0000FF"/>
                <w:sz w:val="20"/>
                <w:szCs w:val="20"/>
              </w:rPr>
              <w:t>1 722 141</w:t>
            </w:r>
          </w:p>
        </w:tc>
      </w:tr>
      <w:tr w:rsidR="00886617" w:rsidRPr="00886617" w14:paraId="5B0186D5" w14:textId="77777777" w:rsidTr="009313B8">
        <w:trPr>
          <w:trHeight w:val="264"/>
        </w:trPr>
        <w:tc>
          <w:tcPr>
            <w:tcW w:w="4106" w:type="dxa"/>
            <w:noWrap/>
            <w:vAlign w:val="center"/>
            <w:hideMark/>
          </w:tcPr>
          <w:p w14:paraId="15BE4337"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F2548E8" w14:textId="77777777" w:rsidR="00886617" w:rsidRPr="00886617" w:rsidRDefault="00886617" w:rsidP="00320D2D">
            <w:pPr>
              <w:jc w:val="right"/>
              <w:rPr>
                <w:sz w:val="20"/>
                <w:szCs w:val="20"/>
              </w:rPr>
            </w:pPr>
            <w:r w:rsidRPr="00886617">
              <w:rPr>
                <w:sz w:val="20"/>
                <w:szCs w:val="20"/>
              </w:rPr>
              <w:t>110 080</w:t>
            </w:r>
          </w:p>
        </w:tc>
        <w:tc>
          <w:tcPr>
            <w:tcW w:w="1316" w:type="dxa"/>
            <w:noWrap/>
            <w:vAlign w:val="center"/>
            <w:hideMark/>
          </w:tcPr>
          <w:p w14:paraId="146AC167" w14:textId="77777777" w:rsidR="00886617" w:rsidRPr="00886617" w:rsidRDefault="00886617" w:rsidP="00320D2D">
            <w:pPr>
              <w:jc w:val="right"/>
              <w:rPr>
                <w:sz w:val="20"/>
                <w:szCs w:val="20"/>
              </w:rPr>
            </w:pPr>
            <w:r w:rsidRPr="00886617">
              <w:rPr>
                <w:sz w:val="20"/>
                <w:szCs w:val="20"/>
              </w:rPr>
              <w:t>23 710</w:t>
            </w:r>
          </w:p>
        </w:tc>
        <w:tc>
          <w:tcPr>
            <w:tcW w:w="1250" w:type="dxa"/>
            <w:noWrap/>
            <w:vAlign w:val="center"/>
            <w:hideMark/>
          </w:tcPr>
          <w:p w14:paraId="5E8A4D14" w14:textId="77777777" w:rsidR="00886617" w:rsidRPr="00886617" w:rsidRDefault="00886617" w:rsidP="00320D2D">
            <w:pPr>
              <w:jc w:val="right"/>
              <w:rPr>
                <w:sz w:val="20"/>
                <w:szCs w:val="20"/>
              </w:rPr>
            </w:pPr>
            <w:r w:rsidRPr="00886617">
              <w:rPr>
                <w:sz w:val="20"/>
                <w:szCs w:val="20"/>
              </w:rPr>
              <w:t>186 904</w:t>
            </w:r>
          </w:p>
        </w:tc>
        <w:tc>
          <w:tcPr>
            <w:tcW w:w="1272" w:type="dxa"/>
            <w:tcBorders>
              <w:right w:val="single" w:sz="12" w:space="0" w:color="95B3D7" w:themeColor="accent1" w:themeTint="99"/>
            </w:tcBorders>
            <w:noWrap/>
            <w:vAlign w:val="center"/>
            <w:hideMark/>
          </w:tcPr>
          <w:p w14:paraId="7ABBEF19" w14:textId="77777777" w:rsidR="00886617" w:rsidRPr="00886617" w:rsidRDefault="00886617" w:rsidP="00320D2D">
            <w:pPr>
              <w:jc w:val="right"/>
              <w:rPr>
                <w:sz w:val="20"/>
                <w:szCs w:val="20"/>
              </w:rPr>
            </w:pPr>
            <w:r w:rsidRPr="00886617">
              <w:rPr>
                <w:sz w:val="20"/>
                <w:szCs w:val="20"/>
              </w:rPr>
              <w:t>320 694</w:t>
            </w:r>
          </w:p>
        </w:tc>
        <w:tc>
          <w:tcPr>
            <w:tcW w:w="1272" w:type="dxa"/>
            <w:tcBorders>
              <w:left w:val="single" w:sz="12" w:space="0" w:color="95B3D7" w:themeColor="accent1" w:themeTint="99"/>
              <w:right w:val="single" w:sz="12" w:space="0" w:color="95B3D7" w:themeColor="accent1" w:themeTint="99"/>
            </w:tcBorders>
            <w:noWrap/>
            <w:vAlign w:val="center"/>
            <w:hideMark/>
          </w:tcPr>
          <w:p w14:paraId="16D0956F" w14:textId="77777777" w:rsidR="00886617" w:rsidRPr="00320D2D" w:rsidRDefault="00886617" w:rsidP="00320D2D">
            <w:pPr>
              <w:jc w:val="right"/>
              <w:rPr>
                <w:color w:val="0000FF"/>
                <w:sz w:val="20"/>
                <w:szCs w:val="20"/>
              </w:rPr>
            </w:pPr>
            <w:r w:rsidRPr="00320D2D">
              <w:rPr>
                <w:color w:val="0000FF"/>
                <w:sz w:val="20"/>
                <w:szCs w:val="20"/>
              </w:rPr>
              <w:t>296 984</w:t>
            </w:r>
          </w:p>
        </w:tc>
      </w:tr>
      <w:tr w:rsidR="00886617" w:rsidRPr="00320D2D" w14:paraId="3F52BCC5" w14:textId="77777777" w:rsidTr="009313B8">
        <w:trPr>
          <w:trHeight w:val="264"/>
        </w:trPr>
        <w:tc>
          <w:tcPr>
            <w:tcW w:w="4106" w:type="dxa"/>
            <w:shd w:val="clear" w:color="auto" w:fill="DBE5F1" w:themeFill="accent1" w:themeFillTint="33"/>
            <w:noWrap/>
            <w:vAlign w:val="center"/>
            <w:hideMark/>
          </w:tcPr>
          <w:p w14:paraId="649E8C78" w14:textId="77777777" w:rsidR="00886617" w:rsidRPr="00320D2D" w:rsidRDefault="00886617" w:rsidP="00320D2D">
            <w:pPr>
              <w:jc w:val="left"/>
              <w:rPr>
                <w:b/>
                <w:sz w:val="20"/>
                <w:szCs w:val="20"/>
              </w:rPr>
            </w:pPr>
            <w:r w:rsidRPr="00320D2D">
              <w:rPr>
                <w:b/>
                <w:sz w:val="20"/>
                <w:szCs w:val="20"/>
              </w:rPr>
              <w:t>Viljandi Kesklinna Lasteaed</w:t>
            </w:r>
          </w:p>
        </w:tc>
        <w:tc>
          <w:tcPr>
            <w:tcW w:w="1261" w:type="dxa"/>
            <w:shd w:val="clear" w:color="auto" w:fill="DBE5F1" w:themeFill="accent1" w:themeFillTint="33"/>
            <w:noWrap/>
            <w:vAlign w:val="center"/>
            <w:hideMark/>
          </w:tcPr>
          <w:p w14:paraId="317FB16F" w14:textId="77777777" w:rsidR="00886617" w:rsidRPr="00320D2D" w:rsidRDefault="00886617" w:rsidP="00320D2D">
            <w:pPr>
              <w:jc w:val="right"/>
              <w:rPr>
                <w:b/>
                <w:sz w:val="20"/>
                <w:szCs w:val="20"/>
              </w:rPr>
            </w:pPr>
            <w:r w:rsidRPr="00320D2D">
              <w:rPr>
                <w:b/>
                <w:sz w:val="20"/>
                <w:szCs w:val="20"/>
              </w:rPr>
              <w:t>1 048 510</w:t>
            </w:r>
          </w:p>
        </w:tc>
        <w:tc>
          <w:tcPr>
            <w:tcW w:w="1316" w:type="dxa"/>
            <w:shd w:val="clear" w:color="auto" w:fill="DBE5F1" w:themeFill="accent1" w:themeFillTint="33"/>
            <w:noWrap/>
            <w:vAlign w:val="center"/>
            <w:hideMark/>
          </w:tcPr>
          <w:p w14:paraId="0AC6C100"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05E6D008" w14:textId="77777777" w:rsidR="00886617" w:rsidRPr="00320D2D" w:rsidRDefault="00886617" w:rsidP="00320D2D">
            <w:pPr>
              <w:jc w:val="right"/>
              <w:rPr>
                <w:b/>
                <w:sz w:val="20"/>
                <w:szCs w:val="20"/>
              </w:rPr>
            </w:pPr>
            <w:r w:rsidRPr="00320D2D">
              <w:rPr>
                <w:b/>
                <w:sz w:val="20"/>
                <w:szCs w:val="20"/>
              </w:rPr>
              <w:t>100 185</w:t>
            </w:r>
          </w:p>
        </w:tc>
        <w:tc>
          <w:tcPr>
            <w:tcW w:w="1272" w:type="dxa"/>
            <w:tcBorders>
              <w:right w:val="single" w:sz="12" w:space="0" w:color="95B3D7" w:themeColor="accent1" w:themeTint="99"/>
            </w:tcBorders>
            <w:shd w:val="clear" w:color="auto" w:fill="DBE5F1" w:themeFill="accent1" w:themeFillTint="33"/>
            <w:noWrap/>
            <w:vAlign w:val="center"/>
            <w:hideMark/>
          </w:tcPr>
          <w:p w14:paraId="02C76AC6" w14:textId="77777777" w:rsidR="00886617" w:rsidRPr="00320D2D" w:rsidRDefault="00886617" w:rsidP="00320D2D">
            <w:pPr>
              <w:jc w:val="right"/>
              <w:rPr>
                <w:b/>
                <w:sz w:val="20"/>
                <w:szCs w:val="20"/>
              </w:rPr>
            </w:pPr>
            <w:r w:rsidRPr="00320D2D">
              <w:rPr>
                <w:b/>
                <w:sz w:val="20"/>
                <w:szCs w:val="20"/>
              </w:rPr>
              <w:t>1 148 695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757D352" w14:textId="77777777" w:rsidR="00886617" w:rsidRPr="00320D2D" w:rsidRDefault="00886617" w:rsidP="00320D2D">
            <w:pPr>
              <w:jc w:val="right"/>
              <w:rPr>
                <w:b/>
                <w:color w:val="0000FF"/>
                <w:sz w:val="20"/>
                <w:szCs w:val="20"/>
              </w:rPr>
            </w:pPr>
            <w:r w:rsidRPr="00320D2D">
              <w:rPr>
                <w:b/>
                <w:color w:val="0000FF"/>
                <w:sz w:val="20"/>
                <w:szCs w:val="20"/>
              </w:rPr>
              <w:t>1 148 695</w:t>
            </w:r>
          </w:p>
        </w:tc>
      </w:tr>
      <w:tr w:rsidR="00886617" w:rsidRPr="00886617" w14:paraId="0D50F443" w14:textId="77777777" w:rsidTr="009313B8">
        <w:trPr>
          <w:trHeight w:val="264"/>
        </w:trPr>
        <w:tc>
          <w:tcPr>
            <w:tcW w:w="4106" w:type="dxa"/>
            <w:noWrap/>
            <w:vAlign w:val="center"/>
            <w:hideMark/>
          </w:tcPr>
          <w:p w14:paraId="6420A316"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531D74CF" w14:textId="77777777" w:rsidR="00886617" w:rsidRPr="00886617" w:rsidRDefault="00886617" w:rsidP="00320D2D">
            <w:pPr>
              <w:jc w:val="right"/>
              <w:rPr>
                <w:sz w:val="20"/>
                <w:szCs w:val="20"/>
              </w:rPr>
            </w:pPr>
            <w:r w:rsidRPr="00886617">
              <w:rPr>
                <w:sz w:val="20"/>
                <w:szCs w:val="20"/>
              </w:rPr>
              <w:t>120</w:t>
            </w:r>
          </w:p>
        </w:tc>
        <w:tc>
          <w:tcPr>
            <w:tcW w:w="1316" w:type="dxa"/>
            <w:noWrap/>
            <w:vAlign w:val="center"/>
            <w:hideMark/>
          </w:tcPr>
          <w:p w14:paraId="2C16FFAB"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95B0E2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539B4A6" w14:textId="77777777" w:rsidR="00886617" w:rsidRPr="00886617" w:rsidRDefault="00886617" w:rsidP="00320D2D">
            <w:pPr>
              <w:jc w:val="right"/>
              <w:rPr>
                <w:sz w:val="20"/>
                <w:szCs w:val="20"/>
              </w:rPr>
            </w:pPr>
            <w:r w:rsidRPr="00886617">
              <w:rPr>
                <w:sz w:val="20"/>
                <w:szCs w:val="20"/>
              </w:rPr>
              <w:t>120</w:t>
            </w:r>
          </w:p>
        </w:tc>
        <w:tc>
          <w:tcPr>
            <w:tcW w:w="1272" w:type="dxa"/>
            <w:tcBorders>
              <w:left w:val="single" w:sz="12" w:space="0" w:color="95B3D7" w:themeColor="accent1" w:themeTint="99"/>
              <w:right w:val="single" w:sz="12" w:space="0" w:color="95B3D7" w:themeColor="accent1" w:themeTint="99"/>
            </w:tcBorders>
            <w:noWrap/>
            <w:vAlign w:val="center"/>
            <w:hideMark/>
          </w:tcPr>
          <w:p w14:paraId="11D401AD" w14:textId="77777777" w:rsidR="00886617" w:rsidRPr="00320D2D" w:rsidRDefault="00886617" w:rsidP="00320D2D">
            <w:pPr>
              <w:jc w:val="right"/>
              <w:rPr>
                <w:color w:val="0000FF"/>
                <w:sz w:val="20"/>
                <w:szCs w:val="20"/>
              </w:rPr>
            </w:pPr>
            <w:r w:rsidRPr="00320D2D">
              <w:rPr>
                <w:color w:val="0000FF"/>
                <w:sz w:val="20"/>
                <w:szCs w:val="20"/>
              </w:rPr>
              <w:t>120</w:t>
            </w:r>
          </w:p>
        </w:tc>
      </w:tr>
      <w:tr w:rsidR="00886617" w:rsidRPr="00886617" w14:paraId="4665AA4D" w14:textId="77777777" w:rsidTr="009313B8">
        <w:trPr>
          <w:trHeight w:val="264"/>
        </w:trPr>
        <w:tc>
          <w:tcPr>
            <w:tcW w:w="4106" w:type="dxa"/>
            <w:noWrap/>
            <w:vAlign w:val="center"/>
            <w:hideMark/>
          </w:tcPr>
          <w:p w14:paraId="75B75A78"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616AD46" w14:textId="77777777" w:rsidR="00886617" w:rsidRPr="00886617" w:rsidRDefault="00886617" w:rsidP="00320D2D">
            <w:pPr>
              <w:jc w:val="right"/>
              <w:rPr>
                <w:sz w:val="20"/>
                <w:szCs w:val="20"/>
              </w:rPr>
            </w:pPr>
            <w:r w:rsidRPr="00886617">
              <w:rPr>
                <w:sz w:val="20"/>
                <w:szCs w:val="20"/>
              </w:rPr>
              <w:t>901 926</w:t>
            </w:r>
          </w:p>
        </w:tc>
        <w:tc>
          <w:tcPr>
            <w:tcW w:w="1316" w:type="dxa"/>
            <w:noWrap/>
            <w:vAlign w:val="center"/>
            <w:hideMark/>
          </w:tcPr>
          <w:p w14:paraId="7F021DAF"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F39B8D0" w14:textId="77777777" w:rsidR="00886617" w:rsidRPr="00886617" w:rsidRDefault="00886617" w:rsidP="00320D2D">
            <w:pPr>
              <w:jc w:val="right"/>
              <w:rPr>
                <w:sz w:val="20"/>
                <w:szCs w:val="20"/>
              </w:rPr>
            </w:pPr>
            <w:r w:rsidRPr="00886617">
              <w:rPr>
                <w:sz w:val="20"/>
                <w:szCs w:val="20"/>
              </w:rPr>
              <w:t>100 185</w:t>
            </w:r>
          </w:p>
        </w:tc>
        <w:tc>
          <w:tcPr>
            <w:tcW w:w="1272" w:type="dxa"/>
            <w:tcBorders>
              <w:right w:val="single" w:sz="12" w:space="0" w:color="95B3D7" w:themeColor="accent1" w:themeTint="99"/>
            </w:tcBorders>
            <w:noWrap/>
            <w:vAlign w:val="center"/>
            <w:hideMark/>
          </w:tcPr>
          <w:p w14:paraId="3473CF51" w14:textId="77777777" w:rsidR="00886617" w:rsidRPr="00886617" w:rsidRDefault="00886617" w:rsidP="00320D2D">
            <w:pPr>
              <w:jc w:val="right"/>
              <w:rPr>
                <w:sz w:val="20"/>
                <w:szCs w:val="20"/>
              </w:rPr>
            </w:pPr>
            <w:r w:rsidRPr="00886617">
              <w:rPr>
                <w:sz w:val="20"/>
                <w:szCs w:val="20"/>
              </w:rPr>
              <w:t>1 002 111</w:t>
            </w:r>
          </w:p>
        </w:tc>
        <w:tc>
          <w:tcPr>
            <w:tcW w:w="1272" w:type="dxa"/>
            <w:tcBorders>
              <w:left w:val="single" w:sz="12" w:space="0" w:color="95B3D7" w:themeColor="accent1" w:themeTint="99"/>
              <w:right w:val="single" w:sz="12" w:space="0" w:color="95B3D7" w:themeColor="accent1" w:themeTint="99"/>
            </w:tcBorders>
            <w:noWrap/>
            <w:vAlign w:val="center"/>
            <w:hideMark/>
          </w:tcPr>
          <w:p w14:paraId="59E52267" w14:textId="77777777" w:rsidR="00886617" w:rsidRPr="00320D2D" w:rsidRDefault="00886617" w:rsidP="00320D2D">
            <w:pPr>
              <w:jc w:val="right"/>
              <w:rPr>
                <w:color w:val="0000FF"/>
                <w:sz w:val="20"/>
                <w:szCs w:val="20"/>
              </w:rPr>
            </w:pPr>
            <w:r w:rsidRPr="00320D2D">
              <w:rPr>
                <w:color w:val="0000FF"/>
                <w:sz w:val="20"/>
                <w:szCs w:val="20"/>
              </w:rPr>
              <w:t>1 002 111</w:t>
            </w:r>
          </w:p>
        </w:tc>
      </w:tr>
      <w:tr w:rsidR="00886617" w:rsidRPr="00886617" w14:paraId="2EAFD87C" w14:textId="77777777" w:rsidTr="009313B8">
        <w:trPr>
          <w:trHeight w:val="264"/>
        </w:trPr>
        <w:tc>
          <w:tcPr>
            <w:tcW w:w="4106" w:type="dxa"/>
            <w:noWrap/>
            <w:vAlign w:val="center"/>
            <w:hideMark/>
          </w:tcPr>
          <w:p w14:paraId="4543207E"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B42576B" w14:textId="77777777" w:rsidR="00886617" w:rsidRPr="00886617" w:rsidRDefault="00886617" w:rsidP="00320D2D">
            <w:pPr>
              <w:jc w:val="right"/>
              <w:rPr>
                <w:sz w:val="20"/>
                <w:szCs w:val="20"/>
              </w:rPr>
            </w:pPr>
            <w:r w:rsidRPr="00886617">
              <w:rPr>
                <w:sz w:val="20"/>
                <w:szCs w:val="20"/>
              </w:rPr>
              <w:t>146 464</w:t>
            </w:r>
          </w:p>
        </w:tc>
        <w:tc>
          <w:tcPr>
            <w:tcW w:w="1316" w:type="dxa"/>
            <w:noWrap/>
            <w:vAlign w:val="center"/>
            <w:hideMark/>
          </w:tcPr>
          <w:p w14:paraId="7B206EF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64D3A45"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BC12262" w14:textId="77777777" w:rsidR="00886617" w:rsidRPr="00886617" w:rsidRDefault="00886617" w:rsidP="00320D2D">
            <w:pPr>
              <w:jc w:val="right"/>
              <w:rPr>
                <w:sz w:val="20"/>
                <w:szCs w:val="20"/>
              </w:rPr>
            </w:pPr>
            <w:r w:rsidRPr="00886617">
              <w:rPr>
                <w:sz w:val="20"/>
                <w:szCs w:val="20"/>
              </w:rPr>
              <w:t>146 464</w:t>
            </w:r>
          </w:p>
        </w:tc>
        <w:tc>
          <w:tcPr>
            <w:tcW w:w="1272" w:type="dxa"/>
            <w:tcBorders>
              <w:left w:val="single" w:sz="12" w:space="0" w:color="95B3D7" w:themeColor="accent1" w:themeTint="99"/>
              <w:right w:val="single" w:sz="12" w:space="0" w:color="95B3D7" w:themeColor="accent1" w:themeTint="99"/>
            </w:tcBorders>
            <w:noWrap/>
            <w:vAlign w:val="center"/>
            <w:hideMark/>
          </w:tcPr>
          <w:p w14:paraId="3B510815" w14:textId="77777777" w:rsidR="00886617" w:rsidRPr="00320D2D" w:rsidRDefault="00886617" w:rsidP="00320D2D">
            <w:pPr>
              <w:jc w:val="right"/>
              <w:rPr>
                <w:color w:val="0000FF"/>
                <w:sz w:val="20"/>
                <w:szCs w:val="20"/>
              </w:rPr>
            </w:pPr>
            <w:r w:rsidRPr="00320D2D">
              <w:rPr>
                <w:color w:val="0000FF"/>
                <w:sz w:val="20"/>
                <w:szCs w:val="20"/>
              </w:rPr>
              <w:t>146 464</w:t>
            </w:r>
          </w:p>
        </w:tc>
      </w:tr>
      <w:tr w:rsidR="00886617" w:rsidRPr="00320D2D" w14:paraId="4844E5FE" w14:textId="77777777" w:rsidTr="009313B8">
        <w:trPr>
          <w:trHeight w:val="264"/>
        </w:trPr>
        <w:tc>
          <w:tcPr>
            <w:tcW w:w="4106" w:type="dxa"/>
            <w:shd w:val="clear" w:color="auto" w:fill="DBE5F1" w:themeFill="accent1" w:themeFillTint="33"/>
            <w:noWrap/>
            <w:vAlign w:val="center"/>
            <w:hideMark/>
          </w:tcPr>
          <w:p w14:paraId="2B10D222" w14:textId="77777777" w:rsidR="00886617" w:rsidRPr="00320D2D" w:rsidRDefault="00886617" w:rsidP="00320D2D">
            <w:pPr>
              <w:jc w:val="left"/>
              <w:rPr>
                <w:b/>
                <w:sz w:val="20"/>
                <w:szCs w:val="20"/>
              </w:rPr>
            </w:pPr>
            <w:r w:rsidRPr="00320D2D">
              <w:rPr>
                <w:b/>
                <w:sz w:val="20"/>
                <w:szCs w:val="20"/>
              </w:rPr>
              <w:t>Viljandi Kunstikool</w:t>
            </w:r>
          </w:p>
        </w:tc>
        <w:tc>
          <w:tcPr>
            <w:tcW w:w="1261" w:type="dxa"/>
            <w:shd w:val="clear" w:color="auto" w:fill="DBE5F1" w:themeFill="accent1" w:themeFillTint="33"/>
            <w:noWrap/>
            <w:vAlign w:val="center"/>
            <w:hideMark/>
          </w:tcPr>
          <w:p w14:paraId="3F5A27F6" w14:textId="77777777" w:rsidR="00886617" w:rsidRPr="00320D2D" w:rsidRDefault="00886617" w:rsidP="00320D2D">
            <w:pPr>
              <w:jc w:val="right"/>
              <w:rPr>
                <w:b/>
                <w:sz w:val="20"/>
                <w:szCs w:val="20"/>
              </w:rPr>
            </w:pPr>
            <w:r w:rsidRPr="00320D2D">
              <w:rPr>
                <w:b/>
                <w:sz w:val="20"/>
                <w:szCs w:val="20"/>
              </w:rPr>
              <w:t>132 276</w:t>
            </w:r>
          </w:p>
        </w:tc>
        <w:tc>
          <w:tcPr>
            <w:tcW w:w="1316" w:type="dxa"/>
            <w:shd w:val="clear" w:color="auto" w:fill="DBE5F1" w:themeFill="accent1" w:themeFillTint="33"/>
            <w:noWrap/>
            <w:vAlign w:val="center"/>
            <w:hideMark/>
          </w:tcPr>
          <w:p w14:paraId="00BBD865" w14:textId="77777777" w:rsidR="00886617" w:rsidRPr="00320D2D" w:rsidRDefault="00886617" w:rsidP="00320D2D">
            <w:pPr>
              <w:jc w:val="right"/>
              <w:rPr>
                <w:b/>
                <w:sz w:val="20"/>
                <w:szCs w:val="20"/>
              </w:rPr>
            </w:pPr>
            <w:r w:rsidRPr="00320D2D">
              <w:rPr>
                <w:b/>
                <w:sz w:val="20"/>
                <w:szCs w:val="20"/>
              </w:rPr>
              <w:t>1 794</w:t>
            </w:r>
          </w:p>
        </w:tc>
        <w:tc>
          <w:tcPr>
            <w:tcW w:w="1250" w:type="dxa"/>
            <w:shd w:val="clear" w:color="auto" w:fill="DBE5F1" w:themeFill="accent1" w:themeFillTint="33"/>
            <w:noWrap/>
            <w:vAlign w:val="center"/>
            <w:hideMark/>
          </w:tcPr>
          <w:p w14:paraId="41694DDE"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7FDD19CF" w14:textId="77777777" w:rsidR="00886617" w:rsidRPr="00320D2D" w:rsidRDefault="00886617" w:rsidP="00320D2D">
            <w:pPr>
              <w:jc w:val="right"/>
              <w:rPr>
                <w:b/>
                <w:sz w:val="20"/>
                <w:szCs w:val="20"/>
              </w:rPr>
            </w:pPr>
            <w:r w:rsidRPr="00320D2D">
              <w:rPr>
                <w:b/>
                <w:sz w:val="20"/>
                <w:szCs w:val="20"/>
              </w:rPr>
              <w:t>134 070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0340F89" w14:textId="77777777" w:rsidR="00886617" w:rsidRPr="00320D2D" w:rsidRDefault="00886617" w:rsidP="00320D2D">
            <w:pPr>
              <w:jc w:val="right"/>
              <w:rPr>
                <w:b/>
                <w:color w:val="0000FF"/>
                <w:sz w:val="20"/>
                <w:szCs w:val="20"/>
              </w:rPr>
            </w:pPr>
            <w:r w:rsidRPr="00320D2D">
              <w:rPr>
                <w:b/>
                <w:color w:val="0000FF"/>
                <w:sz w:val="20"/>
                <w:szCs w:val="20"/>
              </w:rPr>
              <w:t>132 276</w:t>
            </w:r>
          </w:p>
        </w:tc>
      </w:tr>
      <w:tr w:rsidR="00886617" w:rsidRPr="00886617" w14:paraId="749D86A4" w14:textId="77777777" w:rsidTr="009313B8">
        <w:trPr>
          <w:trHeight w:val="264"/>
        </w:trPr>
        <w:tc>
          <w:tcPr>
            <w:tcW w:w="4106" w:type="dxa"/>
            <w:noWrap/>
            <w:vAlign w:val="center"/>
            <w:hideMark/>
          </w:tcPr>
          <w:p w14:paraId="16381858"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010A9DFF" w14:textId="77777777" w:rsidR="00886617" w:rsidRPr="00886617" w:rsidRDefault="00886617" w:rsidP="00320D2D">
            <w:pPr>
              <w:jc w:val="right"/>
              <w:rPr>
                <w:sz w:val="20"/>
                <w:szCs w:val="20"/>
              </w:rPr>
            </w:pPr>
            <w:r w:rsidRPr="00886617">
              <w:rPr>
                <w:sz w:val="20"/>
                <w:szCs w:val="20"/>
              </w:rPr>
              <w:t>50</w:t>
            </w:r>
          </w:p>
        </w:tc>
        <w:tc>
          <w:tcPr>
            <w:tcW w:w="1316" w:type="dxa"/>
            <w:noWrap/>
            <w:vAlign w:val="center"/>
            <w:hideMark/>
          </w:tcPr>
          <w:p w14:paraId="0F5BF1B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553D3AA"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BEC073A" w14:textId="77777777" w:rsidR="00886617" w:rsidRPr="00886617" w:rsidRDefault="00886617" w:rsidP="00320D2D">
            <w:pPr>
              <w:jc w:val="right"/>
              <w:rPr>
                <w:sz w:val="20"/>
                <w:szCs w:val="20"/>
              </w:rPr>
            </w:pPr>
            <w:r w:rsidRPr="00886617">
              <w:rPr>
                <w:sz w:val="20"/>
                <w:szCs w:val="20"/>
              </w:rPr>
              <w:t>50</w:t>
            </w:r>
          </w:p>
        </w:tc>
        <w:tc>
          <w:tcPr>
            <w:tcW w:w="1272" w:type="dxa"/>
            <w:tcBorders>
              <w:left w:val="single" w:sz="12" w:space="0" w:color="95B3D7" w:themeColor="accent1" w:themeTint="99"/>
              <w:right w:val="single" w:sz="12" w:space="0" w:color="95B3D7" w:themeColor="accent1" w:themeTint="99"/>
            </w:tcBorders>
            <w:noWrap/>
            <w:vAlign w:val="center"/>
            <w:hideMark/>
          </w:tcPr>
          <w:p w14:paraId="78DDEB6C" w14:textId="77777777" w:rsidR="00886617" w:rsidRPr="00320D2D" w:rsidRDefault="00886617" w:rsidP="00320D2D">
            <w:pPr>
              <w:jc w:val="right"/>
              <w:rPr>
                <w:color w:val="0000FF"/>
                <w:sz w:val="20"/>
                <w:szCs w:val="20"/>
              </w:rPr>
            </w:pPr>
            <w:r w:rsidRPr="00320D2D">
              <w:rPr>
                <w:color w:val="0000FF"/>
                <w:sz w:val="20"/>
                <w:szCs w:val="20"/>
              </w:rPr>
              <w:t>50</w:t>
            </w:r>
          </w:p>
        </w:tc>
      </w:tr>
      <w:tr w:rsidR="00886617" w:rsidRPr="00886617" w14:paraId="65377969" w14:textId="77777777" w:rsidTr="009313B8">
        <w:trPr>
          <w:trHeight w:val="264"/>
        </w:trPr>
        <w:tc>
          <w:tcPr>
            <w:tcW w:w="4106" w:type="dxa"/>
            <w:noWrap/>
            <w:vAlign w:val="center"/>
            <w:hideMark/>
          </w:tcPr>
          <w:p w14:paraId="5A433DE2"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60A9EE20" w14:textId="77777777" w:rsidR="00886617" w:rsidRPr="00886617" w:rsidRDefault="00886617" w:rsidP="00320D2D">
            <w:pPr>
              <w:jc w:val="right"/>
              <w:rPr>
                <w:sz w:val="20"/>
                <w:szCs w:val="20"/>
              </w:rPr>
            </w:pPr>
            <w:r w:rsidRPr="00886617">
              <w:rPr>
                <w:sz w:val="20"/>
                <w:szCs w:val="20"/>
              </w:rPr>
              <w:t>120 234</w:t>
            </w:r>
          </w:p>
        </w:tc>
        <w:tc>
          <w:tcPr>
            <w:tcW w:w="1316" w:type="dxa"/>
            <w:noWrap/>
            <w:vAlign w:val="center"/>
            <w:hideMark/>
          </w:tcPr>
          <w:p w14:paraId="72213875"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F7FE3DA"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8550C11" w14:textId="77777777" w:rsidR="00886617" w:rsidRPr="00886617" w:rsidRDefault="00886617" w:rsidP="00320D2D">
            <w:pPr>
              <w:jc w:val="right"/>
              <w:rPr>
                <w:sz w:val="20"/>
                <w:szCs w:val="20"/>
              </w:rPr>
            </w:pPr>
            <w:r w:rsidRPr="00886617">
              <w:rPr>
                <w:sz w:val="20"/>
                <w:szCs w:val="20"/>
              </w:rPr>
              <w:t>120 234</w:t>
            </w:r>
          </w:p>
        </w:tc>
        <w:tc>
          <w:tcPr>
            <w:tcW w:w="1272" w:type="dxa"/>
            <w:tcBorders>
              <w:left w:val="single" w:sz="12" w:space="0" w:color="95B3D7" w:themeColor="accent1" w:themeTint="99"/>
              <w:right w:val="single" w:sz="12" w:space="0" w:color="95B3D7" w:themeColor="accent1" w:themeTint="99"/>
            </w:tcBorders>
            <w:noWrap/>
            <w:vAlign w:val="center"/>
            <w:hideMark/>
          </w:tcPr>
          <w:p w14:paraId="21BCDB58" w14:textId="77777777" w:rsidR="00886617" w:rsidRPr="00320D2D" w:rsidRDefault="00886617" w:rsidP="00320D2D">
            <w:pPr>
              <w:jc w:val="right"/>
              <w:rPr>
                <w:color w:val="0000FF"/>
                <w:sz w:val="20"/>
                <w:szCs w:val="20"/>
              </w:rPr>
            </w:pPr>
            <w:r w:rsidRPr="00320D2D">
              <w:rPr>
                <w:color w:val="0000FF"/>
                <w:sz w:val="20"/>
                <w:szCs w:val="20"/>
              </w:rPr>
              <w:t>120 234</w:t>
            </w:r>
          </w:p>
        </w:tc>
      </w:tr>
      <w:tr w:rsidR="00886617" w:rsidRPr="00886617" w14:paraId="05A777C8" w14:textId="77777777" w:rsidTr="009313B8">
        <w:trPr>
          <w:trHeight w:val="264"/>
        </w:trPr>
        <w:tc>
          <w:tcPr>
            <w:tcW w:w="4106" w:type="dxa"/>
            <w:noWrap/>
            <w:vAlign w:val="center"/>
            <w:hideMark/>
          </w:tcPr>
          <w:p w14:paraId="1C39A510"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6A7E0A36" w14:textId="77777777" w:rsidR="00886617" w:rsidRPr="00886617" w:rsidRDefault="00886617" w:rsidP="00320D2D">
            <w:pPr>
              <w:jc w:val="right"/>
              <w:rPr>
                <w:sz w:val="20"/>
                <w:szCs w:val="20"/>
              </w:rPr>
            </w:pPr>
            <w:r w:rsidRPr="00886617">
              <w:rPr>
                <w:sz w:val="20"/>
                <w:szCs w:val="20"/>
              </w:rPr>
              <w:t>11 992</w:t>
            </w:r>
          </w:p>
        </w:tc>
        <w:tc>
          <w:tcPr>
            <w:tcW w:w="1316" w:type="dxa"/>
            <w:noWrap/>
            <w:vAlign w:val="center"/>
            <w:hideMark/>
          </w:tcPr>
          <w:p w14:paraId="005AAAB0" w14:textId="77777777" w:rsidR="00886617" w:rsidRPr="00886617" w:rsidRDefault="00886617" w:rsidP="00320D2D">
            <w:pPr>
              <w:jc w:val="right"/>
              <w:rPr>
                <w:sz w:val="20"/>
                <w:szCs w:val="20"/>
              </w:rPr>
            </w:pPr>
            <w:r w:rsidRPr="00886617">
              <w:rPr>
                <w:sz w:val="20"/>
                <w:szCs w:val="20"/>
              </w:rPr>
              <w:t>1 794</w:t>
            </w:r>
          </w:p>
        </w:tc>
        <w:tc>
          <w:tcPr>
            <w:tcW w:w="1250" w:type="dxa"/>
            <w:noWrap/>
            <w:vAlign w:val="center"/>
            <w:hideMark/>
          </w:tcPr>
          <w:p w14:paraId="3152D91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25EEED8" w14:textId="77777777" w:rsidR="00886617" w:rsidRPr="00886617" w:rsidRDefault="00886617" w:rsidP="00320D2D">
            <w:pPr>
              <w:jc w:val="right"/>
              <w:rPr>
                <w:sz w:val="20"/>
                <w:szCs w:val="20"/>
              </w:rPr>
            </w:pPr>
            <w:r w:rsidRPr="00886617">
              <w:rPr>
                <w:sz w:val="20"/>
                <w:szCs w:val="20"/>
              </w:rPr>
              <w:t>13 786</w:t>
            </w:r>
          </w:p>
        </w:tc>
        <w:tc>
          <w:tcPr>
            <w:tcW w:w="1272" w:type="dxa"/>
            <w:tcBorders>
              <w:left w:val="single" w:sz="12" w:space="0" w:color="95B3D7" w:themeColor="accent1" w:themeTint="99"/>
              <w:right w:val="single" w:sz="12" w:space="0" w:color="95B3D7" w:themeColor="accent1" w:themeTint="99"/>
            </w:tcBorders>
            <w:noWrap/>
            <w:vAlign w:val="center"/>
            <w:hideMark/>
          </w:tcPr>
          <w:p w14:paraId="1EFDB222" w14:textId="77777777" w:rsidR="00886617" w:rsidRPr="00320D2D" w:rsidRDefault="00886617" w:rsidP="00320D2D">
            <w:pPr>
              <w:jc w:val="right"/>
              <w:rPr>
                <w:color w:val="0000FF"/>
                <w:sz w:val="20"/>
                <w:szCs w:val="20"/>
              </w:rPr>
            </w:pPr>
            <w:r w:rsidRPr="00320D2D">
              <w:rPr>
                <w:color w:val="0000FF"/>
                <w:sz w:val="20"/>
                <w:szCs w:val="20"/>
              </w:rPr>
              <w:t>11 992</w:t>
            </w:r>
          </w:p>
        </w:tc>
      </w:tr>
      <w:tr w:rsidR="00886617" w:rsidRPr="00320D2D" w14:paraId="7BA0D3CB" w14:textId="77777777" w:rsidTr="009313B8">
        <w:trPr>
          <w:trHeight w:val="264"/>
        </w:trPr>
        <w:tc>
          <w:tcPr>
            <w:tcW w:w="4106" w:type="dxa"/>
            <w:shd w:val="clear" w:color="auto" w:fill="DBE5F1" w:themeFill="accent1" w:themeFillTint="33"/>
            <w:noWrap/>
            <w:vAlign w:val="center"/>
            <w:hideMark/>
          </w:tcPr>
          <w:p w14:paraId="04AAD454" w14:textId="77777777" w:rsidR="00886617" w:rsidRPr="00320D2D" w:rsidRDefault="00886617" w:rsidP="00320D2D">
            <w:pPr>
              <w:jc w:val="left"/>
              <w:rPr>
                <w:b/>
                <w:sz w:val="20"/>
                <w:szCs w:val="20"/>
              </w:rPr>
            </w:pPr>
            <w:r w:rsidRPr="00320D2D">
              <w:rPr>
                <w:b/>
                <w:sz w:val="20"/>
                <w:szCs w:val="20"/>
              </w:rPr>
              <w:t>Viljandi Lasteaed Karlsson</w:t>
            </w:r>
          </w:p>
        </w:tc>
        <w:tc>
          <w:tcPr>
            <w:tcW w:w="1261" w:type="dxa"/>
            <w:shd w:val="clear" w:color="auto" w:fill="DBE5F1" w:themeFill="accent1" w:themeFillTint="33"/>
            <w:noWrap/>
            <w:vAlign w:val="center"/>
            <w:hideMark/>
          </w:tcPr>
          <w:p w14:paraId="28A0557C" w14:textId="77777777" w:rsidR="00886617" w:rsidRPr="00320D2D" w:rsidRDefault="00886617" w:rsidP="00320D2D">
            <w:pPr>
              <w:jc w:val="right"/>
              <w:rPr>
                <w:b/>
                <w:sz w:val="20"/>
                <w:szCs w:val="20"/>
              </w:rPr>
            </w:pPr>
            <w:r w:rsidRPr="00320D2D">
              <w:rPr>
                <w:b/>
                <w:sz w:val="20"/>
                <w:szCs w:val="20"/>
              </w:rPr>
              <w:t>514 123</w:t>
            </w:r>
          </w:p>
        </w:tc>
        <w:tc>
          <w:tcPr>
            <w:tcW w:w="1316" w:type="dxa"/>
            <w:shd w:val="clear" w:color="auto" w:fill="DBE5F1" w:themeFill="accent1" w:themeFillTint="33"/>
            <w:noWrap/>
            <w:vAlign w:val="center"/>
            <w:hideMark/>
          </w:tcPr>
          <w:p w14:paraId="29FC4E04" w14:textId="77777777" w:rsidR="00886617" w:rsidRPr="00320D2D" w:rsidRDefault="00886617" w:rsidP="00320D2D">
            <w:pPr>
              <w:jc w:val="right"/>
              <w:rPr>
                <w:b/>
                <w:sz w:val="20"/>
                <w:szCs w:val="20"/>
              </w:rPr>
            </w:pPr>
            <w:r w:rsidRPr="00320D2D">
              <w:rPr>
                <w:b/>
                <w:sz w:val="20"/>
                <w:szCs w:val="20"/>
              </w:rPr>
              <w:t>5 880</w:t>
            </w:r>
          </w:p>
        </w:tc>
        <w:tc>
          <w:tcPr>
            <w:tcW w:w="1250" w:type="dxa"/>
            <w:shd w:val="clear" w:color="auto" w:fill="DBE5F1" w:themeFill="accent1" w:themeFillTint="33"/>
            <w:noWrap/>
            <w:vAlign w:val="center"/>
            <w:hideMark/>
          </w:tcPr>
          <w:p w14:paraId="4F49AC5F" w14:textId="77777777" w:rsidR="00886617" w:rsidRPr="00320D2D" w:rsidRDefault="00886617" w:rsidP="00320D2D">
            <w:pPr>
              <w:jc w:val="right"/>
              <w:rPr>
                <w:b/>
                <w:sz w:val="20"/>
                <w:szCs w:val="20"/>
              </w:rPr>
            </w:pPr>
            <w:r w:rsidRPr="00320D2D">
              <w:rPr>
                <w:b/>
                <w:sz w:val="20"/>
                <w:szCs w:val="20"/>
              </w:rPr>
              <w:t>53 411</w:t>
            </w:r>
          </w:p>
        </w:tc>
        <w:tc>
          <w:tcPr>
            <w:tcW w:w="1272" w:type="dxa"/>
            <w:tcBorders>
              <w:right w:val="single" w:sz="12" w:space="0" w:color="95B3D7" w:themeColor="accent1" w:themeTint="99"/>
            </w:tcBorders>
            <w:shd w:val="clear" w:color="auto" w:fill="DBE5F1" w:themeFill="accent1" w:themeFillTint="33"/>
            <w:noWrap/>
            <w:vAlign w:val="center"/>
            <w:hideMark/>
          </w:tcPr>
          <w:p w14:paraId="586685D6" w14:textId="77777777" w:rsidR="00886617" w:rsidRPr="00320D2D" w:rsidRDefault="00886617" w:rsidP="00320D2D">
            <w:pPr>
              <w:jc w:val="right"/>
              <w:rPr>
                <w:b/>
                <w:sz w:val="20"/>
                <w:szCs w:val="20"/>
              </w:rPr>
            </w:pPr>
            <w:r w:rsidRPr="00320D2D">
              <w:rPr>
                <w:b/>
                <w:sz w:val="20"/>
                <w:szCs w:val="20"/>
              </w:rPr>
              <w:t>573 414</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0294DF6" w14:textId="77777777" w:rsidR="00886617" w:rsidRPr="00320D2D" w:rsidRDefault="00886617" w:rsidP="00320D2D">
            <w:pPr>
              <w:jc w:val="right"/>
              <w:rPr>
                <w:b/>
                <w:color w:val="0000FF"/>
                <w:sz w:val="20"/>
                <w:szCs w:val="20"/>
              </w:rPr>
            </w:pPr>
            <w:r w:rsidRPr="00320D2D">
              <w:rPr>
                <w:b/>
                <w:color w:val="0000FF"/>
                <w:sz w:val="20"/>
                <w:szCs w:val="20"/>
              </w:rPr>
              <w:t>567 534</w:t>
            </w:r>
          </w:p>
        </w:tc>
      </w:tr>
      <w:tr w:rsidR="00886617" w:rsidRPr="00886617" w14:paraId="1EEB0456" w14:textId="77777777" w:rsidTr="009313B8">
        <w:trPr>
          <w:trHeight w:val="264"/>
        </w:trPr>
        <w:tc>
          <w:tcPr>
            <w:tcW w:w="4106" w:type="dxa"/>
            <w:noWrap/>
            <w:vAlign w:val="center"/>
            <w:hideMark/>
          </w:tcPr>
          <w:p w14:paraId="63EA15A5"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264D415F" w14:textId="77777777" w:rsidR="00886617" w:rsidRPr="00886617" w:rsidRDefault="00886617" w:rsidP="00320D2D">
            <w:pPr>
              <w:jc w:val="right"/>
              <w:rPr>
                <w:sz w:val="20"/>
                <w:szCs w:val="20"/>
              </w:rPr>
            </w:pPr>
            <w:r w:rsidRPr="00886617">
              <w:rPr>
                <w:sz w:val="20"/>
                <w:szCs w:val="20"/>
              </w:rPr>
              <w:t>70</w:t>
            </w:r>
          </w:p>
        </w:tc>
        <w:tc>
          <w:tcPr>
            <w:tcW w:w="1316" w:type="dxa"/>
            <w:noWrap/>
            <w:vAlign w:val="center"/>
            <w:hideMark/>
          </w:tcPr>
          <w:p w14:paraId="7CD1989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FD8238A"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1D825A5" w14:textId="77777777" w:rsidR="00886617" w:rsidRPr="00886617" w:rsidRDefault="00886617" w:rsidP="00320D2D">
            <w:pPr>
              <w:jc w:val="right"/>
              <w:rPr>
                <w:sz w:val="20"/>
                <w:szCs w:val="20"/>
              </w:rPr>
            </w:pPr>
            <w:r w:rsidRPr="00886617">
              <w:rPr>
                <w:sz w:val="20"/>
                <w:szCs w:val="20"/>
              </w:rPr>
              <w:t>70</w:t>
            </w:r>
          </w:p>
        </w:tc>
        <w:tc>
          <w:tcPr>
            <w:tcW w:w="1272" w:type="dxa"/>
            <w:tcBorders>
              <w:left w:val="single" w:sz="12" w:space="0" w:color="95B3D7" w:themeColor="accent1" w:themeTint="99"/>
              <w:right w:val="single" w:sz="12" w:space="0" w:color="95B3D7" w:themeColor="accent1" w:themeTint="99"/>
            </w:tcBorders>
            <w:noWrap/>
            <w:vAlign w:val="center"/>
            <w:hideMark/>
          </w:tcPr>
          <w:p w14:paraId="0C2913D8" w14:textId="77777777" w:rsidR="00886617" w:rsidRPr="00320D2D" w:rsidRDefault="00886617" w:rsidP="00320D2D">
            <w:pPr>
              <w:jc w:val="right"/>
              <w:rPr>
                <w:color w:val="0000FF"/>
                <w:sz w:val="20"/>
                <w:szCs w:val="20"/>
              </w:rPr>
            </w:pPr>
            <w:r w:rsidRPr="00320D2D">
              <w:rPr>
                <w:color w:val="0000FF"/>
                <w:sz w:val="20"/>
                <w:szCs w:val="20"/>
              </w:rPr>
              <w:t>70</w:t>
            </w:r>
          </w:p>
        </w:tc>
      </w:tr>
      <w:tr w:rsidR="00886617" w:rsidRPr="00886617" w14:paraId="34631C08" w14:textId="77777777" w:rsidTr="009313B8">
        <w:trPr>
          <w:trHeight w:val="264"/>
        </w:trPr>
        <w:tc>
          <w:tcPr>
            <w:tcW w:w="4106" w:type="dxa"/>
            <w:noWrap/>
            <w:vAlign w:val="center"/>
            <w:hideMark/>
          </w:tcPr>
          <w:p w14:paraId="391219EE"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06798C44" w14:textId="77777777" w:rsidR="00886617" w:rsidRPr="00886617" w:rsidRDefault="00886617" w:rsidP="00320D2D">
            <w:pPr>
              <w:jc w:val="right"/>
              <w:rPr>
                <w:sz w:val="20"/>
                <w:szCs w:val="20"/>
              </w:rPr>
            </w:pPr>
            <w:r w:rsidRPr="00886617">
              <w:rPr>
                <w:sz w:val="20"/>
                <w:szCs w:val="20"/>
              </w:rPr>
              <w:t>438 469</w:t>
            </w:r>
          </w:p>
        </w:tc>
        <w:tc>
          <w:tcPr>
            <w:tcW w:w="1316" w:type="dxa"/>
            <w:noWrap/>
            <w:vAlign w:val="center"/>
            <w:hideMark/>
          </w:tcPr>
          <w:p w14:paraId="0006C727"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F12CA5C" w14:textId="77777777" w:rsidR="00886617" w:rsidRPr="00886617" w:rsidRDefault="00886617" w:rsidP="00320D2D">
            <w:pPr>
              <w:jc w:val="right"/>
              <w:rPr>
                <w:sz w:val="20"/>
                <w:szCs w:val="20"/>
              </w:rPr>
            </w:pPr>
            <w:r w:rsidRPr="00886617">
              <w:rPr>
                <w:sz w:val="20"/>
                <w:szCs w:val="20"/>
              </w:rPr>
              <w:t>53 411</w:t>
            </w:r>
          </w:p>
        </w:tc>
        <w:tc>
          <w:tcPr>
            <w:tcW w:w="1272" w:type="dxa"/>
            <w:tcBorders>
              <w:right w:val="single" w:sz="12" w:space="0" w:color="95B3D7" w:themeColor="accent1" w:themeTint="99"/>
            </w:tcBorders>
            <w:noWrap/>
            <w:vAlign w:val="center"/>
            <w:hideMark/>
          </w:tcPr>
          <w:p w14:paraId="2EE9DED3" w14:textId="77777777" w:rsidR="00886617" w:rsidRPr="00886617" w:rsidRDefault="00886617" w:rsidP="00320D2D">
            <w:pPr>
              <w:jc w:val="right"/>
              <w:rPr>
                <w:sz w:val="20"/>
                <w:szCs w:val="20"/>
              </w:rPr>
            </w:pPr>
            <w:r w:rsidRPr="00886617">
              <w:rPr>
                <w:sz w:val="20"/>
                <w:szCs w:val="20"/>
              </w:rPr>
              <w:t>491 880</w:t>
            </w:r>
          </w:p>
        </w:tc>
        <w:tc>
          <w:tcPr>
            <w:tcW w:w="1272" w:type="dxa"/>
            <w:tcBorders>
              <w:left w:val="single" w:sz="12" w:space="0" w:color="95B3D7" w:themeColor="accent1" w:themeTint="99"/>
              <w:right w:val="single" w:sz="12" w:space="0" w:color="95B3D7" w:themeColor="accent1" w:themeTint="99"/>
            </w:tcBorders>
            <w:noWrap/>
            <w:vAlign w:val="center"/>
            <w:hideMark/>
          </w:tcPr>
          <w:p w14:paraId="5D161CFE" w14:textId="77777777" w:rsidR="00886617" w:rsidRPr="00320D2D" w:rsidRDefault="00886617" w:rsidP="00320D2D">
            <w:pPr>
              <w:jc w:val="right"/>
              <w:rPr>
                <w:color w:val="0000FF"/>
                <w:sz w:val="20"/>
                <w:szCs w:val="20"/>
              </w:rPr>
            </w:pPr>
            <w:r w:rsidRPr="00320D2D">
              <w:rPr>
                <w:color w:val="0000FF"/>
                <w:sz w:val="20"/>
                <w:szCs w:val="20"/>
              </w:rPr>
              <w:t>491 880</w:t>
            </w:r>
          </w:p>
        </w:tc>
      </w:tr>
      <w:tr w:rsidR="00886617" w:rsidRPr="00886617" w14:paraId="173A4DB6" w14:textId="77777777" w:rsidTr="009313B8">
        <w:trPr>
          <w:trHeight w:val="264"/>
        </w:trPr>
        <w:tc>
          <w:tcPr>
            <w:tcW w:w="4106" w:type="dxa"/>
            <w:noWrap/>
            <w:vAlign w:val="center"/>
            <w:hideMark/>
          </w:tcPr>
          <w:p w14:paraId="59373DFD"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7520002" w14:textId="77777777" w:rsidR="00886617" w:rsidRPr="00886617" w:rsidRDefault="00886617" w:rsidP="00320D2D">
            <w:pPr>
              <w:jc w:val="right"/>
              <w:rPr>
                <w:sz w:val="20"/>
                <w:szCs w:val="20"/>
              </w:rPr>
            </w:pPr>
            <w:r w:rsidRPr="00886617">
              <w:rPr>
                <w:sz w:val="20"/>
                <w:szCs w:val="20"/>
              </w:rPr>
              <w:t>75 584</w:t>
            </w:r>
          </w:p>
        </w:tc>
        <w:tc>
          <w:tcPr>
            <w:tcW w:w="1316" w:type="dxa"/>
            <w:noWrap/>
            <w:vAlign w:val="center"/>
            <w:hideMark/>
          </w:tcPr>
          <w:p w14:paraId="5FD7122F" w14:textId="77777777" w:rsidR="00886617" w:rsidRPr="00886617" w:rsidRDefault="00886617" w:rsidP="00320D2D">
            <w:pPr>
              <w:jc w:val="right"/>
              <w:rPr>
                <w:sz w:val="20"/>
                <w:szCs w:val="20"/>
              </w:rPr>
            </w:pPr>
            <w:r w:rsidRPr="00886617">
              <w:rPr>
                <w:sz w:val="20"/>
                <w:szCs w:val="20"/>
              </w:rPr>
              <w:t>5 880</w:t>
            </w:r>
          </w:p>
        </w:tc>
        <w:tc>
          <w:tcPr>
            <w:tcW w:w="1250" w:type="dxa"/>
            <w:noWrap/>
            <w:vAlign w:val="center"/>
            <w:hideMark/>
          </w:tcPr>
          <w:p w14:paraId="58E17D8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D995F76" w14:textId="77777777" w:rsidR="00886617" w:rsidRPr="00886617" w:rsidRDefault="00886617" w:rsidP="00320D2D">
            <w:pPr>
              <w:jc w:val="right"/>
              <w:rPr>
                <w:sz w:val="20"/>
                <w:szCs w:val="20"/>
              </w:rPr>
            </w:pPr>
            <w:r w:rsidRPr="00886617">
              <w:rPr>
                <w:sz w:val="20"/>
                <w:szCs w:val="20"/>
              </w:rPr>
              <w:t>81 464</w:t>
            </w:r>
          </w:p>
        </w:tc>
        <w:tc>
          <w:tcPr>
            <w:tcW w:w="1272" w:type="dxa"/>
            <w:tcBorders>
              <w:left w:val="single" w:sz="12" w:space="0" w:color="95B3D7" w:themeColor="accent1" w:themeTint="99"/>
              <w:right w:val="single" w:sz="12" w:space="0" w:color="95B3D7" w:themeColor="accent1" w:themeTint="99"/>
            </w:tcBorders>
            <w:noWrap/>
            <w:vAlign w:val="center"/>
            <w:hideMark/>
          </w:tcPr>
          <w:p w14:paraId="5FF00D47" w14:textId="77777777" w:rsidR="00886617" w:rsidRPr="00320D2D" w:rsidRDefault="00886617" w:rsidP="00320D2D">
            <w:pPr>
              <w:jc w:val="right"/>
              <w:rPr>
                <w:color w:val="0000FF"/>
                <w:sz w:val="20"/>
                <w:szCs w:val="20"/>
              </w:rPr>
            </w:pPr>
            <w:r w:rsidRPr="00320D2D">
              <w:rPr>
                <w:color w:val="0000FF"/>
                <w:sz w:val="20"/>
                <w:szCs w:val="20"/>
              </w:rPr>
              <w:t>75 584</w:t>
            </w:r>
          </w:p>
        </w:tc>
      </w:tr>
      <w:tr w:rsidR="00886617" w:rsidRPr="00320D2D" w14:paraId="4A6EB316" w14:textId="77777777" w:rsidTr="009313B8">
        <w:trPr>
          <w:trHeight w:val="264"/>
        </w:trPr>
        <w:tc>
          <w:tcPr>
            <w:tcW w:w="4106" w:type="dxa"/>
            <w:shd w:val="clear" w:color="auto" w:fill="DBE5F1" w:themeFill="accent1" w:themeFillTint="33"/>
            <w:noWrap/>
            <w:vAlign w:val="center"/>
            <w:hideMark/>
          </w:tcPr>
          <w:p w14:paraId="32C40EB1" w14:textId="77777777" w:rsidR="00886617" w:rsidRPr="00320D2D" w:rsidRDefault="00886617" w:rsidP="00320D2D">
            <w:pPr>
              <w:jc w:val="left"/>
              <w:rPr>
                <w:b/>
                <w:sz w:val="20"/>
                <w:szCs w:val="20"/>
              </w:rPr>
            </w:pPr>
            <w:r w:rsidRPr="00320D2D">
              <w:rPr>
                <w:b/>
                <w:sz w:val="20"/>
                <w:szCs w:val="20"/>
              </w:rPr>
              <w:t>Viljandi Lasteaed Krõllipesa</w:t>
            </w:r>
          </w:p>
        </w:tc>
        <w:tc>
          <w:tcPr>
            <w:tcW w:w="1261" w:type="dxa"/>
            <w:shd w:val="clear" w:color="auto" w:fill="DBE5F1" w:themeFill="accent1" w:themeFillTint="33"/>
            <w:noWrap/>
            <w:vAlign w:val="center"/>
            <w:hideMark/>
          </w:tcPr>
          <w:p w14:paraId="26747265" w14:textId="77777777" w:rsidR="00886617" w:rsidRPr="00320D2D" w:rsidRDefault="00886617" w:rsidP="00320D2D">
            <w:pPr>
              <w:jc w:val="right"/>
              <w:rPr>
                <w:b/>
                <w:sz w:val="20"/>
                <w:szCs w:val="20"/>
              </w:rPr>
            </w:pPr>
            <w:r w:rsidRPr="00320D2D">
              <w:rPr>
                <w:b/>
                <w:sz w:val="20"/>
                <w:szCs w:val="20"/>
              </w:rPr>
              <w:t>1 213 186</w:t>
            </w:r>
          </w:p>
        </w:tc>
        <w:tc>
          <w:tcPr>
            <w:tcW w:w="1316" w:type="dxa"/>
            <w:shd w:val="clear" w:color="auto" w:fill="DBE5F1" w:themeFill="accent1" w:themeFillTint="33"/>
            <w:noWrap/>
            <w:vAlign w:val="center"/>
            <w:hideMark/>
          </w:tcPr>
          <w:p w14:paraId="5C555B37"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5199349B" w14:textId="77777777" w:rsidR="00886617" w:rsidRPr="00320D2D" w:rsidRDefault="00886617" w:rsidP="00320D2D">
            <w:pPr>
              <w:jc w:val="right"/>
              <w:rPr>
                <w:b/>
                <w:sz w:val="20"/>
                <w:szCs w:val="20"/>
              </w:rPr>
            </w:pPr>
            <w:r w:rsidRPr="00320D2D">
              <w:rPr>
                <w:b/>
                <w:sz w:val="20"/>
                <w:szCs w:val="20"/>
              </w:rPr>
              <w:t>91 777</w:t>
            </w:r>
          </w:p>
        </w:tc>
        <w:tc>
          <w:tcPr>
            <w:tcW w:w="1272" w:type="dxa"/>
            <w:tcBorders>
              <w:right w:val="single" w:sz="12" w:space="0" w:color="95B3D7" w:themeColor="accent1" w:themeTint="99"/>
            </w:tcBorders>
            <w:shd w:val="clear" w:color="auto" w:fill="DBE5F1" w:themeFill="accent1" w:themeFillTint="33"/>
            <w:noWrap/>
            <w:vAlign w:val="center"/>
            <w:hideMark/>
          </w:tcPr>
          <w:p w14:paraId="7D840029" w14:textId="77777777" w:rsidR="00886617" w:rsidRPr="00320D2D" w:rsidRDefault="00886617" w:rsidP="00320D2D">
            <w:pPr>
              <w:jc w:val="right"/>
              <w:rPr>
                <w:b/>
                <w:sz w:val="20"/>
                <w:szCs w:val="20"/>
              </w:rPr>
            </w:pPr>
            <w:r w:rsidRPr="00320D2D">
              <w:rPr>
                <w:b/>
                <w:sz w:val="20"/>
                <w:szCs w:val="20"/>
              </w:rPr>
              <w:t>1 304 963</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C072DA3" w14:textId="77777777" w:rsidR="00886617" w:rsidRPr="00320D2D" w:rsidRDefault="00886617" w:rsidP="00320D2D">
            <w:pPr>
              <w:jc w:val="right"/>
              <w:rPr>
                <w:b/>
                <w:color w:val="0000FF"/>
                <w:sz w:val="20"/>
                <w:szCs w:val="20"/>
              </w:rPr>
            </w:pPr>
            <w:r w:rsidRPr="00320D2D">
              <w:rPr>
                <w:b/>
                <w:color w:val="0000FF"/>
                <w:sz w:val="20"/>
                <w:szCs w:val="20"/>
              </w:rPr>
              <w:t>1 304 963</w:t>
            </w:r>
          </w:p>
        </w:tc>
      </w:tr>
      <w:tr w:rsidR="00886617" w:rsidRPr="00886617" w14:paraId="56F53305" w14:textId="77777777" w:rsidTr="009313B8">
        <w:trPr>
          <w:trHeight w:val="264"/>
        </w:trPr>
        <w:tc>
          <w:tcPr>
            <w:tcW w:w="4106" w:type="dxa"/>
            <w:noWrap/>
            <w:vAlign w:val="center"/>
            <w:hideMark/>
          </w:tcPr>
          <w:p w14:paraId="13D929E9"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0D299E19" w14:textId="77777777" w:rsidR="00886617" w:rsidRPr="00886617" w:rsidRDefault="00886617" w:rsidP="00320D2D">
            <w:pPr>
              <w:jc w:val="right"/>
              <w:rPr>
                <w:sz w:val="20"/>
                <w:szCs w:val="20"/>
              </w:rPr>
            </w:pPr>
            <w:r w:rsidRPr="00886617">
              <w:rPr>
                <w:sz w:val="20"/>
                <w:szCs w:val="20"/>
              </w:rPr>
              <w:t>105</w:t>
            </w:r>
          </w:p>
        </w:tc>
        <w:tc>
          <w:tcPr>
            <w:tcW w:w="1316" w:type="dxa"/>
            <w:noWrap/>
            <w:vAlign w:val="center"/>
            <w:hideMark/>
          </w:tcPr>
          <w:p w14:paraId="10A2DF6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3604BDA"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304ACC34" w14:textId="77777777" w:rsidR="00886617" w:rsidRPr="00886617" w:rsidRDefault="00886617" w:rsidP="00320D2D">
            <w:pPr>
              <w:jc w:val="right"/>
              <w:rPr>
                <w:sz w:val="20"/>
                <w:szCs w:val="20"/>
              </w:rPr>
            </w:pPr>
            <w:r w:rsidRPr="00886617">
              <w:rPr>
                <w:sz w:val="20"/>
                <w:szCs w:val="20"/>
              </w:rPr>
              <w:t>105</w:t>
            </w:r>
          </w:p>
        </w:tc>
        <w:tc>
          <w:tcPr>
            <w:tcW w:w="1272" w:type="dxa"/>
            <w:tcBorders>
              <w:left w:val="single" w:sz="12" w:space="0" w:color="95B3D7" w:themeColor="accent1" w:themeTint="99"/>
              <w:right w:val="single" w:sz="12" w:space="0" w:color="95B3D7" w:themeColor="accent1" w:themeTint="99"/>
            </w:tcBorders>
            <w:noWrap/>
            <w:vAlign w:val="center"/>
            <w:hideMark/>
          </w:tcPr>
          <w:p w14:paraId="4088B0D8" w14:textId="77777777" w:rsidR="00886617" w:rsidRPr="00320D2D" w:rsidRDefault="00886617" w:rsidP="00320D2D">
            <w:pPr>
              <w:jc w:val="right"/>
              <w:rPr>
                <w:color w:val="0000FF"/>
                <w:sz w:val="20"/>
                <w:szCs w:val="20"/>
              </w:rPr>
            </w:pPr>
            <w:r w:rsidRPr="00320D2D">
              <w:rPr>
                <w:color w:val="0000FF"/>
                <w:sz w:val="20"/>
                <w:szCs w:val="20"/>
              </w:rPr>
              <w:t>105</w:t>
            </w:r>
          </w:p>
        </w:tc>
      </w:tr>
      <w:tr w:rsidR="00886617" w:rsidRPr="00886617" w14:paraId="5FBE74E3" w14:textId="77777777" w:rsidTr="009313B8">
        <w:trPr>
          <w:trHeight w:val="264"/>
        </w:trPr>
        <w:tc>
          <w:tcPr>
            <w:tcW w:w="4106" w:type="dxa"/>
            <w:noWrap/>
            <w:vAlign w:val="center"/>
            <w:hideMark/>
          </w:tcPr>
          <w:p w14:paraId="17B33DE1"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5259AC44" w14:textId="77777777" w:rsidR="00886617" w:rsidRPr="00886617" w:rsidRDefault="00886617" w:rsidP="00320D2D">
            <w:pPr>
              <w:jc w:val="right"/>
              <w:rPr>
                <w:sz w:val="20"/>
                <w:szCs w:val="20"/>
              </w:rPr>
            </w:pPr>
            <w:r w:rsidRPr="00886617">
              <w:rPr>
                <w:sz w:val="20"/>
                <w:szCs w:val="20"/>
              </w:rPr>
              <w:t>1 033 413</w:t>
            </w:r>
          </w:p>
        </w:tc>
        <w:tc>
          <w:tcPr>
            <w:tcW w:w="1316" w:type="dxa"/>
            <w:noWrap/>
            <w:vAlign w:val="center"/>
            <w:hideMark/>
          </w:tcPr>
          <w:p w14:paraId="55328A2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EEA4DF7" w14:textId="77777777" w:rsidR="00886617" w:rsidRPr="00886617" w:rsidRDefault="00886617" w:rsidP="00320D2D">
            <w:pPr>
              <w:jc w:val="right"/>
              <w:rPr>
                <w:sz w:val="20"/>
                <w:szCs w:val="20"/>
              </w:rPr>
            </w:pPr>
            <w:r w:rsidRPr="00886617">
              <w:rPr>
                <w:sz w:val="20"/>
                <w:szCs w:val="20"/>
              </w:rPr>
              <w:t>91 382</w:t>
            </w:r>
          </w:p>
        </w:tc>
        <w:tc>
          <w:tcPr>
            <w:tcW w:w="1272" w:type="dxa"/>
            <w:tcBorders>
              <w:right w:val="single" w:sz="12" w:space="0" w:color="95B3D7" w:themeColor="accent1" w:themeTint="99"/>
            </w:tcBorders>
            <w:noWrap/>
            <w:vAlign w:val="center"/>
            <w:hideMark/>
          </w:tcPr>
          <w:p w14:paraId="4DBDA9C3" w14:textId="77777777" w:rsidR="00886617" w:rsidRPr="00886617" w:rsidRDefault="00886617" w:rsidP="00320D2D">
            <w:pPr>
              <w:jc w:val="right"/>
              <w:rPr>
                <w:sz w:val="20"/>
                <w:szCs w:val="20"/>
              </w:rPr>
            </w:pPr>
            <w:r w:rsidRPr="00886617">
              <w:rPr>
                <w:sz w:val="20"/>
                <w:szCs w:val="20"/>
              </w:rPr>
              <w:t>1 124 795</w:t>
            </w:r>
          </w:p>
        </w:tc>
        <w:tc>
          <w:tcPr>
            <w:tcW w:w="1272" w:type="dxa"/>
            <w:tcBorders>
              <w:left w:val="single" w:sz="12" w:space="0" w:color="95B3D7" w:themeColor="accent1" w:themeTint="99"/>
              <w:right w:val="single" w:sz="12" w:space="0" w:color="95B3D7" w:themeColor="accent1" w:themeTint="99"/>
            </w:tcBorders>
            <w:noWrap/>
            <w:vAlign w:val="center"/>
            <w:hideMark/>
          </w:tcPr>
          <w:p w14:paraId="00267E0D" w14:textId="77777777" w:rsidR="00886617" w:rsidRPr="00320D2D" w:rsidRDefault="00886617" w:rsidP="00320D2D">
            <w:pPr>
              <w:jc w:val="right"/>
              <w:rPr>
                <w:color w:val="0000FF"/>
                <w:sz w:val="20"/>
                <w:szCs w:val="20"/>
              </w:rPr>
            </w:pPr>
            <w:r w:rsidRPr="00320D2D">
              <w:rPr>
                <w:color w:val="0000FF"/>
                <w:sz w:val="20"/>
                <w:szCs w:val="20"/>
              </w:rPr>
              <w:t>1 124 795</w:t>
            </w:r>
          </w:p>
        </w:tc>
      </w:tr>
      <w:tr w:rsidR="00886617" w:rsidRPr="00886617" w14:paraId="0C3F53B6" w14:textId="77777777" w:rsidTr="009313B8">
        <w:trPr>
          <w:trHeight w:val="264"/>
        </w:trPr>
        <w:tc>
          <w:tcPr>
            <w:tcW w:w="4106" w:type="dxa"/>
            <w:noWrap/>
            <w:vAlign w:val="center"/>
            <w:hideMark/>
          </w:tcPr>
          <w:p w14:paraId="28972333"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492E319F" w14:textId="77777777" w:rsidR="00886617" w:rsidRPr="00886617" w:rsidRDefault="00886617" w:rsidP="00320D2D">
            <w:pPr>
              <w:jc w:val="right"/>
              <w:rPr>
                <w:sz w:val="20"/>
                <w:szCs w:val="20"/>
              </w:rPr>
            </w:pPr>
            <w:r w:rsidRPr="00886617">
              <w:rPr>
                <w:sz w:val="20"/>
                <w:szCs w:val="20"/>
              </w:rPr>
              <w:t>179 668</w:t>
            </w:r>
          </w:p>
        </w:tc>
        <w:tc>
          <w:tcPr>
            <w:tcW w:w="1316" w:type="dxa"/>
            <w:noWrap/>
            <w:vAlign w:val="center"/>
            <w:hideMark/>
          </w:tcPr>
          <w:p w14:paraId="0C326F4A"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5E42B26" w14:textId="77777777" w:rsidR="00886617" w:rsidRPr="00886617" w:rsidRDefault="00886617" w:rsidP="00320D2D">
            <w:pPr>
              <w:jc w:val="right"/>
              <w:rPr>
                <w:sz w:val="20"/>
                <w:szCs w:val="20"/>
              </w:rPr>
            </w:pPr>
            <w:r w:rsidRPr="00886617">
              <w:rPr>
                <w:sz w:val="20"/>
                <w:szCs w:val="20"/>
              </w:rPr>
              <w:t>395</w:t>
            </w:r>
          </w:p>
        </w:tc>
        <w:tc>
          <w:tcPr>
            <w:tcW w:w="1272" w:type="dxa"/>
            <w:tcBorders>
              <w:right w:val="single" w:sz="12" w:space="0" w:color="95B3D7" w:themeColor="accent1" w:themeTint="99"/>
            </w:tcBorders>
            <w:noWrap/>
            <w:vAlign w:val="center"/>
            <w:hideMark/>
          </w:tcPr>
          <w:p w14:paraId="1D580C4D" w14:textId="77777777" w:rsidR="00886617" w:rsidRPr="00886617" w:rsidRDefault="00886617" w:rsidP="00320D2D">
            <w:pPr>
              <w:jc w:val="right"/>
              <w:rPr>
                <w:sz w:val="20"/>
                <w:szCs w:val="20"/>
              </w:rPr>
            </w:pPr>
            <w:r w:rsidRPr="00886617">
              <w:rPr>
                <w:sz w:val="20"/>
                <w:szCs w:val="20"/>
              </w:rPr>
              <w:t>180 063</w:t>
            </w:r>
          </w:p>
        </w:tc>
        <w:tc>
          <w:tcPr>
            <w:tcW w:w="1272" w:type="dxa"/>
            <w:tcBorders>
              <w:left w:val="single" w:sz="12" w:space="0" w:color="95B3D7" w:themeColor="accent1" w:themeTint="99"/>
              <w:right w:val="single" w:sz="12" w:space="0" w:color="95B3D7" w:themeColor="accent1" w:themeTint="99"/>
            </w:tcBorders>
            <w:noWrap/>
            <w:vAlign w:val="center"/>
            <w:hideMark/>
          </w:tcPr>
          <w:p w14:paraId="55DCA1FD" w14:textId="77777777" w:rsidR="00886617" w:rsidRPr="00320D2D" w:rsidRDefault="00886617" w:rsidP="00320D2D">
            <w:pPr>
              <w:jc w:val="right"/>
              <w:rPr>
                <w:color w:val="0000FF"/>
                <w:sz w:val="20"/>
                <w:szCs w:val="20"/>
              </w:rPr>
            </w:pPr>
            <w:r w:rsidRPr="00320D2D">
              <w:rPr>
                <w:color w:val="0000FF"/>
                <w:sz w:val="20"/>
                <w:szCs w:val="20"/>
              </w:rPr>
              <w:t>180 063</w:t>
            </w:r>
          </w:p>
        </w:tc>
      </w:tr>
      <w:tr w:rsidR="00886617" w:rsidRPr="00320D2D" w14:paraId="3BDB5171" w14:textId="77777777" w:rsidTr="009313B8">
        <w:trPr>
          <w:trHeight w:val="264"/>
        </w:trPr>
        <w:tc>
          <w:tcPr>
            <w:tcW w:w="4106" w:type="dxa"/>
            <w:shd w:val="clear" w:color="auto" w:fill="DBE5F1" w:themeFill="accent1" w:themeFillTint="33"/>
            <w:noWrap/>
            <w:vAlign w:val="center"/>
            <w:hideMark/>
          </w:tcPr>
          <w:p w14:paraId="747B16B3" w14:textId="77777777" w:rsidR="00886617" w:rsidRPr="00320D2D" w:rsidRDefault="00886617" w:rsidP="00320D2D">
            <w:pPr>
              <w:jc w:val="left"/>
              <w:rPr>
                <w:b/>
                <w:sz w:val="20"/>
                <w:szCs w:val="20"/>
              </w:rPr>
            </w:pPr>
            <w:r w:rsidRPr="00320D2D">
              <w:rPr>
                <w:b/>
                <w:sz w:val="20"/>
                <w:szCs w:val="20"/>
              </w:rPr>
              <w:t>Viljandi Lasteaed Männimäe</w:t>
            </w:r>
          </w:p>
        </w:tc>
        <w:tc>
          <w:tcPr>
            <w:tcW w:w="1261" w:type="dxa"/>
            <w:shd w:val="clear" w:color="auto" w:fill="DBE5F1" w:themeFill="accent1" w:themeFillTint="33"/>
            <w:noWrap/>
            <w:vAlign w:val="center"/>
            <w:hideMark/>
          </w:tcPr>
          <w:p w14:paraId="3122C9F6" w14:textId="77777777" w:rsidR="00886617" w:rsidRPr="00320D2D" w:rsidRDefault="00886617" w:rsidP="00320D2D">
            <w:pPr>
              <w:jc w:val="right"/>
              <w:rPr>
                <w:b/>
                <w:sz w:val="20"/>
                <w:szCs w:val="20"/>
              </w:rPr>
            </w:pPr>
            <w:r w:rsidRPr="00320D2D">
              <w:rPr>
                <w:b/>
                <w:sz w:val="20"/>
                <w:szCs w:val="20"/>
              </w:rPr>
              <w:t>779 498</w:t>
            </w:r>
          </w:p>
        </w:tc>
        <w:tc>
          <w:tcPr>
            <w:tcW w:w="1316" w:type="dxa"/>
            <w:shd w:val="clear" w:color="auto" w:fill="DBE5F1" w:themeFill="accent1" w:themeFillTint="33"/>
            <w:noWrap/>
            <w:vAlign w:val="center"/>
            <w:hideMark/>
          </w:tcPr>
          <w:p w14:paraId="1EAAC2CD"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1800038C" w14:textId="77777777" w:rsidR="00886617" w:rsidRPr="00320D2D" w:rsidRDefault="00886617" w:rsidP="00320D2D">
            <w:pPr>
              <w:jc w:val="right"/>
              <w:rPr>
                <w:b/>
                <w:sz w:val="20"/>
                <w:szCs w:val="20"/>
              </w:rPr>
            </w:pPr>
            <w:r w:rsidRPr="00320D2D">
              <w:rPr>
                <w:b/>
                <w:sz w:val="20"/>
                <w:szCs w:val="20"/>
              </w:rPr>
              <w:t>64 779</w:t>
            </w:r>
          </w:p>
        </w:tc>
        <w:tc>
          <w:tcPr>
            <w:tcW w:w="1272" w:type="dxa"/>
            <w:tcBorders>
              <w:right w:val="single" w:sz="12" w:space="0" w:color="95B3D7" w:themeColor="accent1" w:themeTint="99"/>
            </w:tcBorders>
            <w:shd w:val="clear" w:color="auto" w:fill="DBE5F1" w:themeFill="accent1" w:themeFillTint="33"/>
            <w:noWrap/>
            <w:vAlign w:val="center"/>
            <w:hideMark/>
          </w:tcPr>
          <w:p w14:paraId="5394D9DD" w14:textId="77777777" w:rsidR="00886617" w:rsidRPr="00320D2D" w:rsidRDefault="00886617" w:rsidP="00320D2D">
            <w:pPr>
              <w:jc w:val="right"/>
              <w:rPr>
                <w:b/>
                <w:sz w:val="20"/>
                <w:szCs w:val="20"/>
              </w:rPr>
            </w:pPr>
            <w:r w:rsidRPr="00320D2D">
              <w:rPr>
                <w:b/>
                <w:sz w:val="20"/>
                <w:szCs w:val="20"/>
              </w:rPr>
              <w:t>844 277</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076E27B" w14:textId="77777777" w:rsidR="00886617" w:rsidRPr="00320D2D" w:rsidRDefault="00886617" w:rsidP="00320D2D">
            <w:pPr>
              <w:jc w:val="right"/>
              <w:rPr>
                <w:b/>
                <w:color w:val="0000FF"/>
                <w:sz w:val="20"/>
                <w:szCs w:val="20"/>
              </w:rPr>
            </w:pPr>
            <w:r w:rsidRPr="00320D2D">
              <w:rPr>
                <w:b/>
                <w:color w:val="0000FF"/>
                <w:sz w:val="20"/>
                <w:szCs w:val="20"/>
              </w:rPr>
              <w:t>844 277</w:t>
            </w:r>
          </w:p>
        </w:tc>
      </w:tr>
      <w:tr w:rsidR="00886617" w:rsidRPr="00886617" w14:paraId="43A9E3B1" w14:textId="77777777" w:rsidTr="009313B8">
        <w:trPr>
          <w:trHeight w:val="264"/>
        </w:trPr>
        <w:tc>
          <w:tcPr>
            <w:tcW w:w="4106" w:type="dxa"/>
            <w:noWrap/>
            <w:vAlign w:val="center"/>
            <w:hideMark/>
          </w:tcPr>
          <w:p w14:paraId="67D01DD6"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36158704" w14:textId="77777777" w:rsidR="00886617" w:rsidRPr="00886617" w:rsidRDefault="00886617" w:rsidP="00320D2D">
            <w:pPr>
              <w:jc w:val="right"/>
              <w:rPr>
                <w:sz w:val="20"/>
                <w:szCs w:val="20"/>
              </w:rPr>
            </w:pPr>
            <w:r w:rsidRPr="00886617">
              <w:rPr>
                <w:sz w:val="20"/>
                <w:szCs w:val="20"/>
              </w:rPr>
              <w:t>50</w:t>
            </w:r>
          </w:p>
        </w:tc>
        <w:tc>
          <w:tcPr>
            <w:tcW w:w="1316" w:type="dxa"/>
            <w:noWrap/>
            <w:vAlign w:val="center"/>
            <w:hideMark/>
          </w:tcPr>
          <w:p w14:paraId="72E969FC"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F93D7F6"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5D0FC77" w14:textId="77777777" w:rsidR="00886617" w:rsidRPr="00886617" w:rsidRDefault="00886617" w:rsidP="00320D2D">
            <w:pPr>
              <w:jc w:val="right"/>
              <w:rPr>
                <w:sz w:val="20"/>
                <w:szCs w:val="20"/>
              </w:rPr>
            </w:pPr>
            <w:r w:rsidRPr="00886617">
              <w:rPr>
                <w:sz w:val="20"/>
                <w:szCs w:val="20"/>
              </w:rPr>
              <w:t>50</w:t>
            </w:r>
          </w:p>
        </w:tc>
        <w:tc>
          <w:tcPr>
            <w:tcW w:w="1272" w:type="dxa"/>
            <w:tcBorders>
              <w:left w:val="single" w:sz="12" w:space="0" w:color="95B3D7" w:themeColor="accent1" w:themeTint="99"/>
              <w:right w:val="single" w:sz="12" w:space="0" w:color="95B3D7" w:themeColor="accent1" w:themeTint="99"/>
            </w:tcBorders>
            <w:noWrap/>
            <w:vAlign w:val="center"/>
            <w:hideMark/>
          </w:tcPr>
          <w:p w14:paraId="1D724410" w14:textId="77777777" w:rsidR="00886617" w:rsidRPr="00320D2D" w:rsidRDefault="00886617" w:rsidP="00320D2D">
            <w:pPr>
              <w:jc w:val="right"/>
              <w:rPr>
                <w:color w:val="0000FF"/>
                <w:sz w:val="20"/>
                <w:szCs w:val="20"/>
              </w:rPr>
            </w:pPr>
            <w:r w:rsidRPr="00320D2D">
              <w:rPr>
                <w:color w:val="0000FF"/>
                <w:sz w:val="20"/>
                <w:szCs w:val="20"/>
              </w:rPr>
              <w:t>50</w:t>
            </w:r>
          </w:p>
        </w:tc>
      </w:tr>
      <w:tr w:rsidR="00886617" w:rsidRPr="00886617" w14:paraId="7786D27B" w14:textId="77777777" w:rsidTr="009313B8">
        <w:trPr>
          <w:trHeight w:val="264"/>
        </w:trPr>
        <w:tc>
          <w:tcPr>
            <w:tcW w:w="4106" w:type="dxa"/>
            <w:noWrap/>
            <w:vAlign w:val="center"/>
            <w:hideMark/>
          </w:tcPr>
          <w:p w14:paraId="6790DAE2"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3B2A0B49" w14:textId="77777777" w:rsidR="00886617" w:rsidRPr="00886617" w:rsidRDefault="00886617" w:rsidP="00320D2D">
            <w:pPr>
              <w:jc w:val="right"/>
              <w:rPr>
                <w:sz w:val="20"/>
                <w:szCs w:val="20"/>
              </w:rPr>
            </w:pPr>
            <w:r w:rsidRPr="00886617">
              <w:rPr>
                <w:sz w:val="20"/>
                <w:szCs w:val="20"/>
              </w:rPr>
              <w:t>664 386</w:t>
            </w:r>
          </w:p>
        </w:tc>
        <w:tc>
          <w:tcPr>
            <w:tcW w:w="1316" w:type="dxa"/>
            <w:noWrap/>
            <w:vAlign w:val="center"/>
            <w:hideMark/>
          </w:tcPr>
          <w:p w14:paraId="56FFBAAC"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BA93971" w14:textId="77777777" w:rsidR="00886617" w:rsidRPr="00886617" w:rsidRDefault="00886617" w:rsidP="00320D2D">
            <w:pPr>
              <w:jc w:val="right"/>
              <w:rPr>
                <w:sz w:val="20"/>
                <w:szCs w:val="20"/>
              </w:rPr>
            </w:pPr>
            <w:r w:rsidRPr="00886617">
              <w:rPr>
                <w:sz w:val="20"/>
                <w:szCs w:val="20"/>
              </w:rPr>
              <w:t>64 779</w:t>
            </w:r>
          </w:p>
        </w:tc>
        <w:tc>
          <w:tcPr>
            <w:tcW w:w="1272" w:type="dxa"/>
            <w:tcBorders>
              <w:right w:val="single" w:sz="12" w:space="0" w:color="95B3D7" w:themeColor="accent1" w:themeTint="99"/>
            </w:tcBorders>
            <w:noWrap/>
            <w:vAlign w:val="center"/>
            <w:hideMark/>
          </w:tcPr>
          <w:p w14:paraId="160D7F8B" w14:textId="77777777" w:rsidR="00886617" w:rsidRPr="00886617" w:rsidRDefault="00886617" w:rsidP="00320D2D">
            <w:pPr>
              <w:jc w:val="right"/>
              <w:rPr>
                <w:sz w:val="20"/>
                <w:szCs w:val="20"/>
              </w:rPr>
            </w:pPr>
            <w:r w:rsidRPr="00886617">
              <w:rPr>
                <w:sz w:val="20"/>
                <w:szCs w:val="20"/>
              </w:rPr>
              <w:t>729 165</w:t>
            </w:r>
          </w:p>
        </w:tc>
        <w:tc>
          <w:tcPr>
            <w:tcW w:w="1272" w:type="dxa"/>
            <w:tcBorders>
              <w:left w:val="single" w:sz="12" w:space="0" w:color="95B3D7" w:themeColor="accent1" w:themeTint="99"/>
              <w:right w:val="single" w:sz="12" w:space="0" w:color="95B3D7" w:themeColor="accent1" w:themeTint="99"/>
            </w:tcBorders>
            <w:noWrap/>
            <w:vAlign w:val="center"/>
            <w:hideMark/>
          </w:tcPr>
          <w:p w14:paraId="1EE2A2A8" w14:textId="77777777" w:rsidR="00886617" w:rsidRPr="00320D2D" w:rsidRDefault="00886617" w:rsidP="00320D2D">
            <w:pPr>
              <w:jc w:val="right"/>
              <w:rPr>
                <w:color w:val="0000FF"/>
                <w:sz w:val="20"/>
                <w:szCs w:val="20"/>
              </w:rPr>
            </w:pPr>
            <w:r w:rsidRPr="00320D2D">
              <w:rPr>
                <w:color w:val="0000FF"/>
                <w:sz w:val="20"/>
                <w:szCs w:val="20"/>
              </w:rPr>
              <w:t>729 165</w:t>
            </w:r>
          </w:p>
        </w:tc>
      </w:tr>
      <w:tr w:rsidR="00886617" w:rsidRPr="00886617" w14:paraId="32F04547" w14:textId="77777777" w:rsidTr="009313B8">
        <w:trPr>
          <w:trHeight w:val="264"/>
        </w:trPr>
        <w:tc>
          <w:tcPr>
            <w:tcW w:w="4106" w:type="dxa"/>
            <w:noWrap/>
            <w:vAlign w:val="center"/>
            <w:hideMark/>
          </w:tcPr>
          <w:p w14:paraId="0A45B585"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F51541C" w14:textId="77777777" w:rsidR="00886617" w:rsidRPr="00886617" w:rsidRDefault="00886617" w:rsidP="00320D2D">
            <w:pPr>
              <w:jc w:val="right"/>
              <w:rPr>
                <w:sz w:val="20"/>
                <w:szCs w:val="20"/>
              </w:rPr>
            </w:pPr>
            <w:r w:rsidRPr="00886617">
              <w:rPr>
                <w:sz w:val="20"/>
                <w:szCs w:val="20"/>
              </w:rPr>
              <w:t>115 062</w:t>
            </w:r>
          </w:p>
        </w:tc>
        <w:tc>
          <w:tcPr>
            <w:tcW w:w="1316" w:type="dxa"/>
            <w:noWrap/>
            <w:vAlign w:val="center"/>
            <w:hideMark/>
          </w:tcPr>
          <w:p w14:paraId="5E1470C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136EAB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2D659D3" w14:textId="77777777" w:rsidR="00886617" w:rsidRPr="00886617" w:rsidRDefault="00886617" w:rsidP="00320D2D">
            <w:pPr>
              <w:jc w:val="right"/>
              <w:rPr>
                <w:sz w:val="20"/>
                <w:szCs w:val="20"/>
              </w:rPr>
            </w:pPr>
            <w:r w:rsidRPr="00886617">
              <w:rPr>
                <w:sz w:val="20"/>
                <w:szCs w:val="20"/>
              </w:rPr>
              <w:t>115 062</w:t>
            </w:r>
          </w:p>
        </w:tc>
        <w:tc>
          <w:tcPr>
            <w:tcW w:w="1272" w:type="dxa"/>
            <w:tcBorders>
              <w:left w:val="single" w:sz="12" w:space="0" w:color="95B3D7" w:themeColor="accent1" w:themeTint="99"/>
              <w:right w:val="single" w:sz="12" w:space="0" w:color="95B3D7" w:themeColor="accent1" w:themeTint="99"/>
            </w:tcBorders>
            <w:noWrap/>
            <w:vAlign w:val="center"/>
            <w:hideMark/>
          </w:tcPr>
          <w:p w14:paraId="3440BF1B" w14:textId="77777777" w:rsidR="00886617" w:rsidRPr="00320D2D" w:rsidRDefault="00886617" w:rsidP="00320D2D">
            <w:pPr>
              <w:jc w:val="right"/>
              <w:rPr>
                <w:color w:val="0000FF"/>
                <w:sz w:val="20"/>
                <w:szCs w:val="20"/>
              </w:rPr>
            </w:pPr>
            <w:r w:rsidRPr="00320D2D">
              <w:rPr>
                <w:color w:val="0000FF"/>
                <w:sz w:val="20"/>
                <w:szCs w:val="20"/>
              </w:rPr>
              <w:t>115 062</w:t>
            </w:r>
          </w:p>
        </w:tc>
      </w:tr>
      <w:tr w:rsidR="00886617" w:rsidRPr="00320D2D" w14:paraId="654FF77B" w14:textId="77777777" w:rsidTr="009313B8">
        <w:trPr>
          <w:trHeight w:val="264"/>
        </w:trPr>
        <w:tc>
          <w:tcPr>
            <w:tcW w:w="4106" w:type="dxa"/>
            <w:shd w:val="clear" w:color="auto" w:fill="DBE5F1" w:themeFill="accent1" w:themeFillTint="33"/>
            <w:noWrap/>
            <w:vAlign w:val="center"/>
            <w:hideMark/>
          </w:tcPr>
          <w:p w14:paraId="469E7FCC" w14:textId="77777777" w:rsidR="00886617" w:rsidRPr="00320D2D" w:rsidRDefault="00886617" w:rsidP="00320D2D">
            <w:pPr>
              <w:jc w:val="left"/>
              <w:rPr>
                <w:b/>
                <w:sz w:val="20"/>
                <w:szCs w:val="20"/>
              </w:rPr>
            </w:pPr>
            <w:r w:rsidRPr="00320D2D">
              <w:rPr>
                <w:b/>
                <w:sz w:val="20"/>
                <w:szCs w:val="20"/>
              </w:rPr>
              <w:t>Viljandi Linnahooldus</w:t>
            </w:r>
          </w:p>
        </w:tc>
        <w:tc>
          <w:tcPr>
            <w:tcW w:w="1261" w:type="dxa"/>
            <w:shd w:val="clear" w:color="auto" w:fill="DBE5F1" w:themeFill="accent1" w:themeFillTint="33"/>
            <w:noWrap/>
            <w:vAlign w:val="center"/>
            <w:hideMark/>
          </w:tcPr>
          <w:p w14:paraId="49998821" w14:textId="77777777" w:rsidR="00886617" w:rsidRPr="00320D2D" w:rsidRDefault="00886617" w:rsidP="00320D2D">
            <w:pPr>
              <w:jc w:val="right"/>
              <w:rPr>
                <w:b/>
                <w:sz w:val="20"/>
                <w:szCs w:val="20"/>
              </w:rPr>
            </w:pPr>
            <w:r w:rsidRPr="00320D2D">
              <w:rPr>
                <w:b/>
                <w:sz w:val="20"/>
                <w:szCs w:val="20"/>
              </w:rPr>
              <w:t>592 798</w:t>
            </w:r>
          </w:p>
        </w:tc>
        <w:tc>
          <w:tcPr>
            <w:tcW w:w="1316" w:type="dxa"/>
            <w:shd w:val="clear" w:color="auto" w:fill="DBE5F1" w:themeFill="accent1" w:themeFillTint="33"/>
            <w:noWrap/>
            <w:vAlign w:val="center"/>
            <w:hideMark/>
          </w:tcPr>
          <w:p w14:paraId="22083DB8"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31348C9E"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48035BE5" w14:textId="77777777" w:rsidR="00886617" w:rsidRPr="00320D2D" w:rsidRDefault="00886617" w:rsidP="00320D2D">
            <w:pPr>
              <w:jc w:val="right"/>
              <w:rPr>
                <w:b/>
                <w:sz w:val="20"/>
                <w:szCs w:val="20"/>
              </w:rPr>
            </w:pPr>
            <w:r w:rsidRPr="00320D2D">
              <w:rPr>
                <w:b/>
                <w:sz w:val="20"/>
                <w:szCs w:val="20"/>
              </w:rPr>
              <w:t>592 798</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3E93982" w14:textId="77777777" w:rsidR="00886617" w:rsidRPr="00320D2D" w:rsidRDefault="00886617" w:rsidP="00320D2D">
            <w:pPr>
              <w:jc w:val="right"/>
              <w:rPr>
                <w:b/>
                <w:color w:val="0000FF"/>
                <w:sz w:val="20"/>
                <w:szCs w:val="20"/>
              </w:rPr>
            </w:pPr>
            <w:r w:rsidRPr="00320D2D">
              <w:rPr>
                <w:b/>
                <w:color w:val="0000FF"/>
                <w:sz w:val="20"/>
                <w:szCs w:val="20"/>
              </w:rPr>
              <w:t>592 798</w:t>
            </w:r>
          </w:p>
        </w:tc>
      </w:tr>
      <w:tr w:rsidR="00886617" w:rsidRPr="00886617" w14:paraId="66ECC67C" w14:textId="77777777" w:rsidTr="009313B8">
        <w:trPr>
          <w:trHeight w:val="264"/>
        </w:trPr>
        <w:tc>
          <w:tcPr>
            <w:tcW w:w="4106" w:type="dxa"/>
            <w:noWrap/>
            <w:vAlign w:val="center"/>
            <w:hideMark/>
          </w:tcPr>
          <w:p w14:paraId="47D61FEC"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7C936C55" w14:textId="77777777" w:rsidR="00886617" w:rsidRPr="00886617" w:rsidRDefault="00886617" w:rsidP="00320D2D">
            <w:pPr>
              <w:jc w:val="right"/>
              <w:rPr>
                <w:sz w:val="20"/>
                <w:szCs w:val="20"/>
              </w:rPr>
            </w:pPr>
            <w:r w:rsidRPr="00886617">
              <w:rPr>
                <w:sz w:val="20"/>
                <w:szCs w:val="20"/>
              </w:rPr>
              <w:t>373 752</w:t>
            </w:r>
          </w:p>
        </w:tc>
        <w:tc>
          <w:tcPr>
            <w:tcW w:w="1316" w:type="dxa"/>
            <w:noWrap/>
            <w:vAlign w:val="center"/>
            <w:hideMark/>
          </w:tcPr>
          <w:p w14:paraId="3EB003A6"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188BA12"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556F1F1" w14:textId="77777777" w:rsidR="00886617" w:rsidRPr="00886617" w:rsidRDefault="00886617" w:rsidP="00320D2D">
            <w:pPr>
              <w:jc w:val="right"/>
              <w:rPr>
                <w:sz w:val="20"/>
                <w:szCs w:val="20"/>
              </w:rPr>
            </w:pPr>
            <w:r w:rsidRPr="00886617">
              <w:rPr>
                <w:sz w:val="20"/>
                <w:szCs w:val="20"/>
              </w:rPr>
              <w:t>373 752</w:t>
            </w:r>
          </w:p>
        </w:tc>
        <w:tc>
          <w:tcPr>
            <w:tcW w:w="1272" w:type="dxa"/>
            <w:tcBorders>
              <w:left w:val="single" w:sz="12" w:space="0" w:color="95B3D7" w:themeColor="accent1" w:themeTint="99"/>
              <w:right w:val="single" w:sz="12" w:space="0" w:color="95B3D7" w:themeColor="accent1" w:themeTint="99"/>
            </w:tcBorders>
            <w:noWrap/>
            <w:vAlign w:val="center"/>
            <w:hideMark/>
          </w:tcPr>
          <w:p w14:paraId="238CAD9B" w14:textId="77777777" w:rsidR="00886617" w:rsidRPr="00320D2D" w:rsidRDefault="00886617" w:rsidP="00320D2D">
            <w:pPr>
              <w:jc w:val="right"/>
              <w:rPr>
                <w:color w:val="0000FF"/>
                <w:sz w:val="20"/>
                <w:szCs w:val="20"/>
              </w:rPr>
            </w:pPr>
            <w:r w:rsidRPr="00320D2D">
              <w:rPr>
                <w:color w:val="0000FF"/>
                <w:sz w:val="20"/>
                <w:szCs w:val="20"/>
              </w:rPr>
              <w:t>373 752</w:t>
            </w:r>
          </w:p>
        </w:tc>
      </w:tr>
      <w:tr w:rsidR="00886617" w:rsidRPr="00886617" w14:paraId="45F5CF34" w14:textId="77777777" w:rsidTr="009313B8">
        <w:trPr>
          <w:trHeight w:val="264"/>
        </w:trPr>
        <w:tc>
          <w:tcPr>
            <w:tcW w:w="4106" w:type="dxa"/>
            <w:noWrap/>
            <w:vAlign w:val="center"/>
            <w:hideMark/>
          </w:tcPr>
          <w:p w14:paraId="24875F36"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85C5E20" w14:textId="77777777" w:rsidR="00886617" w:rsidRPr="00886617" w:rsidRDefault="00886617" w:rsidP="00320D2D">
            <w:pPr>
              <w:jc w:val="right"/>
              <w:rPr>
                <w:sz w:val="20"/>
                <w:szCs w:val="20"/>
              </w:rPr>
            </w:pPr>
            <w:r w:rsidRPr="00886617">
              <w:rPr>
                <w:sz w:val="20"/>
                <w:szCs w:val="20"/>
              </w:rPr>
              <w:t>219 046</w:t>
            </w:r>
          </w:p>
        </w:tc>
        <w:tc>
          <w:tcPr>
            <w:tcW w:w="1316" w:type="dxa"/>
            <w:noWrap/>
            <w:vAlign w:val="center"/>
            <w:hideMark/>
          </w:tcPr>
          <w:p w14:paraId="0A93E4B8"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6BA1A5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C908D77" w14:textId="77777777" w:rsidR="00886617" w:rsidRPr="00886617" w:rsidRDefault="00886617" w:rsidP="00320D2D">
            <w:pPr>
              <w:jc w:val="right"/>
              <w:rPr>
                <w:sz w:val="20"/>
                <w:szCs w:val="20"/>
              </w:rPr>
            </w:pPr>
            <w:r w:rsidRPr="00886617">
              <w:rPr>
                <w:sz w:val="20"/>
                <w:szCs w:val="20"/>
              </w:rPr>
              <w:t>219 046</w:t>
            </w:r>
          </w:p>
        </w:tc>
        <w:tc>
          <w:tcPr>
            <w:tcW w:w="1272" w:type="dxa"/>
            <w:tcBorders>
              <w:left w:val="single" w:sz="12" w:space="0" w:color="95B3D7" w:themeColor="accent1" w:themeTint="99"/>
              <w:right w:val="single" w:sz="12" w:space="0" w:color="95B3D7" w:themeColor="accent1" w:themeTint="99"/>
            </w:tcBorders>
            <w:noWrap/>
            <w:vAlign w:val="center"/>
            <w:hideMark/>
          </w:tcPr>
          <w:p w14:paraId="208FC142" w14:textId="77777777" w:rsidR="00886617" w:rsidRPr="00320D2D" w:rsidRDefault="00886617" w:rsidP="00320D2D">
            <w:pPr>
              <w:jc w:val="right"/>
              <w:rPr>
                <w:color w:val="0000FF"/>
                <w:sz w:val="20"/>
                <w:szCs w:val="20"/>
              </w:rPr>
            </w:pPr>
            <w:r w:rsidRPr="00320D2D">
              <w:rPr>
                <w:color w:val="0000FF"/>
                <w:sz w:val="20"/>
                <w:szCs w:val="20"/>
              </w:rPr>
              <w:t>219 046</w:t>
            </w:r>
          </w:p>
        </w:tc>
      </w:tr>
      <w:tr w:rsidR="00886617" w:rsidRPr="00320D2D" w14:paraId="476E92FF" w14:textId="77777777" w:rsidTr="009313B8">
        <w:trPr>
          <w:trHeight w:val="264"/>
        </w:trPr>
        <w:tc>
          <w:tcPr>
            <w:tcW w:w="4106" w:type="dxa"/>
            <w:shd w:val="clear" w:color="auto" w:fill="DBE5F1" w:themeFill="accent1" w:themeFillTint="33"/>
            <w:noWrap/>
            <w:vAlign w:val="center"/>
            <w:hideMark/>
          </w:tcPr>
          <w:p w14:paraId="021AC9A6" w14:textId="77777777" w:rsidR="00886617" w:rsidRPr="00320D2D" w:rsidRDefault="00886617" w:rsidP="00320D2D">
            <w:pPr>
              <w:jc w:val="left"/>
              <w:rPr>
                <w:b/>
                <w:sz w:val="20"/>
                <w:szCs w:val="20"/>
              </w:rPr>
            </w:pPr>
            <w:r w:rsidRPr="00320D2D">
              <w:rPr>
                <w:b/>
                <w:sz w:val="20"/>
                <w:szCs w:val="20"/>
              </w:rPr>
              <w:lastRenderedPageBreak/>
              <w:t>Viljandi Linnaraamatukogu</w:t>
            </w:r>
          </w:p>
        </w:tc>
        <w:tc>
          <w:tcPr>
            <w:tcW w:w="1261" w:type="dxa"/>
            <w:shd w:val="clear" w:color="auto" w:fill="DBE5F1" w:themeFill="accent1" w:themeFillTint="33"/>
            <w:noWrap/>
            <w:vAlign w:val="center"/>
            <w:hideMark/>
          </w:tcPr>
          <w:p w14:paraId="58B68AEB" w14:textId="77777777" w:rsidR="00886617" w:rsidRPr="00320D2D" w:rsidRDefault="00886617" w:rsidP="00320D2D">
            <w:pPr>
              <w:jc w:val="right"/>
              <w:rPr>
                <w:b/>
                <w:sz w:val="20"/>
                <w:szCs w:val="20"/>
              </w:rPr>
            </w:pPr>
            <w:r w:rsidRPr="00320D2D">
              <w:rPr>
                <w:b/>
                <w:sz w:val="20"/>
                <w:szCs w:val="20"/>
              </w:rPr>
              <w:t>365 473</w:t>
            </w:r>
          </w:p>
        </w:tc>
        <w:tc>
          <w:tcPr>
            <w:tcW w:w="1316" w:type="dxa"/>
            <w:shd w:val="clear" w:color="auto" w:fill="DBE5F1" w:themeFill="accent1" w:themeFillTint="33"/>
            <w:noWrap/>
            <w:vAlign w:val="center"/>
            <w:hideMark/>
          </w:tcPr>
          <w:p w14:paraId="6DFC3A41" w14:textId="77777777" w:rsidR="00886617" w:rsidRPr="00320D2D" w:rsidRDefault="00886617" w:rsidP="00320D2D">
            <w:pPr>
              <w:jc w:val="right"/>
              <w:rPr>
                <w:b/>
                <w:sz w:val="20"/>
                <w:szCs w:val="20"/>
              </w:rPr>
            </w:pPr>
            <w:r w:rsidRPr="00320D2D">
              <w:rPr>
                <w:b/>
                <w:sz w:val="20"/>
                <w:szCs w:val="20"/>
              </w:rPr>
              <w:t>1 851</w:t>
            </w:r>
          </w:p>
        </w:tc>
        <w:tc>
          <w:tcPr>
            <w:tcW w:w="1250" w:type="dxa"/>
            <w:shd w:val="clear" w:color="auto" w:fill="DBE5F1" w:themeFill="accent1" w:themeFillTint="33"/>
            <w:noWrap/>
            <w:vAlign w:val="center"/>
            <w:hideMark/>
          </w:tcPr>
          <w:p w14:paraId="0053BB24" w14:textId="77777777" w:rsidR="00886617" w:rsidRPr="00320D2D" w:rsidRDefault="00886617" w:rsidP="00320D2D">
            <w:pPr>
              <w:jc w:val="right"/>
              <w:rPr>
                <w:b/>
                <w:sz w:val="20"/>
                <w:szCs w:val="20"/>
              </w:rPr>
            </w:pPr>
            <w:r w:rsidRPr="00320D2D">
              <w:rPr>
                <w:b/>
                <w:sz w:val="20"/>
                <w:szCs w:val="20"/>
              </w:rPr>
              <w:t>173 735</w:t>
            </w:r>
          </w:p>
        </w:tc>
        <w:tc>
          <w:tcPr>
            <w:tcW w:w="1272" w:type="dxa"/>
            <w:tcBorders>
              <w:right w:val="single" w:sz="12" w:space="0" w:color="95B3D7" w:themeColor="accent1" w:themeTint="99"/>
            </w:tcBorders>
            <w:shd w:val="clear" w:color="auto" w:fill="DBE5F1" w:themeFill="accent1" w:themeFillTint="33"/>
            <w:noWrap/>
            <w:vAlign w:val="center"/>
            <w:hideMark/>
          </w:tcPr>
          <w:p w14:paraId="273EFA5E" w14:textId="77777777" w:rsidR="00886617" w:rsidRPr="00320D2D" w:rsidRDefault="00886617" w:rsidP="00320D2D">
            <w:pPr>
              <w:jc w:val="right"/>
              <w:rPr>
                <w:b/>
                <w:sz w:val="20"/>
                <w:szCs w:val="20"/>
              </w:rPr>
            </w:pPr>
            <w:r w:rsidRPr="00320D2D">
              <w:rPr>
                <w:b/>
                <w:sz w:val="20"/>
                <w:szCs w:val="20"/>
              </w:rPr>
              <w:t>541 059</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617BB06" w14:textId="77777777" w:rsidR="00886617" w:rsidRPr="00320D2D" w:rsidRDefault="00886617" w:rsidP="00320D2D">
            <w:pPr>
              <w:jc w:val="right"/>
              <w:rPr>
                <w:b/>
                <w:color w:val="0000FF"/>
                <w:sz w:val="20"/>
                <w:szCs w:val="20"/>
              </w:rPr>
            </w:pPr>
            <w:r w:rsidRPr="00320D2D">
              <w:rPr>
                <w:b/>
                <w:color w:val="0000FF"/>
                <w:sz w:val="20"/>
                <w:szCs w:val="20"/>
              </w:rPr>
              <w:t>539 208</w:t>
            </w:r>
          </w:p>
        </w:tc>
      </w:tr>
      <w:tr w:rsidR="00886617" w:rsidRPr="00886617" w14:paraId="0B4149F3" w14:textId="77777777" w:rsidTr="009313B8">
        <w:trPr>
          <w:trHeight w:val="264"/>
        </w:trPr>
        <w:tc>
          <w:tcPr>
            <w:tcW w:w="4106" w:type="dxa"/>
            <w:noWrap/>
            <w:vAlign w:val="center"/>
            <w:hideMark/>
          </w:tcPr>
          <w:p w14:paraId="780A14DA"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35CEF5B1" w14:textId="77777777" w:rsidR="00886617" w:rsidRPr="00886617" w:rsidRDefault="00886617" w:rsidP="00320D2D">
            <w:pPr>
              <w:jc w:val="right"/>
              <w:rPr>
                <w:sz w:val="20"/>
                <w:szCs w:val="20"/>
              </w:rPr>
            </w:pPr>
            <w:r w:rsidRPr="00886617">
              <w:rPr>
                <w:sz w:val="20"/>
                <w:szCs w:val="20"/>
              </w:rPr>
              <w:t>0</w:t>
            </w:r>
          </w:p>
        </w:tc>
        <w:tc>
          <w:tcPr>
            <w:tcW w:w="1316" w:type="dxa"/>
            <w:noWrap/>
            <w:vAlign w:val="center"/>
            <w:hideMark/>
          </w:tcPr>
          <w:p w14:paraId="5FB462F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64470A6" w14:textId="77777777" w:rsidR="00886617" w:rsidRPr="00886617" w:rsidRDefault="00886617" w:rsidP="00320D2D">
            <w:pPr>
              <w:jc w:val="right"/>
              <w:rPr>
                <w:sz w:val="20"/>
                <w:szCs w:val="20"/>
              </w:rPr>
            </w:pPr>
            <w:r w:rsidRPr="00886617">
              <w:rPr>
                <w:sz w:val="20"/>
                <w:szCs w:val="20"/>
              </w:rPr>
              <w:t>55 473</w:t>
            </w:r>
          </w:p>
        </w:tc>
        <w:tc>
          <w:tcPr>
            <w:tcW w:w="1272" w:type="dxa"/>
            <w:tcBorders>
              <w:right w:val="single" w:sz="12" w:space="0" w:color="95B3D7" w:themeColor="accent1" w:themeTint="99"/>
            </w:tcBorders>
            <w:noWrap/>
            <w:vAlign w:val="center"/>
            <w:hideMark/>
          </w:tcPr>
          <w:p w14:paraId="2AA25384" w14:textId="77777777" w:rsidR="00886617" w:rsidRPr="00886617" w:rsidRDefault="00886617" w:rsidP="00320D2D">
            <w:pPr>
              <w:jc w:val="right"/>
              <w:rPr>
                <w:sz w:val="20"/>
                <w:szCs w:val="20"/>
              </w:rPr>
            </w:pPr>
            <w:r w:rsidRPr="00886617">
              <w:rPr>
                <w:sz w:val="20"/>
                <w:szCs w:val="20"/>
              </w:rPr>
              <w:t>55 473</w:t>
            </w:r>
          </w:p>
        </w:tc>
        <w:tc>
          <w:tcPr>
            <w:tcW w:w="1272" w:type="dxa"/>
            <w:tcBorders>
              <w:left w:val="single" w:sz="12" w:space="0" w:color="95B3D7" w:themeColor="accent1" w:themeTint="99"/>
              <w:right w:val="single" w:sz="12" w:space="0" w:color="95B3D7" w:themeColor="accent1" w:themeTint="99"/>
            </w:tcBorders>
            <w:noWrap/>
            <w:vAlign w:val="center"/>
            <w:hideMark/>
          </w:tcPr>
          <w:p w14:paraId="306AC62C" w14:textId="77777777" w:rsidR="00886617" w:rsidRPr="00320D2D" w:rsidRDefault="00886617" w:rsidP="00320D2D">
            <w:pPr>
              <w:jc w:val="right"/>
              <w:rPr>
                <w:color w:val="0000FF"/>
                <w:sz w:val="20"/>
                <w:szCs w:val="20"/>
              </w:rPr>
            </w:pPr>
            <w:r w:rsidRPr="00320D2D">
              <w:rPr>
                <w:color w:val="0000FF"/>
                <w:sz w:val="20"/>
                <w:szCs w:val="20"/>
              </w:rPr>
              <w:t>55 473</w:t>
            </w:r>
          </w:p>
        </w:tc>
      </w:tr>
      <w:tr w:rsidR="00886617" w:rsidRPr="00886617" w14:paraId="097DE93F" w14:textId="77777777" w:rsidTr="009313B8">
        <w:trPr>
          <w:trHeight w:val="264"/>
        </w:trPr>
        <w:tc>
          <w:tcPr>
            <w:tcW w:w="4106" w:type="dxa"/>
            <w:noWrap/>
            <w:vAlign w:val="center"/>
            <w:hideMark/>
          </w:tcPr>
          <w:p w14:paraId="62BE9916"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4503C878" w14:textId="77777777" w:rsidR="00886617" w:rsidRPr="00886617" w:rsidRDefault="00886617" w:rsidP="00320D2D">
            <w:pPr>
              <w:jc w:val="right"/>
              <w:rPr>
                <w:sz w:val="20"/>
                <w:szCs w:val="20"/>
              </w:rPr>
            </w:pPr>
            <w:r w:rsidRPr="00886617">
              <w:rPr>
                <w:sz w:val="20"/>
                <w:szCs w:val="20"/>
              </w:rPr>
              <w:t>290 312</w:t>
            </w:r>
          </w:p>
        </w:tc>
        <w:tc>
          <w:tcPr>
            <w:tcW w:w="1316" w:type="dxa"/>
            <w:noWrap/>
            <w:vAlign w:val="center"/>
            <w:hideMark/>
          </w:tcPr>
          <w:p w14:paraId="3D2E7784"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3AABC737" w14:textId="77777777" w:rsidR="00886617" w:rsidRPr="00886617" w:rsidRDefault="00886617" w:rsidP="00320D2D">
            <w:pPr>
              <w:jc w:val="right"/>
              <w:rPr>
                <w:sz w:val="20"/>
                <w:szCs w:val="20"/>
              </w:rPr>
            </w:pPr>
            <w:r w:rsidRPr="00886617">
              <w:rPr>
                <w:sz w:val="20"/>
                <w:szCs w:val="20"/>
              </w:rPr>
              <w:t>85 573</w:t>
            </w:r>
          </w:p>
        </w:tc>
        <w:tc>
          <w:tcPr>
            <w:tcW w:w="1272" w:type="dxa"/>
            <w:tcBorders>
              <w:right w:val="single" w:sz="12" w:space="0" w:color="95B3D7" w:themeColor="accent1" w:themeTint="99"/>
            </w:tcBorders>
            <w:noWrap/>
            <w:vAlign w:val="center"/>
            <w:hideMark/>
          </w:tcPr>
          <w:p w14:paraId="6B064EA9" w14:textId="77777777" w:rsidR="00886617" w:rsidRPr="00886617" w:rsidRDefault="00886617" w:rsidP="00320D2D">
            <w:pPr>
              <w:jc w:val="right"/>
              <w:rPr>
                <w:sz w:val="20"/>
                <w:szCs w:val="20"/>
              </w:rPr>
            </w:pPr>
            <w:r w:rsidRPr="00886617">
              <w:rPr>
                <w:sz w:val="20"/>
                <w:szCs w:val="20"/>
              </w:rPr>
              <w:t>375 885</w:t>
            </w:r>
          </w:p>
        </w:tc>
        <w:tc>
          <w:tcPr>
            <w:tcW w:w="1272" w:type="dxa"/>
            <w:tcBorders>
              <w:left w:val="single" w:sz="12" w:space="0" w:color="95B3D7" w:themeColor="accent1" w:themeTint="99"/>
              <w:right w:val="single" w:sz="12" w:space="0" w:color="95B3D7" w:themeColor="accent1" w:themeTint="99"/>
            </w:tcBorders>
            <w:noWrap/>
            <w:vAlign w:val="center"/>
            <w:hideMark/>
          </w:tcPr>
          <w:p w14:paraId="6C04A6BF" w14:textId="77777777" w:rsidR="00886617" w:rsidRPr="00320D2D" w:rsidRDefault="00886617" w:rsidP="00320D2D">
            <w:pPr>
              <w:jc w:val="right"/>
              <w:rPr>
                <w:color w:val="0000FF"/>
                <w:sz w:val="20"/>
                <w:szCs w:val="20"/>
              </w:rPr>
            </w:pPr>
            <w:r w:rsidRPr="00320D2D">
              <w:rPr>
                <w:color w:val="0000FF"/>
                <w:sz w:val="20"/>
                <w:szCs w:val="20"/>
              </w:rPr>
              <w:t>375 885</w:t>
            </w:r>
          </w:p>
        </w:tc>
      </w:tr>
      <w:tr w:rsidR="00886617" w:rsidRPr="00886617" w14:paraId="63309080" w14:textId="77777777" w:rsidTr="009313B8">
        <w:trPr>
          <w:trHeight w:val="264"/>
        </w:trPr>
        <w:tc>
          <w:tcPr>
            <w:tcW w:w="4106" w:type="dxa"/>
            <w:noWrap/>
            <w:vAlign w:val="center"/>
            <w:hideMark/>
          </w:tcPr>
          <w:p w14:paraId="3E69D31B"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CD475A4" w14:textId="77777777" w:rsidR="00886617" w:rsidRPr="00886617" w:rsidRDefault="00886617" w:rsidP="00320D2D">
            <w:pPr>
              <w:jc w:val="right"/>
              <w:rPr>
                <w:sz w:val="20"/>
                <w:szCs w:val="20"/>
              </w:rPr>
            </w:pPr>
            <w:r w:rsidRPr="00886617">
              <w:rPr>
                <w:sz w:val="20"/>
                <w:szCs w:val="20"/>
              </w:rPr>
              <w:t>75 161</w:t>
            </w:r>
          </w:p>
        </w:tc>
        <w:tc>
          <w:tcPr>
            <w:tcW w:w="1316" w:type="dxa"/>
            <w:noWrap/>
            <w:vAlign w:val="center"/>
            <w:hideMark/>
          </w:tcPr>
          <w:p w14:paraId="7DB215AD" w14:textId="77777777" w:rsidR="00886617" w:rsidRPr="00886617" w:rsidRDefault="00886617" w:rsidP="00320D2D">
            <w:pPr>
              <w:jc w:val="right"/>
              <w:rPr>
                <w:sz w:val="20"/>
                <w:szCs w:val="20"/>
              </w:rPr>
            </w:pPr>
            <w:r w:rsidRPr="00886617">
              <w:rPr>
                <w:sz w:val="20"/>
                <w:szCs w:val="20"/>
              </w:rPr>
              <w:t>1 851</w:t>
            </w:r>
          </w:p>
        </w:tc>
        <w:tc>
          <w:tcPr>
            <w:tcW w:w="1250" w:type="dxa"/>
            <w:noWrap/>
            <w:vAlign w:val="center"/>
            <w:hideMark/>
          </w:tcPr>
          <w:p w14:paraId="33F68CDA" w14:textId="77777777" w:rsidR="00886617" w:rsidRPr="00886617" w:rsidRDefault="00886617" w:rsidP="00320D2D">
            <w:pPr>
              <w:jc w:val="right"/>
              <w:rPr>
                <w:sz w:val="20"/>
                <w:szCs w:val="20"/>
              </w:rPr>
            </w:pPr>
            <w:r w:rsidRPr="00886617">
              <w:rPr>
                <w:sz w:val="20"/>
                <w:szCs w:val="20"/>
              </w:rPr>
              <w:t>32 689</w:t>
            </w:r>
          </w:p>
        </w:tc>
        <w:tc>
          <w:tcPr>
            <w:tcW w:w="1272" w:type="dxa"/>
            <w:tcBorders>
              <w:right w:val="single" w:sz="12" w:space="0" w:color="95B3D7" w:themeColor="accent1" w:themeTint="99"/>
            </w:tcBorders>
            <w:noWrap/>
            <w:vAlign w:val="center"/>
            <w:hideMark/>
          </w:tcPr>
          <w:p w14:paraId="14865C8B" w14:textId="77777777" w:rsidR="00886617" w:rsidRPr="00886617" w:rsidRDefault="00886617" w:rsidP="00320D2D">
            <w:pPr>
              <w:jc w:val="right"/>
              <w:rPr>
                <w:sz w:val="20"/>
                <w:szCs w:val="20"/>
              </w:rPr>
            </w:pPr>
            <w:r w:rsidRPr="00886617">
              <w:rPr>
                <w:sz w:val="20"/>
                <w:szCs w:val="20"/>
              </w:rPr>
              <w:t>109 701</w:t>
            </w:r>
          </w:p>
        </w:tc>
        <w:tc>
          <w:tcPr>
            <w:tcW w:w="1272" w:type="dxa"/>
            <w:tcBorders>
              <w:left w:val="single" w:sz="12" w:space="0" w:color="95B3D7" w:themeColor="accent1" w:themeTint="99"/>
              <w:right w:val="single" w:sz="12" w:space="0" w:color="95B3D7" w:themeColor="accent1" w:themeTint="99"/>
            </w:tcBorders>
            <w:noWrap/>
            <w:vAlign w:val="center"/>
            <w:hideMark/>
          </w:tcPr>
          <w:p w14:paraId="0198EFB4" w14:textId="77777777" w:rsidR="00886617" w:rsidRPr="00320D2D" w:rsidRDefault="00886617" w:rsidP="00320D2D">
            <w:pPr>
              <w:jc w:val="right"/>
              <w:rPr>
                <w:color w:val="0000FF"/>
                <w:sz w:val="20"/>
                <w:szCs w:val="20"/>
              </w:rPr>
            </w:pPr>
            <w:r w:rsidRPr="00320D2D">
              <w:rPr>
                <w:color w:val="0000FF"/>
                <w:sz w:val="20"/>
                <w:szCs w:val="20"/>
              </w:rPr>
              <w:t>107 850</w:t>
            </w:r>
          </w:p>
        </w:tc>
      </w:tr>
      <w:tr w:rsidR="00886617" w:rsidRPr="00320D2D" w14:paraId="4E1629B2" w14:textId="77777777" w:rsidTr="009313B8">
        <w:trPr>
          <w:trHeight w:val="264"/>
        </w:trPr>
        <w:tc>
          <w:tcPr>
            <w:tcW w:w="4106" w:type="dxa"/>
            <w:shd w:val="clear" w:color="auto" w:fill="DBE5F1" w:themeFill="accent1" w:themeFillTint="33"/>
            <w:noWrap/>
            <w:vAlign w:val="center"/>
            <w:hideMark/>
          </w:tcPr>
          <w:p w14:paraId="59245C9C" w14:textId="77777777" w:rsidR="00886617" w:rsidRPr="00320D2D" w:rsidRDefault="00886617" w:rsidP="00320D2D">
            <w:pPr>
              <w:jc w:val="left"/>
              <w:rPr>
                <w:b/>
                <w:sz w:val="20"/>
                <w:szCs w:val="20"/>
              </w:rPr>
            </w:pPr>
            <w:r w:rsidRPr="00320D2D">
              <w:rPr>
                <w:b/>
                <w:sz w:val="20"/>
                <w:szCs w:val="20"/>
              </w:rPr>
              <w:t>Viljandi Linnavalitsus reservfond</w:t>
            </w:r>
          </w:p>
        </w:tc>
        <w:tc>
          <w:tcPr>
            <w:tcW w:w="1261" w:type="dxa"/>
            <w:shd w:val="clear" w:color="auto" w:fill="DBE5F1" w:themeFill="accent1" w:themeFillTint="33"/>
            <w:noWrap/>
            <w:vAlign w:val="center"/>
            <w:hideMark/>
          </w:tcPr>
          <w:p w14:paraId="6301B75E" w14:textId="77777777" w:rsidR="00886617" w:rsidRPr="00320D2D" w:rsidRDefault="00886617" w:rsidP="00320D2D">
            <w:pPr>
              <w:jc w:val="right"/>
              <w:rPr>
                <w:b/>
                <w:sz w:val="20"/>
                <w:szCs w:val="20"/>
              </w:rPr>
            </w:pPr>
            <w:r w:rsidRPr="00320D2D">
              <w:rPr>
                <w:b/>
                <w:sz w:val="20"/>
                <w:szCs w:val="20"/>
              </w:rPr>
              <w:t>210 000</w:t>
            </w:r>
          </w:p>
        </w:tc>
        <w:tc>
          <w:tcPr>
            <w:tcW w:w="1316" w:type="dxa"/>
            <w:shd w:val="clear" w:color="auto" w:fill="DBE5F1" w:themeFill="accent1" w:themeFillTint="33"/>
            <w:noWrap/>
            <w:vAlign w:val="center"/>
            <w:hideMark/>
          </w:tcPr>
          <w:p w14:paraId="53E4842A"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00AF1222"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575751C8" w14:textId="77777777" w:rsidR="00886617" w:rsidRPr="00320D2D" w:rsidRDefault="00886617" w:rsidP="00320D2D">
            <w:pPr>
              <w:jc w:val="right"/>
              <w:rPr>
                <w:b/>
                <w:sz w:val="20"/>
                <w:szCs w:val="20"/>
              </w:rPr>
            </w:pPr>
            <w:r w:rsidRPr="00320D2D">
              <w:rPr>
                <w:b/>
                <w:sz w:val="20"/>
                <w:szCs w:val="20"/>
              </w:rPr>
              <w:t>210 000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BE93EAC" w14:textId="77777777" w:rsidR="00886617" w:rsidRPr="00320D2D" w:rsidRDefault="00886617" w:rsidP="00320D2D">
            <w:pPr>
              <w:jc w:val="right"/>
              <w:rPr>
                <w:b/>
                <w:color w:val="0000FF"/>
                <w:sz w:val="20"/>
                <w:szCs w:val="20"/>
              </w:rPr>
            </w:pPr>
            <w:r w:rsidRPr="00320D2D">
              <w:rPr>
                <w:b/>
                <w:color w:val="0000FF"/>
                <w:sz w:val="20"/>
                <w:szCs w:val="20"/>
              </w:rPr>
              <w:t>210 000</w:t>
            </w:r>
          </w:p>
        </w:tc>
      </w:tr>
      <w:tr w:rsidR="00886617" w:rsidRPr="00886617" w14:paraId="3DD654C1" w14:textId="77777777" w:rsidTr="009313B8">
        <w:trPr>
          <w:trHeight w:val="264"/>
        </w:trPr>
        <w:tc>
          <w:tcPr>
            <w:tcW w:w="4106" w:type="dxa"/>
            <w:noWrap/>
            <w:vAlign w:val="center"/>
            <w:hideMark/>
          </w:tcPr>
          <w:p w14:paraId="434A6A01"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18D18820" w14:textId="77777777" w:rsidR="00886617" w:rsidRPr="00886617" w:rsidRDefault="00886617" w:rsidP="00320D2D">
            <w:pPr>
              <w:jc w:val="right"/>
              <w:rPr>
                <w:sz w:val="20"/>
                <w:szCs w:val="20"/>
              </w:rPr>
            </w:pPr>
            <w:r w:rsidRPr="00886617">
              <w:rPr>
                <w:sz w:val="20"/>
                <w:szCs w:val="20"/>
              </w:rPr>
              <w:t>210 000</w:t>
            </w:r>
          </w:p>
        </w:tc>
        <w:tc>
          <w:tcPr>
            <w:tcW w:w="1316" w:type="dxa"/>
            <w:noWrap/>
            <w:vAlign w:val="center"/>
            <w:hideMark/>
          </w:tcPr>
          <w:p w14:paraId="395FEC5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FFAD91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56626A2" w14:textId="77777777" w:rsidR="00886617" w:rsidRPr="00886617" w:rsidRDefault="00886617" w:rsidP="00320D2D">
            <w:pPr>
              <w:jc w:val="right"/>
              <w:rPr>
                <w:sz w:val="20"/>
                <w:szCs w:val="20"/>
              </w:rPr>
            </w:pPr>
            <w:r w:rsidRPr="00886617">
              <w:rPr>
                <w:sz w:val="20"/>
                <w:szCs w:val="20"/>
              </w:rPr>
              <w:t>210 000</w:t>
            </w:r>
          </w:p>
        </w:tc>
        <w:tc>
          <w:tcPr>
            <w:tcW w:w="1272" w:type="dxa"/>
            <w:tcBorders>
              <w:left w:val="single" w:sz="12" w:space="0" w:color="95B3D7" w:themeColor="accent1" w:themeTint="99"/>
              <w:right w:val="single" w:sz="12" w:space="0" w:color="95B3D7" w:themeColor="accent1" w:themeTint="99"/>
            </w:tcBorders>
            <w:noWrap/>
            <w:vAlign w:val="center"/>
            <w:hideMark/>
          </w:tcPr>
          <w:p w14:paraId="7AE4FD4C" w14:textId="77777777" w:rsidR="00886617" w:rsidRPr="00320D2D" w:rsidRDefault="00886617" w:rsidP="00320D2D">
            <w:pPr>
              <w:jc w:val="right"/>
              <w:rPr>
                <w:color w:val="0000FF"/>
                <w:sz w:val="20"/>
                <w:szCs w:val="20"/>
              </w:rPr>
            </w:pPr>
            <w:r w:rsidRPr="00320D2D">
              <w:rPr>
                <w:color w:val="0000FF"/>
                <w:sz w:val="20"/>
                <w:szCs w:val="20"/>
              </w:rPr>
              <w:t>210 000</w:t>
            </w:r>
          </w:p>
        </w:tc>
      </w:tr>
      <w:tr w:rsidR="00886617" w:rsidRPr="00320D2D" w14:paraId="55CB0479" w14:textId="77777777" w:rsidTr="009313B8">
        <w:trPr>
          <w:trHeight w:val="264"/>
        </w:trPr>
        <w:tc>
          <w:tcPr>
            <w:tcW w:w="4106" w:type="dxa"/>
            <w:shd w:val="clear" w:color="auto" w:fill="DBE5F1" w:themeFill="accent1" w:themeFillTint="33"/>
            <w:noWrap/>
            <w:vAlign w:val="center"/>
            <w:hideMark/>
          </w:tcPr>
          <w:p w14:paraId="627E4B99" w14:textId="77777777" w:rsidR="00886617" w:rsidRPr="00320D2D" w:rsidRDefault="00886617" w:rsidP="00320D2D">
            <w:pPr>
              <w:jc w:val="left"/>
              <w:rPr>
                <w:b/>
                <w:sz w:val="20"/>
                <w:szCs w:val="20"/>
              </w:rPr>
            </w:pPr>
            <w:r w:rsidRPr="00320D2D">
              <w:rPr>
                <w:b/>
                <w:sz w:val="20"/>
                <w:szCs w:val="20"/>
              </w:rPr>
              <w:t>Viljandi Linnavolikogu esimees</w:t>
            </w:r>
          </w:p>
        </w:tc>
        <w:tc>
          <w:tcPr>
            <w:tcW w:w="1261" w:type="dxa"/>
            <w:shd w:val="clear" w:color="auto" w:fill="DBE5F1" w:themeFill="accent1" w:themeFillTint="33"/>
            <w:noWrap/>
            <w:vAlign w:val="center"/>
            <w:hideMark/>
          </w:tcPr>
          <w:p w14:paraId="22272478" w14:textId="77777777" w:rsidR="00886617" w:rsidRPr="00320D2D" w:rsidRDefault="00886617" w:rsidP="00320D2D">
            <w:pPr>
              <w:jc w:val="right"/>
              <w:rPr>
                <w:b/>
                <w:sz w:val="20"/>
                <w:szCs w:val="20"/>
              </w:rPr>
            </w:pPr>
            <w:r w:rsidRPr="00320D2D">
              <w:rPr>
                <w:b/>
                <w:sz w:val="20"/>
                <w:szCs w:val="20"/>
              </w:rPr>
              <w:t>93 763</w:t>
            </w:r>
          </w:p>
        </w:tc>
        <w:tc>
          <w:tcPr>
            <w:tcW w:w="1316" w:type="dxa"/>
            <w:shd w:val="clear" w:color="auto" w:fill="DBE5F1" w:themeFill="accent1" w:themeFillTint="33"/>
            <w:noWrap/>
            <w:vAlign w:val="center"/>
            <w:hideMark/>
          </w:tcPr>
          <w:p w14:paraId="52AEDB0C"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191631D4"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03825D06" w14:textId="77777777" w:rsidR="00886617" w:rsidRPr="00320D2D" w:rsidRDefault="00886617" w:rsidP="00320D2D">
            <w:pPr>
              <w:jc w:val="right"/>
              <w:rPr>
                <w:b/>
                <w:sz w:val="20"/>
                <w:szCs w:val="20"/>
              </w:rPr>
            </w:pPr>
            <w:r w:rsidRPr="00320D2D">
              <w:rPr>
                <w:b/>
                <w:sz w:val="20"/>
                <w:szCs w:val="20"/>
              </w:rPr>
              <w:t>93 763</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B375BD6" w14:textId="77777777" w:rsidR="00886617" w:rsidRPr="00320D2D" w:rsidRDefault="00886617" w:rsidP="00320D2D">
            <w:pPr>
              <w:jc w:val="right"/>
              <w:rPr>
                <w:b/>
                <w:color w:val="0000FF"/>
                <w:sz w:val="20"/>
                <w:szCs w:val="20"/>
              </w:rPr>
            </w:pPr>
            <w:r w:rsidRPr="00320D2D">
              <w:rPr>
                <w:b/>
                <w:color w:val="0000FF"/>
                <w:sz w:val="20"/>
                <w:szCs w:val="20"/>
              </w:rPr>
              <w:t>93 763</w:t>
            </w:r>
          </w:p>
        </w:tc>
      </w:tr>
      <w:tr w:rsidR="00886617" w:rsidRPr="00886617" w14:paraId="627FE07A" w14:textId="77777777" w:rsidTr="009313B8">
        <w:trPr>
          <w:trHeight w:val="264"/>
        </w:trPr>
        <w:tc>
          <w:tcPr>
            <w:tcW w:w="4106" w:type="dxa"/>
            <w:noWrap/>
            <w:vAlign w:val="center"/>
            <w:hideMark/>
          </w:tcPr>
          <w:p w14:paraId="687766BA"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47ACE66E" w14:textId="77777777" w:rsidR="00886617" w:rsidRPr="00886617" w:rsidRDefault="00886617" w:rsidP="00320D2D">
            <w:pPr>
              <w:jc w:val="right"/>
              <w:rPr>
                <w:sz w:val="20"/>
                <w:szCs w:val="20"/>
              </w:rPr>
            </w:pPr>
            <w:r w:rsidRPr="00886617">
              <w:rPr>
                <w:sz w:val="20"/>
                <w:szCs w:val="20"/>
              </w:rPr>
              <w:t>8 300</w:t>
            </w:r>
          </w:p>
        </w:tc>
        <w:tc>
          <w:tcPr>
            <w:tcW w:w="1316" w:type="dxa"/>
            <w:noWrap/>
            <w:vAlign w:val="center"/>
            <w:hideMark/>
          </w:tcPr>
          <w:p w14:paraId="4F10E346"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5EBE20C"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554BDC98" w14:textId="77777777" w:rsidR="00886617" w:rsidRPr="00886617" w:rsidRDefault="00886617" w:rsidP="00320D2D">
            <w:pPr>
              <w:jc w:val="right"/>
              <w:rPr>
                <w:sz w:val="20"/>
                <w:szCs w:val="20"/>
              </w:rPr>
            </w:pPr>
            <w:r w:rsidRPr="00886617">
              <w:rPr>
                <w:sz w:val="20"/>
                <w:szCs w:val="20"/>
              </w:rPr>
              <w:t>8 300</w:t>
            </w:r>
          </w:p>
        </w:tc>
        <w:tc>
          <w:tcPr>
            <w:tcW w:w="1272" w:type="dxa"/>
            <w:tcBorders>
              <w:left w:val="single" w:sz="12" w:space="0" w:color="95B3D7" w:themeColor="accent1" w:themeTint="99"/>
              <w:right w:val="single" w:sz="12" w:space="0" w:color="95B3D7" w:themeColor="accent1" w:themeTint="99"/>
            </w:tcBorders>
            <w:noWrap/>
            <w:vAlign w:val="center"/>
            <w:hideMark/>
          </w:tcPr>
          <w:p w14:paraId="5A5AA52F" w14:textId="77777777" w:rsidR="00886617" w:rsidRPr="00320D2D" w:rsidRDefault="00886617" w:rsidP="00320D2D">
            <w:pPr>
              <w:jc w:val="right"/>
              <w:rPr>
                <w:color w:val="0000FF"/>
                <w:sz w:val="20"/>
                <w:szCs w:val="20"/>
              </w:rPr>
            </w:pPr>
            <w:r w:rsidRPr="00320D2D">
              <w:rPr>
                <w:color w:val="0000FF"/>
                <w:sz w:val="20"/>
                <w:szCs w:val="20"/>
              </w:rPr>
              <w:t>8 300</w:t>
            </w:r>
          </w:p>
        </w:tc>
      </w:tr>
      <w:tr w:rsidR="00886617" w:rsidRPr="00886617" w14:paraId="2B5E7DF7" w14:textId="77777777" w:rsidTr="009313B8">
        <w:trPr>
          <w:trHeight w:val="264"/>
        </w:trPr>
        <w:tc>
          <w:tcPr>
            <w:tcW w:w="4106" w:type="dxa"/>
            <w:noWrap/>
            <w:vAlign w:val="center"/>
            <w:hideMark/>
          </w:tcPr>
          <w:p w14:paraId="5ED39171"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757F962E" w14:textId="77777777" w:rsidR="00886617" w:rsidRPr="00886617" w:rsidRDefault="00886617" w:rsidP="00320D2D">
            <w:pPr>
              <w:jc w:val="right"/>
              <w:rPr>
                <w:sz w:val="20"/>
                <w:szCs w:val="20"/>
              </w:rPr>
            </w:pPr>
            <w:r w:rsidRPr="00886617">
              <w:rPr>
                <w:sz w:val="20"/>
                <w:szCs w:val="20"/>
              </w:rPr>
              <w:t>1 440</w:t>
            </w:r>
          </w:p>
        </w:tc>
        <w:tc>
          <w:tcPr>
            <w:tcW w:w="1316" w:type="dxa"/>
            <w:noWrap/>
            <w:vAlign w:val="center"/>
            <w:hideMark/>
          </w:tcPr>
          <w:p w14:paraId="3AB165C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299B7D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E2E9052" w14:textId="77777777" w:rsidR="00886617" w:rsidRPr="00886617" w:rsidRDefault="00886617" w:rsidP="00320D2D">
            <w:pPr>
              <w:jc w:val="right"/>
              <w:rPr>
                <w:sz w:val="20"/>
                <w:szCs w:val="20"/>
              </w:rPr>
            </w:pPr>
            <w:r w:rsidRPr="00886617">
              <w:rPr>
                <w:sz w:val="20"/>
                <w:szCs w:val="20"/>
              </w:rPr>
              <w:t>1 440</w:t>
            </w:r>
          </w:p>
        </w:tc>
        <w:tc>
          <w:tcPr>
            <w:tcW w:w="1272" w:type="dxa"/>
            <w:tcBorders>
              <w:left w:val="single" w:sz="12" w:space="0" w:color="95B3D7" w:themeColor="accent1" w:themeTint="99"/>
              <w:right w:val="single" w:sz="12" w:space="0" w:color="95B3D7" w:themeColor="accent1" w:themeTint="99"/>
            </w:tcBorders>
            <w:noWrap/>
            <w:vAlign w:val="center"/>
            <w:hideMark/>
          </w:tcPr>
          <w:p w14:paraId="7B634BC3" w14:textId="77777777" w:rsidR="00886617" w:rsidRPr="00320D2D" w:rsidRDefault="00886617" w:rsidP="00320D2D">
            <w:pPr>
              <w:jc w:val="right"/>
              <w:rPr>
                <w:color w:val="0000FF"/>
                <w:sz w:val="20"/>
                <w:szCs w:val="20"/>
              </w:rPr>
            </w:pPr>
            <w:r w:rsidRPr="00320D2D">
              <w:rPr>
                <w:color w:val="0000FF"/>
                <w:sz w:val="20"/>
                <w:szCs w:val="20"/>
              </w:rPr>
              <w:t>1 440</w:t>
            </w:r>
          </w:p>
        </w:tc>
      </w:tr>
      <w:tr w:rsidR="00886617" w:rsidRPr="00886617" w14:paraId="7B8798BE" w14:textId="77777777" w:rsidTr="009313B8">
        <w:trPr>
          <w:trHeight w:val="264"/>
        </w:trPr>
        <w:tc>
          <w:tcPr>
            <w:tcW w:w="4106" w:type="dxa"/>
            <w:noWrap/>
            <w:vAlign w:val="center"/>
            <w:hideMark/>
          </w:tcPr>
          <w:p w14:paraId="63132599"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7096599D" w14:textId="77777777" w:rsidR="00886617" w:rsidRPr="00886617" w:rsidRDefault="00886617" w:rsidP="00320D2D">
            <w:pPr>
              <w:jc w:val="right"/>
              <w:rPr>
                <w:sz w:val="20"/>
                <w:szCs w:val="20"/>
              </w:rPr>
            </w:pPr>
            <w:r w:rsidRPr="00886617">
              <w:rPr>
                <w:sz w:val="20"/>
                <w:szCs w:val="20"/>
              </w:rPr>
              <w:t>63 372</w:t>
            </w:r>
          </w:p>
        </w:tc>
        <w:tc>
          <w:tcPr>
            <w:tcW w:w="1316" w:type="dxa"/>
            <w:noWrap/>
            <w:vAlign w:val="center"/>
            <w:hideMark/>
          </w:tcPr>
          <w:p w14:paraId="52F8BF9D"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BDBD350"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B465F68" w14:textId="77777777" w:rsidR="00886617" w:rsidRPr="00886617" w:rsidRDefault="00886617" w:rsidP="00320D2D">
            <w:pPr>
              <w:jc w:val="right"/>
              <w:rPr>
                <w:sz w:val="20"/>
                <w:szCs w:val="20"/>
              </w:rPr>
            </w:pPr>
            <w:r w:rsidRPr="00886617">
              <w:rPr>
                <w:sz w:val="20"/>
                <w:szCs w:val="20"/>
              </w:rPr>
              <w:t>63 372</w:t>
            </w:r>
          </w:p>
        </w:tc>
        <w:tc>
          <w:tcPr>
            <w:tcW w:w="1272" w:type="dxa"/>
            <w:tcBorders>
              <w:left w:val="single" w:sz="12" w:space="0" w:color="95B3D7" w:themeColor="accent1" w:themeTint="99"/>
              <w:right w:val="single" w:sz="12" w:space="0" w:color="95B3D7" w:themeColor="accent1" w:themeTint="99"/>
            </w:tcBorders>
            <w:noWrap/>
            <w:vAlign w:val="center"/>
            <w:hideMark/>
          </w:tcPr>
          <w:p w14:paraId="45C6ED3A" w14:textId="77777777" w:rsidR="00886617" w:rsidRPr="00320D2D" w:rsidRDefault="00886617" w:rsidP="00320D2D">
            <w:pPr>
              <w:jc w:val="right"/>
              <w:rPr>
                <w:color w:val="0000FF"/>
                <w:sz w:val="20"/>
                <w:szCs w:val="20"/>
              </w:rPr>
            </w:pPr>
            <w:r w:rsidRPr="00320D2D">
              <w:rPr>
                <w:color w:val="0000FF"/>
                <w:sz w:val="20"/>
                <w:szCs w:val="20"/>
              </w:rPr>
              <w:t>63 372</w:t>
            </w:r>
          </w:p>
        </w:tc>
      </w:tr>
      <w:tr w:rsidR="00886617" w:rsidRPr="00886617" w14:paraId="356C23E2" w14:textId="77777777" w:rsidTr="009313B8">
        <w:trPr>
          <w:trHeight w:val="264"/>
        </w:trPr>
        <w:tc>
          <w:tcPr>
            <w:tcW w:w="4106" w:type="dxa"/>
            <w:noWrap/>
            <w:vAlign w:val="center"/>
            <w:hideMark/>
          </w:tcPr>
          <w:p w14:paraId="1BFBA697"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032A22F" w14:textId="77777777" w:rsidR="00886617" w:rsidRPr="00886617" w:rsidRDefault="00886617" w:rsidP="00320D2D">
            <w:pPr>
              <w:jc w:val="right"/>
              <w:rPr>
                <w:sz w:val="20"/>
                <w:szCs w:val="20"/>
              </w:rPr>
            </w:pPr>
            <w:r w:rsidRPr="00886617">
              <w:rPr>
                <w:sz w:val="20"/>
                <w:szCs w:val="20"/>
              </w:rPr>
              <w:t>20 651</w:t>
            </w:r>
          </w:p>
        </w:tc>
        <w:tc>
          <w:tcPr>
            <w:tcW w:w="1316" w:type="dxa"/>
            <w:noWrap/>
            <w:vAlign w:val="center"/>
            <w:hideMark/>
          </w:tcPr>
          <w:p w14:paraId="5184A8CF"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694CEED4"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7732EDB" w14:textId="77777777" w:rsidR="00886617" w:rsidRPr="00886617" w:rsidRDefault="00886617" w:rsidP="00320D2D">
            <w:pPr>
              <w:jc w:val="right"/>
              <w:rPr>
                <w:sz w:val="20"/>
                <w:szCs w:val="20"/>
              </w:rPr>
            </w:pPr>
            <w:r w:rsidRPr="00886617">
              <w:rPr>
                <w:sz w:val="20"/>
                <w:szCs w:val="20"/>
              </w:rPr>
              <w:t>20 651</w:t>
            </w:r>
          </w:p>
        </w:tc>
        <w:tc>
          <w:tcPr>
            <w:tcW w:w="1272" w:type="dxa"/>
            <w:tcBorders>
              <w:left w:val="single" w:sz="12" w:space="0" w:color="95B3D7" w:themeColor="accent1" w:themeTint="99"/>
              <w:right w:val="single" w:sz="12" w:space="0" w:color="95B3D7" w:themeColor="accent1" w:themeTint="99"/>
            </w:tcBorders>
            <w:noWrap/>
            <w:vAlign w:val="center"/>
            <w:hideMark/>
          </w:tcPr>
          <w:p w14:paraId="28D95A5B" w14:textId="77777777" w:rsidR="00886617" w:rsidRPr="00320D2D" w:rsidRDefault="00886617" w:rsidP="00320D2D">
            <w:pPr>
              <w:jc w:val="right"/>
              <w:rPr>
                <w:color w:val="0000FF"/>
                <w:sz w:val="20"/>
                <w:szCs w:val="20"/>
              </w:rPr>
            </w:pPr>
            <w:r w:rsidRPr="00320D2D">
              <w:rPr>
                <w:color w:val="0000FF"/>
                <w:sz w:val="20"/>
                <w:szCs w:val="20"/>
              </w:rPr>
              <w:t>20 651</w:t>
            </w:r>
          </w:p>
        </w:tc>
      </w:tr>
      <w:tr w:rsidR="00886617" w:rsidRPr="00320D2D" w14:paraId="4D48B4BA" w14:textId="77777777" w:rsidTr="009313B8">
        <w:trPr>
          <w:trHeight w:val="264"/>
        </w:trPr>
        <w:tc>
          <w:tcPr>
            <w:tcW w:w="4106" w:type="dxa"/>
            <w:shd w:val="clear" w:color="auto" w:fill="DBE5F1" w:themeFill="accent1" w:themeFillTint="33"/>
            <w:noWrap/>
            <w:vAlign w:val="center"/>
            <w:hideMark/>
          </w:tcPr>
          <w:p w14:paraId="10A9723E" w14:textId="77777777" w:rsidR="00886617" w:rsidRPr="00320D2D" w:rsidRDefault="00886617" w:rsidP="00320D2D">
            <w:pPr>
              <w:jc w:val="left"/>
              <w:rPr>
                <w:b/>
                <w:sz w:val="20"/>
                <w:szCs w:val="20"/>
              </w:rPr>
            </w:pPr>
            <w:r w:rsidRPr="00320D2D">
              <w:rPr>
                <w:b/>
                <w:sz w:val="20"/>
                <w:szCs w:val="20"/>
              </w:rPr>
              <w:t>Viljandi Muusikakool</w:t>
            </w:r>
          </w:p>
        </w:tc>
        <w:tc>
          <w:tcPr>
            <w:tcW w:w="1261" w:type="dxa"/>
            <w:shd w:val="clear" w:color="auto" w:fill="DBE5F1" w:themeFill="accent1" w:themeFillTint="33"/>
            <w:noWrap/>
            <w:vAlign w:val="center"/>
            <w:hideMark/>
          </w:tcPr>
          <w:p w14:paraId="4F905F88" w14:textId="77777777" w:rsidR="00886617" w:rsidRPr="00320D2D" w:rsidRDefault="00886617" w:rsidP="00320D2D">
            <w:pPr>
              <w:jc w:val="right"/>
              <w:rPr>
                <w:b/>
                <w:sz w:val="20"/>
                <w:szCs w:val="20"/>
              </w:rPr>
            </w:pPr>
            <w:r w:rsidRPr="00320D2D">
              <w:rPr>
                <w:b/>
                <w:sz w:val="20"/>
                <w:szCs w:val="20"/>
              </w:rPr>
              <w:t>539 091</w:t>
            </w:r>
          </w:p>
        </w:tc>
        <w:tc>
          <w:tcPr>
            <w:tcW w:w="1316" w:type="dxa"/>
            <w:shd w:val="clear" w:color="auto" w:fill="DBE5F1" w:themeFill="accent1" w:themeFillTint="33"/>
            <w:noWrap/>
            <w:vAlign w:val="center"/>
            <w:hideMark/>
          </w:tcPr>
          <w:p w14:paraId="70ADC848" w14:textId="77777777" w:rsidR="00886617" w:rsidRPr="00320D2D" w:rsidRDefault="00886617" w:rsidP="00320D2D">
            <w:pPr>
              <w:jc w:val="right"/>
              <w:rPr>
                <w:b/>
                <w:sz w:val="20"/>
                <w:szCs w:val="20"/>
              </w:rPr>
            </w:pPr>
            <w:r w:rsidRPr="00320D2D">
              <w:rPr>
                <w:b/>
                <w:sz w:val="20"/>
                <w:szCs w:val="20"/>
              </w:rPr>
              <w:t>100</w:t>
            </w:r>
          </w:p>
        </w:tc>
        <w:tc>
          <w:tcPr>
            <w:tcW w:w="1250" w:type="dxa"/>
            <w:shd w:val="clear" w:color="auto" w:fill="DBE5F1" w:themeFill="accent1" w:themeFillTint="33"/>
            <w:noWrap/>
            <w:vAlign w:val="center"/>
            <w:hideMark/>
          </w:tcPr>
          <w:p w14:paraId="55E9773A" w14:textId="77777777" w:rsidR="00886617" w:rsidRPr="00320D2D" w:rsidRDefault="00886617" w:rsidP="00320D2D">
            <w:pPr>
              <w:jc w:val="right"/>
              <w:rPr>
                <w:b/>
                <w:sz w:val="20"/>
                <w:szCs w:val="20"/>
              </w:rPr>
            </w:pPr>
            <w:r w:rsidRPr="00320D2D">
              <w:rPr>
                <w:b/>
                <w:sz w:val="20"/>
                <w:szCs w:val="20"/>
              </w:rPr>
              <w:t>2 887</w:t>
            </w:r>
          </w:p>
        </w:tc>
        <w:tc>
          <w:tcPr>
            <w:tcW w:w="1272" w:type="dxa"/>
            <w:tcBorders>
              <w:right w:val="single" w:sz="12" w:space="0" w:color="95B3D7" w:themeColor="accent1" w:themeTint="99"/>
            </w:tcBorders>
            <w:shd w:val="clear" w:color="auto" w:fill="DBE5F1" w:themeFill="accent1" w:themeFillTint="33"/>
            <w:noWrap/>
            <w:vAlign w:val="center"/>
            <w:hideMark/>
          </w:tcPr>
          <w:p w14:paraId="788FDCAF" w14:textId="77777777" w:rsidR="00886617" w:rsidRPr="00320D2D" w:rsidRDefault="00886617" w:rsidP="00320D2D">
            <w:pPr>
              <w:jc w:val="right"/>
              <w:rPr>
                <w:b/>
                <w:sz w:val="20"/>
                <w:szCs w:val="20"/>
              </w:rPr>
            </w:pPr>
            <w:r w:rsidRPr="00320D2D">
              <w:rPr>
                <w:b/>
                <w:sz w:val="20"/>
                <w:szCs w:val="20"/>
              </w:rPr>
              <w:t>542 078</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2122600" w14:textId="77777777" w:rsidR="00886617" w:rsidRPr="00320D2D" w:rsidRDefault="00886617" w:rsidP="00320D2D">
            <w:pPr>
              <w:jc w:val="right"/>
              <w:rPr>
                <w:b/>
                <w:color w:val="0000FF"/>
                <w:sz w:val="20"/>
                <w:szCs w:val="20"/>
              </w:rPr>
            </w:pPr>
            <w:r w:rsidRPr="00320D2D">
              <w:rPr>
                <w:b/>
                <w:color w:val="0000FF"/>
                <w:sz w:val="20"/>
                <w:szCs w:val="20"/>
              </w:rPr>
              <w:t>541 978</w:t>
            </w:r>
          </w:p>
        </w:tc>
      </w:tr>
      <w:tr w:rsidR="00886617" w:rsidRPr="00886617" w14:paraId="6C5D310E" w14:textId="77777777" w:rsidTr="009313B8">
        <w:trPr>
          <w:trHeight w:val="264"/>
        </w:trPr>
        <w:tc>
          <w:tcPr>
            <w:tcW w:w="4106" w:type="dxa"/>
            <w:noWrap/>
            <w:vAlign w:val="center"/>
            <w:hideMark/>
          </w:tcPr>
          <w:p w14:paraId="794A1E88"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2B8234E1" w14:textId="77777777" w:rsidR="00886617" w:rsidRPr="00886617" w:rsidRDefault="00886617" w:rsidP="00320D2D">
            <w:pPr>
              <w:jc w:val="right"/>
              <w:rPr>
                <w:sz w:val="20"/>
                <w:szCs w:val="20"/>
              </w:rPr>
            </w:pPr>
            <w:r w:rsidRPr="00886617">
              <w:rPr>
                <w:sz w:val="20"/>
                <w:szCs w:val="20"/>
              </w:rPr>
              <w:t>864</w:t>
            </w:r>
          </w:p>
        </w:tc>
        <w:tc>
          <w:tcPr>
            <w:tcW w:w="1316" w:type="dxa"/>
            <w:noWrap/>
            <w:vAlign w:val="center"/>
            <w:hideMark/>
          </w:tcPr>
          <w:p w14:paraId="3D335DC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6A0698F"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2FE98DA" w14:textId="77777777" w:rsidR="00886617" w:rsidRPr="00886617" w:rsidRDefault="00886617" w:rsidP="00320D2D">
            <w:pPr>
              <w:jc w:val="right"/>
              <w:rPr>
                <w:sz w:val="20"/>
                <w:szCs w:val="20"/>
              </w:rPr>
            </w:pPr>
            <w:r w:rsidRPr="00886617">
              <w:rPr>
                <w:sz w:val="20"/>
                <w:szCs w:val="20"/>
              </w:rPr>
              <w:t>864</w:t>
            </w:r>
          </w:p>
        </w:tc>
        <w:tc>
          <w:tcPr>
            <w:tcW w:w="1272" w:type="dxa"/>
            <w:tcBorders>
              <w:left w:val="single" w:sz="12" w:space="0" w:color="95B3D7" w:themeColor="accent1" w:themeTint="99"/>
              <w:right w:val="single" w:sz="12" w:space="0" w:color="95B3D7" w:themeColor="accent1" w:themeTint="99"/>
            </w:tcBorders>
            <w:noWrap/>
            <w:vAlign w:val="center"/>
            <w:hideMark/>
          </w:tcPr>
          <w:p w14:paraId="7C3A8715" w14:textId="77777777" w:rsidR="00886617" w:rsidRPr="00320D2D" w:rsidRDefault="00886617" w:rsidP="00320D2D">
            <w:pPr>
              <w:jc w:val="right"/>
              <w:rPr>
                <w:color w:val="0000FF"/>
                <w:sz w:val="20"/>
                <w:szCs w:val="20"/>
              </w:rPr>
            </w:pPr>
            <w:r w:rsidRPr="00320D2D">
              <w:rPr>
                <w:color w:val="0000FF"/>
                <w:sz w:val="20"/>
                <w:szCs w:val="20"/>
              </w:rPr>
              <w:t>864</w:t>
            </w:r>
          </w:p>
        </w:tc>
      </w:tr>
      <w:tr w:rsidR="00886617" w:rsidRPr="00886617" w14:paraId="45B36321" w14:textId="77777777" w:rsidTr="009313B8">
        <w:trPr>
          <w:trHeight w:val="264"/>
        </w:trPr>
        <w:tc>
          <w:tcPr>
            <w:tcW w:w="4106" w:type="dxa"/>
            <w:noWrap/>
            <w:vAlign w:val="center"/>
            <w:hideMark/>
          </w:tcPr>
          <w:p w14:paraId="4E2FE3BD"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E40BB07" w14:textId="77777777" w:rsidR="00886617" w:rsidRPr="00886617" w:rsidRDefault="00886617" w:rsidP="00320D2D">
            <w:pPr>
              <w:jc w:val="right"/>
              <w:rPr>
                <w:sz w:val="20"/>
                <w:szCs w:val="20"/>
              </w:rPr>
            </w:pPr>
            <w:r w:rsidRPr="00886617">
              <w:rPr>
                <w:sz w:val="20"/>
                <w:szCs w:val="20"/>
              </w:rPr>
              <w:t>486 414</w:t>
            </w:r>
          </w:p>
        </w:tc>
        <w:tc>
          <w:tcPr>
            <w:tcW w:w="1316" w:type="dxa"/>
            <w:noWrap/>
            <w:vAlign w:val="center"/>
            <w:hideMark/>
          </w:tcPr>
          <w:p w14:paraId="3453CE9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E284E0C" w14:textId="77777777" w:rsidR="00886617" w:rsidRPr="00886617" w:rsidRDefault="00886617" w:rsidP="00320D2D">
            <w:pPr>
              <w:jc w:val="right"/>
              <w:rPr>
                <w:sz w:val="20"/>
                <w:szCs w:val="20"/>
              </w:rPr>
            </w:pPr>
            <w:r w:rsidRPr="00886617">
              <w:rPr>
                <w:sz w:val="20"/>
                <w:szCs w:val="20"/>
              </w:rPr>
              <w:t>387</w:t>
            </w:r>
          </w:p>
        </w:tc>
        <w:tc>
          <w:tcPr>
            <w:tcW w:w="1272" w:type="dxa"/>
            <w:tcBorders>
              <w:right w:val="single" w:sz="12" w:space="0" w:color="95B3D7" w:themeColor="accent1" w:themeTint="99"/>
            </w:tcBorders>
            <w:noWrap/>
            <w:vAlign w:val="center"/>
            <w:hideMark/>
          </w:tcPr>
          <w:p w14:paraId="3B46CCC5" w14:textId="77777777" w:rsidR="00886617" w:rsidRPr="00886617" w:rsidRDefault="00886617" w:rsidP="00320D2D">
            <w:pPr>
              <w:jc w:val="right"/>
              <w:rPr>
                <w:sz w:val="20"/>
                <w:szCs w:val="20"/>
              </w:rPr>
            </w:pPr>
            <w:r w:rsidRPr="00886617">
              <w:rPr>
                <w:sz w:val="20"/>
                <w:szCs w:val="20"/>
              </w:rPr>
              <w:t>486 801</w:t>
            </w:r>
          </w:p>
        </w:tc>
        <w:tc>
          <w:tcPr>
            <w:tcW w:w="1272" w:type="dxa"/>
            <w:tcBorders>
              <w:left w:val="single" w:sz="12" w:space="0" w:color="95B3D7" w:themeColor="accent1" w:themeTint="99"/>
              <w:right w:val="single" w:sz="12" w:space="0" w:color="95B3D7" w:themeColor="accent1" w:themeTint="99"/>
            </w:tcBorders>
            <w:noWrap/>
            <w:vAlign w:val="center"/>
            <w:hideMark/>
          </w:tcPr>
          <w:p w14:paraId="262A7410" w14:textId="77777777" w:rsidR="00886617" w:rsidRPr="00320D2D" w:rsidRDefault="00886617" w:rsidP="00320D2D">
            <w:pPr>
              <w:jc w:val="right"/>
              <w:rPr>
                <w:color w:val="0000FF"/>
                <w:sz w:val="20"/>
                <w:szCs w:val="20"/>
              </w:rPr>
            </w:pPr>
            <w:r w:rsidRPr="00320D2D">
              <w:rPr>
                <w:color w:val="0000FF"/>
                <w:sz w:val="20"/>
                <w:szCs w:val="20"/>
              </w:rPr>
              <w:t>486 801</w:t>
            </w:r>
          </w:p>
        </w:tc>
      </w:tr>
      <w:tr w:rsidR="00886617" w:rsidRPr="00886617" w14:paraId="727D0883" w14:textId="77777777" w:rsidTr="009313B8">
        <w:trPr>
          <w:trHeight w:val="264"/>
        </w:trPr>
        <w:tc>
          <w:tcPr>
            <w:tcW w:w="4106" w:type="dxa"/>
            <w:noWrap/>
            <w:vAlign w:val="center"/>
            <w:hideMark/>
          </w:tcPr>
          <w:p w14:paraId="0DEEB040"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18EC30C3" w14:textId="77777777" w:rsidR="00886617" w:rsidRPr="00886617" w:rsidRDefault="00886617" w:rsidP="00320D2D">
            <w:pPr>
              <w:jc w:val="right"/>
              <w:rPr>
                <w:sz w:val="20"/>
                <w:szCs w:val="20"/>
              </w:rPr>
            </w:pPr>
            <w:r w:rsidRPr="00886617">
              <w:rPr>
                <w:sz w:val="20"/>
                <w:szCs w:val="20"/>
              </w:rPr>
              <w:t>51 813</w:t>
            </w:r>
          </w:p>
        </w:tc>
        <w:tc>
          <w:tcPr>
            <w:tcW w:w="1316" w:type="dxa"/>
            <w:noWrap/>
            <w:vAlign w:val="center"/>
            <w:hideMark/>
          </w:tcPr>
          <w:p w14:paraId="38177471" w14:textId="77777777" w:rsidR="00886617" w:rsidRPr="00886617" w:rsidRDefault="00886617" w:rsidP="00320D2D">
            <w:pPr>
              <w:jc w:val="right"/>
              <w:rPr>
                <w:sz w:val="20"/>
                <w:szCs w:val="20"/>
              </w:rPr>
            </w:pPr>
            <w:r w:rsidRPr="00886617">
              <w:rPr>
                <w:sz w:val="20"/>
                <w:szCs w:val="20"/>
              </w:rPr>
              <w:t>100</w:t>
            </w:r>
          </w:p>
        </w:tc>
        <w:tc>
          <w:tcPr>
            <w:tcW w:w="1250" w:type="dxa"/>
            <w:noWrap/>
            <w:vAlign w:val="center"/>
            <w:hideMark/>
          </w:tcPr>
          <w:p w14:paraId="76DAF774" w14:textId="77777777" w:rsidR="00886617" w:rsidRPr="00886617" w:rsidRDefault="00886617" w:rsidP="00320D2D">
            <w:pPr>
              <w:jc w:val="right"/>
              <w:rPr>
                <w:sz w:val="20"/>
                <w:szCs w:val="20"/>
              </w:rPr>
            </w:pPr>
            <w:r w:rsidRPr="00886617">
              <w:rPr>
                <w:sz w:val="20"/>
                <w:szCs w:val="20"/>
              </w:rPr>
              <w:t>2 500</w:t>
            </w:r>
          </w:p>
        </w:tc>
        <w:tc>
          <w:tcPr>
            <w:tcW w:w="1272" w:type="dxa"/>
            <w:tcBorders>
              <w:right w:val="single" w:sz="12" w:space="0" w:color="95B3D7" w:themeColor="accent1" w:themeTint="99"/>
            </w:tcBorders>
            <w:noWrap/>
            <w:vAlign w:val="center"/>
            <w:hideMark/>
          </w:tcPr>
          <w:p w14:paraId="49540644" w14:textId="77777777" w:rsidR="00886617" w:rsidRPr="00886617" w:rsidRDefault="00886617" w:rsidP="00320D2D">
            <w:pPr>
              <w:jc w:val="right"/>
              <w:rPr>
                <w:sz w:val="20"/>
                <w:szCs w:val="20"/>
              </w:rPr>
            </w:pPr>
            <w:r w:rsidRPr="00886617">
              <w:rPr>
                <w:sz w:val="20"/>
                <w:szCs w:val="20"/>
              </w:rPr>
              <w:t>54 413</w:t>
            </w:r>
          </w:p>
        </w:tc>
        <w:tc>
          <w:tcPr>
            <w:tcW w:w="1272" w:type="dxa"/>
            <w:tcBorders>
              <w:left w:val="single" w:sz="12" w:space="0" w:color="95B3D7" w:themeColor="accent1" w:themeTint="99"/>
              <w:right w:val="single" w:sz="12" w:space="0" w:color="95B3D7" w:themeColor="accent1" w:themeTint="99"/>
            </w:tcBorders>
            <w:noWrap/>
            <w:vAlign w:val="center"/>
            <w:hideMark/>
          </w:tcPr>
          <w:p w14:paraId="3781328C" w14:textId="77777777" w:rsidR="00886617" w:rsidRPr="00320D2D" w:rsidRDefault="00886617" w:rsidP="00320D2D">
            <w:pPr>
              <w:jc w:val="right"/>
              <w:rPr>
                <w:color w:val="0000FF"/>
                <w:sz w:val="20"/>
                <w:szCs w:val="20"/>
              </w:rPr>
            </w:pPr>
            <w:r w:rsidRPr="00320D2D">
              <w:rPr>
                <w:color w:val="0000FF"/>
                <w:sz w:val="20"/>
                <w:szCs w:val="20"/>
              </w:rPr>
              <w:t>54 313</w:t>
            </w:r>
          </w:p>
        </w:tc>
      </w:tr>
      <w:tr w:rsidR="00886617" w:rsidRPr="00320D2D" w14:paraId="06B60EED" w14:textId="77777777" w:rsidTr="009313B8">
        <w:trPr>
          <w:trHeight w:val="264"/>
        </w:trPr>
        <w:tc>
          <w:tcPr>
            <w:tcW w:w="4106" w:type="dxa"/>
            <w:shd w:val="clear" w:color="auto" w:fill="DBE5F1" w:themeFill="accent1" w:themeFillTint="33"/>
            <w:noWrap/>
            <w:vAlign w:val="center"/>
            <w:hideMark/>
          </w:tcPr>
          <w:p w14:paraId="41BC79C2" w14:textId="77777777" w:rsidR="00886617" w:rsidRPr="00320D2D" w:rsidRDefault="00886617" w:rsidP="00320D2D">
            <w:pPr>
              <w:jc w:val="left"/>
              <w:rPr>
                <w:b/>
                <w:sz w:val="20"/>
                <w:szCs w:val="20"/>
              </w:rPr>
            </w:pPr>
            <w:r w:rsidRPr="00320D2D">
              <w:rPr>
                <w:b/>
                <w:sz w:val="20"/>
                <w:szCs w:val="20"/>
              </w:rPr>
              <w:t>Viljandi Nukuteater</w:t>
            </w:r>
          </w:p>
        </w:tc>
        <w:tc>
          <w:tcPr>
            <w:tcW w:w="1261" w:type="dxa"/>
            <w:shd w:val="clear" w:color="auto" w:fill="DBE5F1" w:themeFill="accent1" w:themeFillTint="33"/>
            <w:noWrap/>
            <w:vAlign w:val="center"/>
            <w:hideMark/>
          </w:tcPr>
          <w:p w14:paraId="7697DE2A" w14:textId="77777777" w:rsidR="00886617" w:rsidRPr="00320D2D" w:rsidRDefault="00886617" w:rsidP="00320D2D">
            <w:pPr>
              <w:jc w:val="right"/>
              <w:rPr>
                <w:b/>
                <w:sz w:val="20"/>
                <w:szCs w:val="20"/>
              </w:rPr>
            </w:pPr>
            <w:r w:rsidRPr="00320D2D">
              <w:rPr>
                <w:b/>
                <w:sz w:val="20"/>
                <w:szCs w:val="20"/>
              </w:rPr>
              <w:t>70 750</w:t>
            </w:r>
          </w:p>
        </w:tc>
        <w:tc>
          <w:tcPr>
            <w:tcW w:w="1316" w:type="dxa"/>
            <w:shd w:val="clear" w:color="auto" w:fill="DBE5F1" w:themeFill="accent1" w:themeFillTint="33"/>
            <w:noWrap/>
            <w:vAlign w:val="center"/>
            <w:hideMark/>
          </w:tcPr>
          <w:p w14:paraId="3B32F788"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2D4EE311"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4669C1AA" w14:textId="77777777" w:rsidR="00886617" w:rsidRPr="00320D2D" w:rsidRDefault="00886617" w:rsidP="00320D2D">
            <w:pPr>
              <w:jc w:val="right"/>
              <w:rPr>
                <w:b/>
                <w:sz w:val="20"/>
                <w:szCs w:val="20"/>
              </w:rPr>
            </w:pPr>
            <w:r w:rsidRPr="00320D2D">
              <w:rPr>
                <w:b/>
                <w:sz w:val="20"/>
                <w:szCs w:val="20"/>
              </w:rPr>
              <w:t>70 750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2378354" w14:textId="77777777" w:rsidR="00886617" w:rsidRPr="00320D2D" w:rsidRDefault="00886617" w:rsidP="00320D2D">
            <w:pPr>
              <w:jc w:val="right"/>
              <w:rPr>
                <w:b/>
                <w:color w:val="0000FF"/>
                <w:sz w:val="20"/>
                <w:szCs w:val="20"/>
              </w:rPr>
            </w:pPr>
            <w:r w:rsidRPr="00320D2D">
              <w:rPr>
                <w:b/>
                <w:color w:val="0000FF"/>
                <w:sz w:val="20"/>
                <w:szCs w:val="20"/>
              </w:rPr>
              <w:t>70 750</w:t>
            </w:r>
          </w:p>
        </w:tc>
      </w:tr>
      <w:tr w:rsidR="00886617" w:rsidRPr="00886617" w14:paraId="70D31640" w14:textId="77777777" w:rsidTr="009313B8">
        <w:trPr>
          <w:trHeight w:val="264"/>
        </w:trPr>
        <w:tc>
          <w:tcPr>
            <w:tcW w:w="4106" w:type="dxa"/>
            <w:noWrap/>
            <w:vAlign w:val="center"/>
            <w:hideMark/>
          </w:tcPr>
          <w:p w14:paraId="116752AC"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43DB4948" w14:textId="77777777" w:rsidR="00886617" w:rsidRPr="00886617" w:rsidRDefault="00886617" w:rsidP="00320D2D">
            <w:pPr>
              <w:jc w:val="right"/>
              <w:rPr>
                <w:sz w:val="20"/>
                <w:szCs w:val="20"/>
              </w:rPr>
            </w:pPr>
            <w:r w:rsidRPr="00886617">
              <w:rPr>
                <w:sz w:val="20"/>
                <w:szCs w:val="20"/>
              </w:rPr>
              <w:t>28</w:t>
            </w:r>
          </w:p>
        </w:tc>
        <w:tc>
          <w:tcPr>
            <w:tcW w:w="1316" w:type="dxa"/>
            <w:noWrap/>
            <w:vAlign w:val="center"/>
            <w:hideMark/>
          </w:tcPr>
          <w:p w14:paraId="4E971CDB"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163AE543"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C79FDCD" w14:textId="77777777" w:rsidR="00886617" w:rsidRPr="00886617" w:rsidRDefault="00886617" w:rsidP="00320D2D">
            <w:pPr>
              <w:jc w:val="right"/>
              <w:rPr>
                <w:sz w:val="20"/>
                <w:szCs w:val="20"/>
              </w:rPr>
            </w:pPr>
            <w:r w:rsidRPr="00886617">
              <w:rPr>
                <w:sz w:val="20"/>
                <w:szCs w:val="20"/>
              </w:rPr>
              <w:t>28</w:t>
            </w:r>
          </w:p>
        </w:tc>
        <w:tc>
          <w:tcPr>
            <w:tcW w:w="1272" w:type="dxa"/>
            <w:tcBorders>
              <w:left w:val="single" w:sz="12" w:space="0" w:color="95B3D7" w:themeColor="accent1" w:themeTint="99"/>
              <w:right w:val="single" w:sz="12" w:space="0" w:color="95B3D7" w:themeColor="accent1" w:themeTint="99"/>
            </w:tcBorders>
            <w:noWrap/>
            <w:vAlign w:val="center"/>
            <w:hideMark/>
          </w:tcPr>
          <w:p w14:paraId="1F0A7FBC" w14:textId="77777777" w:rsidR="00886617" w:rsidRPr="00320D2D" w:rsidRDefault="00886617" w:rsidP="00320D2D">
            <w:pPr>
              <w:jc w:val="right"/>
              <w:rPr>
                <w:color w:val="0000FF"/>
                <w:sz w:val="20"/>
                <w:szCs w:val="20"/>
              </w:rPr>
            </w:pPr>
            <w:r w:rsidRPr="00320D2D">
              <w:rPr>
                <w:color w:val="0000FF"/>
                <w:sz w:val="20"/>
                <w:szCs w:val="20"/>
              </w:rPr>
              <w:t>28</w:t>
            </w:r>
          </w:p>
        </w:tc>
      </w:tr>
      <w:tr w:rsidR="00886617" w:rsidRPr="00886617" w14:paraId="25737ED7" w14:textId="77777777" w:rsidTr="009313B8">
        <w:trPr>
          <w:trHeight w:val="264"/>
        </w:trPr>
        <w:tc>
          <w:tcPr>
            <w:tcW w:w="4106" w:type="dxa"/>
            <w:noWrap/>
            <w:vAlign w:val="center"/>
            <w:hideMark/>
          </w:tcPr>
          <w:p w14:paraId="6D0995F9"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23CB740F" w14:textId="77777777" w:rsidR="00886617" w:rsidRPr="00886617" w:rsidRDefault="00886617" w:rsidP="00320D2D">
            <w:pPr>
              <w:jc w:val="right"/>
              <w:rPr>
                <w:sz w:val="20"/>
                <w:szCs w:val="20"/>
              </w:rPr>
            </w:pPr>
            <w:r w:rsidRPr="00886617">
              <w:rPr>
                <w:sz w:val="20"/>
                <w:szCs w:val="20"/>
              </w:rPr>
              <w:t>64 463</w:t>
            </w:r>
          </w:p>
        </w:tc>
        <w:tc>
          <w:tcPr>
            <w:tcW w:w="1316" w:type="dxa"/>
            <w:noWrap/>
            <w:vAlign w:val="center"/>
            <w:hideMark/>
          </w:tcPr>
          <w:p w14:paraId="4F302E0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661ABF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C0DEC47" w14:textId="77777777" w:rsidR="00886617" w:rsidRPr="00886617" w:rsidRDefault="00886617" w:rsidP="00320D2D">
            <w:pPr>
              <w:jc w:val="right"/>
              <w:rPr>
                <w:sz w:val="20"/>
                <w:szCs w:val="20"/>
              </w:rPr>
            </w:pPr>
            <w:r w:rsidRPr="00886617">
              <w:rPr>
                <w:sz w:val="20"/>
                <w:szCs w:val="20"/>
              </w:rPr>
              <w:t>64 463</w:t>
            </w:r>
          </w:p>
        </w:tc>
        <w:tc>
          <w:tcPr>
            <w:tcW w:w="1272" w:type="dxa"/>
            <w:tcBorders>
              <w:left w:val="single" w:sz="12" w:space="0" w:color="95B3D7" w:themeColor="accent1" w:themeTint="99"/>
              <w:right w:val="single" w:sz="12" w:space="0" w:color="95B3D7" w:themeColor="accent1" w:themeTint="99"/>
            </w:tcBorders>
            <w:noWrap/>
            <w:vAlign w:val="center"/>
            <w:hideMark/>
          </w:tcPr>
          <w:p w14:paraId="6D2E54AE" w14:textId="77777777" w:rsidR="00886617" w:rsidRPr="00320D2D" w:rsidRDefault="00886617" w:rsidP="00320D2D">
            <w:pPr>
              <w:jc w:val="right"/>
              <w:rPr>
                <w:color w:val="0000FF"/>
                <w:sz w:val="20"/>
                <w:szCs w:val="20"/>
              </w:rPr>
            </w:pPr>
            <w:r w:rsidRPr="00320D2D">
              <w:rPr>
                <w:color w:val="0000FF"/>
                <w:sz w:val="20"/>
                <w:szCs w:val="20"/>
              </w:rPr>
              <w:t>64 463</w:t>
            </w:r>
          </w:p>
        </w:tc>
      </w:tr>
      <w:tr w:rsidR="00886617" w:rsidRPr="00886617" w14:paraId="1624807B" w14:textId="77777777" w:rsidTr="009313B8">
        <w:trPr>
          <w:trHeight w:val="264"/>
        </w:trPr>
        <w:tc>
          <w:tcPr>
            <w:tcW w:w="4106" w:type="dxa"/>
            <w:noWrap/>
            <w:vAlign w:val="center"/>
            <w:hideMark/>
          </w:tcPr>
          <w:p w14:paraId="5AD5B9AC"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5440E4D5" w14:textId="77777777" w:rsidR="00886617" w:rsidRPr="00886617" w:rsidRDefault="00886617" w:rsidP="00320D2D">
            <w:pPr>
              <w:jc w:val="right"/>
              <w:rPr>
                <w:sz w:val="20"/>
                <w:szCs w:val="20"/>
              </w:rPr>
            </w:pPr>
            <w:r w:rsidRPr="00886617">
              <w:rPr>
                <w:sz w:val="20"/>
                <w:szCs w:val="20"/>
              </w:rPr>
              <w:t>6 259</w:t>
            </w:r>
          </w:p>
        </w:tc>
        <w:tc>
          <w:tcPr>
            <w:tcW w:w="1316" w:type="dxa"/>
            <w:noWrap/>
            <w:vAlign w:val="center"/>
            <w:hideMark/>
          </w:tcPr>
          <w:p w14:paraId="5897A80D"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D16F169"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4381833" w14:textId="77777777" w:rsidR="00886617" w:rsidRPr="00886617" w:rsidRDefault="00886617" w:rsidP="00320D2D">
            <w:pPr>
              <w:jc w:val="right"/>
              <w:rPr>
                <w:sz w:val="20"/>
                <w:szCs w:val="20"/>
              </w:rPr>
            </w:pPr>
            <w:r w:rsidRPr="00886617">
              <w:rPr>
                <w:sz w:val="20"/>
                <w:szCs w:val="20"/>
              </w:rPr>
              <w:t>6 259</w:t>
            </w:r>
          </w:p>
        </w:tc>
        <w:tc>
          <w:tcPr>
            <w:tcW w:w="1272" w:type="dxa"/>
            <w:tcBorders>
              <w:left w:val="single" w:sz="12" w:space="0" w:color="95B3D7" w:themeColor="accent1" w:themeTint="99"/>
              <w:right w:val="single" w:sz="12" w:space="0" w:color="95B3D7" w:themeColor="accent1" w:themeTint="99"/>
            </w:tcBorders>
            <w:noWrap/>
            <w:vAlign w:val="center"/>
            <w:hideMark/>
          </w:tcPr>
          <w:p w14:paraId="770501D7" w14:textId="77777777" w:rsidR="00886617" w:rsidRPr="00320D2D" w:rsidRDefault="00886617" w:rsidP="00320D2D">
            <w:pPr>
              <w:jc w:val="right"/>
              <w:rPr>
                <w:color w:val="0000FF"/>
                <w:sz w:val="20"/>
                <w:szCs w:val="20"/>
              </w:rPr>
            </w:pPr>
            <w:r w:rsidRPr="00320D2D">
              <w:rPr>
                <w:color w:val="0000FF"/>
                <w:sz w:val="20"/>
                <w:szCs w:val="20"/>
              </w:rPr>
              <w:t>6 259</w:t>
            </w:r>
          </w:p>
        </w:tc>
      </w:tr>
      <w:tr w:rsidR="00886617" w:rsidRPr="00320D2D" w14:paraId="2D285F62" w14:textId="77777777" w:rsidTr="009313B8">
        <w:trPr>
          <w:trHeight w:val="264"/>
        </w:trPr>
        <w:tc>
          <w:tcPr>
            <w:tcW w:w="4106" w:type="dxa"/>
            <w:shd w:val="clear" w:color="auto" w:fill="DBE5F1" w:themeFill="accent1" w:themeFillTint="33"/>
            <w:noWrap/>
            <w:vAlign w:val="center"/>
            <w:hideMark/>
          </w:tcPr>
          <w:p w14:paraId="1161AD67" w14:textId="77777777" w:rsidR="00886617" w:rsidRPr="00320D2D" w:rsidRDefault="00886617" w:rsidP="00320D2D">
            <w:pPr>
              <w:jc w:val="left"/>
              <w:rPr>
                <w:b/>
                <w:sz w:val="20"/>
                <w:szCs w:val="20"/>
              </w:rPr>
            </w:pPr>
            <w:r w:rsidRPr="00320D2D">
              <w:rPr>
                <w:b/>
                <w:sz w:val="20"/>
                <w:szCs w:val="20"/>
              </w:rPr>
              <w:t>Viljandi Paalalinna Kool</w:t>
            </w:r>
          </w:p>
        </w:tc>
        <w:tc>
          <w:tcPr>
            <w:tcW w:w="1261" w:type="dxa"/>
            <w:shd w:val="clear" w:color="auto" w:fill="DBE5F1" w:themeFill="accent1" w:themeFillTint="33"/>
            <w:noWrap/>
            <w:vAlign w:val="center"/>
            <w:hideMark/>
          </w:tcPr>
          <w:p w14:paraId="6B45FD2A" w14:textId="77777777" w:rsidR="00886617" w:rsidRPr="00320D2D" w:rsidRDefault="00886617" w:rsidP="00320D2D">
            <w:pPr>
              <w:jc w:val="right"/>
              <w:rPr>
                <w:b/>
                <w:sz w:val="20"/>
                <w:szCs w:val="20"/>
              </w:rPr>
            </w:pPr>
            <w:r w:rsidRPr="00320D2D">
              <w:rPr>
                <w:b/>
                <w:sz w:val="20"/>
                <w:szCs w:val="20"/>
              </w:rPr>
              <w:t>234 818</w:t>
            </w:r>
          </w:p>
        </w:tc>
        <w:tc>
          <w:tcPr>
            <w:tcW w:w="1316" w:type="dxa"/>
            <w:shd w:val="clear" w:color="auto" w:fill="DBE5F1" w:themeFill="accent1" w:themeFillTint="33"/>
            <w:noWrap/>
            <w:vAlign w:val="center"/>
            <w:hideMark/>
          </w:tcPr>
          <w:p w14:paraId="770E2FA9" w14:textId="77777777" w:rsidR="00886617" w:rsidRPr="00320D2D" w:rsidRDefault="00886617" w:rsidP="00320D2D">
            <w:pPr>
              <w:jc w:val="right"/>
              <w:rPr>
                <w:b/>
                <w:sz w:val="20"/>
                <w:szCs w:val="20"/>
              </w:rPr>
            </w:pPr>
            <w:r w:rsidRPr="00320D2D">
              <w:rPr>
                <w:b/>
                <w:sz w:val="20"/>
                <w:szCs w:val="20"/>
              </w:rPr>
              <w:t>16 263</w:t>
            </w:r>
          </w:p>
        </w:tc>
        <w:tc>
          <w:tcPr>
            <w:tcW w:w="1250" w:type="dxa"/>
            <w:shd w:val="clear" w:color="auto" w:fill="DBE5F1" w:themeFill="accent1" w:themeFillTint="33"/>
            <w:noWrap/>
            <w:vAlign w:val="center"/>
            <w:hideMark/>
          </w:tcPr>
          <w:p w14:paraId="76476CE3" w14:textId="77777777" w:rsidR="00886617" w:rsidRPr="00320D2D" w:rsidRDefault="00886617" w:rsidP="00320D2D">
            <w:pPr>
              <w:jc w:val="right"/>
              <w:rPr>
                <w:b/>
                <w:sz w:val="20"/>
                <w:szCs w:val="20"/>
              </w:rPr>
            </w:pPr>
            <w:r w:rsidRPr="00320D2D">
              <w:rPr>
                <w:b/>
                <w:sz w:val="20"/>
                <w:szCs w:val="20"/>
              </w:rPr>
              <w:t>986 503</w:t>
            </w:r>
          </w:p>
        </w:tc>
        <w:tc>
          <w:tcPr>
            <w:tcW w:w="1272" w:type="dxa"/>
            <w:tcBorders>
              <w:right w:val="single" w:sz="12" w:space="0" w:color="95B3D7" w:themeColor="accent1" w:themeTint="99"/>
            </w:tcBorders>
            <w:shd w:val="clear" w:color="auto" w:fill="DBE5F1" w:themeFill="accent1" w:themeFillTint="33"/>
            <w:noWrap/>
            <w:vAlign w:val="center"/>
            <w:hideMark/>
          </w:tcPr>
          <w:p w14:paraId="2D294278" w14:textId="77777777" w:rsidR="00886617" w:rsidRPr="00320D2D" w:rsidRDefault="00886617" w:rsidP="00320D2D">
            <w:pPr>
              <w:jc w:val="right"/>
              <w:rPr>
                <w:b/>
                <w:sz w:val="20"/>
                <w:szCs w:val="20"/>
              </w:rPr>
            </w:pPr>
            <w:r w:rsidRPr="00320D2D">
              <w:rPr>
                <w:b/>
                <w:sz w:val="20"/>
                <w:szCs w:val="20"/>
              </w:rPr>
              <w:t>1 237 584</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2E7AEC4" w14:textId="77777777" w:rsidR="00886617" w:rsidRPr="00320D2D" w:rsidRDefault="00886617" w:rsidP="00320D2D">
            <w:pPr>
              <w:jc w:val="right"/>
              <w:rPr>
                <w:b/>
                <w:color w:val="0000FF"/>
                <w:sz w:val="20"/>
                <w:szCs w:val="20"/>
              </w:rPr>
            </w:pPr>
            <w:r w:rsidRPr="00320D2D">
              <w:rPr>
                <w:b/>
                <w:color w:val="0000FF"/>
                <w:sz w:val="20"/>
                <w:szCs w:val="20"/>
              </w:rPr>
              <w:t>1 221 321</w:t>
            </w:r>
          </w:p>
        </w:tc>
      </w:tr>
      <w:tr w:rsidR="00886617" w:rsidRPr="00886617" w14:paraId="437D0871" w14:textId="77777777" w:rsidTr="009313B8">
        <w:trPr>
          <w:trHeight w:val="264"/>
        </w:trPr>
        <w:tc>
          <w:tcPr>
            <w:tcW w:w="4106" w:type="dxa"/>
            <w:noWrap/>
            <w:vAlign w:val="center"/>
            <w:hideMark/>
          </w:tcPr>
          <w:p w14:paraId="00E005B4"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2D47685D" w14:textId="77777777" w:rsidR="00886617" w:rsidRPr="00886617" w:rsidRDefault="00886617" w:rsidP="00320D2D">
            <w:pPr>
              <w:jc w:val="right"/>
              <w:rPr>
                <w:sz w:val="20"/>
                <w:szCs w:val="20"/>
              </w:rPr>
            </w:pPr>
            <w:r w:rsidRPr="00886617">
              <w:rPr>
                <w:sz w:val="20"/>
                <w:szCs w:val="20"/>
              </w:rPr>
              <w:t>176 165</w:t>
            </w:r>
          </w:p>
        </w:tc>
        <w:tc>
          <w:tcPr>
            <w:tcW w:w="1316" w:type="dxa"/>
            <w:noWrap/>
            <w:vAlign w:val="center"/>
            <w:hideMark/>
          </w:tcPr>
          <w:p w14:paraId="277B8471"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8949B0F" w14:textId="77777777" w:rsidR="00886617" w:rsidRPr="00886617" w:rsidRDefault="00886617" w:rsidP="00320D2D">
            <w:pPr>
              <w:jc w:val="right"/>
              <w:rPr>
                <w:sz w:val="20"/>
                <w:szCs w:val="20"/>
              </w:rPr>
            </w:pPr>
            <w:r w:rsidRPr="00886617">
              <w:rPr>
                <w:sz w:val="20"/>
                <w:szCs w:val="20"/>
              </w:rPr>
              <w:t>874 613</w:t>
            </w:r>
          </w:p>
        </w:tc>
        <w:tc>
          <w:tcPr>
            <w:tcW w:w="1272" w:type="dxa"/>
            <w:tcBorders>
              <w:right w:val="single" w:sz="12" w:space="0" w:color="95B3D7" w:themeColor="accent1" w:themeTint="99"/>
            </w:tcBorders>
            <w:noWrap/>
            <w:vAlign w:val="center"/>
            <w:hideMark/>
          </w:tcPr>
          <w:p w14:paraId="080D72E5" w14:textId="77777777" w:rsidR="00886617" w:rsidRPr="00886617" w:rsidRDefault="00886617" w:rsidP="00320D2D">
            <w:pPr>
              <w:jc w:val="right"/>
              <w:rPr>
                <w:sz w:val="20"/>
                <w:szCs w:val="20"/>
              </w:rPr>
            </w:pPr>
            <w:r w:rsidRPr="00886617">
              <w:rPr>
                <w:sz w:val="20"/>
                <w:szCs w:val="20"/>
              </w:rPr>
              <w:t>1 050 778</w:t>
            </w:r>
          </w:p>
        </w:tc>
        <w:tc>
          <w:tcPr>
            <w:tcW w:w="1272" w:type="dxa"/>
            <w:tcBorders>
              <w:left w:val="single" w:sz="12" w:space="0" w:color="95B3D7" w:themeColor="accent1" w:themeTint="99"/>
              <w:right w:val="single" w:sz="12" w:space="0" w:color="95B3D7" w:themeColor="accent1" w:themeTint="99"/>
            </w:tcBorders>
            <w:noWrap/>
            <w:vAlign w:val="center"/>
            <w:hideMark/>
          </w:tcPr>
          <w:p w14:paraId="06FD6E4C" w14:textId="77777777" w:rsidR="00886617" w:rsidRPr="00320D2D" w:rsidRDefault="00886617" w:rsidP="00320D2D">
            <w:pPr>
              <w:jc w:val="right"/>
              <w:rPr>
                <w:color w:val="0000FF"/>
                <w:sz w:val="20"/>
                <w:szCs w:val="20"/>
              </w:rPr>
            </w:pPr>
            <w:r w:rsidRPr="00320D2D">
              <w:rPr>
                <w:color w:val="0000FF"/>
                <w:sz w:val="20"/>
                <w:szCs w:val="20"/>
              </w:rPr>
              <w:t>1 050 778</w:t>
            </w:r>
          </w:p>
        </w:tc>
      </w:tr>
      <w:tr w:rsidR="00886617" w:rsidRPr="00886617" w14:paraId="5D7028FA" w14:textId="77777777" w:rsidTr="009313B8">
        <w:trPr>
          <w:trHeight w:val="264"/>
        </w:trPr>
        <w:tc>
          <w:tcPr>
            <w:tcW w:w="4106" w:type="dxa"/>
            <w:noWrap/>
            <w:vAlign w:val="center"/>
            <w:hideMark/>
          </w:tcPr>
          <w:p w14:paraId="2EB99EAF"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2096BEE" w14:textId="77777777" w:rsidR="00886617" w:rsidRPr="00886617" w:rsidRDefault="00886617" w:rsidP="00320D2D">
            <w:pPr>
              <w:jc w:val="right"/>
              <w:rPr>
                <w:sz w:val="20"/>
                <w:szCs w:val="20"/>
              </w:rPr>
            </w:pPr>
            <w:r w:rsidRPr="00886617">
              <w:rPr>
                <w:sz w:val="20"/>
                <w:szCs w:val="20"/>
              </w:rPr>
              <w:t>58 653</w:t>
            </w:r>
          </w:p>
        </w:tc>
        <w:tc>
          <w:tcPr>
            <w:tcW w:w="1316" w:type="dxa"/>
            <w:noWrap/>
            <w:vAlign w:val="center"/>
            <w:hideMark/>
          </w:tcPr>
          <w:p w14:paraId="5E7E4075" w14:textId="77777777" w:rsidR="00886617" w:rsidRPr="00886617" w:rsidRDefault="00886617" w:rsidP="00320D2D">
            <w:pPr>
              <w:jc w:val="right"/>
              <w:rPr>
                <w:sz w:val="20"/>
                <w:szCs w:val="20"/>
              </w:rPr>
            </w:pPr>
            <w:r w:rsidRPr="00886617">
              <w:rPr>
                <w:sz w:val="20"/>
                <w:szCs w:val="20"/>
              </w:rPr>
              <w:t>16 263</w:t>
            </w:r>
          </w:p>
        </w:tc>
        <w:tc>
          <w:tcPr>
            <w:tcW w:w="1250" w:type="dxa"/>
            <w:noWrap/>
            <w:vAlign w:val="center"/>
            <w:hideMark/>
          </w:tcPr>
          <w:p w14:paraId="2C7BAEC8" w14:textId="77777777" w:rsidR="00886617" w:rsidRPr="00886617" w:rsidRDefault="00886617" w:rsidP="00320D2D">
            <w:pPr>
              <w:jc w:val="right"/>
              <w:rPr>
                <w:sz w:val="20"/>
                <w:szCs w:val="20"/>
              </w:rPr>
            </w:pPr>
            <w:r w:rsidRPr="00886617">
              <w:rPr>
                <w:sz w:val="20"/>
                <w:szCs w:val="20"/>
              </w:rPr>
              <w:t>111 890</w:t>
            </w:r>
          </w:p>
        </w:tc>
        <w:tc>
          <w:tcPr>
            <w:tcW w:w="1272" w:type="dxa"/>
            <w:tcBorders>
              <w:right w:val="single" w:sz="12" w:space="0" w:color="95B3D7" w:themeColor="accent1" w:themeTint="99"/>
            </w:tcBorders>
            <w:noWrap/>
            <w:vAlign w:val="center"/>
            <w:hideMark/>
          </w:tcPr>
          <w:p w14:paraId="1FED062D" w14:textId="77777777" w:rsidR="00886617" w:rsidRPr="00886617" w:rsidRDefault="00886617" w:rsidP="00320D2D">
            <w:pPr>
              <w:jc w:val="right"/>
              <w:rPr>
                <w:sz w:val="20"/>
                <w:szCs w:val="20"/>
              </w:rPr>
            </w:pPr>
            <w:r w:rsidRPr="00886617">
              <w:rPr>
                <w:sz w:val="20"/>
                <w:szCs w:val="20"/>
              </w:rPr>
              <w:t>186 806</w:t>
            </w:r>
          </w:p>
        </w:tc>
        <w:tc>
          <w:tcPr>
            <w:tcW w:w="1272" w:type="dxa"/>
            <w:tcBorders>
              <w:left w:val="single" w:sz="12" w:space="0" w:color="95B3D7" w:themeColor="accent1" w:themeTint="99"/>
              <w:right w:val="single" w:sz="12" w:space="0" w:color="95B3D7" w:themeColor="accent1" w:themeTint="99"/>
            </w:tcBorders>
            <w:noWrap/>
            <w:vAlign w:val="center"/>
            <w:hideMark/>
          </w:tcPr>
          <w:p w14:paraId="6312A5D1" w14:textId="77777777" w:rsidR="00886617" w:rsidRPr="00320D2D" w:rsidRDefault="00886617" w:rsidP="00320D2D">
            <w:pPr>
              <w:jc w:val="right"/>
              <w:rPr>
                <w:color w:val="0000FF"/>
                <w:sz w:val="20"/>
                <w:szCs w:val="20"/>
              </w:rPr>
            </w:pPr>
            <w:r w:rsidRPr="00320D2D">
              <w:rPr>
                <w:color w:val="0000FF"/>
                <w:sz w:val="20"/>
                <w:szCs w:val="20"/>
              </w:rPr>
              <w:t>170 543</w:t>
            </w:r>
          </w:p>
        </w:tc>
      </w:tr>
      <w:tr w:rsidR="00886617" w:rsidRPr="00320D2D" w14:paraId="314A7027" w14:textId="77777777" w:rsidTr="009313B8">
        <w:trPr>
          <w:trHeight w:val="264"/>
        </w:trPr>
        <w:tc>
          <w:tcPr>
            <w:tcW w:w="4106" w:type="dxa"/>
            <w:shd w:val="clear" w:color="auto" w:fill="DBE5F1" w:themeFill="accent1" w:themeFillTint="33"/>
            <w:noWrap/>
            <w:vAlign w:val="center"/>
            <w:hideMark/>
          </w:tcPr>
          <w:p w14:paraId="32E0E7CC" w14:textId="77777777" w:rsidR="00886617" w:rsidRPr="00320D2D" w:rsidRDefault="00886617" w:rsidP="00320D2D">
            <w:pPr>
              <w:jc w:val="left"/>
              <w:rPr>
                <w:b/>
                <w:sz w:val="20"/>
                <w:szCs w:val="20"/>
              </w:rPr>
            </w:pPr>
            <w:r w:rsidRPr="00320D2D">
              <w:rPr>
                <w:b/>
                <w:sz w:val="20"/>
                <w:szCs w:val="20"/>
              </w:rPr>
              <w:t>Viljandi Päevakeskus</w:t>
            </w:r>
          </w:p>
        </w:tc>
        <w:tc>
          <w:tcPr>
            <w:tcW w:w="1261" w:type="dxa"/>
            <w:shd w:val="clear" w:color="auto" w:fill="DBE5F1" w:themeFill="accent1" w:themeFillTint="33"/>
            <w:noWrap/>
            <w:vAlign w:val="center"/>
            <w:hideMark/>
          </w:tcPr>
          <w:p w14:paraId="792942F0" w14:textId="77777777" w:rsidR="00886617" w:rsidRPr="00320D2D" w:rsidRDefault="00886617" w:rsidP="00320D2D">
            <w:pPr>
              <w:jc w:val="right"/>
              <w:rPr>
                <w:b/>
                <w:sz w:val="20"/>
                <w:szCs w:val="20"/>
              </w:rPr>
            </w:pPr>
            <w:r w:rsidRPr="00320D2D">
              <w:rPr>
                <w:b/>
                <w:sz w:val="20"/>
                <w:szCs w:val="20"/>
              </w:rPr>
              <w:t>941 998</w:t>
            </w:r>
          </w:p>
        </w:tc>
        <w:tc>
          <w:tcPr>
            <w:tcW w:w="1316" w:type="dxa"/>
            <w:shd w:val="clear" w:color="auto" w:fill="DBE5F1" w:themeFill="accent1" w:themeFillTint="33"/>
            <w:noWrap/>
            <w:vAlign w:val="center"/>
            <w:hideMark/>
          </w:tcPr>
          <w:p w14:paraId="3EF9FC7B" w14:textId="77777777" w:rsidR="00886617" w:rsidRPr="00320D2D" w:rsidRDefault="00886617" w:rsidP="00320D2D">
            <w:pPr>
              <w:jc w:val="right"/>
              <w:rPr>
                <w:b/>
                <w:sz w:val="20"/>
                <w:szCs w:val="20"/>
              </w:rPr>
            </w:pPr>
            <w:r w:rsidRPr="00320D2D">
              <w:rPr>
                <w:b/>
                <w:sz w:val="20"/>
                <w:szCs w:val="20"/>
              </w:rPr>
              <w:t>14 000</w:t>
            </w:r>
          </w:p>
        </w:tc>
        <w:tc>
          <w:tcPr>
            <w:tcW w:w="1250" w:type="dxa"/>
            <w:shd w:val="clear" w:color="auto" w:fill="DBE5F1" w:themeFill="accent1" w:themeFillTint="33"/>
            <w:noWrap/>
            <w:vAlign w:val="center"/>
            <w:hideMark/>
          </w:tcPr>
          <w:p w14:paraId="1757C7F0" w14:textId="77777777" w:rsidR="00886617" w:rsidRPr="00320D2D" w:rsidRDefault="00886617" w:rsidP="00320D2D">
            <w:pPr>
              <w:jc w:val="right"/>
              <w:rPr>
                <w:b/>
                <w:sz w:val="20"/>
                <w:szCs w:val="20"/>
              </w:rPr>
            </w:pPr>
            <w:r w:rsidRPr="00320D2D">
              <w:rPr>
                <w:b/>
                <w:sz w:val="20"/>
                <w:szCs w:val="20"/>
              </w:rPr>
              <w:t>240 170</w:t>
            </w:r>
          </w:p>
        </w:tc>
        <w:tc>
          <w:tcPr>
            <w:tcW w:w="1272" w:type="dxa"/>
            <w:tcBorders>
              <w:right w:val="single" w:sz="12" w:space="0" w:color="95B3D7" w:themeColor="accent1" w:themeTint="99"/>
            </w:tcBorders>
            <w:shd w:val="clear" w:color="auto" w:fill="DBE5F1" w:themeFill="accent1" w:themeFillTint="33"/>
            <w:noWrap/>
            <w:vAlign w:val="center"/>
            <w:hideMark/>
          </w:tcPr>
          <w:p w14:paraId="1D9E0015" w14:textId="77777777" w:rsidR="00886617" w:rsidRPr="00320D2D" w:rsidRDefault="00886617" w:rsidP="00320D2D">
            <w:pPr>
              <w:jc w:val="right"/>
              <w:rPr>
                <w:b/>
                <w:sz w:val="20"/>
                <w:szCs w:val="20"/>
              </w:rPr>
            </w:pPr>
            <w:r w:rsidRPr="00320D2D">
              <w:rPr>
                <w:b/>
                <w:sz w:val="20"/>
                <w:szCs w:val="20"/>
              </w:rPr>
              <w:t>1 196 168</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175DA74" w14:textId="77777777" w:rsidR="00886617" w:rsidRPr="00320D2D" w:rsidRDefault="00886617" w:rsidP="00320D2D">
            <w:pPr>
              <w:jc w:val="right"/>
              <w:rPr>
                <w:b/>
                <w:color w:val="0000FF"/>
                <w:sz w:val="20"/>
                <w:szCs w:val="20"/>
              </w:rPr>
            </w:pPr>
            <w:r w:rsidRPr="00320D2D">
              <w:rPr>
                <w:b/>
                <w:color w:val="0000FF"/>
                <w:sz w:val="20"/>
                <w:szCs w:val="20"/>
              </w:rPr>
              <w:t>1 182 168</w:t>
            </w:r>
          </w:p>
        </w:tc>
      </w:tr>
      <w:tr w:rsidR="00886617" w:rsidRPr="00886617" w14:paraId="118E8EF9" w14:textId="77777777" w:rsidTr="009313B8">
        <w:trPr>
          <w:trHeight w:val="264"/>
        </w:trPr>
        <w:tc>
          <w:tcPr>
            <w:tcW w:w="4106" w:type="dxa"/>
            <w:noWrap/>
            <w:vAlign w:val="center"/>
            <w:hideMark/>
          </w:tcPr>
          <w:p w14:paraId="0FBD641C"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6FB634C6" w14:textId="77777777" w:rsidR="00886617" w:rsidRPr="00886617" w:rsidRDefault="00886617" w:rsidP="00320D2D">
            <w:pPr>
              <w:jc w:val="right"/>
              <w:rPr>
                <w:sz w:val="20"/>
                <w:szCs w:val="20"/>
              </w:rPr>
            </w:pPr>
            <w:r w:rsidRPr="00886617">
              <w:rPr>
                <w:sz w:val="20"/>
                <w:szCs w:val="20"/>
              </w:rPr>
              <w:t>789 867</w:t>
            </w:r>
          </w:p>
        </w:tc>
        <w:tc>
          <w:tcPr>
            <w:tcW w:w="1316" w:type="dxa"/>
            <w:noWrap/>
            <w:vAlign w:val="center"/>
            <w:hideMark/>
          </w:tcPr>
          <w:p w14:paraId="3C138F62"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5707B64" w14:textId="77777777" w:rsidR="00886617" w:rsidRPr="00886617" w:rsidRDefault="00886617" w:rsidP="00320D2D">
            <w:pPr>
              <w:jc w:val="right"/>
              <w:rPr>
                <w:sz w:val="20"/>
                <w:szCs w:val="20"/>
              </w:rPr>
            </w:pPr>
            <w:r w:rsidRPr="00886617">
              <w:rPr>
                <w:sz w:val="20"/>
                <w:szCs w:val="20"/>
              </w:rPr>
              <w:t>235 170</w:t>
            </w:r>
          </w:p>
        </w:tc>
        <w:tc>
          <w:tcPr>
            <w:tcW w:w="1272" w:type="dxa"/>
            <w:tcBorders>
              <w:right w:val="single" w:sz="12" w:space="0" w:color="95B3D7" w:themeColor="accent1" w:themeTint="99"/>
            </w:tcBorders>
            <w:noWrap/>
            <w:vAlign w:val="center"/>
            <w:hideMark/>
          </w:tcPr>
          <w:p w14:paraId="573A8E88" w14:textId="77777777" w:rsidR="00886617" w:rsidRPr="00886617" w:rsidRDefault="00886617" w:rsidP="00320D2D">
            <w:pPr>
              <w:jc w:val="right"/>
              <w:rPr>
                <w:sz w:val="20"/>
                <w:szCs w:val="20"/>
              </w:rPr>
            </w:pPr>
            <w:r w:rsidRPr="00886617">
              <w:rPr>
                <w:sz w:val="20"/>
                <w:szCs w:val="20"/>
              </w:rPr>
              <w:t>1 025 037</w:t>
            </w:r>
          </w:p>
        </w:tc>
        <w:tc>
          <w:tcPr>
            <w:tcW w:w="1272" w:type="dxa"/>
            <w:tcBorders>
              <w:left w:val="single" w:sz="12" w:space="0" w:color="95B3D7" w:themeColor="accent1" w:themeTint="99"/>
              <w:right w:val="single" w:sz="12" w:space="0" w:color="95B3D7" w:themeColor="accent1" w:themeTint="99"/>
            </w:tcBorders>
            <w:noWrap/>
            <w:vAlign w:val="center"/>
            <w:hideMark/>
          </w:tcPr>
          <w:p w14:paraId="7C7AE420" w14:textId="77777777" w:rsidR="00886617" w:rsidRPr="00320D2D" w:rsidRDefault="00886617" w:rsidP="00320D2D">
            <w:pPr>
              <w:jc w:val="right"/>
              <w:rPr>
                <w:color w:val="0000FF"/>
                <w:sz w:val="20"/>
                <w:szCs w:val="20"/>
              </w:rPr>
            </w:pPr>
            <w:r w:rsidRPr="00320D2D">
              <w:rPr>
                <w:color w:val="0000FF"/>
                <w:sz w:val="20"/>
                <w:szCs w:val="20"/>
              </w:rPr>
              <w:t>1 025 037</w:t>
            </w:r>
          </w:p>
        </w:tc>
      </w:tr>
      <w:tr w:rsidR="00886617" w:rsidRPr="00886617" w14:paraId="29583A69" w14:textId="77777777" w:rsidTr="009313B8">
        <w:trPr>
          <w:trHeight w:val="264"/>
        </w:trPr>
        <w:tc>
          <w:tcPr>
            <w:tcW w:w="4106" w:type="dxa"/>
            <w:noWrap/>
            <w:vAlign w:val="center"/>
            <w:hideMark/>
          </w:tcPr>
          <w:p w14:paraId="250F96F0"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621E3CAB" w14:textId="77777777" w:rsidR="00886617" w:rsidRPr="00886617" w:rsidRDefault="00886617" w:rsidP="00320D2D">
            <w:pPr>
              <w:jc w:val="right"/>
              <w:rPr>
                <w:sz w:val="20"/>
                <w:szCs w:val="20"/>
              </w:rPr>
            </w:pPr>
            <w:r w:rsidRPr="00886617">
              <w:rPr>
                <w:sz w:val="20"/>
                <w:szCs w:val="20"/>
              </w:rPr>
              <w:t>152 131</w:t>
            </w:r>
          </w:p>
        </w:tc>
        <w:tc>
          <w:tcPr>
            <w:tcW w:w="1316" w:type="dxa"/>
            <w:noWrap/>
            <w:vAlign w:val="center"/>
            <w:hideMark/>
          </w:tcPr>
          <w:p w14:paraId="3D0A50E6" w14:textId="77777777" w:rsidR="00886617" w:rsidRPr="00886617" w:rsidRDefault="00886617" w:rsidP="00320D2D">
            <w:pPr>
              <w:jc w:val="right"/>
              <w:rPr>
                <w:sz w:val="20"/>
                <w:szCs w:val="20"/>
              </w:rPr>
            </w:pPr>
            <w:r w:rsidRPr="00886617">
              <w:rPr>
                <w:sz w:val="20"/>
                <w:szCs w:val="20"/>
              </w:rPr>
              <w:t>14 000</w:t>
            </w:r>
          </w:p>
        </w:tc>
        <w:tc>
          <w:tcPr>
            <w:tcW w:w="1250" w:type="dxa"/>
            <w:noWrap/>
            <w:vAlign w:val="center"/>
            <w:hideMark/>
          </w:tcPr>
          <w:p w14:paraId="4FCE6D28" w14:textId="77777777" w:rsidR="00886617" w:rsidRPr="00886617" w:rsidRDefault="00886617" w:rsidP="00320D2D">
            <w:pPr>
              <w:jc w:val="right"/>
              <w:rPr>
                <w:sz w:val="20"/>
                <w:szCs w:val="20"/>
              </w:rPr>
            </w:pPr>
            <w:r w:rsidRPr="00886617">
              <w:rPr>
                <w:sz w:val="20"/>
                <w:szCs w:val="20"/>
              </w:rPr>
              <w:t>5 000</w:t>
            </w:r>
          </w:p>
        </w:tc>
        <w:tc>
          <w:tcPr>
            <w:tcW w:w="1272" w:type="dxa"/>
            <w:tcBorders>
              <w:right w:val="single" w:sz="12" w:space="0" w:color="95B3D7" w:themeColor="accent1" w:themeTint="99"/>
            </w:tcBorders>
            <w:noWrap/>
            <w:vAlign w:val="center"/>
            <w:hideMark/>
          </w:tcPr>
          <w:p w14:paraId="3D3E7D0F" w14:textId="77777777" w:rsidR="00886617" w:rsidRPr="00886617" w:rsidRDefault="00886617" w:rsidP="00320D2D">
            <w:pPr>
              <w:jc w:val="right"/>
              <w:rPr>
                <w:sz w:val="20"/>
                <w:szCs w:val="20"/>
              </w:rPr>
            </w:pPr>
            <w:r w:rsidRPr="00886617">
              <w:rPr>
                <w:sz w:val="20"/>
                <w:szCs w:val="20"/>
              </w:rPr>
              <w:t>171 131</w:t>
            </w:r>
          </w:p>
        </w:tc>
        <w:tc>
          <w:tcPr>
            <w:tcW w:w="1272" w:type="dxa"/>
            <w:tcBorders>
              <w:left w:val="single" w:sz="12" w:space="0" w:color="95B3D7" w:themeColor="accent1" w:themeTint="99"/>
              <w:right w:val="single" w:sz="12" w:space="0" w:color="95B3D7" w:themeColor="accent1" w:themeTint="99"/>
            </w:tcBorders>
            <w:noWrap/>
            <w:vAlign w:val="center"/>
            <w:hideMark/>
          </w:tcPr>
          <w:p w14:paraId="21508703" w14:textId="77777777" w:rsidR="00886617" w:rsidRPr="00320D2D" w:rsidRDefault="00886617" w:rsidP="00320D2D">
            <w:pPr>
              <w:jc w:val="right"/>
              <w:rPr>
                <w:color w:val="0000FF"/>
                <w:sz w:val="20"/>
                <w:szCs w:val="20"/>
              </w:rPr>
            </w:pPr>
            <w:r w:rsidRPr="00320D2D">
              <w:rPr>
                <w:color w:val="0000FF"/>
                <w:sz w:val="20"/>
                <w:szCs w:val="20"/>
              </w:rPr>
              <w:t>157 131</w:t>
            </w:r>
          </w:p>
        </w:tc>
      </w:tr>
      <w:tr w:rsidR="00886617" w:rsidRPr="00320D2D" w14:paraId="1031B23B" w14:textId="77777777" w:rsidTr="009313B8">
        <w:trPr>
          <w:trHeight w:val="264"/>
        </w:trPr>
        <w:tc>
          <w:tcPr>
            <w:tcW w:w="4106" w:type="dxa"/>
            <w:shd w:val="clear" w:color="auto" w:fill="DBE5F1" w:themeFill="accent1" w:themeFillTint="33"/>
            <w:noWrap/>
            <w:vAlign w:val="center"/>
            <w:hideMark/>
          </w:tcPr>
          <w:p w14:paraId="38C58A17" w14:textId="77777777" w:rsidR="00886617" w:rsidRPr="00320D2D" w:rsidRDefault="00886617" w:rsidP="00320D2D">
            <w:pPr>
              <w:jc w:val="left"/>
              <w:rPr>
                <w:b/>
                <w:sz w:val="20"/>
                <w:szCs w:val="20"/>
              </w:rPr>
            </w:pPr>
            <w:r w:rsidRPr="00320D2D">
              <w:rPr>
                <w:b/>
                <w:sz w:val="20"/>
                <w:szCs w:val="20"/>
              </w:rPr>
              <w:t>Viljandi Spordikeskus</w:t>
            </w:r>
          </w:p>
        </w:tc>
        <w:tc>
          <w:tcPr>
            <w:tcW w:w="1261" w:type="dxa"/>
            <w:shd w:val="clear" w:color="auto" w:fill="DBE5F1" w:themeFill="accent1" w:themeFillTint="33"/>
            <w:noWrap/>
            <w:vAlign w:val="center"/>
            <w:hideMark/>
          </w:tcPr>
          <w:p w14:paraId="0D4F53D3" w14:textId="77777777" w:rsidR="00886617" w:rsidRPr="00320D2D" w:rsidRDefault="00886617" w:rsidP="00320D2D">
            <w:pPr>
              <w:jc w:val="right"/>
              <w:rPr>
                <w:b/>
                <w:sz w:val="20"/>
                <w:szCs w:val="20"/>
              </w:rPr>
            </w:pPr>
            <w:r w:rsidRPr="00320D2D">
              <w:rPr>
                <w:b/>
                <w:sz w:val="20"/>
                <w:szCs w:val="20"/>
              </w:rPr>
              <w:t>368 952</w:t>
            </w:r>
          </w:p>
        </w:tc>
        <w:tc>
          <w:tcPr>
            <w:tcW w:w="1316" w:type="dxa"/>
            <w:shd w:val="clear" w:color="auto" w:fill="DBE5F1" w:themeFill="accent1" w:themeFillTint="33"/>
            <w:noWrap/>
            <w:vAlign w:val="center"/>
            <w:hideMark/>
          </w:tcPr>
          <w:p w14:paraId="374F735C" w14:textId="77777777" w:rsidR="00886617" w:rsidRPr="00320D2D" w:rsidRDefault="00886617" w:rsidP="00320D2D">
            <w:pPr>
              <w:jc w:val="right"/>
              <w:rPr>
                <w:b/>
                <w:sz w:val="20"/>
                <w:szCs w:val="20"/>
              </w:rPr>
            </w:pPr>
            <w:r w:rsidRPr="00320D2D">
              <w:rPr>
                <w:b/>
                <w:sz w:val="20"/>
                <w:szCs w:val="20"/>
              </w:rPr>
              <w:t>14 000</w:t>
            </w:r>
          </w:p>
        </w:tc>
        <w:tc>
          <w:tcPr>
            <w:tcW w:w="1250" w:type="dxa"/>
            <w:shd w:val="clear" w:color="auto" w:fill="DBE5F1" w:themeFill="accent1" w:themeFillTint="33"/>
            <w:noWrap/>
            <w:vAlign w:val="center"/>
            <w:hideMark/>
          </w:tcPr>
          <w:p w14:paraId="7E09629D" w14:textId="77777777" w:rsidR="00886617" w:rsidRPr="00320D2D" w:rsidRDefault="00886617" w:rsidP="00320D2D">
            <w:pPr>
              <w:jc w:val="right"/>
              <w:rPr>
                <w:b/>
                <w:sz w:val="20"/>
                <w:szCs w:val="20"/>
              </w:rPr>
            </w:pPr>
            <w:r w:rsidRPr="00320D2D">
              <w:rPr>
                <w:b/>
                <w:sz w:val="20"/>
                <w:szCs w:val="20"/>
              </w:rPr>
              <w:t>4 000</w:t>
            </w:r>
          </w:p>
        </w:tc>
        <w:tc>
          <w:tcPr>
            <w:tcW w:w="1272" w:type="dxa"/>
            <w:tcBorders>
              <w:right w:val="single" w:sz="12" w:space="0" w:color="95B3D7" w:themeColor="accent1" w:themeTint="99"/>
            </w:tcBorders>
            <w:shd w:val="clear" w:color="auto" w:fill="DBE5F1" w:themeFill="accent1" w:themeFillTint="33"/>
            <w:noWrap/>
            <w:vAlign w:val="center"/>
            <w:hideMark/>
          </w:tcPr>
          <w:p w14:paraId="49192B34" w14:textId="77777777" w:rsidR="00886617" w:rsidRPr="00320D2D" w:rsidRDefault="00886617" w:rsidP="00320D2D">
            <w:pPr>
              <w:jc w:val="right"/>
              <w:rPr>
                <w:b/>
                <w:sz w:val="20"/>
                <w:szCs w:val="20"/>
              </w:rPr>
            </w:pPr>
            <w:r w:rsidRPr="00320D2D">
              <w:rPr>
                <w:b/>
                <w:sz w:val="20"/>
                <w:szCs w:val="20"/>
              </w:rPr>
              <w:t>386 952</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59B41A1" w14:textId="77777777" w:rsidR="00886617" w:rsidRPr="00320D2D" w:rsidRDefault="00886617" w:rsidP="00320D2D">
            <w:pPr>
              <w:jc w:val="right"/>
              <w:rPr>
                <w:b/>
                <w:color w:val="0000FF"/>
                <w:sz w:val="20"/>
                <w:szCs w:val="20"/>
              </w:rPr>
            </w:pPr>
            <w:r w:rsidRPr="00320D2D">
              <w:rPr>
                <w:b/>
                <w:color w:val="0000FF"/>
                <w:sz w:val="20"/>
                <w:szCs w:val="20"/>
              </w:rPr>
              <w:t>372 952</w:t>
            </w:r>
          </w:p>
        </w:tc>
      </w:tr>
      <w:tr w:rsidR="00886617" w:rsidRPr="00886617" w14:paraId="5CB002B0" w14:textId="77777777" w:rsidTr="009313B8">
        <w:trPr>
          <w:trHeight w:val="264"/>
        </w:trPr>
        <w:tc>
          <w:tcPr>
            <w:tcW w:w="4106" w:type="dxa"/>
            <w:noWrap/>
            <w:vAlign w:val="center"/>
            <w:hideMark/>
          </w:tcPr>
          <w:p w14:paraId="5D8F34C2" w14:textId="77777777" w:rsidR="00886617" w:rsidRPr="00886617" w:rsidRDefault="00886617" w:rsidP="00320D2D">
            <w:pPr>
              <w:jc w:val="left"/>
              <w:rPr>
                <w:sz w:val="20"/>
                <w:szCs w:val="20"/>
              </w:rPr>
            </w:pPr>
            <w:r w:rsidRPr="00886617">
              <w:rPr>
                <w:sz w:val="20"/>
                <w:szCs w:val="20"/>
              </w:rPr>
              <w:t>41-Sotsiaaltoetused ja preemiad</w:t>
            </w:r>
          </w:p>
        </w:tc>
        <w:tc>
          <w:tcPr>
            <w:tcW w:w="1261" w:type="dxa"/>
            <w:noWrap/>
            <w:vAlign w:val="center"/>
            <w:hideMark/>
          </w:tcPr>
          <w:p w14:paraId="59E7E093" w14:textId="77777777" w:rsidR="00886617" w:rsidRPr="00886617" w:rsidRDefault="00886617" w:rsidP="00320D2D">
            <w:pPr>
              <w:jc w:val="right"/>
              <w:rPr>
                <w:sz w:val="20"/>
                <w:szCs w:val="20"/>
              </w:rPr>
            </w:pPr>
            <w:r w:rsidRPr="00886617">
              <w:rPr>
                <w:sz w:val="20"/>
                <w:szCs w:val="20"/>
              </w:rPr>
              <w:t>4 300</w:t>
            </w:r>
          </w:p>
        </w:tc>
        <w:tc>
          <w:tcPr>
            <w:tcW w:w="1316" w:type="dxa"/>
            <w:noWrap/>
            <w:vAlign w:val="center"/>
            <w:hideMark/>
          </w:tcPr>
          <w:p w14:paraId="2F9F4909"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0CC1ABC0"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7CE6912E" w14:textId="77777777" w:rsidR="00886617" w:rsidRPr="00886617" w:rsidRDefault="00886617" w:rsidP="00320D2D">
            <w:pPr>
              <w:jc w:val="right"/>
              <w:rPr>
                <w:sz w:val="20"/>
                <w:szCs w:val="20"/>
              </w:rPr>
            </w:pPr>
            <w:r w:rsidRPr="00886617">
              <w:rPr>
                <w:sz w:val="20"/>
                <w:szCs w:val="20"/>
              </w:rPr>
              <w:t>4 300</w:t>
            </w:r>
          </w:p>
        </w:tc>
        <w:tc>
          <w:tcPr>
            <w:tcW w:w="1272" w:type="dxa"/>
            <w:tcBorders>
              <w:left w:val="single" w:sz="12" w:space="0" w:color="95B3D7" w:themeColor="accent1" w:themeTint="99"/>
              <w:right w:val="single" w:sz="12" w:space="0" w:color="95B3D7" w:themeColor="accent1" w:themeTint="99"/>
            </w:tcBorders>
            <w:noWrap/>
            <w:vAlign w:val="center"/>
            <w:hideMark/>
          </w:tcPr>
          <w:p w14:paraId="345C86E6" w14:textId="77777777" w:rsidR="00886617" w:rsidRPr="00320D2D" w:rsidRDefault="00886617" w:rsidP="00320D2D">
            <w:pPr>
              <w:jc w:val="right"/>
              <w:rPr>
                <w:color w:val="0000FF"/>
                <w:sz w:val="20"/>
                <w:szCs w:val="20"/>
              </w:rPr>
            </w:pPr>
            <w:r w:rsidRPr="00320D2D">
              <w:rPr>
                <w:color w:val="0000FF"/>
                <w:sz w:val="20"/>
                <w:szCs w:val="20"/>
              </w:rPr>
              <w:t>4 300</w:t>
            </w:r>
          </w:p>
        </w:tc>
      </w:tr>
      <w:tr w:rsidR="00886617" w:rsidRPr="00886617" w14:paraId="78A86E32" w14:textId="77777777" w:rsidTr="009313B8">
        <w:trPr>
          <w:trHeight w:val="264"/>
        </w:trPr>
        <w:tc>
          <w:tcPr>
            <w:tcW w:w="4106" w:type="dxa"/>
            <w:noWrap/>
            <w:vAlign w:val="center"/>
            <w:hideMark/>
          </w:tcPr>
          <w:p w14:paraId="676411AC"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0506D75E" w14:textId="77777777" w:rsidR="00886617" w:rsidRPr="00886617" w:rsidRDefault="00886617" w:rsidP="00320D2D">
            <w:pPr>
              <w:jc w:val="right"/>
              <w:rPr>
                <w:sz w:val="20"/>
                <w:szCs w:val="20"/>
              </w:rPr>
            </w:pPr>
            <w:r w:rsidRPr="00886617">
              <w:rPr>
                <w:sz w:val="20"/>
                <w:szCs w:val="20"/>
              </w:rPr>
              <w:t>191 545</w:t>
            </w:r>
          </w:p>
        </w:tc>
        <w:tc>
          <w:tcPr>
            <w:tcW w:w="1316" w:type="dxa"/>
            <w:noWrap/>
            <w:vAlign w:val="center"/>
            <w:hideMark/>
          </w:tcPr>
          <w:p w14:paraId="7280E97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68A7764"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19131178" w14:textId="77777777" w:rsidR="00886617" w:rsidRPr="00886617" w:rsidRDefault="00886617" w:rsidP="00320D2D">
            <w:pPr>
              <w:jc w:val="right"/>
              <w:rPr>
                <w:sz w:val="20"/>
                <w:szCs w:val="20"/>
              </w:rPr>
            </w:pPr>
            <w:r w:rsidRPr="00886617">
              <w:rPr>
                <w:sz w:val="20"/>
                <w:szCs w:val="20"/>
              </w:rPr>
              <w:t>191 545</w:t>
            </w:r>
          </w:p>
        </w:tc>
        <w:tc>
          <w:tcPr>
            <w:tcW w:w="1272" w:type="dxa"/>
            <w:tcBorders>
              <w:left w:val="single" w:sz="12" w:space="0" w:color="95B3D7" w:themeColor="accent1" w:themeTint="99"/>
              <w:right w:val="single" w:sz="12" w:space="0" w:color="95B3D7" w:themeColor="accent1" w:themeTint="99"/>
            </w:tcBorders>
            <w:noWrap/>
            <w:vAlign w:val="center"/>
            <w:hideMark/>
          </w:tcPr>
          <w:p w14:paraId="0B91EFC7" w14:textId="77777777" w:rsidR="00886617" w:rsidRPr="00320D2D" w:rsidRDefault="00886617" w:rsidP="00320D2D">
            <w:pPr>
              <w:jc w:val="right"/>
              <w:rPr>
                <w:color w:val="0000FF"/>
                <w:sz w:val="20"/>
                <w:szCs w:val="20"/>
              </w:rPr>
            </w:pPr>
            <w:r w:rsidRPr="00320D2D">
              <w:rPr>
                <w:color w:val="0000FF"/>
                <w:sz w:val="20"/>
                <w:szCs w:val="20"/>
              </w:rPr>
              <w:t>191 545</w:t>
            </w:r>
          </w:p>
        </w:tc>
      </w:tr>
      <w:tr w:rsidR="00886617" w:rsidRPr="00886617" w14:paraId="04C847F2" w14:textId="77777777" w:rsidTr="009313B8">
        <w:trPr>
          <w:trHeight w:val="264"/>
        </w:trPr>
        <w:tc>
          <w:tcPr>
            <w:tcW w:w="4106" w:type="dxa"/>
            <w:noWrap/>
            <w:vAlign w:val="center"/>
            <w:hideMark/>
          </w:tcPr>
          <w:p w14:paraId="70986A40"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2230FD48" w14:textId="77777777" w:rsidR="00886617" w:rsidRPr="00886617" w:rsidRDefault="00886617" w:rsidP="00320D2D">
            <w:pPr>
              <w:jc w:val="right"/>
              <w:rPr>
                <w:sz w:val="20"/>
                <w:szCs w:val="20"/>
              </w:rPr>
            </w:pPr>
            <w:r w:rsidRPr="00886617">
              <w:rPr>
                <w:sz w:val="20"/>
                <w:szCs w:val="20"/>
              </w:rPr>
              <w:t>173 107</w:t>
            </w:r>
          </w:p>
        </w:tc>
        <w:tc>
          <w:tcPr>
            <w:tcW w:w="1316" w:type="dxa"/>
            <w:noWrap/>
            <w:vAlign w:val="center"/>
            <w:hideMark/>
          </w:tcPr>
          <w:p w14:paraId="4C717983" w14:textId="77777777" w:rsidR="00886617" w:rsidRPr="00886617" w:rsidRDefault="00886617" w:rsidP="00320D2D">
            <w:pPr>
              <w:jc w:val="right"/>
              <w:rPr>
                <w:sz w:val="20"/>
                <w:szCs w:val="20"/>
              </w:rPr>
            </w:pPr>
            <w:r w:rsidRPr="00886617">
              <w:rPr>
                <w:sz w:val="20"/>
                <w:szCs w:val="20"/>
              </w:rPr>
              <w:t>14 000</w:t>
            </w:r>
          </w:p>
        </w:tc>
        <w:tc>
          <w:tcPr>
            <w:tcW w:w="1250" w:type="dxa"/>
            <w:noWrap/>
            <w:vAlign w:val="center"/>
            <w:hideMark/>
          </w:tcPr>
          <w:p w14:paraId="384F85EF" w14:textId="77777777" w:rsidR="00886617" w:rsidRPr="00886617" w:rsidRDefault="00886617" w:rsidP="00320D2D">
            <w:pPr>
              <w:jc w:val="right"/>
              <w:rPr>
                <w:sz w:val="20"/>
                <w:szCs w:val="20"/>
              </w:rPr>
            </w:pPr>
            <w:r w:rsidRPr="00886617">
              <w:rPr>
                <w:sz w:val="20"/>
                <w:szCs w:val="20"/>
              </w:rPr>
              <w:t>4 000</w:t>
            </w:r>
          </w:p>
        </w:tc>
        <w:tc>
          <w:tcPr>
            <w:tcW w:w="1272" w:type="dxa"/>
            <w:tcBorders>
              <w:right w:val="single" w:sz="12" w:space="0" w:color="95B3D7" w:themeColor="accent1" w:themeTint="99"/>
            </w:tcBorders>
            <w:noWrap/>
            <w:vAlign w:val="center"/>
            <w:hideMark/>
          </w:tcPr>
          <w:p w14:paraId="5DD1F884" w14:textId="77777777" w:rsidR="00886617" w:rsidRPr="00886617" w:rsidRDefault="00886617" w:rsidP="00320D2D">
            <w:pPr>
              <w:jc w:val="right"/>
              <w:rPr>
                <w:sz w:val="20"/>
                <w:szCs w:val="20"/>
              </w:rPr>
            </w:pPr>
            <w:r w:rsidRPr="00886617">
              <w:rPr>
                <w:sz w:val="20"/>
                <w:szCs w:val="20"/>
              </w:rPr>
              <w:t>191 107</w:t>
            </w:r>
          </w:p>
        </w:tc>
        <w:tc>
          <w:tcPr>
            <w:tcW w:w="1272" w:type="dxa"/>
            <w:tcBorders>
              <w:left w:val="single" w:sz="12" w:space="0" w:color="95B3D7" w:themeColor="accent1" w:themeTint="99"/>
              <w:right w:val="single" w:sz="12" w:space="0" w:color="95B3D7" w:themeColor="accent1" w:themeTint="99"/>
            </w:tcBorders>
            <w:noWrap/>
            <w:vAlign w:val="center"/>
            <w:hideMark/>
          </w:tcPr>
          <w:p w14:paraId="5B37BFDC" w14:textId="77777777" w:rsidR="00886617" w:rsidRPr="00320D2D" w:rsidRDefault="00886617" w:rsidP="00320D2D">
            <w:pPr>
              <w:jc w:val="right"/>
              <w:rPr>
                <w:color w:val="0000FF"/>
                <w:sz w:val="20"/>
                <w:szCs w:val="20"/>
              </w:rPr>
            </w:pPr>
            <w:r w:rsidRPr="00320D2D">
              <w:rPr>
                <w:color w:val="0000FF"/>
                <w:sz w:val="20"/>
                <w:szCs w:val="20"/>
              </w:rPr>
              <w:t>177 107</w:t>
            </w:r>
          </w:p>
        </w:tc>
      </w:tr>
      <w:tr w:rsidR="00886617" w:rsidRPr="00320D2D" w14:paraId="32D75A75" w14:textId="77777777" w:rsidTr="009313B8">
        <w:trPr>
          <w:trHeight w:val="264"/>
        </w:trPr>
        <w:tc>
          <w:tcPr>
            <w:tcW w:w="4106" w:type="dxa"/>
            <w:shd w:val="clear" w:color="auto" w:fill="DBE5F1" w:themeFill="accent1" w:themeFillTint="33"/>
            <w:noWrap/>
            <w:vAlign w:val="center"/>
            <w:hideMark/>
          </w:tcPr>
          <w:p w14:paraId="127CCD68" w14:textId="77777777" w:rsidR="00886617" w:rsidRPr="00320D2D" w:rsidRDefault="00886617" w:rsidP="00320D2D">
            <w:pPr>
              <w:jc w:val="left"/>
              <w:rPr>
                <w:b/>
                <w:sz w:val="20"/>
                <w:szCs w:val="20"/>
              </w:rPr>
            </w:pPr>
            <w:r w:rsidRPr="00320D2D">
              <w:rPr>
                <w:b/>
                <w:sz w:val="20"/>
                <w:szCs w:val="20"/>
              </w:rPr>
              <w:t>Viljandi Spordikool</w:t>
            </w:r>
          </w:p>
        </w:tc>
        <w:tc>
          <w:tcPr>
            <w:tcW w:w="1261" w:type="dxa"/>
            <w:shd w:val="clear" w:color="auto" w:fill="DBE5F1" w:themeFill="accent1" w:themeFillTint="33"/>
            <w:noWrap/>
            <w:vAlign w:val="center"/>
            <w:hideMark/>
          </w:tcPr>
          <w:p w14:paraId="58E0D4FD" w14:textId="77777777" w:rsidR="00886617" w:rsidRPr="00320D2D" w:rsidRDefault="00886617" w:rsidP="00320D2D">
            <w:pPr>
              <w:jc w:val="right"/>
              <w:rPr>
                <w:b/>
                <w:sz w:val="20"/>
                <w:szCs w:val="20"/>
              </w:rPr>
            </w:pPr>
            <w:r w:rsidRPr="00320D2D">
              <w:rPr>
                <w:b/>
                <w:sz w:val="20"/>
                <w:szCs w:val="20"/>
              </w:rPr>
              <w:t>604 848</w:t>
            </w:r>
          </w:p>
        </w:tc>
        <w:tc>
          <w:tcPr>
            <w:tcW w:w="1316" w:type="dxa"/>
            <w:shd w:val="clear" w:color="auto" w:fill="DBE5F1" w:themeFill="accent1" w:themeFillTint="33"/>
            <w:noWrap/>
            <w:vAlign w:val="center"/>
            <w:hideMark/>
          </w:tcPr>
          <w:p w14:paraId="4457CF51" w14:textId="77777777" w:rsidR="00886617" w:rsidRPr="00320D2D" w:rsidRDefault="00886617" w:rsidP="00320D2D">
            <w:pPr>
              <w:jc w:val="right"/>
              <w:rPr>
                <w:b/>
                <w:sz w:val="20"/>
                <w:szCs w:val="20"/>
              </w:rPr>
            </w:pPr>
            <w:r w:rsidRPr="00320D2D">
              <w:rPr>
                <w:b/>
                <w:sz w:val="20"/>
                <w:szCs w:val="20"/>
              </w:rPr>
              <w:t>154 288</w:t>
            </w:r>
          </w:p>
        </w:tc>
        <w:tc>
          <w:tcPr>
            <w:tcW w:w="1250" w:type="dxa"/>
            <w:shd w:val="clear" w:color="auto" w:fill="DBE5F1" w:themeFill="accent1" w:themeFillTint="33"/>
            <w:noWrap/>
            <w:vAlign w:val="center"/>
            <w:hideMark/>
          </w:tcPr>
          <w:p w14:paraId="77B9355B" w14:textId="77777777" w:rsidR="00886617" w:rsidRPr="00320D2D" w:rsidRDefault="00886617" w:rsidP="00320D2D">
            <w:pPr>
              <w:jc w:val="right"/>
              <w:rPr>
                <w:b/>
                <w:sz w:val="20"/>
                <w:szCs w:val="20"/>
              </w:rPr>
            </w:pPr>
            <w:r w:rsidRPr="00320D2D">
              <w:rPr>
                <w:b/>
                <w:sz w:val="20"/>
                <w:szCs w:val="20"/>
              </w:rPr>
              <w:t>110 718</w:t>
            </w:r>
          </w:p>
        </w:tc>
        <w:tc>
          <w:tcPr>
            <w:tcW w:w="1272" w:type="dxa"/>
            <w:tcBorders>
              <w:right w:val="single" w:sz="12" w:space="0" w:color="95B3D7" w:themeColor="accent1" w:themeTint="99"/>
            </w:tcBorders>
            <w:shd w:val="clear" w:color="auto" w:fill="DBE5F1" w:themeFill="accent1" w:themeFillTint="33"/>
            <w:noWrap/>
            <w:vAlign w:val="center"/>
            <w:hideMark/>
          </w:tcPr>
          <w:p w14:paraId="1740E995" w14:textId="77777777" w:rsidR="00886617" w:rsidRPr="00320D2D" w:rsidRDefault="00886617" w:rsidP="00320D2D">
            <w:pPr>
              <w:jc w:val="right"/>
              <w:rPr>
                <w:b/>
                <w:sz w:val="20"/>
                <w:szCs w:val="20"/>
              </w:rPr>
            </w:pPr>
            <w:r w:rsidRPr="00320D2D">
              <w:rPr>
                <w:b/>
                <w:sz w:val="20"/>
                <w:szCs w:val="20"/>
              </w:rPr>
              <w:t>869 854</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04DC6FB" w14:textId="77777777" w:rsidR="00886617" w:rsidRPr="00320D2D" w:rsidRDefault="00886617" w:rsidP="00320D2D">
            <w:pPr>
              <w:jc w:val="right"/>
              <w:rPr>
                <w:b/>
                <w:color w:val="0000FF"/>
                <w:sz w:val="20"/>
                <w:szCs w:val="20"/>
              </w:rPr>
            </w:pPr>
            <w:r w:rsidRPr="00320D2D">
              <w:rPr>
                <w:b/>
                <w:color w:val="0000FF"/>
                <w:sz w:val="20"/>
                <w:szCs w:val="20"/>
              </w:rPr>
              <w:t>715 566</w:t>
            </w:r>
          </w:p>
        </w:tc>
      </w:tr>
      <w:tr w:rsidR="00886617" w:rsidRPr="00886617" w14:paraId="1F2612BE" w14:textId="77777777" w:rsidTr="009313B8">
        <w:trPr>
          <w:trHeight w:val="264"/>
        </w:trPr>
        <w:tc>
          <w:tcPr>
            <w:tcW w:w="4106" w:type="dxa"/>
            <w:noWrap/>
            <w:vAlign w:val="center"/>
            <w:hideMark/>
          </w:tcPr>
          <w:p w14:paraId="0AB61B17"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0739FA01" w14:textId="77777777" w:rsidR="00886617" w:rsidRPr="00886617" w:rsidRDefault="00886617" w:rsidP="00320D2D">
            <w:pPr>
              <w:jc w:val="right"/>
              <w:rPr>
                <w:sz w:val="20"/>
                <w:szCs w:val="20"/>
              </w:rPr>
            </w:pPr>
            <w:r w:rsidRPr="00886617">
              <w:rPr>
                <w:sz w:val="20"/>
                <w:szCs w:val="20"/>
              </w:rPr>
              <w:t>96</w:t>
            </w:r>
          </w:p>
        </w:tc>
        <w:tc>
          <w:tcPr>
            <w:tcW w:w="1316" w:type="dxa"/>
            <w:noWrap/>
            <w:vAlign w:val="center"/>
            <w:hideMark/>
          </w:tcPr>
          <w:p w14:paraId="5638B820"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8FC9391"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6CB609C0" w14:textId="77777777" w:rsidR="00886617" w:rsidRPr="00886617" w:rsidRDefault="00886617" w:rsidP="00320D2D">
            <w:pPr>
              <w:jc w:val="right"/>
              <w:rPr>
                <w:sz w:val="20"/>
                <w:szCs w:val="20"/>
              </w:rPr>
            </w:pPr>
            <w:r w:rsidRPr="00886617">
              <w:rPr>
                <w:sz w:val="20"/>
                <w:szCs w:val="20"/>
              </w:rPr>
              <w:t>96</w:t>
            </w:r>
          </w:p>
        </w:tc>
        <w:tc>
          <w:tcPr>
            <w:tcW w:w="1272" w:type="dxa"/>
            <w:tcBorders>
              <w:left w:val="single" w:sz="12" w:space="0" w:color="95B3D7" w:themeColor="accent1" w:themeTint="99"/>
              <w:right w:val="single" w:sz="12" w:space="0" w:color="95B3D7" w:themeColor="accent1" w:themeTint="99"/>
            </w:tcBorders>
            <w:noWrap/>
            <w:vAlign w:val="center"/>
            <w:hideMark/>
          </w:tcPr>
          <w:p w14:paraId="1EA0F00E" w14:textId="77777777" w:rsidR="00886617" w:rsidRPr="00320D2D" w:rsidRDefault="00886617" w:rsidP="00320D2D">
            <w:pPr>
              <w:jc w:val="right"/>
              <w:rPr>
                <w:color w:val="0000FF"/>
                <w:sz w:val="20"/>
                <w:szCs w:val="20"/>
              </w:rPr>
            </w:pPr>
            <w:r w:rsidRPr="00320D2D">
              <w:rPr>
                <w:color w:val="0000FF"/>
                <w:sz w:val="20"/>
                <w:szCs w:val="20"/>
              </w:rPr>
              <w:t>96</w:t>
            </w:r>
          </w:p>
        </w:tc>
      </w:tr>
      <w:tr w:rsidR="00886617" w:rsidRPr="00886617" w14:paraId="431E4675" w14:textId="77777777" w:rsidTr="009313B8">
        <w:trPr>
          <w:trHeight w:val="264"/>
        </w:trPr>
        <w:tc>
          <w:tcPr>
            <w:tcW w:w="4106" w:type="dxa"/>
            <w:noWrap/>
            <w:vAlign w:val="center"/>
            <w:hideMark/>
          </w:tcPr>
          <w:p w14:paraId="12A9CBB5"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16F89993" w14:textId="77777777" w:rsidR="00886617" w:rsidRPr="00886617" w:rsidRDefault="00886617" w:rsidP="00320D2D">
            <w:pPr>
              <w:jc w:val="right"/>
              <w:rPr>
                <w:sz w:val="20"/>
                <w:szCs w:val="20"/>
              </w:rPr>
            </w:pPr>
            <w:r w:rsidRPr="00886617">
              <w:rPr>
                <w:sz w:val="20"/>
                <w:szCs w:val="20"/>
              </w:rPr>
              <w:t>500 431</w:t>
            </w:r>
          </w:p>
        </w:tc>
        <w:tc>
          <w:tcPr>
            <w:tcW w:w="1316" w:type="dxa"/>
            <w:noWrap/>
            <w:vAlign w:val="center"/>
            <w:hideMark/>
          </w:tcPr>
          <w:p w14:paraId="5A28666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AEE757B" w14:textId="77777777" w:rsidR="00886617" w:rsidRPr="00886617" w:rsidRDefault="00886617" w:rsidP="00320D2D">
            <w:pPr>
              <w:jc w:val="right"/>
              <w:rPr>
                <w:sz w:val="20"/>
                <w:szCs w:val="20"/>
              </w:rPr>
            </w:pPr>
            <w:r w:rsidRPr="00886617">
              <w:rPr>
                <w:sz w:val="20"/>
                <w:szCs w:val="20"/>
              </w:rPr>
              <w:t>94 738</w:t>
            </w:r>
          </w:p>
        </w:tc>
        <w:tc>
          <w:tcPr>
            <w:tcW w:w="1272" w:type="dxa"/>
            <w:tcBorders>
              <w:right w:val="single" w:sz="12" w:space="0" w:color="95B3D7" w:themeColor="accent1" w:themeTint="99"/>
            </w:tcBorders>
            <w:noWrap/>
            <w:vAlign w:val="center"/>
            <w:hideMark/>
          </w:tcPr>
          <w:p w14:paraId="091DE2A1" w14:textId="77777777" w:rsidR="00886617" w:rsidRPr="00886617" w:rsidRDefault="00886617" w:rsidP="00320D2D">
            <w:pPr>
              <w:jc w:val="right"/>
              <w:rPr>
                <w:sz w:val="20"/>
                <w:szCs w:val="20"/>
              </w:rPr>
            </w:pPr>
            <w:r w:rsidRPr="00886617">
              <w:rPr>
                <w:sz w:val="20"/>
                <w:szCs w:val="20"/>
              </w:rPr>
              <w:t>595 169</w:t>
            </w:r>
          </w:p>
        </w:tc>
        <w:tc>
          <w:tcPr>
            <w:tcW w:w="1272" w:type="dxa"/>
            <w:tcBorders>
              <w:left w:val="single" w:sz="12" w:space="0" w:color="95B3D7" w:themeColor="accent1" w:themeTint="99"/>
              <w:right w:val="single" w:sz="12" w:space="0" w:color="95B3D7" w:themeColor="accent1" w:themeTint="99"/>
            </w:tcBorders>
            <w:noWrap/>
            <w:vAlign w:val="center"/>
            <w:hideMark/>
          </w:tcPr>
          <w:p w14:paraId="5A8BE007" w14:textId="77777777" w:rsidR="00886617" w:rsidRPr="00320D2D" w:rsidRDefault="00886617" w:rsidP="00320D2D">
            <w:pPr>
              <w:jc w:val="right"/>
              <w:rPr>
                <w:color w:val="0000FF"/>
                <w:sz w:val="20"/>
                <w:szCs w:val="20"/>
              </w:rPr>
            </w:pPr>
            <w:r w:rsidRPr="00320D2D">
              <w:rPr>
                <w:color w:val="0000FF"/>
                <w:sz w:val="20"/>
                <w:szCs w:val="20"/>
              </w:rPr>
              <w:t>595 169</w:t>
            </w:r>
          </w:p>
        </w:tc>
      </w:tr>
      <w:tr w:rsidR="00886617" w:rsidRPr="00886617" w14:paraId="4B0260E3" w14:textId="77777777" w:rsidTr="009313B8">
        <w:trPr>
          <w:trHeight w:val="264"/>
        </w:trPr>
        <w:tc>
          <w:tcPr>
            <w:tcW w:w="4106" w:type="dxa"/>
            <w:noWrap/>
            <w:vAlign w:val="center"/>
            <w:hideMark/>
          </w:tcPr>
          <w:p w14:paraId="7B81CF24"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3DF493B6" w14:textId="77777777" w:rsidR="00886617" w:rsidRPr="00886617" w:rsidRDefault="00886617" w:rsidP="00320D2D">
            <w:pPr>
              <w:jc w:val="right"/>
              <w:rPr>
                <w:sz w:val="20"/>
                <w:szCs w:val="20"/>
              </w:rPr>
            </w:pPr>
            <w:r w:rsidRPr="00886617">
              <w:rPr>
                <w:sz w:val="20"/>
                <w:szCs w:val="20"/>
              </w:rPr>
              <w:t>104 321</w:t>
            </w:r>
          </w:p>
        </w:tc>
        <w:tc>
          <w:tcPr>
            <w:tcW w:w="1316" w:type="dxa"/>
            <w:noWrap/>
            <w:vAlign w:val="center"/>
            <w:hideMark/>
          </w:tcPr>
          <w:p w14:paraId="6AD37BDD" w14:textId="77777777" w:rsidR="00886617" w:rsidRPr="00886617" w:rsidRDefault="00886617" w:rsidP="00320D2D">
            <w:pPr>
              <w:jc w:val="right"/>
              <w:rPr>
                <w:sz w:val="20"/>
                <w:szCs w:val="20"/>
              </w:rPr>
            </w:pPr>
            <w:r w:rsidRPr="00886617">
              <w:rPr>
                <w:sz w:val="20"/>
                <w:szCs w:val="20"/>
              </w:rPr>
              <w:t>154 288</w:t>
            </w:r>
          </w:p>
        </w:tc>
        <w:tc>
          <w:tcPr>
            <w:tcW w:w="1250" w:type="dxa"/>
            <w:noWrap/>
            <w:vAlign w:val="center"/>
            <w:hideMark/>
          </w:tcPr>
          <w:p w14:paraId="4E43C9D1" w14:textId="77777777" w:rsidR="00886617" w:rsidRPr="00886617" w:rsidRDefault="00886617" w:rsidP="00320D2D">
            <w:pPr>
              <w:jc w:val="right"/>
              <w:rPr>
                <w:sz w:val="20"/>
                <w:szCs w:val="20"/>
              </w:rPr>
            </w:pPr>
            <w:r w:rsidRPr="00886617">
              <w:rPr>
                <w:sz w:val="20"/>
                <w:szCs w:val="20"/>
              </w:rPr>
              <w:t>15 980</w:t>
            </w:r>
          </w:p>
        </w:tc>
        <w:tc>
          <w:tcPr>
            <w:tcW w:w="1272" w:type="dxa"/>
            <w:tcBorders>
              <w:right w:val="single" w:sz="12" w:space="0" w:color="95B3D7" w:themeColor="accent1" w:themeTint="99"/>
            </w:tcBorders>
            <w:noWrap/>
            <w:vAlign w:val="center"/>
            <w:hideMark/>
          </w:tcPr>
          <w:p w14:paraId="19A22C92" w14:textId="77777777" w:rsidR="00886617" w:rsidRPr="00886617" w:rsidRDefault="00886617" w:rsidP="00320D2D">
            <w:pPr>
              <w:jc w:val="right"/>
              <w:rPr>
                <w:sz w:val="20"/>
                <w:szCs w:val="20"/>
              </w:rPr>
            </w:pPr>
            <w:r w:rsidRPr="00886617">
              <w:rPr>
                <w:sz w:val="20"/>
                <w:szCs w:val="20"/>
              </w:rPr>
              <w:t>274 589</w:t>
            </w:r>
          </w:p>
        </w:tc>
        <w:tc>
          <w:tcPr>
            <w:tcW w:w="1272" w:type="dxa"/>
            <w:tcBorders>
              <w:left w:val="single" w:sz="12" w:space="0" w:color="95B3D7" w:themeColor="accent1" w:themeTint="99"/>
              <w:right w:val="single" w:sz="12" w:space="0" w:color="95B3D7" w:themeColor="accent1" w:themeTint="99"/>
            </w:tcBorders>
            <w:noWrap/>
            <w:vAlign w:val="center"/>
            <w:hideMark/>
          </w:tcPr>
          <w:p w14:paraId="7D94A81D" w14:textId="77777777" w:rsidR="00886617" w:rsidRPr="00320D2D" w:rsidRDefault="00886617" w:rsidP="00320D2D">
            <w:pPr>
              <w:jc w:val="right"/>
              <w:rPr>
                <w:color w:val="0000FF"/>
                <w:sz w:val="20"/>
                <w:szCs w:val="20"/>
              </w:rPr>
            </w:pPr>
            <w:r w:rsidRPr="00320D2D">
              <w:rPr>
                <w:color w:val="0000FF"/>
                <w:sz w:val="20"/>
                <w:szCs w:val="20"/>
              </w:rPr>
              <w:t>120 301</w:t>
            </w:r>
          </w:p>
        </w:tc>
      </w:tr>
      <w:tr w:rsidR="00886617" w:rsidRPr="00320D2D" w14:paraId="71B089E8" w14:textId="77777777" w:rsidTr="009313B8">
        <w:trPr>
          <w:trHeight w:val="264"/>
        </w:trPr>
        <w:tc>
          <w:tcPr>
            <w:tcW w:w="4106" w:type="dxa"/>
            <w:shd w:val="clear" w:color="auto" w:fill="DBE5F1" w:themeFill="accent1" w:themeFillTint="33"/>
            <w:noWrap/>
            <w:vAlign w:val="center"/>
            <w:hideMark/>
          </w:tcPr>
          <w:p w14:paraId="354BC426" w14:textId="77777777" w:rsidR="00886617" w:rsidRPr="00320D2D" w:rsidRDefault="00886617" w:rsidP="00320D2D">
            <w:pPr>
              <w:jc w:val="left"/>
              <w:rPr>
                <w:b/>
                <w:sz w:val="20"/>
                <w:szCs w:val="20"/>
              </w:rPr>
            </w:pPr>
            <w:r w:rsidRPr="00320D2D">
              <w:rPr>
                <w:b/>
                <w:sz w:val="20"/>
                <w:szCs w:val="20"/>
              </w:rPr>
              <w:t>Viljandi Täiskasvanute Gümnaasium</w:t>
            </w:r>
          </w:p>
        </w:tc>
        <w:tc>
          <w:tcPr>
            <w:tcW w:w="1261" w:type="dxa"/>
            <w:shd w:val="clear" w:color="auto" w:fill="DBE5F1" w:themeFill="accent1" w:themeFillTint="33"/>
            <w:noWrap/>
            <w:vAlign w:val="center"/>
            <w:hideMark/>
          </w:tcPr>
          <w:p w14:paraId="36B0BDEC" w14:textId="77777777" w:rsidR="00886617" w:rsidRPr="00320D2D" w:rsidRDefault="00886617" w:rsidP="00320D2D">
            <w:pPr>
              <w:jc w:val="right"/>
              <w:rPr>
                <w:b/>
                <w:sz w:val="20"/>
                <w:szCs w:val="20"/>
              </w:rPr>
            </w:pPr>
            <w:r w:rsidRPr="00320D2D">
              <w:rPr>
                <w:b/>
                <w:sz w:val="20"/>
                <w:szCs w:val="20"/>
              </w:rPr>
              <w:t>26 715</w:t>
            </w:r>
          </w:p>
        </w:tc>
        <w:tc>
          <w:tcPr>
            <w:tcW w:w="1316" w:type="dxa"/>
            <w:shd w:val="clear" w:color="auto" w:fill="DBE5F1" w:themeFill="accent1" w:themeFillTint="33"/>
            <w:noWrap/>
            <w:vAlign w:val="center"/>
            <w:hideMark/>
          </w:tcPr>
          <w:p w14:paraId="3572D197" w14:textId="77777777" w:rsidR="00886617" w:rsidRPr="00320D2D" w:rsidRDefault="00886617" w:rsidP="00320D2D">
            <w:pPr>
              <w:jc w:val="right"/>
              <w:rPr>
                <w:b/>
                <w:sz w:val="20"/>
                <w:szCs w:val="20"/>
              </w:rPr>
            </w:pPr>
            <w:r w:rsidRPr="00320D2D">
              <w:rPr>
                <w:b/>
                <w:sz w:val="20"/>
                <w:szCs w:val="20"/>
              </w:rPr>
              <w:t>15 120</w:t>
            </w:r>
          </w:p>
        </w:tc>
        <w:tc>
          <w:tcPr>
            <w:tcW w:w="1250" w:type="dxa"/>
            <w:shd w:val="clear" w:color="auto" w:fill="DBE5F1" w:themeFill="accent1" w:themeFillTint="33"/>
            <w:noWrap/>
            <w:vAlign w:val="center"/>
            <w:hideMark/>
          </w:tcPr>
          <w:p w14:paraId="10DF52F1" w14:textId="77777777" w:rsidR="00886617" w:rsidRPr="00320D2D" w:rsidRDefault="00886617" w:rsidP="00320D2D">
            <w:pPr>
              <w:jc w:val="right"/>
              <w:rPr>
                <w:b/>
                <w:sz w:val="20"/>
                <w:szCs w:val="20"/>
              </w:rPr>
            </w:pPr>
            <w:r w:rsidRPr="00320D2D">
              <w:rPr>
                <w:b/>
                <w:sz w:val="20"/>
                <w:szCs w:val="20"/>
              </w:rPr>
              <w:t>558 955</w:t>
            </w:r>
          </w:p>
        </w:tc>
        <w:tc>
          <w:tcPr>
            <w:tcW w:w="1272" w:type="dxa"/>
            <w:tcBorders>
              <w:right w:val="single" w:sz="12" w:space="0" w:color="95B3D7" w:themeColor="accent1" w:themeTint="99"/>
            </w:tcBorders>
            <w:shd w:val="clear" w:color="auto" w:fill="DBE5F1" w:themeFill="accent1" w:themeFillTint="33"/>
            <w:noWrap/>
            <w:vAlign w:val="center"/>
            <w:hideMark/>
          </w:tcPr>
          <w:p w14:paraId="627DAD28" w14:textId="77777777" w:rsidR="00886617" w:rsidRPr="00320D2D" w:rsidRDefault="00886617" w:rsidP="00320D2D">
            <w:pPr>
              <w:jc w:val="right"/>
              <w:rPr>
                <w:b/>
                <w:sz w:val="20"/>
                <w:szCs w:val="20"/>
              </w:rPr>
            </w:pPr>
            <w:r w:rsidRPr="00320D2D">
              <w:rPr>
                <w:b/>
                <w:sz w:val="20"/>
                <w:szCs w:val="20"/>
              </w:rPr>
              <w:t>600 790</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A68CDEC" w14:textId="77777777" w:rsidR="00886617" w:rsidRPr="00320D2D" w:rsidRDefault="00886617" w:rsidP="00320D2D">
            <w:pPr>
              <w:jc w:val="right"/>
              <w:rPr>
                <w:b/>
                <w:color w:val="0000FF"/>
                <w:sz w:val="20"/>
                <w:szCs w:val="20"/>
              </w:rPr>
            </w:pPr>
            <w:r w:rsidRPr="00320D2D">
              <w:rPr>
                <w:b/>
                <w:color w:val="0000FF"/>
                <w:sz w:val="20"/>
                <w:szCs w:val="20"/>
              </w:rPr>
              <w:t>585 670</w:t>
            </w:r>
          </w:p>
        </w:tc>
      </w:tr>
      <w:tr w:rsidR="00886617" w:rsidRPr="00886617" w14:paraId="4D9FFFF5" w14:textId="77777777" w:rsidTr="009313B8">
        <w:trPr>
          <w:trHeight w:val="264"/>
        </w:trPr>
        <w:tc>
          <w:tcPr>
            <w:tcW w:w="4106" w:type="dxa"/>
            <w:noWrap/>
            <w:vAlign w:val="center"/>
            <w:hideMark/>
          </w:tcPr>
          <w:p w14:paraId="1CA78BCF" w14:textId="77777777" w:rsidR="00886617" w:rsidRPr="00886617" w:rsidRDefault="00886617" w:rsidP="00320D2D">
            <w:pPr>
              <w:jc w:val="left"/>
              <w:rPr>
                <w:sz w:val="20"/>
                <w:szCs w:val="20"/>
              </w:rPr>
            </w:pPr>
            <w:r w:rsidRPr="00886617">
              <w:rPr>
                <w:sz w:val="20"/>
                <w:szCs w:val="20"/>
              </w:rPr>
              <w:t>45-Muud toetused</w:t>
            </w:r>
          </w:p>
        </w:tc>
        <w:tc>
          <w:tcPr>
            <w:tcW w:w="1261" w:type="dxa"/>
            <w:noWrap/>
            <w:vAlign w:val="center"/>
            <w:hideMark/>
          </w:tcPr>
          <w:p w14:paraId="62AB47DC" w14:textId="77777777" w:rsidR="00886617" w:rsidRPr="00886617" w:rsidRDefault="00886617" w:rsidP="00320D2D">
            <w:pPr>
              <w:jc w:val="right"/>
              <w:rPr>
                <w:sz w:val="20"/>
                <w:szCs w:val="20"/>
              </w:rPr>
            </w:pPr>
            <w:r w:rsidRPr="00886617">
              <w:rPr>
                <w:sz w:val="20"/>
                <w:szCs w:val="20"/>
              </w:rPr>
              <w:t>103</w:t>
            </w:r>
          </w:p>
        </w:tc>
        <w:tc>
          <w:tcPr>
            <w:tcW w:w="1316" w:type="dxa"/>
            <w:noWrap/>
            <w:vAlign w:val="center"/>
            <w:hideMark/>
          </w:tcPr>
          <w:p w14:paraId="5FF09D95"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2CDA5517"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4EFF25C7" w14:textId="77777777" w:rsidR="00886617" w:rsidRPr="00886617" w:rsidRDefault="00886617" w:rsidP="00320D2D">
            <w:pPr>
              <w:jc w:val="right"/>
              <w:rPr>
                <w:sz w:val="20"/>
                <w:szCs w:val="20"/>
              </w:rPr>
            </w:pPr>
            <w:r w:rsidRPr="00886617">
              <w:rPr>
                <w:sz w:val="20"/>
                <w:szCs w:val="20"/>
              </w:rPr>
              <w:t>103</w:t>
            </w:r>
          </w:p>
        </w:tc>
        <w:tc>
          <w:tcPr>
            <w:tcW w:w="1272" w:type="dxa"/>
            <w:tcBorders>
              <w:left w:val="single" w:sz="12" w:space="0" w:color="95B3D7" w:themeColor="accent1" w:themeTint="99"/>
              <w:right w:val="single" w:sz="12" w:space="0" w:color="95B3D7" w:themeColor="accent1" w:themeTint="99"/>
            </w:tcBorders>
            <w:noWrap/>
            <w:vAlign w:val="center"/>
            <w:hideMark/>
          </w:tcPr>
          <w:p w14:paraId="2D5915A4" w14:textId="77777777" w:rsidR="00886617" w:rsidRPr="00320D2D" w:rsidRDefault="00886617" w:rsidP="00320D2D">
            <w:pPr>
              <w:jc w:val="right"/>
              <w:rPr>
                <w:color w:val="0000FF"/>
                <w:sz w:val="20"/>
                <w:szCs w:val="20"/>
              </w:rPr>
            </w:pPr>
            <w:r w:rsidRPr="00320D2D">
              <w:rPr>
                <w:color w:val="0000FF"/>
                <w:sz w:val="20"/>
                <w:szCs w:val="20"/>
              </w:rPr>
              <w:t>103</w:t>
            </w:r>
          </w:p>
        </w:tc>
      </w:tr>
      <w:tr w:rsidR="00886617" w:rsidRPr="00886617" w14:paraId="5E35E2E5" w14:textId="77777777" w:rsidTr="009313B8">
        <w:trPr>
          <w:trHeight w:val="264"/>
        </w:trPr>
        <w:tc>
          <w:tcPr>
            <w:tcW w:w="4106" w:type="dxa"/>
            <w:noWrap/>
            <w:vAlign w:val="center"/>
            <w:hideMark/>
          </w:tcPr>
          <w:p w14:paraId="0E2B2982" w14:textId="77777777" w:rsidR="00886617" w:rsidRPr="00886617" w:rsidRDefault="00886617" w:rsidP="00320D2D">
            <w:pPr>
              <w:jc w:val="left"/>
              <w:rPr>
                <w:sz w:val="20"/>
                <w:szCs w:val="20"/>
              </w:rPr>
            </w:pPr>
            <w:r w:rsidRPr="00886617">
              <w:rPr>
                <w:sz w:val="20"/>
                <w:szCs w:val="20"/>
              </w:rPr>
              <w:t>50-Tööjõukulud</w:t>
            </w:r>
          </w:p>
        </w:tc>
        <w:tc>
          <w:tcPr>
            <w:tcW w:w="1261" w:type="dxa"/>
            <w:noWrap/>
            <w:vAlign w:val="center"/>
            <w:hideMark/>
          </w:tcPr>
          <w:p w14:paraId="28E408FD" w14:textId="77777777" w:rsidR="00886617" w:rsidRPr="00886617" w:rsidRDefault="00886617" w:rsidP="00320D2D">
            <w:pPr>
              <w:jc w:val="right"/>
              <w:rPr>
                <w:sz w:val="20"/>
                <w:szCs w:val="20"/>
              </w:rPr>
            </w:pPr>
            <w:r w:rsidRPr="00886617">
              <w:rPr>
                <w:sz w:val="20"/>
                <w:szCs w:val="20"/>
              </w:rPr>
              <w:t>17 277</w:t>
            </w:r>
          </w:p>
        </w:tc>
        <w:tc>
          <w:tcPr>
            <w:tcW w:w="1316" w:type="dxa"/>
            <w:noWrap/>
            <w:vAlign w:val="center"/>
            <w:hideMark/>
          </w:tcPr>
          <w:p w14:paraId="4F39A48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716AC2D6" w14:textId="77777777" w:rsidR="00886617" w:rsidRPr="00886617" w:rsidRDefault="00886617" w:rsidP="00320D2D">
            <w:pPr>
              <w:jc w:val="right"/>
              <w:rPr>
                <w:sz w:val="20"/>
                <w:szCs w:val="20"/>
              </w:rPr>
            </w:pPr>
            <w:r w:rsidRPr="00886617">
              <w:rPr>
                <w:sz w:val="20"/>
                <w:szCs w:val="20"/>
              </w:rPr>
              <w:t>530 734</w:t>
            </w:r>
          </w:p>
        </w:tc>
        <w:tc>
          <w:tcPr>
            <w:tcW w:w="1272" w:type="dxa"/>
            <w:tcBorders>
              <w:right w:val="single" w:sz="12" w:space="0" w:color="95B3D7" w:themeColor="accent1" w:themeTint="99"/>
            </w:tcBorders>
            <w:noWrap/>
            <w:vAlign w:val="center"/>
            <w:hideMark/>
          </w:tcPr>
          <w:p w14:paraId="27C1711F" w14:textId="77777777" w:rsidR="00886617" w:rsidRPr="00886617" w:rsidRDefault="00886617" w:rsidP="00320D2D">
            <w:pPr>
              <w:jc w:val="right"/>
              <w:rPr>
                <w:sz w:val="20"/>
                <w:szCs w:val="20"/>
              </w:rPr>
            </w:pPr>
            <w:r w:rsidRPr="00886617">
              <w:rPr>
                <w:sz w:val="20"/>
                <w:szCs w:val="20"/>
              </w:rPr>
              <w:t>548 011</w:t>
            </w:r>
          </w:p>
        </w:tc>
        <w:tc>
          <w:tcPr>
            <w:tcW w:w="1272" w:type="dxa"/>
            <w:tcBorders>
              <w:left w:val="single" w:sz="12" w:space="0" w:color="95B3D7" w:themeColor="accent1" w:themeTint="99"/>
              <w:right w:val="single" w:sz="12" w:space="0" w:color="95B3D7" w:themeColor="accent1" w:themeTint="99"/>
            </w:tcBorders>
            <w:noWrap/>
            <w:vAlign w:val="center"/>
            <w:hideMark/>
          </w:tcPr>
          <w:p w14:paraId="431D82F6" w14:textId="77777777" w:rsidR="00886617" w:rsidRPr="00320D2D" w:rsidRDefault="00886617" w:rsidP="00320D2D">
            <w:pPr>
              <w:jc w:val="right"/>
              <w:rPr>
                <w:color w:val="0000FF"/>
                <w:sz w:val="20"/>
                <w:szCs w:val="20"/>
              </w:rPr>
            </w:pPr>
            <w:r w:rsidRPr="00320D2D">
              <w:rPr>
                <w:color w:val="0000FF"/>
                <w:sz w:val="20"/>
                <w:szCs w:val="20"/>
              </w:rPr>
              <w:t>548 011</w:t>
            </w:r>
          </w:p>
        </w:tc>
      </w:tr>
      <w:tr w:rsidR="00886617" w:rsidRPr="00886617" w14:paraId="509A4D71" w14:textId="77777777" w:rsidTr="009313B8">
        <w:trPr>
          <w:trHeight w:val="264"/>
        </w:trPr>
        <w:tc>
          <w:tcPr>
            <w:tcW w:w="4106" w:type="dxa"/>
            <w:noWrap/>
            <w:vAlign w:val="center"/>
            <w:hideMark/>
          </w:tcPr>
          <w:p w14:paraId="544E48A0"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5A450F5F" w14:textId="77777777" w:rsidR="00886617" w:rsidRPr="00886617" w:rsidRDefault="00886617" w:rsidP="00320D2D">
            <w:pPr>
              <w:jc w:val="right"/>
              <w:rPr>
                <w:sz w:val="20"/>
                <w:szCs w:val="20"/>
              </w:rPr>
            </w:pPr>
            <w:r w:rsidRPr="00886617">
              <w:rPr>
                <w:sz w:val="20"/>
                <w:szCs w:val="20"/>
              </w:rPr>
              <w:t>9 335</w:t>
            </w:r>
          </w:p>
        </w:tc>
        <w:tc>
          <w:tcPr>
            <w:tcW w:w="1316" w:type="dxa"/>
            <w:noWrap/>
            <w:vAlign w:val="center"/>
            <w:hideMark/>
          </w:tcPr>
          <w:p w14:paraId="266B82E9" w14:textId="77777777" w:rsidR="00886617" w:rsidRPr="00886617" w:rsidRDefault="00886617" w:rsidP="00320D2D">
            <w:pPr>
              <w:jc w:val="right"/>
              <w:rPr>
                <w:sz w:val="20"/>
                <w:szCs w:val="20"/>
              </w:rPr>
            </w:pPr>
            <w:r w:rsidRPr="00886617">
              <w:rPr>
                <w:sz w:val="20"/>
                <w:szCs w:val="20"/>
              </w:rPr>
              <w:t>15 120</w:t>
            </w:r>
          </w:p>
        </w:tc>
        <w:tc>
          <w:tcPr>
            <w:tcW w:w="1250" w:type="dxa"/>
            <w:noWrap/>
            <w:vAlign w:val="center"/>
            <w:hideMark/>
          </w:tcPr>
          <w:p w14:paraId="0589DE7E" w14:textId="77777777" w:rsidR="00886617" w:rsidRPr="00886617" w:rsidRDefault="00886617" w:rsidP="00320D2D">
            <w:pPr>
              <w:jc w:val="right"/>
              <w:rPr>
                <w:sz w:val="20"/>
                <w:szCs w:val="20"/>
              </w:rPr>
            </w:pPr>
            <w:r w:rsidRPr="00886617">
              <w:rPr>
                <w:sz w:val="20"/>
                <w:szCs w:val="20"/>
              </w:rPr>
              <w:t>28 221</w:t>
            </w:r>
          </w:p>
        </w:tc>
        <w:tc>
          <w:tcPr>
            <w:tcW w:w="1272" w:type="dxa"/>
            <w:tcBorders>
              <w:right w:val="single" w:sz="12" w:space="0" w:color="95B3D7" w:themeColor="accent1" w:themeTint="99"/>
            </w:tcBorders>
            <w:noWrap/>
            <w:vAlign w:val="center"/>
            <w:hideMark/>
          </w:tcPr>
          <w:p w14:paraId="152943F2" w14:textId="77777777" w:rsidR="00886617" w:rsidRPr="00886617" w:rsidRDefault="00886617" w:rsidP="00320D2D">
            <w:pPr>
              <w:jc w:val="right"/>
              <w:rPr>
                <w:sz w:val="20"/>
                <w:szCs w:val="20"/>
              </w:rPr>
            </w:pPr>
            <w:r w:rsidRPr="00886617">
              <w:rPr>
                <w:sz w:val="20"/>
                <w:szCs w:val="20"/>
              </w:rPr>
              <w:t>52 676</w:t>
            </w:r>
          </w:p>
        </w:tc>
        <w:tc>
          <w:tcPr>
            <w:tcW w:w="1272" w:type="dxa"/>
            <w:tcBorders>
              <w:left w:val="single" w:sz="12" w:space="0" w:color="95B3D7" w:themeColor="accent1" w:themeTint="99"/>
              <w:right w:val="single" w:sz="12" w:space="0" w:color="95B3D7" w:themeColor="accent1" w:themeTint="99"/>
            </w:tcBorders>
            <w:noWrap/>
            <w:vAlign w:val="center"/>
            <w:hideMark/>
          </w:tcPr>
          <w:p w14:paraId="6B2048EB" w14:textId="77777777" w:rsidR="00886617" w:rsidRPr="00320D2D" w:rsidRDefault="00886617" w:rsidP="00320D2D">
            <w:pPr>
              <w:jc w:val="right"/>
              <w:rPr>
                <w:color w:val="0000FF"/>
                <w:sz w:val="20"/>
                <w:szCs w:val="20"/>
              </w:rPr>
            </w:pPr>
            <w:r w:rsidRPr="00320D2D">
              <w:rPr>
                <w:color w:val="0000FF"/>
                <w:sz w:val="20"/>
                <w:szCs w:val="20"/>
              </w:rPr>
              <w:t>37 556</w:t>
            </w:r>
          </w:p>
        </w:tc>
      </w:tr>
      <w:tr w:rsidR="00886617" w:rsidRPr="00320D2D" w14:paraId="51687E02" w14:textId="77777777" w:rsidTr="009313B8">
        <w:trPr>
          <w:trHeight w:val="264"/>
        </w:trPr>
        <w:tc>
          <w:tcPr>
            <w:tcW w:w="4106" w:type="dxa"/>
            <w:shd w:val="clear" w:color="auto" w:fill="DBE5F1" w:themeFill="accent1" w:themeFillTint="33"/>
            <w:noWrap/>
            <w:vAlign w:val="center"/>
            <w:hideMark/>
          </w:tcPr>
          <w:p w14:paraId="4A99BB72" w14:textId="77777777" w:rsidR="00886617" w:rsidRPr="00320D2D" w:rsidRDefault="00886617" w:rsidP="00320D2D">
            <w:pPr>
              <w:jc w:val="left"/>
              <w:rPr>
                <w:b/>
                <w:sz w:val="20"/>
                <w:szCs w:val="20"/>
              </w:rPr>
            </w:pPr>
            <w:r w:rsidRPr="00320D2D">
              <w:rPr>
                <w:b/>
                <w:sz w:val="20"/>
                <w:szCs w:val="20"/>
              </w:rPr>
              <w:t>Õigusteenistuse juht</w:t>
            </w:r>
          </w:p>
        </w:tc>
        <w:tc>
          <w:tcPr>
            <w:tcW w:w="1261" w:type="dxa"/>
            <w:shd w:val="clear" w:color="auto" w:fill="DBE5F1" w:themeFill="accent1" w:themeFillTint="33"/>
            <w:noWrap/>
            <w:vAlign w:val="center"/>
            <w:hideMark/>
          </w:tcPr>
          <w:p w14:paraId="06B8E4A0" w14:textId="77777777" w:rsidR="00886617" w:rsidRPr="00320D2D" w:rsidRDefault="00886617" w:rsidP="00320D2D">
            <w:pPr>
              <w:jc w:val="right"/>
              <w:rPr>
                <w:b/>
                <w:sz w:val="20"/>
                <w:szCs w:val="20"/>
              </w:rPr>
            </w:pPr>
            <w:r w:rsidRPr="00320D2D">
              <w:rPr>
                <w:b/>
                <w:sz w:val="20"/>
                <w:szCs w:val="20"/>
              </w:rPr>
              <w:t>5 225</w:t>
            </w:r>
          </w:p>
        </w:tc>
        <w:tc>
          <w:tcPr>
            <w:tcW w:w="1316" w:type="dxa"/>
            <w:shd w:val="clear" w:color="auto" w:fill="DBE5F1" w:themeFill="accent1" w:themeFillTint="33"/>
            <w:noWrap/>
            <w:vAlign w:val="center"/>
            <w:hideMark/>
          </w:tcPr>
          <w:p w14:paraId="7E278A4A" w14:textId="77777777" w:rsidR="00886617" w:rsidRPr="00320D2D" w:rsidRDefault="00886617" w:rsidP="00320D2D">
            <w:pPr>
              <w:jc w:val="right"/>
              <w:rPr>
                <w:b/>
                <w:sz w:val="20"/>
                <w:szCs w:val="20"/>
              </w:rPr>
            </w:pPr>
            <w:r w:rsidRPr="00320D2D">
              <w:rPr>
                <w:b/>
                <w:sz w:val="20"/>
                <w:szCs w:val="20"/>
              </w:rPr>
              <w:t>0</w:t>
            </w:r>
          </w:p>
        </w:tc>
        <w:tc>
          <w:tcPr>
            <w:tcW w:w="1250" w:type="dxa"/>
            <w:shd w:val="clear" w:color="auto" w:fill="DBE5F1" w:themeFill="accent1" w:themeFillTint="33"/>
            <w:noWrap/>
            <w:vAlign w:val="center"/>
            <w:hideMark/>
          </w:tcPr>
          <w:p w14:paraId="4DF1339D" w14:textId="77777777" w:rsidR="00886617" w:rsidRPr="00320D2D" w:rsidRDefault="00886617" w:rsidP="00320D2D">
            <w:pPr>
              <w:jc w:val="right"/>
              <w:rPr>
                <w:b/>
                <w:sz w:val="20"/>
                <w:szCs w:val="20"/>
              </w:rPr>
            </w:pPr>
            <w:r w:rsidRPr="00320D2D">
              <w:rPr>
                <w:b/>
                <w:sz w:val="20"/>
                <w:szCs w:val="20"/>
              </w:rPr>
              <w:t>0</w:t>
            </w:r>
          </w:p>
        </w:tc>
        <w:tc>
          <w:tcPr>
            <w:tcW w:w="1272" w:type="dxa"/>
            <w:tcBorders>
              <w:right w:val="single" w:sz="12" w:space="0" w:color="95B3D7" w:themeColor="accent1" w:themeTint="99"/>
            </w:tcBorders>
            <w:shd w:val="clear" w:color="auto" w:fill="DBE5F1" w:themeFill="accent1" w:themeFillTint="33"/>
            <w:noWrap/>
            <w:vAlign w:val="center"/>
            <w:hideMark/>
          </w:tcPr>
          <w:p w14:paraId="3955FC41" w14:textId="77777777" w:rsidR="00886617" w:rsidRPr="00320D2D" w:rsidRDefault="00886617" w:rsidP="00320D2D">
            <w:pPr>
              <w:jc w:val="right"/>
              <w:rPr>
                <w:b/>
                <w:sz w:val="20"/>
                <w:szCs w:val="20"/>
              </w:rPr>
            </w:pPr>
            <w:r w:rsidRPr="00320D2D">
              <w:rPr>
                <w:b/>
                <w:sz w:val="20"/>
                <w:szCs w:val="20"/>
              </w:rPr>
              <w:t>5 225</w:t>
            </w:r>
          </w:p>
        </w:tc>
        <w:tc>
          <w:tcPr>
            <w:tcW w:w="12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2BB2ADF" w14:textId="77777777" w:rsidR="00886617" w:rsidRPr="00320D2D" w:rsidRDefault="00886617" w:rsidP="00320D2D">
            <w:pPr>
              <w:jc w:val="right"/>
              <w:rPr>
                <w:b/>
                <w:color w:val="0000FF"/>
                <w:sz w:val="20"/>
                <w:szCs w:val="20"/>
              </w:rPr>
            </w:pPr>
            <w:r w:rsidRPr="00320D2D">
              <w:rPr>
                <w:b/>
                <w:color w:val="0000FF"/>
                <w:sz w:val="20"/>
                <w:szCs w:val="20"/>
              </w:rPr>
              <w:t>5 225</w:t>
            </w:r>
          </w:p>
        </w:tc>
      </w:tr>
      <w:tr w:rsidR="00886617" w:rsidRPr="00886617" w14:paraId="7BC5D8A8" w14:textId="77777777" w:rsidTr="009313B8">
        <w:trPr>
          <w:trHeight w:val="264"/>
        </w:trPr>
        <w:tc>
          <w:tcPr>
            <w:tcW w:w="4106" w:type="dxa"/>
            <w:noWrap/>
            <w:vAlign w:val="center"/>
            <w:hideMark/>
          </w:tcPr>
          <w:p w14:paraId="30B6FA21" w14:textId="77777777" w:rsidR="00886617" w:rsidRPr="00886617" w:rsidRDefault="00886617" w:rsidP="00320D2D">
            <w:pPr>
              <w:jc w:val="left"/>
              <w:rPr>
                <w:sz w:val="20"/>
                <w:szCs w:val="20"/>
              </w:rPr>
            </w:pPr>
            <w:r w:rsidRPr="00886617">
              <w:rPr>
                <w:sz w:val="20"/>
                <w:szCs w:val="20"/>
              </w:rPr>
              <w:t>55-Majandamiskulud</w:t>
            </w:r>
          </w:p>
        </w:tc>
        <w:tc>
          <w:tcPr>
            <w:tcW w:w="1261" w:type="dxa"/>
            <w:noWrap/>
            <w:vAlign w:val="center"/>
            <w:hideMark/>
          </w:tcPr>
          <w:p w14:paraId="76A690F0" w14:textId="77777777" w:rsidR="00886617" w:rsidRPr="00886617" w:rsidRDefault="00886617" w:rsidP="00320D2D">
            <w:pPr>
              <w:jc w:val="right"/>
              <w:rPr>
                <w:sz w:val="20"/>
                <w:szCs w:val="20"/>
              </w:rPr>
            </w:pPr>
            <w:r w:rsidRPr="00886617">
              <w:rPr>
                <w:sz w:val="20"/>
                <w:szCs w:val="20"/>
              </w:rPr>
              <w:t>4 225</w:t>
            </w:r>
          </w:p>
        </w:tc>
        <w:tc>
          <w:tcPr>
            <w:tcW w:w="1316" w:type="dxa"/>
            <w:noWrap/>
            <w:vAlign w:val="center"/>
            <w:hideMark/>
          </w:tcPr>
          <w:p w14:paraId="6F1335EE"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4F08D748"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2137CDAF" w14:textId="77777777" w:rsidR="00886617" w:rsidRPr="00886617" w:rsidRDefault="00886617" w:rsidP="00320D2D">
            <w:pPr>
              <w:jc w:val="right"/>
              <w:rPr>
                <w:sz w:val="20"/>
                <w:szCs w:val="20"/>
              </w:rPr>
            </w:pPr>
            <w:r w:rsidRPr="00886617">
              <w:rPr>
                <w:sz w:val="20"/>
                <w:szCs w:val="20"/>
              </w:rPr>
              <w:t>4 225</w:t>
            </w:r>
          </w:p>
        </w:tc>
        <w:tc>
          <w:tcPr>
            <w:tcW w:w="1272" w:type="dxa"/>
            <w:tcBorders>
              <w:left w:val="single" w:sz="12" w:space="0" w:color="95B3D7" w:themeColor="accent1" w:themeTint="99"/>
              <w:right w:val="single" w:sz="12" w:space="0" w:color="95B3D7" w:themeColor="accent1" w:themeTint="99"/>
            </w:tcBorders>
            <w:noWrap/>
            <w:vAlign w:val="center"/>
            <w:hideMark/>
          </w:tcPr>
          <w:p w14:paraId="74DA74F5" w14:textId="77777777" w:rsidR="00886617" w:rsidRPr="00320D2D" w:rsidRDefault="00886617" w:rsidP="00320D2D">
            <w:pPr>
              <w:jc w:val="right"/>
              <w:rPr>
                <w:color w:val="0000FF"/>
                <w:sz w:val="20"/>
                <w:szCs w:val="20"/>
              </w:rPr>
            </w:pPr>
            <w:r w:rsidRPr="00320D2D">
              <w:rPr>
                <w:color w:val="0000FF"/>
                <w:sz w:val="20"/>
                <w:szCs w:val="20"/>
              </w:rPr>
              <w:t>4 225</w:t>
            </w:r>
          </w:p>
        </w:tc>
      </w:tr>
      <w:tr w:rsidR="00886617" w:rsidRPr="00886617" w14:paraId="795766CB" w14:textId="77777777" w:rsidTr="009313B8">
        <w:trPr>
          <w:trHeight w:val="264"/>
        </w:trPr>
        <w:tc>
          <w:tcPr>
            <w:tcW w:w="4106" w:type="dxa"/>
            <w:noWrap/>
            <w:vAlign w:val="center"/>
            <w:hideMark/>
          </w:tcPr>
          <w:p w14:paraId="70159665" w14:textId="77777777" w:rsidR="00886617" w:rsidRPr="00886617" w:rsidRDefault="00886617" w:rsidP="00320D2D">
            <w:pPr>
              <w:jc w:val="left"/>
              <w:rPr>
                <w:sz w:val="20"/>
                <w:szCs w:val="20"/>
              </w:rPr>
            </w:pPr>
            <w:r w:rsidRPr="00886617">
              <w:rPr>
                <w:sz w:val="20"/>
                <w:szCs w:val="20"/>
              </w:rPr>
              <w:t>60-Muud tegevuskulud</w:t>
            </w:r>
          </w:p>
        </w:tc>
        <w:tc>
          <w:tcPr>
            <w:tcW w:w="1261" w:type="dxa"/>
            <w:noWrap/>
            <w:vAlign w:val="center"/>
            <w:hideMark/>
          </w:tcPr>
          <w:p w14:paraId="07379A27" w14:textId="77777777" w:rsidR="00886617" w:rsidRPr="00886617" w:rsidRDefault="00886617" w:rsidP="00320D2D">
            <w:pPr>
              <w:jc w:val="right"/>
              <w:rPr>
                <w:sz w:val="20"/>
                <w:szCs w:val="20"/>
              </w:rPr>
            </w:pPr>
            <w:r w:rsidRPr="00886617">
              <w:rPr>
                <w:sz w:val="20"/>
                <w:szCs w:val="20"/>
              </w:rPr>
              <w:t>1 000</w:t>
            </w:r>
          </w:p>
        </w:tc>
        <w:tc>
          <w:tcPr>
            <w:tcW w:w="1316" w:type="dxa"/>
            <w:noWrap/>
            <w:vAlign w:val="center"/>
            <w:hideMark/>
          </w:tcPr>
          <w:p w14:paraId="7B218E93" w14:textId="77777777" w:rsidR="00886617" w:rsidRPr="00886617" w:rsidRDefault="00886617" w:rsidP="00320D2D">
            <w:pPr>
              <w:jc w:val="right"/>
              <w:rPr>
                <w:sz w:val="20"/>
                <w:szCs w:val="20"/>
              </w:rPr>
            </w:pPr>
            <w:r w:rsidRPr="00886617">
              <w:rPr>
                <w:sz w:val="20"/>
                <w:szCs w:val="20"/>
              </w:rPr>
              <w:t>0</w:t>
            </w:r>
          </w:p>
        </w:tc>
        <w:tc>
          <w:tcPr>
            <w:tcW w:w="1250" w:type="dxa"/>
            <w:noWrap/>
            <w:vAlign w:val="center"/>
            <w:hideMark/>
          </w:tcPr>
          <w:p w14:paraId="51679763" w14:textId="77777777" w:rsidR="00886617" w:rsidRPr="00886617" w:rsidRDefault="00886617" w:rsidP="00320D2D">
            <w:pPr>
              <w:jc w:val="right"/>
              <w:rPr>
                <w:sz w:val="20"/>
                <w:szCs w:val="20"/>
              </w:rPr>
            </w:pPr>
            <w:r w:rsidRPr="00886617">
              <w:rPr>
                <w:sz w:val="20"/>
                <w:szCs w:val="20"/>
              </w:rPr>
              <w:t>0</w:t>
            </w:r>
          </w:p>
        </w:tc>
        <w:tc>
          <w:tcPr>
            <w:tcW w:w="1272" w:type="dxa"/>
            <w:tcBorders>
              <w:right w:val="single" w:sz="12" w:space="0" w:color="95B3D7" w:themeColor="accent1" w:themeTint="99"/>
            </w:tcBorders>
            <w:noWrap/>
            <w:vAlign w:val="center"/>
            <w:hideMark/>
          </w:tcPr>
          <w:p w14:paraId="0E277FB8" w14:textId="77777777" w:rsidR="00886617" w:rsidRPr="00886617" w:rsidRDefault="00886617" w:rsidP="00320D2D">
            <w:pPr>
              <w:jc w:val="right"/>
              <w:rPr>
                <w:sz w:val="20"/>
                <w:szCs w:val="20"/>
              </w:rPr>
            </w:pPr>
            <w:r w:rsidRPr="00886617">
              <w:rPr>
                <w:sz w:val="20"/>
                <w:szCs w:val="20"/>
              </w:rPr>
              <w:t>1 000</w:t>
            </w:r>
          </w:p>
        </w:tc>
        <w:tc>
          <w:tcPr>
            <w:tcW w:w="1272" w:type="dxa"/>
            <w:tcBorders>
              <w:left w:val="single" w:sz="12" w:space="0" w:color="95B3D7" w:themeColor="accent1" w:themeTint="99"/>
              <w:right w:val="single" w:sz="12" w:space="0" w:color="95B3D7" w:themeColor="accent1" w:themeTint="99"/>
            </w:tcBorders>
            <w:noWrap/>
            <w:vAlign w:val="center"/>
            <w:hideMark/>
          </w:tcPr>
          <w:p w14:paraId="1C5B65A7" w14:textId="77777777" w:rsidR="00886617" w:rsidRPr="00320D2D" w:rsidRDefault="00886617" w:rsidP="00320D2D">
            <w:pPr>
              <w:jc w:val="right"/>
              <w:rPr>
                <w:color w:val="0000FF"/>
                <w:sz w:val="20"/>
                <w:szCs w:val="20"/>
              </w:rPr>
            </w:pPr>
            <w:r w:rsidRPr="00320D2D">
              <w:rPr>
                <w:color w:val="0000FF"/>
                <w:sz w:val="20"/>
                <w:szCs w:val="20"/>
              </w:rPr>
              <w:t>1 000</w:t>
            </w:r>
          </w:p>
        </w:tc>
      </w:tr>
      <w:tr w:rsidR="00886617" w:rsidRPr="00886617" w14:paraId="461F34E7" w14:textId="77777777" w:rsidTr="009313B8">
        <w:trPr>
          <w:trHeight w:val="264"/>
        </w:trPr>
        <w:tc>
          <w:tcPr>
            <w:tcW w:w="4106" w:type="dxa"/>
            <w:shd w:val="clear" w:color="auto" w:fill="DBE5F1" w:themeFill="accent1" w:themeFillTint="33"/>
            <w:noWrap/>
            <w:vAlign w:val="center"/>
            <w:hideMark/>
          </w:tcPr>
          <w:p w14:paraId="290F839E" w14:textId="77777777" w:rsidR="00886617" w:rsidRPr="00886617" w:rsidRDefault="00886617" w:rsidP="00320D2D">
            <w:pPr>
              <w:jc w:val="left"/>
              <w:rPr>
                <w:b/>
                <w:bCs/>
                <w:sz w:val="20"/>
                <w:szCs w:val="20"/>
              </w:rPr>
            </w:pPr>
            <w:r w:rsidRPr="00886617">
              <w:rPr>
                <w:b/>
                <w:bCs/>
                <w:sz w:val="20"/>
                <w:szCs w:val="20"/>
              </w:rPr>
              <w:t>Kokku</w:t>
            </w:r>
          </w:p>
        </w:tc>
        <w:tc>
          <w:tcPr>
            <w:tcW w:w="1261" w:type="dxa"/>
            <w:shd w:val="clear" w:color="auto" w:fill="DBE5F1" w:themeFill="accent1" w:themeFillTint="33"/>
            <w:noWrap/>
            <w:vAlign w:val="center"/>
            <w:hideMark/>
          </w:tcPr>
          <w:p w14:paraId="53390044" w14:textId="77777777" w:rsidR="00886617" w:rsidRPr="00886617" w:rsidRDefault="00886617" w:rsidP="00320D2D">
            <w:pPr>
              <w:jc w:val="right"/>
              <w:rPr>
                <w:b/>
                <w:bCs/>
                <w:sz w:val="20"/>
                <w:szCs w:val="20"/>
              </w:rPr>
            </w:pPr>
            <w:r w:rsidRPr="00886617">
              <w:rPr>
                <w:b/>
                <w:bCs/>
                <w:sz w:val="20"/>
                <w:szCs w:val="20"/>
              </w:rPr>
              <w:t>19 800 948</w:t>
            </w:r>
          </w:p>
        </w:tc>
        <w:tc>
          <w:tcPr>
            <w:tcW w:w="1316" w:type="dxa"/>
            <w:shd w:val="clear" w:color="auto" w:fill="DBE5F1" w:themeFill="accent1" w:themeFillTint="33"/>
            <w:noWrap/>
            <w:vAlign w:val="center"/>
            <w:hideMark/>
          </w:tcPr>
          <w:p w14:paraId="4CCC0F90" w14:textId="77777777" w:rsidR="00886617" w:rsidRPr="00886617" w:rsidRDefault="00886617" w:rsidP="00320D2D">
            <w:pPr>
              <w:jc w:val="right"/>
              <w:rPr>
                <w:b/>
                <w:bCs/>
                <w:sz w:val="20"/>
                <w:szCs w:val="20"/>
              </w:rPr>
            </w:pPr>
            <w:r w:rsidRPr="00886617">
              <w:rPr>
                <w:b/>
                <w:bCs/>
                <w:sz w:val="20"/>
                <w:szCs w:val="20"/>
              </w:rPr>
              <w:t>357 796</w:t>
            </w:r>
          </w:p>
        </w:tc>
        <w:tc>
          <w:tcPr>
            <w:tcW w:w="1250" w:type="dxa"/>
            <w:shd w:val="clear" w:color="auto" w:fill="DBE5F1" w:themeFill="accent1" w:themeFillTint="33"/>
            <w:noWrap/>
            <w:vAlign w:val="center"/>
            <w:hideMark/>
          </w:tcPr>
          <w:p w14:paraId="4B7DDF81" w14:textId="77777777" w:rsidR="00886617" w:rsidRPr="00886617" w:rsidRDefault="00886617" w:rsidP="00320D2D">
            <w:pPr>
              <w:jc w:val="right"/>
              <w:rPr>
                <w:b/>
                <w:bCs/>
                <w:sz w:val="20"/>
                <w:szCs w:val="20"/>
              </w:rPr>
            </w:pPr>
            <w:r w:rsidRPr="00886617">
              <w:rPr>
                <w:b/>
                <w:bCs/>
                <w:sz w:val="20"/>
                <w:szCs w:val="20"/>
              </w:rPr>
              <w:t>7 164 893</w:t>
            </w:r>
          </w:p>
        </w:tc>
        <w:tc>
          <w:tcPr>
            <w:tcW w:w="1272" w:type="dxa"/>
            <w:tcBorders>
              <w:right w:val="single" w:sz="12" w:space="0" w:color="95B3D7" w:themeColor="accent1" w:themeTint="99"/>
            </w:tcBorders>
            <w:shd w:val="clear" w:color="auto" w:fill="DBE5F1" w:themeFill="accent1" w:themeFillTint="33"/>
            <w:noWrap/>
            <w:vAlign w:val="center"/>
            <w:hideMark/>
          </w:tcPr>
          <w:p w14:paraId="36F429B0" w14:textId="77777777" w:rsidR="00886617" w:rsidRPr="00886617" w:rsidRDefault="00886617" w:rsidP="00320D2D">
            <w:pPr>
              <w:jc w:val="right"/>
              <w:rPr>
                <w:b/>
                <w:bCs/>
                <w:sz w:val="20"/>
                <w:szCs w:val="20"/>
              </w:rPr>
            </w:pPr>
            <w:r w:rsidRPr="00886617">
              <w:rPr>
                <w:b/>
                <w:bCs/>
                <w:sz w:val="20"/>
                <w:szCs w:val="20"/>
              </w:rPr>
              <w:t>27 323 637</w:t>
            </w:r>
          </w:p>
        </w:tc>
        <w:tc>
          <w:tcPr>
            <w:tcW w:w="127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FF005E6" w14:textId="77777777" w:rsidR="00886617" w:rsidRPr="00320D2D" w:rsidRDefault="00886617" w:rsidP="00320D2D">
            <w:pPr>
              <w:jc w:val="right"/>
              <w:rPr>
                <w:b/>
                <w:bCs/>
                <w:color w:val="0000FF"/>
                <w:sz w:val="20"/>
                <w:szCs w:val="20"/>
              </w:rPr>
            </w:pPr>
            <w:r w:rsidRPr="00320D2D">
              <w:rPr>
                <w:b/>
                <w:bCs/>
                <w:color w:val="0000FF"/>
                <w:sz w:val="20"/>
                <w:szCs w:val="20"/>
              </w:rPr>
              <w:t>26 965 841</w:t>
            </w:r>
          </w:p>
        </w:tc>
      </w:tr>
    </w:tbl>
    <w:p w14:paraId="363D4E6C" w14:textId="77777777" w:rsidR="00886617" w:rsidRDefault="00886617" w:rsidP="003E3B40"/>
    <w:p w14:paraId="68F64A2B" w14:textId="77777777" w:rsidR="00886617" w:rsidRDefault="00886617" w:rsidP="003E3B40"/>
    <w:p w14:paraId="4B8831A8" w14:textId="77777777" w:rsidR="00886617" w:rsidRDefault="00886617" w:rsidP="003E3B40"/>
    <w:p w14:paraId="42E5D24C" w14:textId="77777777" w:rsidR="00F277D5" w:rsidRDefault="00F277D5" w:rsidP="00E36E61">
      <w:pPr>
        <w:rPr>
          <w:i/>
          <w:sz w:val="20"/>
        </w:rPr>
      </w:pPr>
    </w:p>
    <w:p w14:paraId="05C18667" w14:textId="77777777" w:rsidR="003A1FB4" w:rsidRDefault="003A1FB4" w:rsidP="003A1FB4">
      <w:pPr>
        <w:jc w:val="left"/>
        <w:rPr>
          <w:rFonts w:eastAsia="Times New Roman"/>
          <w:b/>
          <w:color w:val="000000" w:themeColor="text1"/>
          <w:sz w:val="20"/>
          <w:szCs w:val="20"/>
          <w:lang w:eastAsia="et-EE"/>
        </w:rPr>
      </w:pPr>
    </w:p>
    <w:p w14:paraId="6C4DDA42" w14:textId="77777777" w:rsidR="003A1FB4" w:rsidRDefault="003A1FB4" w:rsidP="003A1FB4">
      <w:pPr>
        <w:jc w:val="left"/>
        <w:rPr>
          <w:rFonts w:eastAsia="Times New Roman"/>
          <w:b/>
          <w:color w:val="000000" w:themeColor="text1"/>
          <w:sz w:val="20"/>
          <w:szCs w:val="20"/>
          <w:lang w:eastAsia="et-EE"/>
        </w:rPr>
      </w:pPr>
    </w:p>
    <w:p w14:paraId="01BB02B4" w14:textId="77777777" w:rsidR="003A1FB4" w:rsidRDefault="003A1FB4" w:rsidP="003A1FB4">
      <w:pPr>
        <w:jc w:val="left"/>
        <w:rPr>
          <w:rFonts w:eastAsia="Times New Roman"/>
          <w:b/>
          <w:color w:val="000000" w:themeColor="text1"/>
          <w:sz w:val="20"/>
          <w:szCs w:val="20"/>
          <w:lang w:eastAsia="et-EE"/>
        </w:rPr>
      </w:pPr>
    </w:p>
    <w:p w14:paraId="7E635614" w14:textId="77777777" w:rsidR="003A1FB4" w:rsidRDefault="003A1FB4" w:rsidP="003A1FB4">
      <w:pPr>
        <w:jc w:val="left"/>
        <w:rPr>
          <w:rFonts w:eastAsia="Times New Roman"/>
          <w:b/>
          <w:color w:val="000000" w:themeColor="text1"/>
          <w:sz w:val="20"/>
          <w:szCs w:val="20"/>
          <w:lang w:eastAsia="et-EE"/>
        </w:rPr>
        <w:sectPr w:rsidR="003A1FB4" w:rsidSect="00F20887">
          <w:headerReference w:type="default" r:id="rId32"/>
          <w:footerReference w:type="default" r:id="rId33"/>
          <w:endnotePr>
            <w:numFmt w:val="decimal"/>
          </w:endnotePr>
          <w:type w:val="continuous"/>
          <w:pgSz w:w="11906" w:h="16838" w:code="9"/>
          <w:pgMar w:top="709" w:right="851" w:bottom="567" w:left="851" w:header="227" w:footer="57" w:gutter="0"/>
          <w:cols w:space="708"/>
          <w:titlePg/>
          <w:docGrid w:linePitch="360"/>
        </w:sectPr>
      </w:pPr>
    </w:p>
    <w:p w14:paraId="43EA414B" w14:textId="77777777" w:rsidR="00D337B3" w:rsidRDefault="00D337B3" w:rsidP="003E3B40"/>
    <w:p w14:paraId="0CD7A6C0" w14:textId="77777777" w:rsidR="00C74CEA" w:rsidRDefault="00C74CEA" w:rsidP="00B37FCB">
      <w:pPr>
        <w:rPr>
          <w:rFonts w:ascii="Cambria" w:eastAsia="Times New Roman" w:hAnsi="Cambria"/>
          <w:color w:val="3476B1"/>
          <w:sz w:val="28"/>
          <w:szCs w:val="28"/>
        </w:rPr>
      </w:pPr>
      <w:r>
        <w:br w:type="page"/>
      </w:r>
    </w:p>
    <w:p w14:paraId="4824D8AF" w14:textId="77777777" w:rsidR="00C6000B" w:rsidRDefault="00B102C4" w:rsidP="001460EA">
      <w:pPr>
        <w:pStyle w:val="Heading1"/>
        <w:numPr>
          <w:ilvl w:val="0"/>
          <w:numId w:val="4"/>
        </w:numPr>
        <w:spacing w:before="240"/>
      </w:pPr>
      <w:bookmarkStart w:id="44" w:name="_Toc57230695"/>
      <w:r>
        <w:lastRenderedPageBreak/>
        <w:t>INVESTEERIMISTEGEVUS</w:t>
      </w:r>
      <w:bookmarkEnd w:id="44"/>
    </w:p>
    <w:p w14:paraId="48998F9C" w14:textId="77777777" w:rsidR="00E957B3" w:rsidRDefault="00E957B3">
      <w:pPr>
        <w:rPr>
          <w:b/>
        </w:rPr>
      </w:pPr>
    </w:p>
    <w:p w14:paraId="46272BF0" w14:textId="77777777" w:rsidR="003B2F31" w:rsidRDefault="003B2F31">
      <w:r w:rsidRPr="003B2F31">
        <w:t xml:space="preserve">2021. aastal investeeritakse erinevatesse objektidesse 7 369 014 eurot, millest 57% </w:t>
      </w:r>
      <w:r w:rsidR="00573C89">
        <w:t xml:space="preserve">ehk 4 219 193 eurot </w:t>
      </w:r>
      <w:r w:rsidRPr="003B2F31">
        <w:t xml:space="preserve">rahastatakse </w:t>
      </w:r>
      <w:r w:rsidR="00573C89">
        <w:t>sihtrahastuse toel</w:t>
      </w:r>
      <w:r w:rsidRPr="003B2F31">
        <w:t>.</w:t>
      </w:r>
    </w:p>
    <w:p w14:paraId="67CD6EFA" w14:textId="77777777" w:rsidR="00573C89" w:rsidRPr="003B2F31" w:rsidRDefault="00573C89"/>
    <w:tbl>
      <w:tblPr>
        <w:tblW w:w="8931"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1560"/>
        <w:gridCol w:w="3240"/>
        <w:gridCol w:w="1040"/>
        <w:gridCol w:w="1084"/>
        <w:gridCol w:w="1000"/>
        <w:gridCol w:w="1052"/>
      </w:tblGrid>
      <w:tr w:rsidR="00345E9C" w:rsidRPr="00345E9C" w14:paraId="519604A0" w14:textId="77777777" w:rsidTr="009313B8">
        <w:trPr>
          <w:trHeight w:val="227"/>
        </w:trPr>
        <w:tc>
          <w:tcPr>
            <w:tcW w:w="1560" w:type="dxa"/>
            <w:shd w:val="clear" w:color="auto" w:fill="DBE5F1" w:themeFill="accent1" w:themeFillTint="33"/>
            <w:noWrap/>
            <w:vAlign w:val="center"/>
            <w:hideMark/>
          </w:tcPr>
          <w:p w14:paraId="4F275006" w14:textId="77777777" w:rsidR="00345E9C" w:rsidRPr="00D676BF" w:rsidRDefault="00345E9C" w:rsidP="00073CB3">
            <w:pPr>
              <w:jc w:val="left"/>
              <w:rPr>
                <w:rFonts w:eastAsia="Times New Roman"/>
                <w:b/>
                <w:sz w:val="20"/>
                <w:szCs w:val="20"/>
                <w:lang w:eastAsia="et-EE"/>
              </w:rPr>
            </w:pPr>
            <w:r w:rsidRPr="00345E9C">
              <w:rPr>
                <w:rFonts w:eastAsia="Times New Roman"/>
                <w:sz w:val="20"/>
                <w:szCs w:val="20"/>
                <w:lang w:eastAsia="et-EE"/>
              </w:rPr>
              <w:t> </w:t>
            </w:r>
            <w:r w:rsidR="00D676BF" w:rsidRPr="00D676BF">
              <w:rPr>
                <w:rFonts w:eastAsia="Times New Roman"/>
                <w:b/>
                <w:sz w:val="20"/>
                <w:szCs w:val="20"/>
                <w:lang w:eastAsia="et-EE"/>
              </w:rPr>
              <w:t>Kontogrupp</w:t>
            </w:r>
          </w:p>
        </w:tc>
        <w:tc>
          <w:tcPr>
            <w:tcW w:w="3240" w:type="dxa"/>
            <w:shd w:val="clear" w:color="auto" w:fill="DBE5F1" w:themeFill="accent1" w:themeFillTint="33"/>
            <w:noWrap/>
            <w:vAlign w:val="center"/>
            <w:hideMark/>
          </w:tcPr>
          <w:p w14:paraId="3235E2E7" w14:textId="77777777" w:rsidR="00345E9C" w:rsidRPr="00345E9C" w:rsidRDefault="00345E9C" w:rsidP="00073CB3">
            <w:pPr>
              <w:jc w:val="left"/>
              <w:rPr>
                <w:rFonts w:eastAsia="Times New Roman"/>
                <w:b/>
                <w:bCs/>
                <w:sz w:val="20"/>
                <w:szCs w:val="20"/>
                <w:lang w:eastAsia="et-EE"/>
              </w:rPr>
            </w:pPr>
            <w:r w:rsidRPr="00345E9C">
              <w:rPr>
                <w:rFonts w:eastAsia="Times New Roman"/>
                <w:b/>
                <w:bCs/>
                <w:sz w:val="20"/>
                <w:szCs w:val="20"/>
                <w:lang w:eastAsia="et-EE"/>
              </w:rPr>
              <w:t>Kirje nimetus</w:t>
            </w:r>
          </w:p>
        </w:tc>
        <w:tc>
          <w:tcPr>
            <w:tcW w:w="995" w:type="dxa"/>
            <w:tcBorders>
              <w:right w:val="single" w:sz="12" w:space="0" w:color="95B3D7" w:themeColor="accent1" w:themeTint="99"/>
            </w:tcBorders>
            <w:shd w:val="clear" w:color="auto" w:fill="DBE5F1" w:themeFill="accent1" w:themeFillTint="33"/>
            <w:vAlign w:val="center"/>
            <w:hideMark/>
          </w:tcPr>
          <w:p w14:paraId="584E80E6" w14:textId="77777777" w:rsidR="00345E9C" w:rsidRPr="00345E9C" w:rsidRDefault="00345E9C" w:rsidP="00073CB3">
            <w:pPr>
              <w:jc w:val="center"/>
              <w:rPr>
                <w:rFonts w:eastAsia="Times New Roman"/>
                <w:b/>
                <w:bCs/>
                <w:sz w:val="20"/>
                <w:szCs w:val="20"/>
                <w:lang w:eastAsia="et-EE"/>
              </w:rPr>
            </w:pPr>
            <w:r w:rsidRPr="00345E9C">
              <w:rPr>
                <w:rFonts w:eastAsia="Times New Roman"/>
                <w:b/>
                <w:bCs/>
                <w:sz w:val="20"/>
                <w:szCs w:val="20"/>
                <w:lang w:eastAsia="et-EE"/>
              </w:rPr>
              <w:t>2020 II lisaeelarve</w:t>
            </w:r>
          </w:p>
        </w:tc>
        <w:tc>
          <w:tcPr>
            <w:tcW w:w="108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56B3CE3F" w14:textId="77777777" w:rsidR="00345E9C" w:rsidRPr="00345E9C" w:rsidRDefault="00345E9C" w:rsidP="00073CB3">
            <w:pPr>
              <w:jc w:val="center"/>
              <w:rPr>
                <w:rFonts w:eastAsia="Times New Roman"/>
                <w:b/>
                <w:bCs/>
                <w:color w:val="0000FF"/>
                <w:sz w:val="20"/>
                <w:szCs w:val="20"/>
                <w:lang w:eastAsia="et-EE"/>
              </w:rPr>
            </w:pPr>
            <w:r w:rsidRPr="00345E9C">
              <w:rPr>
                <w:rFonts w:eastAsia="Times New Roman"/>
                <w:b/>
                <w:bCs/>
                <w:color w:val="0000FF"/>
                <w:sz w:val="20"/>
                <w:szCs w:val="20"/>
                <w:lang w:eastAsia="et-EE"/>
              </w:rPr>
              <w:t>2021 eelarve</w:t>
            </w:r>
          </w:p>
        </w:tc>
        <w:tc>
          <w:tcPr>
            <w:tcW w:w="1000" w:type="dxa"/>
            <w:tcBorders>
              <w:left w:val="single" w:sz="12" w:space="0" w:color="95B3D7" w:themeColor="accent1" w:themeTint="99"/>
            </w:tcBorders>
            <w:shd w:val="clear" w:color="auto" w:fill="DBE5F1" w:themeFill="accent1" w:themeFillTint="33"/>
            <w:vAlign w:val="center"/>
            <w:hideMark/>
          </w:tcPr>
          <w:p w14:paraId="4AFC26CB" w14:textId="77777777" w:rsidR="00345E9C" w:rsidRPr="00345E9C" w:rsidRDefault="00345E9C" w:rsidP="00073CB3">
            <w:pPr>
              <w:jc w:val="center"/>
              <w:rPr>
                <w:rFonts w:eastAsia="Times New Roman"/>
                <w:b/>
                <w:bCs/>
                <w:sz w:val="20"/>
                <w:szCs w:val="20"/>
                <w:lang w:eastAsia="et-EE"/>
              </w:rPr>
            </w:pPr>
            <w:r w:rsidRPr="00345E9C">
              <w:rPr>
                <w:rFonts w:eastAsia="Times New Roman"/>
                <w:b/>
                <w:bCs/>
                <w:sz w:val="20"/>
                <w:szCs w:val="20"/>
                <w:lang w:eastAsia="et-EE"/>
              </w:rPr>
              <w:t xml:space="preserve">2021 EA vs </w:t>
            </w:r>
          </w:p>
          <w:p w14:paraId="466926C4" w14:textId="77777777" w:rsidR="00345E9C" w:rsidRPr="00345E9C" w:rsidRDefault="00345E9C" w:rsidP="00073CB3">
            <w:pPr>
              <w:jc w:val="center"/>
              <w:rPr>
                <w:rFonts w:eastAsia="Times New Roman"/>
                <w:b/>
                <w:bCs/>
                <w:sz w:val="20"/>
                <w:szCs w:val="20"/>
                <w:lang w:eastAsia="et-EE"/>
              </w:rPr>
            </w:pPr>
            <w:r w:rsidRPr="00345E9C">
              <w:rPr>
                <w:rFonts w:eastAsia="Times New Roman"/>
                <w:b/>
                <w:bCs/>
                <w:sz w:val="20"/>
                <w:szCs w:val="20"/>
                <w:lang w:eastAsia="et-EE"/>
              </w:rPr>
              <w:t xml:space="preserve">2020 EA </w:t>
            </w:r>
          </w:p>
        </w:tc>
        <w:tc>
          <w:tcPr>
            <w:tcW w:w="1052" w:type="dxa"/>
            <w:shd w:val="clear" w:color="auto" w:fill="DBE5F1" w:themeFill="accent1" w:themeFillTint="33"/>
            <w:vAlign w:val="center"/>
            <w:hideMark/>
          </w:tcPr>
          <w:p w14:paraId="4B01120E" w14:textId="77777777" w:rsidR="00345E9C" w:rsidRPr="00345E9C" w:rsidRDefault="00345E9C" w:rsidP="00345E9C">
            <w:pPr>
              <w:jc w:val="center"/>
              <w:rPr>
                <w:rFonts w:eastAsia="Times New Roman"/>
                <w:b/>
                <w:bCs/>
                <w:sz w:val="20"/>
                <w:szCs w:val="20"/>
                <w:lang w:eastAsia="et-EE"/>
              </w:rPr>
            </w:pPr>
            <w:r w:rsidRPr="00345E9C">
              <w:rPr>
                <w:rFonts w:eastAsia="Times New Roman"/>
                <w:b/>
                <w:bCs/>
                <w:sz w:val="20"/>
                <w:szCs w:val="20"/>
                <w:lang w:eastAsia="et-EE"/>
              </w:rPr>
              <w:t xml:space="preserve">2021 EA </w:t>
            </w:r>
          </w:p>
          <w:p w14:paraId="031E8FA9" w14:textId="77777777" w:rsidR="00345E9C" w:rsidRPr="00345E9C" w:rsidRDefault="00345E9C" w:rsidP="00345E9C">
            <w:pPr>
              <w:jc w:val="center"/>
              <w:rPr>
                <w:rFonts w:eastAsia="Times New Roman"/>
                <w:b/>
                <w:bCs/>
                <w:sz w:val="20"/>
                <w:szCs w:val="20"/>
                <w:lang w:eastAsia="et-EE"/>
              </w:rPr>
            </w:pPr>
            <w:r w:rsidRPr="00345E9C">
              <w:rPr>
                <w:rFonts w:eastAsia="Times New Roman"/>
                <w:b/>
                <w:bCs/>
                <w:sz w:val="20"/>
                <w:szCs w:val="20"/>
                <w:lang w:eastAsia="et-EE"/>
              </w:rPr>
              <w:t xml:space="preserve">vs </w:t>
            </w:r>
          </w:p>
          <w:p w14:paraId="467A0170" w14:textId="77777777" w:rsidR="00345E9C" w:rsidRPr="00345E9C" w:rsidRDefault="00345E9C" w:rsidP="00345E9C">
            <w:pPr>
              <w:jc w:val="center"/>
              <w:rPr>
                <w:rFonts w:eastAsia="Times New Roman"/>
                <w:b/>
                <w:bCs/>
                <w:i/>
                <w:iCs/>
                <w:sz w:val="20"/>
                <w:szCs w:val="20"/>
                <w:lang w:eastAsia="et-EE"/>
              </w:rPr>
            </w:pPr>
            <w:r w:rsidRPr="00345E9C">
              <w:rPr>
                <w:rFonts w:eastAsia="Times New Roman"/>
                <w:b/>
                <w:bCs/>
                <w:sz w:val="20"/>
                <w:szCs w:val="20"/>
                <w:lang w:eastAsia="et-EE"/>
              </w:rPr>
              <w:t>2020 EA</w:t>
            </w:r>
          </w:p>
        </w:tc>
      </w:tr>
      <w:tr w:rsidR="00345E9C" w:rsidRPr="00345E9C" w14:paraId="1ACFEFA5" w14:textId="77777777" w:rsidTr="009313B8">
        <w:trPr>
          <w:trHeight w:val="227"/>
        </w:trPr>
        <w:tc>
          <w:tcPr>
            <w:tcW w:w="4800" w:type="dxa"/>
            <w:gridSpan w:val="2"/>
            <w:shd w:val="clear" w:color="auto" w:fill="DBE5F1" w:themeFill="accent1" w:themeFillTint="33"/>
            <w:noWrap/>
            <w:vAlign w:val="center"/>
            <w:hideMark/>
          </w:tcPr>
          <w:p w14:paraId="033C3DED" w14:textId="77777777" w:rsidR="00345E9C" w:rsidRPr="00345E9C" w:rsidRDefault="00345E9C" w:rsidP="00073CB3">
            <w:pPr>
              <w:jc w:val="left"/>
              <w:rPr>
                <w:rFonts w:eastAsia="Times New Roman"/>
                <w:b/>
                <w:bCs/>
                <w:sz w:val="20"/>
                <w:szCs w:val="20"/>
                <w:lang w:eastAsia="et-EE"/>
              </w:rPr>
            </w:pPr>
            <w:r w:rsidRPr="00345E9C">
              <w:rPr>
                <w:rFonts w:eastAsia="Times New Roman"/>
                <w:b/>
                <w:bCs/>
                <w:sz w:val="20"/>
                <w:szCs w:val="20"/>
                <w:lang w:eastAsia="et-EE"/>
              </w:rPr>
              <w:t> INVESTEERIMISTEGEVUS KOKKU</w:t>
            </w:r>
          </w:p>
        </w:tc>
        <w:tc>
          <w:tcPr>
            <w:tcW w:w="995" w:type="dxa"/>
            <w:tcBorders>
              <w:right w:val="single" w:sz="12" w:space="0" w:color="95B3D7" w:themeColor="accent1" w:themeTint="99"/>
            </w:tcBorders>
            <w:shd w:val="clear" w:color="auto" w:fill="DBE5F1" w:themeFill="accent1" w:themeFillTint="33"/>
            <w:noWrap/>
            <w:vAlign w:val="center"/>
            <w:hideMark/>
          </w:tcPr>
          <w:p w14:paraId="392071BC" w14:textId="77777777" w:rsidR="00345E9C" w:rsidRPr="00345E9C" w:rsidRDefault="00345E9C" w:rsidP="00D676BF">
            <w:pPr>
              <w:jc w:val="right"/>
              <w:rPr>
                <w:rFonts w:eastAsia="Times New Roman"/>
                <w:b/>
                <w:bCs/>
                <w:sz w:val="20"/>
                <w:szCs w:val="20"/>
                <w:lang w:eastAsia="et-EE"/>
              </w:rPr>
            </w:pPr>
            <w:r w:rsidRPr="00345E9C">
              <w:rPr>
                <w:rFonts w:eastAsia="Times New Roman"/>
                <w:b/>
                <w:bCs/>
                <w:sz w:val="20"/>
                <w:szCs w:val="20"/>
                <w:lang w:eastAsia="et-EE"/>
              </w:rPr>
              <w:t>-3 779 955</w:t>
            </w:r>
          </w:p>
        </w:tc>
        <w:tc>
          <w:tcPr>
            <w:tcW w:w="108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CB7FB76" w14:textId="77777777" w:rsidR="00345E9C" w:rsidRPr="00345E9C" w:rsidRDefault="00345E9C" w:rsidP="00D676BF">
            <w:pPr>
              <w:jc w:val="right"/>
              <w:rPr>
                <w:rFonts w:eastAsia="Times New Roman"/>
                <w:b/>
                <w:bCs/>
                <w:color w:val="0000FF"/>
                <w:sz w:val="20"/>
                <w:szCs w:val="20"/>
                <w:lang w:eastAsia="et-EE"/>
              </w:rPr>
            </w:pPr>
            <w:r w:rsidRPr="00345E9C">
              <w:rPr>
                <w:rFonts w:eastAsia="Times New Roman"/>
                <w:b/>
                <w:bCs/>
                <w:color w:val="0000FF"/>
                <w:sz w:val="20"/>
                <w:szCs w:val="20"/>
                <w:lang w:eastAsia="et-EE"/>
              </w:rPr>
              <w:t>-3 389 783</w:t>
            </w:r>
          </w:p>
        </w:tc>
        <w:tc>
          <w:tcPr>
            <w:tcW w:w="1000" w:type="dxa"/>
            <w:tcBorders>
              <w:left w:val="single" w:sz="12" w:space="0" w:color="95B3D7" w:themeColor="accent1" w:themeTint="99"/>
            </w:tcBorders>
            <w:shd w:val="clear" w:color="auto" w:fill="DBE5F1" w:themeFill="accent1" w:themeFillTint="33"/>
            <w:noWrap/>
            <w:vAlign w:val="center"/>
            <w:hideMark/>
          </w:tcPr>
          <w:p w14:paraId="2936B742" w14:textId="77777777" w:rsidR="00345E9C" w:rsidRPr="00345E9C" w:rsidRDefault="00345E9C" w:rsidP="00D676BF">
            <w:pPr>
              <w:jc w:val="right"/>
              <w:rPr>
                <w:rFonts w:eastAsia="Times New Roman"/>
                <w:b/>
                <w:bCs/>
                <w:sz w:val="20"/>
                <w:szCs w:val="20"/>
                <w:lang w:eastAsia="et-EE"/>
              </w:rPr>
            </w:pPr>
            <w:r w:rsidRPr="00345E9C">
              <w:rPr>
                <w:rFonts w:eastAsia="Times New Roman"/>
                <w:b/>
                <w:bCs/>
                <w:sz w:val="20"/>
                <w:szCs w:val="20"/>
                <w:lang w:eastAsia="et-EE"/>
              </w:rPr>
              <w:t>390 172</w:t>
            </w:r>
          </w:p>
        </w:tc>
        <w:tc>
          <w:tcPr>
            <w:tcW w:w="1052" w:type="dxa"/>
            <w:shd w:val="clear" w:color="auto" w:fill="DBE5F1" w:themeFill="accent1" w:themeFillTint="33"/>
            <w:noWrap/>
            <w:vAlign w:val="center"/>
          </w:tcPr>
          <w:p w14:paraId="33212D34" w14:textId="77777777" w:rsidR="00345E9C" w:rsidRPr="00345E9C" w:rsidRDefault="00345E9C" w:rsidP="00D676BF">
            <w:pPr>
              <w:jc w:val="right"/>
              <w:rPr>
                <w:rFonts w:eastAsia="Times New Roman"/>
                <w:b/>
                <w:bCs/>
                <w:i/>
                <w:iCs/>
                <w:sz w:val="20"/>
                <w:szCs w:val="20"/>
                <w:lang w:eastAsia="et-EE"/>
              </w:rPr>
            </w:pPr>
            <w:r w:rsidRPr="00345E9C">
              <w:rPr>
                <w:rFonts w:eastAsia="Times New Roman"/>
                <w:b/>
                <w:bCs/>
                <w:i/>
                <w:iCs/>
                <w:sz w:val="20"/>
                <w:szCs w:val="20"/>
                <w:lang w:eastAsia="et-EE"/>
              </w:rPr>
              <w:t>-10%</w:t>
            </w:r>
          </w:p>
        </w:tc>
      </w:tr>
      <w:tr w:rsidR="00345E9C" w:rsidRPr="00345E9C" w14:paraId="6D4F74F1" w14:textId="77777777" w:rsidTr="009313B8">
        <w:trPr>
          <w:trHeight w:val="227"/>
        </w:trPr>
        <w:tc>
          <w:tcPr>
            <w:tcW w:w="1560" w:type="dxa"/>
            <w:shd w:val="clear" w:color="auto" w:fill="auto"/>
            <w:noWrap/>
            <w:vAlign w:val="center"/>
            <w:hideMark/>
          </w:tcPr>
          <w:p w14:paraId="362958EB"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381</w:t>
            </w:r>
          </w:p>
        </w:tc>
        <w:tc>
          <w:tcPr>
            <w:tcW w:w="3240" w:type="dxa"/>
            <w:shd w:val="clear" w:color="auto" w:fill="auto"/>
            <w:noWrap/>
            <w:vAlign w:val="center"/>
            <w:hideMark/>
          </w:tcPr>
          <w:p w14:paraId="6B451040"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Põhivara müük</w:t>
            </w:r>
          </w:p>
        </w:tc>
        <w:tc>
          <w:tcPr>
            <w:tcW w:w="995" w:type="dxa"/>
            <w:tcBorders>
              <w:right w:val="single" w:sz="12" w:space="0" w:color="95B3D7" w:themeColor="accent1" w:themeTint="99"/>
            </w:tcBorders>
            <w:shd w:val="clear" w:color="auto" w:fill="auto"/>
            <w:noWrap/>
            <w:vAlign w:val="center"/>
            <w:hideMark/>
          </w:tcPr>
          <w:p w14:paraId="538D6222"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136 417</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71FA87FE"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0</w:t>
            </w:r>
          </w:p>
        </w:tc>
        <w:tc>
          <w:tcPr>
            <w:tcW w:w="1000" w:type="dxa"/>
            <w:tcBorders>
              <w:left w:val="single" w:sz="12" w:space="0" w:color="95B3D7" w:themeColor="accent1" w:themeTint="99"/>
            </w:tcBorders>
            <w:shd w:val="clear" w:color="auto" w:fill="auto"/>
            <w:noWrap/>
            <w:vAlign w:val="center"/>
            <w:hideMark/>
          </w:tcPr>
          <w:p w14:paraId="33400CB7"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-136 417</w:t>
            </w:r>
          </w:p>
        </w:tc>
        <w:tc>
          <w:tcPr>
            <w:tcW w:w="1052" w:type="dxa"/>
            <w:shd w:val="clear" w:color="auto" w:fill="auto"/>
            <w:noWrap/>
            <w:vAlign w:val="center"/>
          </w:tcPr>
          <w:p w14:paraId="3B34A29F" w14:textId="77777777" w:rsidR="00345E9C" w:rsidRPr="00345E9C" w:rsidRDefault="00345E9C" w:rsidP="00D676BF">
            <w:pPr>
              <w:jc w:val="right"/>
              <w:rPr>
                <w:sz w:val="20"/>
                <w:szCs w:val="20"/>
              </w:rPr>
            </w:pPr>
            <w:r w:rsidRPr="00345E9C">
              <w:rPr>
                <w:sz w:val="20"/>
                <w:szCs w:val="20"/>
              </w:rPr>
              <w:t>-100%</w:t>
            </w:r>
          </w:p>
        </w:tc>
      </w:tr>
      <w:tr w:rsidR="00345E9C" w:rsidRPr="00345E9C" w14:paraId="1975E418" w14:textId="77777777" w:rsidTr="009313B8">
        <w:trPr>
          <w:trHeight w:val="227"/>
        </w:trPr>
        <w:tc>
          <w:tcPr>
            <w:tcW w:w="1560" w:type="dxa"/>
            <w:shd w:val="clear" w:color="auto" w:fill="auto"/>
            <w:noWrap/>
            <w:vAlign w:val="center"/>
            <w:hideMark/>
          </w:tcPr>
          <w:p w14:paraId="1C4630D2"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15</w:t>
            </w:r>
          </w:p>
        </w:tc>
        <w:tc>
          <w:tcPr>
            <w:tcW w:w="3240" w:type="dxa"/>
            <w:shd w:val="clear" w:color="auto" w:fill="auto"/>
            <w:noWrap/>
            <w:vAlign w:val="center"/>
            <w:hideMark/>
          </w:tcPr>
          <w:p w14:paraId="4BCBB816"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 xml:space="preserve">Põhivara soetus </w:t>
            </w:r>
          </w:p>
        </w:tc>
        <w:tc>
          <w:tcPr>
            <w:tcW w:w="995" w:type="dxa"/>
            <w:tcBorders>
              <w:right w:val="single" w:sz="12" w:space="0" w:color="95B3D7" w:themeColor="accent1" w:themeTint="99"/>
            </w:tcBorders>
            <w:shd w:val="clear" w:color="auto" w:fill="auto"/>
            <w:noWrap/>
            <w:vAlign w:val="center"/>
            <w:hideMark/>
          </w:tcPr>
          <w:p w14:paraId="61620EFD"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-7 897 859</w:t>
            </w:r>
          </w:p>
        </w:tc>
        <w:tc>
          <w:tcPr>
            <w:tcW w:w="1084" w:type="dxa"/>
            <w:tcBorders>
              <w:left w:val="single" w:sz="12" w:space="0" w:color="95B3D7" w:themeColor="accent1" w:themeTint="99"/>
              <w:right w:val="single" w:sz="12" w:space="0" w:color="95B3D7" w:themeColor="accent1" w:themeTint="99"/>
            </w:tcBorders>
            <w:shd w:val="clear" w:color="000000" w:fill="FFFFFF"/>
            <w:noWrap/>
            <w:vAlign w:val="center"/>
            <w:hideMark/>
          </w:tcPr>
          <w:p w14:paraId="09E5E870"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-7 369 014</w:t>
            </w:r>
          </w:p>
        </w:tc>
        <w:tc>
          <w:tcPr>
            <w:tcW w:w="1000" w:type="dxa"/>
            <w:tcBorders>
              <w:left w:val="single" w:sz="12" w:space="0" w:color="95B3D7" w:themeColor="accent1" w:themeTint="99"/>
            </w:tcBorders>
            <w:shd w:val="clear" w:color="000000" w:fill="FFFFFF"/>
            <w:noWrap/>
            <w:vAlign w:val="center"/>
            <w:hideMark/>
          </w:tcPr>
          <w:p w14:paraId="5412D313"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528 845</w:t>
            </w:r>
          </w:p>
        </w:tc>
        <w:tc>
          <w:tcPr>
            <w:tcW w:w="1052" w:type="dxa"/>
            <w:shd w:val="clear" w:color="000000" w:fill="FFFFFF"/>
            <w:noWrap/>
            <w:vAlign w:val="center"/>
          </w:tcPr>
          <w:p w14:paraId="71385731" w14:textId="77777777" w:rsidR="00345E9C" w:rsidRPr="00345E9C" w:rsidRDefault="00345E9C" w:rsidP="00D676BF">
            <w:pPr>
              <w:jc w:val="right"/>
              <w:rPr>
                <w:sz w:val="20"/>
                <w:szCs w:val="20"/>
              </w:rPr>
            </w:pPr>
            <w:r w:rsidRPr="00345E9C">
              <w:rPr>
                <w:sz w:val="20"/>
                <w:szCs w:val="20"/>
              </w:rPr>
              <w:t>-7%</w:t>
            </w:r>
          </w:p>
        </w:tc>
      </w:tr>
      <w:tr w:rsidR="00345E9C" w:rsidRPr="00345E9C" w14:paraId="655BFC39" w14:textId="77777777" w:rsidTr="009313B8">
        <w:trPr>
          <w:trHeight w:val="227"/>
        </w:trPr>
        <w:tc>
          <w:tcPr>
            <w:tcW w:w="1560" w:type="dxa"/>
            <w:shd w:val="clear" w:color="auto" w:fill="auto"/>
            <w:noWrap/>
            <w:vAlign w:val="center"/>
            <w:hideMark/>
          </w:tcPr>
          <w:p w14:paraId="5ABC38C5"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3502</w:t>
            </w:r>
          </w:p>
        </w:tc>
        <w:tc>
          <w:tcPr>
            <w:tcW w:w="3240" w:type="dxa"/>
            <w:shd w:val="clear" w:color="auto" w:fill="auto"/>
            <w:noWrap/>
            <w:vAlign w:val="center"/>
            <w:hideMark/>
          </w:tcPr>
          <w:p w14:paraId="01DAC56C"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Põhivara soetuseks saadav sihtfin</w:t>
            </w:r>
          </w:p>
        </w:tc>
        <w:tc>
          <w:tcPr>
            <w:tcW w:w="995" w:type="dxa"/>
            <w:tcBorders>
              <w:right w:val="single" w:sz="12" w:space="0" w:color="95B3D7" w:themeColor="accent1" w:themeTint="99"/>
            </w:tcBorders>
            <w:shd w:val="clear" w:color="auto" w:fill="auto"/>
            <w:noWrap/>
            <w:vAlign w:val="center"/>
            <w:hideMark/>
          </w:tcPr>
          <w:p w14:paraId="40D46A45"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4 709 008</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2FFDAF16"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4 219 193</w:t>
            </w:r>
          </w:p>
        </w:tc>
        <w:tc>
          <w:tcPr>
            <w:tcW w:w="1000" w:type="dxa"/>
            <w:tcBorders>
              <w:left w:val="single" w:sz="12" w:space="0" w:color="95B3D7" w:themeColor="accent1" w:themeTint="99"/>
            </w:tcBorders>
            <w:shd w:val="clear" w:color="auto" w:fill="auto"/>
            <w:noWrap/>
            <w:vAlign w:val="center"/>
            <w:hideMark/>
          </w:tcPr>
          <w:p w14:paraId="3232BD8E"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-489 815</w:t>
            </w:r>
          </w:p>
        </w:tc>
        <w:tc>
          <w:tcPr>
            <w:tcW w:w="1052" w:type="dxa"/>
            <w:shd w:val="clear" w:color="auto" w:fill="auto"/>
            <w:noWrap/>
            <w:vAlign w:val="center"/>
          </w:tcPr>
          <w:p w14:paraId="5F9EACE7" w14:textId="77777777" w:rsidR="00345E9C" w:rsidRPr="00345E9C" w:rsidRDefault="00345E9C" w:rsidP="00D676BF">
            <w:pPr>
              <w:jc w:val="right"/>
              <w:rPr>
                <w:sz w:val="20"/>
                <w:szCs w:val="20"/>
              </w:rPr>
            </w:pPr>
            <w:r w:rsidRPr="00345E9C">
              <w:rPr>
                <w:sz w:val="20"/>
                <w:szCs w:val="20"/>
              </w:rPr>
              <w:t>-10%</w:t>
            </w:r>
          </w:p>
        </w:tc>
      </w:tr>
      <w:tr w:rsidR="00345E9C" w:rsidRPr="00345E9C" w14:paraId="1F9F5EA2" w14:textId="77777777" w:rsidTr="009313B8">
        <w:trPr>
          <w:trHeight w:val="227"/>
        </w:trPr>
        <w:tc>
          <w:tcPr>
            <w:tcW w:w="1560" w:type="dxa"/>
            <w:shd w:val="clear" w:color="auto" w:fill="auto"/>
            <w:noWrap/>
            <w:vAlign w:val="center"/>
            <w:hideMark/>
          </w:tcPr>
          <w:p w14:paraId="14E7FC8A"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4502</w:t>
            </w:r>
          </w:p>
        </w:tc>
        <w:tc>
          <w:tcPr>
            <w:tcW w:w="3240" w:type="dxa"/>
            <w:shd w:val="clear" w:color="auto" w:fill="auto"/>
            <w:noWrap/>
            <w:vAlign w:val="center"/>
            <w:hideMark/>
          </w:tcPr>
          <w:p w14:paraId="22CFE7D7"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Põhivara soetuseks antav sihtfin</w:t>
            </w:r>
          </w:p>
        </w:tc>
        <w:tc>
          <w:tcPr>
            <w:tcW w:w="995" w:type="dxa"/>
            <w:tcBorders>
              <w:right w:val="single" w:sz="12" w:space="0" w:color="95B3D7" w:themeColor="accent1" w:themeTint="99"/>
            </w:tcBorders>
            <w:shd w:val="clear" w:color="auto" w:fill="auto"/>
            <w:noWrap/>
            <w:vAlign w:val="center"/>
            <w:hideMark/>
          </w:tcPr>
          <w:p w14:paraId="1CFDF54E"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-180 000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55B86EC7"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-110 000</w:t>
            </w:r>
          </w:p>
        </w:tc>
        <w:tc>
          <w:tcPr>
            <w:tcW w:w="1000" w:type="dxa"/>
            <w:tcBorders>
              <w:left w:val="single" w:sz="12" w:space="0" w:color="95B3D7" w:themeColor="accent1" w:themeTint="99"/>
            </w:tcBorders>
            <w:shd w:val="clear" w:color="auto" w:fill="auto"/>
            <w:noWrap/>
            <w:vAlign w:val="center"/>
            <w:hideMark/>
          </w:tcPr>
          <w:p w14:paraId="1F7EA009"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70 000</w:t>
            </w:r>
          </w:p>
        </w:tc>
        <w:tc>
          <w:tcPr>
            <w:tcW w:w="1052" w:type="dxa"/>
            <w:shd w:val="clear" w:color="auto" w:fill="auto"/>
            <w:noWrap/>
            <w:vAlign w:val="center"/>
          </w:tcPr>
          <w:p w14:paraId="57CE47A5" w14:textId="77777777" w:rsidR="00345E9C" w:rsidRPr="00345E9C" w:rsidRDefault="00345E9C" w:rsidP="00D676BF">
            <w:pPr>
              <w:jc w:val="right"/>
              <w:rPr>
                <w:sz w:val="20"/>
                <w:szCs w:val="20"/>
              </w:rPr>
            </w:pPr>
            <w:r w:rsidRPr="00345E9C">
              <w:rPr>
                <w:sz w:val="20"/>
                <w:szCs w:val="20"/>
              </w:rPr>
              <w:t>-39%</w:t>
            </w:r>
          </w:p>
        </w:tc>
      </w:tr>
      <w:tr w:rsidR="00345E9C" w:rsidRPr="00345E9C" w14:paraId="6469CA3E" w14:textId="77777777" w:rsidTr="009313B8">
        <w:trPr>
          <w:trHeight w:val="227"/>
        </w:trPr>
        <w:tc>
          <w:tcPr>
            <w:tcW w:w="1560" w:type="dxa"/>
            <w:shd w:val="clear" w:color="auto" w:fill="auto"/>
            <w:noWrap/>
            <w:vAlign w:val="center"/>
            <w:hideMark/>
          </w:tcPr>
          <w:p w14:paraId="3FFE3096"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1502</w:t>
            </w:r>
          </w:p>
        </w:tc>
        <w:tc>
          <w:tcPr>
            <w:tcW w:w="3240" w:type="dxa"/>
            <w:shd w:val="clear" w:color="auto" w:fill="auto"/>
            <w:noWrap/>
            <w:vAlign w:val="center"/>
            <w:hideMark/>
          </w:tcPr>
          <w:p w14:paraId="159ACC20"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Osaluste müük</w:t>
            </w:r>
          </w:p>
        </w:tc>
        <w:tc>
          <w:tcPr>
            <w:tcW w:w="995" w:type="dxa"/>
            <w:tcBorders>
              <w:right w:val="single" w:sz="12" w:space="0" w:color="95B3D7" w:themeColor="accent1" w:themeTint="99"/>
            </w:tcBorders>
            <w:shd w:val="clear" w:color="auto" w:fill="auto"/>
            <w:noWrap/>
            <w:vAlign w:val="center"/>
            <w:hideMark/>
          </w:tcPr>
          <w:p w14:paraId="6E95B519"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250 000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0051793F"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0</w:t>
            </w:r>
          </w:p>
        </w:tc>
        <w:tc>
          <w:tcPr>
            <w:tcW w:w="1000" w:type="dxa"/>
            <w:tcBorders>
              <w:left w:val="single" w:sz="12" w:space="0" w:color="95B3D7" w:themeColor="accent1" w:themeTint="99"/>
            </w:tcBorders>
            <w:shd w:val="clear" w:color="auto" w:fill="auto"/>
            <w:noWrap/>
            <w:vAlign w:val="center"/>
            <w:hideMark/>
          </w:tcPr>
          <w:p w14:paraId="50A50E6C"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-250 000</w:t>
            </w:r>
          </w:p>
        </w:tc>
        <w:tc>
          <w:tcPr>
            <w:tcW w:w="1052" w:type="dxa"/>
            <w:shd w:val="clear" w:color="auto" w:fill="auto"/>
            <w:noWrap/>
            <w:vAlign w:val="center"/>
          </w:tcPr>
          <w:p w14:paraId="67272957" w14:textId="77777777" w:rsidR="00345E9C" w:rsidRPr="00345E9C" w:rsidRDefault="00345E9C" w:rsidP="00D676BF">
            <w:pPr>
              <w:jc w:val="right"/>
              <w:rPr>
                <w:sz w:val="20"/>
                <w:szCs w:val="20"/>
              </w:rPr>
            </w:pPr>
            <w:r w:rsidRPr="00345E9C">
              <w:rPr>
                <w:sz w:val="20"/>
                <w:szCs w:val="20"/>
              </w:rPr>
              <w:t>-100%</w:t>
            </w:r>
          </w:p>
        </w:tc>
      </w:tr>
      <w:tr w:rsidR="00345E9C" w:rsidRPr="00345E9C" w14:paraId="3FF102FD" w14:textId="77777777" w:rsidTr="009313B8">
        <w:trPr>
          <w:trHeight w:val="227"/>
        </w:trPr>
        <w:tc>
          <w:tcPr>
            <w:tcW w:w="1560" w:type="dxa"/>
            <w:shd w:val="clear" w:color="auto" w:fill="auto"/>
            <w:noWrap/>
            <w:vAlign w:val="center"/>
            <w:hideMark/>
          </w:tcPr>
          <w:p w14:paraId="49808BFB"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1501</w:t>
            </w:r>
          </w:p>
        </w:tc>
        <w:tc>
          <w:tcPr>
            <w:tcW w:w="3240" w:type="dxa"/>
            <w:shd w:val="clear" w:color="auto" w:fill="auto"/>
            <w:noWrap/>
            <w:vAlign w:val="center"/>
            <w:hideMark/>
          </w:tcPr>
          <w:p w14:paraId="638705C1"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Osaluste soetus</w:t>
            </w:r>
          </w:p>
        </w:tc>
        <w:tc>
          <w:tcPr>
            <w:tcW w:w="995" w:type="dxa"/>
            <w:tcBorders>
              <w:right w:val="single" w:sz="12" w:space="0" w:color="95B3D7" w:themeColor="accent1" w:themeTint="99"/>
            </w:tcBorders>
            <w:shd w:val="clear" w:color="auto" w:fill="auto"/>
            <w:noWrap/>
            <w:vAlign w:val="center"/>
            <w:hideMark/>
          </w:tcPr>
          <w:p w14:paraId="4DF4BAB1"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-646 382</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0AB02A0"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0</w:t>
            </w:r>
          </w:p>
        </w:tc>
        <w:tc>
          <w:tcPr>
            <w:tcW w:w="1000" w:type="dxa"/>
            <w:tcBorders>
              <w:left w:val="single" w:sz="12" w:space="0" w:color="95B3D7" w:themeColor="accent1" w:themeTint="99"/>
            </w:tcBorders>
            <w:shd w:val="clear" w:color="auto" w:fill="auto"/>
            <w:noWrap/>
            <w:vAlign w:val="center"/>
            <w:hideMark/>
          </w:tcPr>
          <w:p w14:paraId="7B90844C"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646 382</w:t>
            </w:r>
          </w:p>
        </w:tc>
        <w:tc>
          <w:tcPr>
            <w:tcW w:w="1052" w:type="dxa"/>
            <w:shd w:val="clear" w:color="auto" w:fill="auto"/>
            <w:noWrap/>
            <w:vAlign w:val="center"/>
          </w:tcPr>
          <w:p w14:paraId="72303F15" w14:textId="77777777" w:rsidR="00345E9C" w:rsidRPr="00345E9C" w:rsidRDefault="00345E9C" w:rsidP="00D676BF">
            <w:pPr>
              <w:jc w:val="right"/>
              <w:rPr>
                <w:sz w:val="20"/>
                <w:szCs w:val="20"/>
              </w:rPr>
            </w:pPr>
            <w:r w:rsidRPr="00345E9C">
              <w:rPr>
                <w:sz w:val="20"/>
                <w:szCs w:val="20"/>
              </w:rPr>
              <w:t>-100%</w:t>
            </w:r>
          </w:p>
        </w:tc>
      </w:tr>
      <w:tr w:rsidR="00345E9C" w:rsidRPr="00345E9C" w14:paraId="1E3DB209" w14:textId="77777777" w:rsidTr="009313B8">
        <w:trPr>
          <w:trHeight w:val="227"/>
        </w:trPr>
        <w:tc>
          <w:tcPr>
            <w:tcW w:w="1560" w:type="dxa"/>
            <w:shd w:val="clear" w:color="auto" w:fill="auto"/>
            <w:noWrap/>
            <w:vAlign w:val="center"/>
            <w:hideMark/>
          </w:tcPr>
          <w:p w14:paraId="1C0C6F37"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655</w:t>
            </w:r>
          </w:p>
        </w:tc>
        <w:tc>
          <w:tcPr>
            <w:tcW w:w="3240" w:type="dxa"/>
            <w:shd w:val="clear" w:color="auto" w:fill="auto"/>
            <w:noWrap/>
            <w:vAlign w:val="center"/>
            <w:hideMark/>
          </w:tcPr>
          <w:p w14:paraId="24135983"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Finantstulud</w:t>
            </w:r>
          </w:p>
        </w:tc>
        <w:tc>
          <w:tcPr>
            <w:tcW w:w="995" w:type="dxa"/>
            <w:tcBorders>
              <w:right w:val="single" w:sz="12" w:space="0" w:color="95B3D7" w:themeColor="accent1" w:themeTint="99"/>
            </w:tcBorders>
            <w:shd w:val="clear" w:color="auto" w:fill="auto"/>
            <w:noWrap/>
            <w:vAlign w:val="center"/>
            <w:hideMark/>
          </w:tcPr>
          <w:p w14:paraId="155DC9D7"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150</w:t>
            </w:r>
          </w:p>
        </w:tc>
        <w:tc>
          <w:tcPr>
            <w:tcW w:w="1084" w:type="dxa"/>
            <w:tcBorders>
              <w:left w:val="single" w:sz="12" w:space="0" w:color="95B3D7" w:themeColor="accent1" w:themeTint="99"/>
              <w:right w:val="single" w:sz="12" w:space="0" w:color="95B3D7" w:themeColor="accent1" w:themeTint="99"/>
            </w:tcBorders>
            <w:shd w:val="clear" w:color="auto" w:fill="auto"/>
            <w:noWrap/>
            <w:vAlign w:val="center"/>
            <w:hideMark/>
          </w:tcPr>
          <w:p w14:paraId="4A14E903"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150</w:t>
            </w:r>
          </w:p>
        </w:tc>
        <w:tc>
          <w:tcPr>
            <w:tcW w:w="1000" w:type="dxa"/>
            <w:tcBorders>
              <w:left w:val="single" w:sz="12" w:space="0" w:color="95B3D7" w:themeColor="accent1" w:themeTint="99"/>
            </w:tcBorders>
            <w:shd w:val="clear" w:color="auto" w:fill="auto"/>
            <w:noWrap/>
            <w:vAlign w:val="center"/>
            <w:hideMark/>
          </w:tcPr>
          <w:p w14:paraId="1F3C02DD"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0</w:t>
            </w:r>
          </w:p>
        </w:tc>
        <w:tc>
          <w:tcPr>
            <w:tcW w:w="1052" w:type="dxa"/>
            <w:shd w:val="clear" w:color="auto" w:fill="auto"/>
            <w:noWrap/>
            <w:vAlign w:val="center"/>
          </w:tcPr>
          <w:p w14:paraId="5C46ABE7" w14:textId="77777777" w:rsidR="00345E9C" w:rsidRPr="00345E9C" w:rsidRDefault="00345E9C" w:rsidP="00D676BF">
            <w:pPr>
              <w:jc w:val="right"/>
              <w:rPr>
                <w:sz w:val="20"/>
                <w:szCs w:val="20"/>
              </w:rPr>
            </w:pPr>
            <w:r w:rsidRPr="00345E9C">
              <w:rPr>
                <w:sz w:val="20"/>
                <w:szCs w:val="20"/>
              </w:rPr>
              <w:t>0%</w:t>
            </w:r>
          </w:p>
        </w:tc>
      </w:tr>
      <w:tr w:rsidR="00345E9C" w:rsidRPr="00345E9C" w14:paraId="03D30913" w14:textId="77777777" w:rsidTr="009313B8">
        <w:trPr>
          <w:trHeight w:val="227"/>
        </w:trPr>
        <w:tc>
          <w:tcPr>
            <w:tcW w:w="1560" w:type="dxa"/>
            <w:shd w:val="clear" w:color="auto" w:fill="auto"/>
            <w:noWrap/>
            <w:vAlign w:val="center"/>
            <w:hideMark/>
          </w:tcPr>
          <w:p w14:paraId="3FE3B313"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650</w:t>
            </w:r>
          </w:p>
        </w:tc>
        <w:tc>
          <w:tcPr>
            <w:tcW w:w="3240" w:type="dxa"/>
            <w:shd w:val="clear" w:color="auto" w:fill="auto"/>
            <w:noWrap/>
            <w:vAlign w:val="center"/>
            <w:hideMark/>
          </w:tcPr>
          <w:p w14:paraId="1D59B566" w14:textId="77777777" w:rsidR="00345E9C" w:rsidRPr="00345E9C" w:rsidRDefault="00345E9C" w:rsidP="00345E9C">
            <w:pPr>
              <w:jc w:val="left"/>
              <w:rPr>
                <w:rFonts w:eastAsia="Times New Roman"/>
                <w:sz w:val="20"/>
                <w:szCs w:val="20"/>
                <w:lang w:eastAsia="et-EE"/>
              </w:rPr>
            </w:pPr>
            <w:r w:rsidRPr="00345E9C">
              <w:rPr>
                <w:rFonts w:eastAsia="Times New Roman"/>
                <w:sz w:val="20"/>
                <w:szCs w:val="20"/>
                <w:lang w:eastAsia="et-EE"/>
              </w:rPr>
              <w:t>Finantskulud</w:t>
            </w:r>
          </w:p>
        </w:tc>
        <w:tc>
          <w:tcPr>
            <w:tcW w:w="995" w:type="dxa"/>
            <w:tcBorders>
              <w:right w:val="single" w:sz="12" w:space="0" w:color="95B3D7" w:themeColor="accent1" w:themeTint="99"/>
            </w:tcBorders>
            <w:shd w:val="clear" w:color="auto" w:fill="auto"/>
            <w:noWrap/>
            <w:vAlign w:val="center"/>
            <w:hideMark/>
          </w:tcPr>
          <w:p w14:paraId="1590C733" w14:textId="77777777" w:rsidR="00345E9C" w:rsidRPr="00345E9C" w:rsidRDefault="00345E9C" w:rsidP="00D676BF">
            <w:pPr>
              <w:jc w:val="right"/>
              <w:rPr>
                <w:rFonts w:eastAsia="Times New Roman"/>
                <w:color w:val="000000"/>
                <w:sz w:val="20"/>
                <w:szCs w:val="20"/>
                <w:lang w:eastAsia="et-EE"/>
              </w:rPr>
            </w:pPr>
            <w:r w:rsidRPr="00345E9C">
              <w:rPr>
                <w:rFonts w:eastAsia="Times New Roman"/>
                <w:color w:val="000000"/>
                <w:sz w:val="20"/>
                <w:szCs w:val="20"/>
                <w:lang w:eastAsia="et-EE"/>
              </w:rPr>
              <w:t>-151 289</w:t>
            </w:r>
          </w:p>
        </w:tc>
        <w:tc>
          <w:tcPr>
            <w:tcW w:w="1084"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noWrap/>
            <w:vAlign w:val="center"/>
            <w:hideMark/>
          </w:tcPr>
          <w:p w14:paraId="6E36AB64" w14:textId="77777777" w:rsidR="00345E9C" w:rsidRPr="00345E9C" w:rsidRDefault="00345E9C" w:rsidP="00D676BF">
            <w:pPr>
              <w:jc w:val="right"/>
              <w:rPr>
                <w:rFonts w:eastAsia="Times New Roman"/>
                <w:color w:val="0000FF"/>
                <w:sz w:val="20"/>
                <w:szCs w:val="20"/>
                <w:lang w:eastAsia="et-EE"/>
              </w:rPr>
            </w:pPr>
            <w:r w:rsidRPr="00345E9C">
              <w:rPr>
                <w:rFonts w:eastAsia="Times New Roman"/>
                <w:color w:val="0000FF"/>
                <w:sz w:val="20"/>
                <w:szCs w:val="20"/>
                <w:lang w:eastAsia="et-EE"/>
              </w:rPr>
              <w:t>-130 112</w:t>
            </w:r>
          </w:p>
        </w:tc>
        <w:tc>
          <w:tcPr>
            <w:tcW w:w="1000" w:type="dxa"/>
            <w:tcBorders>
              <w:left w:val="single" w:sz="12" w:space="0" w:color="95B3D7" w:themeColor="accent1" w:themeTint="99"/>
            </w:tcBorders>
            <w:shd w:val="clear" w:color="auto" w:fill="auto"/>
            <w:noWrap/>
            <w:vAlign w:val="center"/>
            <w:hideMark/>
          </w:tcPr>
          <w:p w14:paraId="425A208D" w14:textId="77777777" w:rsidR="00345E9C" w:rsidRPr="00345E9C" w:rsidRDefault="00345E9C" w:rsidP="00D676BF">
            <w:pPr>
              <w:jc w:val="right"/>
              <w:rPr>
                <w:rFonts w:eastAsia="Times New Roman"/>
                <w:sz w:val="20"/>
                <w:szCs w:val="20"/>
                <w:lang w:eastAsia="et-EE"/>
              </w:rPr>
            </w:pPr>
            <w:r w:rsidRPr="00345E9C">
              <w:rPr>
                <w:rFonts w:eastAsia="Times New Roman"/>
                <w:sz w:val="20"/>
                <w:szCs w:val="20"/>
                <w:lang w:eastAsia="et-EE"/>
              </w:rPr>
              <w:t>21 177</w:t>
            </w:r>
          </w:p>
        </w:tc>
        <w:tc>
          <w:tcPr>
            <w:tcW w:w="1052" w:type="dxa"/>
            <w:shd w:val="clear" w:color="auto" w:fill="auto"/>
            <w:noWrap/>
            <w:vAlign w:val="center"/>
          </w:tcPr>
          <w:p w14:paraId="169F9991" w14:textId="77777777" w:rsidR="00345E9C" w:rsidRPr="00345E9C" w:rsidRDefault="00345E9C" w:rsidP="00D676BF">
            <w:pPr>
              <w:jc w:val="right"/>
              <w:rPr>
                <w:sz w:val="20"/>
                <w:szCs w:val="20"/>
              </w:rPr>
            </w:pPr>
            <w:r w:rsidRPr="00345E9C">
              <w:rPr>
                <w:sz w:val="20"/>
                <w:szCs w:val="20"/>
              </w:rPr>
              <w:t>-14%</w:t>
            </w:r>
          </w:p>
        </w:tc>
      </w:tr>
    </w:tbl>
    <w:p w14:paraId="520FD69F" w14:textId="77777777" w:rsidR="006A5860" w:rsidRDefault="006A5860">
      <w:pPr>
        <w:rPr>
          <w:b/>
        </w:rPr>
      </w:pPr>
    </w:p>
    <w:p w14:paraId="44A97EDB" w14:textId="77777777" w:rsidR="00D676BF" w:rsidRPr="00BE1698" w:rsidRDefault="00D676BF" w:rsidP="00BE1698">
      <w:r>
        <w:t>Investeeringute kulud (kontoklass 15) jagunevad tegevusalade vahel 202</w:t>
      </w:r>
      <w:r w:rsidR="00BE1698">
        <w:t>1. aastal järgnevalt:</w:t>
      </w: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524"/>
        <w:gridCol w:w="1487"/>
        <w:gridCol w:w="1156"/>
        <w:gridCol w:w="1439"/>
      </w:tblGrid>
      <w:tr w:rsidR="00D676BF" w:rsidRPr="00D676BF" w14:paraId="448ED588" w14:textId="77777777" w:rsidTr="009313B8">
        <w:trPr>
          <w:trHeight w:val="792"/>
        </w:trPr>
        <w:tc>
          <w:tcPr>
            <w:tcW w:w="5524" w:type="dxa"/>
            <w:shd w:val="clear" w:color="auto" w:fill="DBE5F1" w:themeFill="accent1" w:themeFillTint="33"/>
            <w:noWrap/>
            <w:vAlign w:val="center"/>
            <w:hideMark/>
          </w:tcPr>
          <w:p w14:paraId="35748362" w14:textId="77777777" w:rsidR="00D676BF" w:rsidRPr="00D676BF" w:rsidRDefault="00D676BF" w:rsidP="00D676BF">
            <w:pPr>
              <w:jc w:val="left"/>
              <w:rPr>
                <w:b/>
                <w:sz w:val="20"/>
                <w:szCs w:val="20"/>
              </w:rPr>
            </w:pPr>
            <w:r w:rsidRPr="00D676BF">
              <w:rPr>
                <w:b/>
                <w:sz w:val="20"/>
                <w:szCs w:val="20"/>
              </w:rPr>
              <w:t>Rea kood ja nimetus</w:t>
            </w:r>
          </w:p>
        </w:tc>
        <w:tc>
          <w:tcPr>
            <w:tcW w:w="1487" w:type="dxa"/>
            <w:shd w:val="clear" w:color="auto" w:fill="DBE5F1" w:themeFill="accent1" w:themeFillTint="33"/>
            <w:vAlign w:val="center"/>
            <w:hideMark/>
          </w:tcPr>
          <w:p w14:paraId="51E108B0" w14:textId="77777777" w:rsidR="00D676BF" w:rsidRPr="00D676BF" w:rsidRDefault="00D676BF" w:rsidP="00D676BF">
            <w:pPr>
              <w:jc w:val="center"/>
              <w:rPr>
                <w:b/>
                <w:sz w:val="20"/>
                <w:szCs w:val="20"/>
              </w:rPr>
            </w:pPr>
            <w:r w:rsidRPr="00D676BF">
              <w:rPr>
                <w:b/>
                <w:sz w:val="20"/>
                <w:szCs w:val="20"/>
              </w:rPr>
              <w:t>2021 mittesihtraha</w:t>
            </w:r>
          </w:p>
        </w:tc>
        <w:tc>
          <w:tcPr>
            <w:tcW w:w="1156" w:type="dxa"/>
            <w:tcBorders>
              <w:right w:val="single" w:sz="12" w:space="0" w:color="95B3D7" w:themeColor="accent1" w:themeTint="99"/>
            </w:tcBorders>
            <w:shd w:val="clear" w:color="auto" w:fill="DBE5F1" w:themeFill="accent1" w:themeFillTint="33"/>
            <w:vAlign w:val="center"/>
            <w:hideMark/>
          </w:tcPr>
          <w:p w14:paraId="411729B8" w14:textId="77777777" w:rsidR="00D676BF" w:rsidRPr="00D676BF" w:rsidRDefault="00D676BF" w:rsidP="00D676BF">
            <w:pPr>
              <w:jc w:val="center"/>
              <w:rPr>
                <w:b/>
                <w:sz w:val="20"/>
                <w:szCs w:val="20"/>
              </w:rPr>
            </w:pPr>
            <w:r w:rsidRPr="00D676BF">
              <w:rPr>
                <w:b/>
                <w:sz w:val="20"/>
                <w:szCs w:val="20"/>
              </w:rPr>
              <w:t>2021 sihtraha</w:t>
            </w:r>
          </w:p>
        </w:tc>
        <w:tc>
          <w:tcPr>
            <w:tcW w:w="1439"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0A85342" w14:textId="77777777" w:rsidR="00D676BF" w:rsidRPr="00D676BF" w:rsidRDefault="00D676BF" w:rsidP="00D676BF">
            <w:pPr>
              <w:jc w:val="center"/>
              <w:rPr>
                <w:b/>
                <w:color w:val="0000FF"/>
                <w:sz w:val="20"/>
                <w:szCs w:val="20"/>
              </w:rPr>
            </w:pPr>
            <w:r w:rsidRPr="00D676BF">
              <w:rPr>
                <w:b/>
                <w:color w:val="0000FF"/>
                <w:sz w:val="20"/>
                <w:szCs w:val="20"/>
              </w:rPr>
              <w:t>2021 eelarve kokku</w:t>
            </w:r>
          </w:p>
        </w:tc>
      </w:tr>
      <w:tr w:rsidR="00D676BF" w:rsidRPr="00D676BF" w14:paraId="2B3FF595" w14:textId="77777777" w:rsidTr="009313B8">
        <w:trPr>
          <w:trHeight w:val="264"/>
        </w:trPr>
        <w:tc>
          <w:tcPr>
            <w:tcW w:w="5524" w:type="dxa"/>
            <w:noWrap/>
            <w:vAlign w:val="center"/>
            <w:hideMark/>
          </w:tcPr>
          <w:p w14:paraId="36A291FB" w14:textId="77777777" w:rsidR="00D676BF" w:rsidRPr="00D676BF" w:rsidRDefault="00D676BF" w:rsidP="00D676BF">
            <w:pPr>
              <w:jc w:val="left"/>
              <w:rPr>
                <w:sz w:val="20"/>
                <w:szCs w:val="20"/>
              </w:rPr>
            </w:pPr>
            <w:r w:rsidRPr="00D676BF">
              <w:rPr>
                <w:sz w:val="20"/>
                <w:szCs w:val="20"/>
              </w:rPr>
              <w:t>04510-Maanteetransport</w:t>
            </w:r>
          </w:p>
        </w:tc>
        <w:tc>
          <w:tcPr>
            <w:tcW w:w="1487" w:type="dxa"/>
            <w:noWrap/>
            <w:vAlign w:val="center"/>
            <w:hideMark/>
          </w:tcPr>
          <w:p w14:paraId="15C72047" w14:textId="77777777" w:rsidR="00D676BF" w:rsidRPr="00D676BF" w:rsidRDefault="00D676BF" w:rsidP="00D676BF">
            <w:pPr>
              <w:jc w:val="right"/>
              <w:rPr>
                <w:sz w:val="20"/>
                <w:szCs w:val="20"/>
              </w:rPr>
            </w:pPr>
            <w:r w:rsidRPr="00D676BF">
              <w:rPr>
                <w:sz w:val="20"/>
                <w:szCs w:val="20"/>
              </w:rPr>
              <w:t>1 465 500</w:t>
            </w:r>
          </w:p>
        </w:tc>
        <w:tc>
          <w:tcPr>
            <w:tcW w:w="1156" w:type="dxa"/>
            <w:tcBorders>
              <w:right w:val="single" w:sz="12" w:space="0" w:color="95B3D7" w:themeColor="accent1" w:themeTint="99"/>
            </w:tcBorders>
            <w:noWrap/>
            <w:vAlign w:val="center"/>
            <w:hideMark/>
          </w:tcPr>
          <w:p w14:paraId="132E1252" w14:textId="77777777" w:rsidR="00D676BF" w:rsidRPr="00D676BF" w:rsidRDefault="00D676BF" w:rsidP="00D676BF">
            <w:pPr>
              <w:jc w:val="right"/>
              <w:rPr>
                <w:sz w:val="20"/>
                <w:szCs w:val="20"/>
              </w:rPr>
            </w:pPr>
            <w:r w:rsidRPr="00D676BF">
              <w:rPr>
                <w:sz w:val="20"/>
                <w:szCs w:val="20"/>
              </w:rPr>
              <w:t>2 069 500</w:t>
            </w:r>
          </w:p>
        </w:tc>
        <w:tc>
          <w:tcPr>
            <w:tcW w:w="1439" w:type="dxa"/>
            <w:tcBorders>
              <w:left w:val="single" w:sz="12" w:space="0" w:color="95B3D7" w:themeColor="accent1" w:themeTint="99"/>
              <w:right w:val="single" w:sz="12" w:space="0" w:color="95B3D7" w:themeColor="accent1" w:themeTint="99"/>
            </w:tcBorders>
            <w:noWrap/>
            <w:vAlign w:val="center"/>
            <w:hideMark/>
          </w:tcPr>
          <w:p w14:paraId="6981950D" w14:textId="77777777" w:rsidR="00D676BF" w:rsidRPr="00D676BF" w:rsidRDefault="00D676BF" w:rsidP="00D676BF">
            <w:pPr>
              <w:jc w:val="right"/>
              <w:rPr>
                <w:color w:val="0000FF"/>
                <w:sz w:val="20"/>
                <w:szCs w:val="20"/>
              </w:rPr>
            </w:pPr>
            <w:r w:rsidRPr="00D676BF">
              <w:rPr>
                <w:color w:val="0000FF"/>
                <w:sz w:val="20"/>
                <w:szCs w:val="20"/>
              </w:rPr>
              <w:t>3 535 000</w:t>
            </w:r>
          </w:p>
        </w:tc>
      </w:tr>
      <w:tr w:rsidR="00D676BF" w:rsidRPr="00D676BF" w14:paraId="249E9A4F" w14:textId="77777777" w:rsidTr="009313B8">
        <w:trPr>
          <w:trHeight w:val="264"/>
        </w:trPr>
        <w:tc>
          <w:tcPr>
            <w:tcW w:w="5524" w:type="dxa"/>
            <w:noWrap/>
            <w:vAlign w:val="center"/>
            <w:hideMark/>
          </w:tcPr>
          <w:p w14:paraId="4FBD1125" w14:textId="77777777" w:rsidR="00D676BF" w:rsidRPr="00D676BF" w:rsidRDefault="00D676BF" w:rsidP="00D676BF">
            <w:pPr>
              <w:jc w:val="left"/>
              <w:rPr>
                <w:sz w:val="20"/>
                <w:szCs w:val="20"/>
              </w:rPr>
            </w:pPr>
            <w:r w:rsidRPr="00D676BF">
              <w:rPr>
                <w:sz w:val="20"/>
                <w:szCs w:val="20"/>
              </w:rPr>
              <w:t>04740-Üldmajanduslikud arendusprojektid</w:t>
            </w:r>
          </w:p>
        </w:tc>
        <w:tc>
          <w:tcPr>
            <w:tcW w:w="1487" w:type="dxa"/>
            <w:noWrap/>
            <w:vAlign w:val="center"/>
            <w:hideMark/>
          </w:tcPr>
          <w:p w14:paraId="2347A53D" w14:textId="77777777" w:rsidR="00D676BF" w:rsidRPr="00D676BF" w:rsidRDefault="00D676BF" w:rsidP="00D676BF">
            <w:pPr>
              <w:jc w:val="right"/>
              <w:rPr>
                <w:sz w:val="20"/>
                <w:szCs w:val="20"/>
              </w:rPr>
            </w:pPr>
            <w:r w:rsidRPr="00D676BF">
              <w:rPr>
                <w:sz w:val="20"/>
                <w:szCs w:val="20"/>
              </w:rPr>
              <w:t>270 000</w:t>
            </w:r>
          </w:p>
        </w:tc>
        <w:tc>
          <w:tcPr>
            <w:tcW w:w="1156" w:type="dxa"/>
            <w:tcBorders>
              <w:right w:val="single" w:sz="12" w:space="0" w:color="95B3D7" w:themeColor="accent1" w:themeTint="99"/>
            </w:tcBorders>
            <w:noWrap/>
            <w:vAlign w:val="center"/>
            <w:hideMark/>
          </w:tcPr>
          <w:p w14:paraId="0E9AE51D" w14:textId="77777777" w:rsidR="00D676BF" w:rsidRPr="00D676BF" w:rsidRDefault="00D676BF" w:rsidP="00D676BF">
            <w:pPr>
              <w:jc w:val="right"/>
              <w:rPr>
                <w:sz w:val="20"/>
                <w:szCs w:val="20"/>
              </w:rPr>
            </w:pPr>
            <w:r w:rsidRPr="00D676BF">
              <w:rPr>
                <w:sz w:val="20"/>
                <w:szCs w:val="20"/>
              </w:rPr>
              <w:t>0</w:t>
            </w:r>
          </w:p>
        </w:tc>
        <w:tc>
          <w:tcPr>
            <w:tcW w:w="1439" w:type="dxa"/>
            <w:tcBorders>
              <w:left w:val="single" w:sz="12" w:space="0" w:color="95B3D7" w:themeColor="accent1" w:themeTint="99"/>
              <w:right w:val="single" w:sz="12" w:space="0" w:color="95B3D7" w:themeColor="accent1" w:themeTint="99"/>
            </w:tcBorders>
            <w:noWrap/>
            <w:vAlign w:val="center"/>
            <w:hideMark/>
          </w:tcPr>
          <w:p w14:paraId="675435BE" w14:textId="77777777" w:rsidR="00D676BF" w:rsidRPr="00D676BF" w:rsidRDefault="00D676BF" w:rsidP="00D676BF">
            <w:pPr>
              <w:jc w:val="right"/>
              <w:rPr>
                <w:color w:val="0000FF"/>
                <w:sz w:val="20"/>
                <w:szCs w:val="20"/>
              </w:rPr>
            </w:pPr>
            <w:r w:rsidRPr="00D676BF">
              <w:rPr>
                <w:color w:val="0000FF"/>
                <w:sz w:val="20"/>
                <w:szCs w:val="20"/>
              </w:rPr>
              <w:t>270 000</w:t>
            </w:r>
          </w:p>
        </w:tc>
      </w:tr>
      <w:tr w:rsidR="00D676BF" w:rsidRPr="00D676BF" w14:paraId="16980873" w14:textId="77777777" w:rsidTr="009313B8">
        <w:trPr>
          <w:trHeight w:val="264"/>
        </w:trPr>
        <w:tc>
          <w:tcPr>
            <w:tcW w:w="5524" w:type="dxa"/>
            <w:noWrap/>
            <w:vAlign w:val="center"/>
            <w:hideMark/>
          </w:tcPr>
          <w:p w14:paraId="73928BD5" w14:textId="77777777" w:rsidR="00D676BF" w:rsidRPr="00D676BF" w:rsidRDefault="00D676BF" w:rsidP="00D676BF">
            <w:pPr>
              <w:jc w:val="left"/>
              <w:rPr>
                <w:sz w:val="20"/>
                <w:szCs w:val="20"/>
              </w:rPr>
            </w:pPr>
            <w:r w:rsidRPr="00D676BF">
              <w:rPr>
                <w:sz w:val="20"/>
                <w:szCs w:val="20"/>
              </w:rPr>
              <w:t>05100-Jäätmekäitlus</w:t>
            </w:r>
          </w:p>
        </w:tc>
        <w:tc>
          <w:tcPr>
            <w:tcW w:w="1487" w:type="dxa"/>
            <w:noWrap/>
            <w:vAlign w:val="center"/>
            <w:hideMark/>
          </w:tcPr>
          <w:p w14:paraId="580B60FD" w14:textId="77777777" w:rsidR="00D676BF" w:rsidRPr="00D676BF" w:rsidRDefault="00D676BF" w:rsidP="00D676BF">
            <w:pPr>
              <w:jc w:val="right"/>
              <w:rPr>
                <w:sz w:val="20"/>
                <w:szCs w:val="20"/>
              </w:rPr>
            </w:pPr>
            <w:r w:rsidRPr="00D676BF">
              <w:rPr>
                <w:sz w:val="20"/>
                <w:szCs w:val="20"/>
              </w:rPr>
              <w:t>23 750</w:t>
            </w:r>
          </w:p>
        </w:tc>
        <w:tc>
          <w:tcPr>
            <w:tcW w:w="1156" w:type="dxa"/>
            <w:tcBorders>
              <w:right w:val="single" w:sz="12" w:space="0" w:color="95B3D7" w:themeColor="accent1" w:themeTint="99"/>
            </w:tcBorders>
            <w:noWrap/>
            <w:vAlign w:val="center"/>
            <w:hideMark/>
          </w:tcPr>
          <w:p w14:paraId="4794B86E" w14:textId="77777777" w:rsidR="00D676BF" w:rsidRPr="00D676BF" w:rsidRDefault="00D676BF" w:rsidP="00D676BF">
            <w:pPr>
              <w:jc w:val="right"/>
              <w:rPr>
                <w:sz w:val="20"/>
                <w:szCs w:val="20"/>
              </w:rPr>
            </w:pPr>
            <w:r w:rsidRPr="00D676BF">
              <w:rPr>
                <w:sz w:val="20"/>
                <w:szCs w:val="20"/>
              </w:rPr>
              <w:t>94 450</w:t>
            </w:r>
          </w:p>
        </w:tc>
        <w:tc>
          <w:tcPr>
            <w:tcW w:w="1439" w:type="dxa"/>
            <w:tcBorders>
              <w:left w:val="single" w:sz="12" w:space="0" w:color="95B3D7" w:themeColor="accent1" w:themeTint="99"/>
              <w:right w:val="single" w:sz="12" w:space="0" w:color="95B3D7" w:themeColor="accent1" w:themeTint="99"/>
            </w:tcBorders>
            <w:noWrap/>
            <w:vAlign w:val="center"/>
            <w:hideMark/>
          </w:tcPr>
          <w:p w14:paraId="2F742ABB" w14:textId="77777777" w:rsidR="00D676BF" w:rsidRPr="00D676BF" w:rsidRDefault="00D676BF" w:rsidP="00D676BF">
            <w:pPr>
              <w:jc w:val="right"/>
              <w:rPr>
                <w:color w:val="0000FF"/>
                <w:sz w:val="20"/>
                <w:szCs w:val="20"/>
              </w:rPr>
            </w:pPr>
            <w:r w:rsidRPr="00D676BF">
              <w:rPr>
                <w:color w:val="0000FF"/>
                <w:sz w:val="20"/>
                <w:szCs w:val="20"/>
              </w:rPr>
              <w:t>118 200</w:t>
            </w:r>
          </w:p>
        </w:tc>
      </w:tr>
      <w:tr w:rsidR="00D676BF" w:rsidRPr="00D676BF" w14:paraId="24904AEF" w14:textId="77777777" w:rsidTr="009313B8">
        <w:trPr>
          <w:trHeight w:val="264"/>
        </w:trPr>
        <w:tc>
          <w:tcPr>
            <w:tcW w:w="5524" w:type="dxa"/>
            <w:noWrap/>
            <w:vAlign w:val="center"/>
            <w:hideMark/>
          </w:tcPr>
          <w:p w14:paraId="6188E650" w14:textId="77777777" w:rsidR="00D676BF" w:rsidRPr="00D676BF" w:rsidRDefault="00D676BF" w:rsidP="00D676BF">
            <w:pPr>
              <w:jc w:val="left"/>
              <w:rPr>
                <w:sz w:val="20"/>
                <w:szCs w:val="20"/>
              </w:rPr>
            </w:pPr>
            <w:r w:rsidRPr="00D676BF">
              <w:rPr>
                <w:sz w:val="20"/>
                <w:szCs w:val="20"/>
              </w:rPr>
              <w:t>05101-Avalike alade puhastus</w:t>
            </w:r>
          </w:p>
        </w:tc>
        <w:tc>
          <w:tcPr>
            <w:tcW w:w="1487" w:type="dxa"/>
            <w:noWrap/>
            <w:vAlign w:val="center"/>
            <w:hideMark/>
          </w:tcPr>
          <w:p w14:paraId="5BF8704A" w14:textId="77777777" w:rsidR="00D676BF" w:rsidRPr="00D676BF" w:rsidRDefault="00D676BF" w:rsidP="00D676BF">
            <w:pPr>
              <w:jc w:val="right"/>
              <w:rPr>
                <w:sz w:val="20"/>
                <w:szCs w:val="20"/>
              </w:rPr>
            </w:pPr>
            <w:r w:rsidRPr="00D676BF">
              <w:rPr>
                <w:sz w:val="20"/>
                <w:szCs w:val="20"/>
              </w:rPr>
              <w:t>5 614</w:t>
            </w:r>
          </w:p>
        </w:tc>
        <w:tc>
          <w:tcPr>
            <w:tcW w:w="1156" w:type="dxa"/>
            <w:tcBorders>
              <w:right w:val="single" w:sz="12" w:space="0" w:color="95B3D7" w:themeColor="accent1" w:themeTint="99"/>
            </w:tcBorders>
            <w:noWrap/>
            <w:vAlign w:val="center"/>
            <w:hideMark/>
          </w:tcPr>
          <w:p w14:paraId="64F8AFEE" w14:textId="77777777" w:rsidR="00D676BF" w:rsidRPr="00D676BF" w:rsidRDefault="00D676BF" w:rsidP="00D676BF">
            <w:pPr>
              <w:jc w:val="right"/>
              <w:rPr>
                <w:sz w:val="20"/>
                <w:szCs w:val="20"/>
              </w:rPr>
            </w:pPr>
            <w:r w:rsidRPr="00D676BF">
              <w:rPr>
                <w:sz w:val="20"/>
                <w:szCs w:val="20"/>
              </w:rPr>
              <w:t>0</w:t>
            </w:r>
          </w:p>
        </w:tc>
        <w:tc>
          <w:tcPr>
            <w:tcW w:w="1439" w:type="dxa"/>
            <w:tcBorders>
              <w:left w:val="single" w:sz="12" w:space="0" w:color="95B3D7" w:themeColor="accent1" w:themeTint="99"/>
              <w:right w:val="single" w:sz="12" w:space="0" w:color="95B3D7" w:themeColor="accent1" w:themeTint="99"/>
            </w:tcBorders>
            <w:noWrap/>
            <w:vAlign w:val="center"/>
            <w:hideMark/>
          </w:tcPr>
          <w:p w14:paraId="338230A0" w14:textId="77777777" w:rsidR="00D676BF" w:rsidRPr="00D676BF" w:rsidRDefault="00D676BF" w:rsidP="00D676BF">
            <w:pPr>
              <w:jc w:val="right"/>
              <w:rPr>
                <w:color w:val="0000FF"/>
                <w:sz w:val="20"/>
                <w:szCs w:val="20"/>
              </w:rPr>
            </w:pPr>
            <w:r w:rsidRPr="00D676BF">
              <w:rPr>
                <w:color w:val="0000FF"/>
                <w:sz w:val="20"/>
                <w:szCs w:val="20"/>
              </w:rPr>
              <w:t>5 614</w:t>
            </w:r>
          </w:p>
        </w:tc>
      </w:tr>
      <w:tr w:rsidR="00D676BF" w:rsidRPr="00D676BF" w14:paraId="5EDC92F8" w14:textId="77777777" w:rsidTr="009313B8">
        <w:trPr>
          <w:trHeight w:val="264"/>
        </w:trPr>
        <w:tc>
          <w:tcPr>
            <w:tcW w:w="5524" w:type="dxa"/>
            <w:noWrap/>
            <w:vAlign w:val="center"/>
            <w:hideMark/>
          </w:tcPr>
          <w:p w14:paraId="4E978060" w14:textId="77777777" w:rsidR="00D676BF" w:rsidRPr="00D676BF" w:rsidRDefault="00D676BF" w:rsidP="00D676BF">
            <w:pPr>
              <w:jc w:val="left"/>
              <w:rPr>
                <w:sz w:val="20"/>
                <w:szCs w:val="20"/>
              </w:rPr>
            </w:pPr>
            <w:r w:rsidRPr="00D676BF">
              <w:rPr>
                <w:sz w:val="20"/>
                <w:szCs w:val="20"/>
              </w:rPr>
              <w:t>06300-Veevarustus</w:t>
            </w:r>
          </w:p>
        </w:tc>
        <w:tc>
          <w:tcPr>
            <w:tcW w:w="1487" w:type="dxa"/>
            <w:noWrap/>
            <w:vAlign w:val="center"/>
            <w:hideMark/>
          </w:tcPr>
          <w:p w14:paraId="2524BCA4" w14:textId="77777777" w:rsidR="00D676BF" w:rsidRPr="00D676BF" w:rsidRDefault="00D676BF" w:rsidP="00D676BF">
            <w:pPr>
              <w:jc w:val="right"/>
              <w:rPr>
                <w:sz w:val="20"/>
                <w:szCs w:val="20"/>
              </w:rPr>
            </w:pPr>
            <w:r w:rsidRPr="00D676BF">
              <w:rPr>
                <w:sz w:val="20"/>
                <w:szCs w:val="20"/>
              </w:rPr>
              <w:t>200 000</w:t>
            </w:r>
          </w:p>
        </w:tc>
        <w:tc>
          <w:tcPr>
            <w:tcW w:w="1156" w:type="dxa"/>
            <w:tcBorders>
              <w:right w:val="single" w:sz="12" w:space="0" w:color="95B3D7" w:themeColor="accent1" w:themeTint="99"/>
            </w:tcBorders>
            <w:noWrap/>
            <w:vAlign w:val="center"/>
            <w:hideMark/>
          </w:tcPr>
          <w:p w14:paraId="0D65AA49" w14:textId="77777777" w:rsidR="00D676BF" w:rsidRPr="00D676BF" w:rsidRDefault="00D676BF" w:rsidP="00D676BF">
            <w:pPr>
              <w:jc w:val="right"/>
              <w:rPr>
                <w:sz w:val="20"/>
                <w:szCs w:val="20"/>
              </w:rPr>
            </w:pPr>
            <w:r w:rsidRPr="00D676BF">
              <w:rPr>
                <w:sz w:val="20"/>
                <w:szCs w:val="20"/>
              </w:rPr>
              <w:t>0</w:t>
            </w:r>
          </w:p>
        </w:tc>
        <w:tc>
          <w:tcPr>
            <w:tcW w:w="1439" w:type="dxa"/>
            <w:tcBorders>
              <w:left w:val="single" w:sz="12" w:space="0" w:color="95B3D7" w:themeColor="accent1" w:themeTint="99"/>
              <w:right w:val="single" w:sz="12" w:space="0" w:color="95B3D7" w:themeColor="accent1" w:themeTint="99"/>
            </w:tcBorders>
            <w:noWrap/>
            <w:vAlign w:val="center"/>
            <w:hideMark/>
          </w:tcPr>
          <w:p w14:paraId="104269AC" w14:textId="77777777" w:rsidR="00D676BF" w:rsidRPr="00D676BF" w:rsidRDefault="00D676BF" w:rsidP="00D676BF">
            <w:pPr>
              <w:jc w:val="right"/>
              <w:rPr>
                <w:color w:val="0000FF"/>
                <w:sz w:val="20"/>
                <w:szCs w:val="20"/>
              </w:rPr>
            </w:pPr>
            <w:r w:rsidRPr="00D676BF">
              <w:rPr>
                <w:color w:val="0000FF"/>
                <w:sz w:val="20"/>
                <w:szCs w:val="20"/>
              </w:rPr>
              <w:t>200 000</w:t>
            </w:r>
          </w:p>
        </w:tc>
      </w:tr>
      <w:tr w:rsidR="00D676BF" w:rsidRPr="00D676BF" w14:paraId="75A1F5B7" w14:textId="77777777" w:rsidTr="009313B8">
        <w:trPr>
          <w:trHeight w:val="264"/>
        </w:trPr>
        <w:tc>
          <w:tcPr>
            <w:tcW w:w="5524" w:type="dxa"/>
            <w:noWrap/>
            <w:vAlign w:val="center"/>
            <w:hideMark/>
          </w:tcPr>
          <w:p w14:paraId="4EFF29BB" w14:textId="77777777" w:rsidR="00D676BF" w:rsidRPr="00D676BF" w:rsidRDefault="00D676BF" w:rsidP="00D676BF">
            <w:pPr>
              <w:jc w:val="left"/>
              <w:rPr>
                <w:sz w:val="20"/>
                <w:szCs w:val="20"/>
              </w:rPr>
            </w:pPr>
            <w:r w:rsidRPr="00D676BF">
              <w:rPr>
                <w:sz w:val="20"/>
                <w:szCs w:val="20"/>
              </w:rPr>
              <w:t>08102-Sport</w:t>
            </w:r>
          </w:p>
        </w:tc>
        <w:tc>
          <w:tcPr>
            <w:tcW w:w="1487" w:type="dxa"/>
            <w:noWrap/>
            <w:vAlign w:val="center"/>
            <w:hideMark/>
          </w:tcPr>
          <w:p w14:paraId="2DF0CB85" w14:textId="77777777" w:rsidR="00D676BF" w:rsidRPr="00D676BF" w:rsidRDefault="00D676BF" w:rsidP="00D676BF">
            <w:pPr>
              <w:jc w:val="right"/>
              <w:rPr>
                <w:sz w:val="20"/>
                <w:szCs w:val="20"/>
              </w:rPr>
            </w:pPr>
            <w:r w:rsidRPr="00D676BF">
              <w:rPr>
                <w:sz w:val="20"/>
                <w:szCs w:val="20"/>
              </w:rPr>
              <w:t>1 036 624</w:t>
            </w:r>
          </w:p>
        </w:tc>
        <w:tc>
          <w:tcPr>
            <w:tcW w:w="1156" w:type="dxa"/>
            <w:tcBorders>
              <w:right w:val="single" w:sz="12" w:space="0" w:color="95B3D7" w:themeColor="accent1" w:themeTint="99"/>
            </w:tcBorders>
            <w:noWrap/>
            <w:vAlign w:val="center"/>
            <w:hideMark/>
          </w:tcPr>
          <w:p w14:paraId="09BC65F7" w14:textId="77777777" w:rsidR="00D676BF" w:rsidRPr="00D676BF" w:rsidRDefault="00D676BF" w:rsidP="00D676BF">
            <w:pPr>
              <w:jc w:val="right"/>
              <w:rPr>
                <w:sz w:val="20"/>
                <w:szCs w:val="20"/>
              </w:rPr>
            </w:pPr>
            <w:r w:rsidRPr="00D676BF">
              <w:rPr>
                <w:sz w:val="20"/>
                <w:szCs w:val="20"/>
              </w:rPr>
              <w:t>1 788 576</w:t>
            </w:r>
          </w:p>
        </w:tc>
        <w:tc>
          <w:tcPr>
            <w:tcW w:w="1439" w:type="dxa"/>
            <w:tcBorders>
              <w:left w:val="single" w:sz="12" w:space="0" w:color="95B3D7" w:themeColor="accent1" w:themeTint="99"/>
              <w:right w:val="single" w:sz="12" w:space="0" w:color="95B3D7" w:themeColor="accent1" w:themeTint="99"/>
            </w:tcBorders>
            <w:noWrap/>
            <w:vAlign w:val="center"/>
            <w:hideMark/>
          </w:tcPr>
          <w:p w14:paraId="1BA0747F" w14:textId="77777777" w:rsidR="00D676BF" w:rsidRPr="00D676BF" w:rsidRDefault="00D676BF" w:rsidP="00D676BF">
            <w:pPr>
              <w:jc w:val="right"/>
              <w:rPr>
                <w:color w:val="0000FF"/>
                <w:sz w:val="20"/>
                <w:szCs w:val="20"/>
              </w:rPr>
            </w:pPr>
            <w:r w:rsidRPr="00D676BF">
              <w:rPr>
                <w:color w:val="0000FF"/>
                <w:sz w:val="20"/>
                <w:szCs w:val="20"/>
              </w:rPr>
              <w:t>2 825 200</w:t>
            </w:r>
          </w:p>
        </w:tc>
      </w:tr>
      <w:tr w:rsidR="00D676BF" w:rsidRPr="00D676BF" w14:paraId="6F48AEF4" w14:textId="77777777" w:rsidTr="009313B8">
        <w:trPr>
          <w:trHeight w:val="264"/>
        </w:trPr>
        <w:tc>
          <w:tcPr>
            <w:tcW w:w="5524" w:type="dxa"/>
            <w:noWrap/>
            <w:vAlign w:val="center"/>
            <w:hideMark/>
          </w:tcPr>
          <w:p w14:paraId="615C558E" w14:textId="77777777" w:rsidR="00D676BF" w:rsidRPr="00D676BF" w:rsidRDefault="00D676BF" w:rsidP="00D676BF">
            <w:pPr>
              <w:jc w:val="left"/>
              <w:rPr>
                <w:sz w:val="20"/>
                <w:szCs w:val="20"/>
              </w:rPr>
            </w:pPr>
            <w:r w:rsidRPr="00D676BF">
              <w:rPr>
                <w:sz w:val="20"/>
                <w:szCs w:val="20"/>
              </w:rPr>
              <w:t>08234-Teatrid</w:t>
            </w:r>
          </w:p>
        </w:tc>
        <w:tc>
          <w:tcPr>
            <w:tcW w:w="1487" w:type="dxa"/>
            <w:noWrap/>
            <w:vAlign w:val="center"/>
            <w:hideMark/>
          </w:tcPr>
          <w:p w14:paraId="2E4B0DF7" w14:textId="77777777" w:rsidR="00D676BF" w:rsidRPr="00D676BF" w:rsidRDefault="00D676BF" w:rsidP="00D676BF">
            <w:pPr>
              <w:jc w:val="right"/>
              <w:rPr>
                <w:sz w:val="20"/>
                <w:szCs w:val="20"/>
              </w:rPr>
            </w:pPr>
            <w:r w:rsidRPr="00D676BF">
              <w:rPr>
                <w:sz w:val="20"/>
                <w:szCs w:val="20"/>
              </w:rPr>
              <w:t>73 333</w:t>
            </w:r>
          </w:p>
        </w:tc>
        <w:tc>
          <w:tcPr>
            <w:tcW w:w="1156" w:type="dxa"/>
            <w:tcBorders>
              <w:right w:val="single" w:sz="12" w:space="0" w:color="95B3D7" w:themeColor="accent1" w:themeTint="99"/>
            </w:tcBorders>
            <w:noWrap/>
            <w:vAlign w:val="center"/>
            <w:hideMark/>
          </w:tcPr>
          <w:p w14:paraId="10638D5B" w14:textId="77777777" w:rsidR="00D676BF" w:rsidRPr="00D676BF" w:rsidRDefault="00D676BF" w:rsidP="00D676BF">
            <w:pPr>
              <w:jc w:val="right"/>
              <w:rPr>
                <w:sz w:val="20"/>
                <w:szCs w:val="20"/>
              </w:rPr>
            </w:pPr>
            <w:r w:rsidRPr="00D676BF">
              <w:rPr>
                <w:sz w:val="20"/>
                <w:szCs w:val="20"/>
              </w:rPr>
              <w:t>166 667</w:t>
            </w:r>
          </w:p>
        </w:tc>
        <w:tc>
          <w:tcPr>
            <w:tcW w:w="1439" w:type="dxa"/>
            <w:tcBorders>
              <w:left w:val="single" w:sz="12" w:space="0" w:color="95B3D7" w:themeColor="accent1" w:themeTint="99"/>
              <w:right w:val="single" w:sz="12" w:space="0" w:color="95B3D7" w:themeColor="accent1" w:themeTint="99"/>
            </w:tcBorders>
            <w:noWrap/>
            <w:vAlign w:val="center"/>
            <w:hideMark/>
          </w:tcPr>
          <w:p w14:paraId="5632A09E" w14:textId="77777777" w:rsidR="00D676BF" w:rsidRPr="00D676BF" w:rsidRDefault="00D676BF" w:rsidP="00D676BF">
            <w:pPr>
              <w:jc w:val="right"/>
              <w:rPr>
                <w:color w:val="0000FF"/>
                <w:sz w:val="20"/>
                <w:szCs w:val="20"/>
              </w:rPr>
            </w:pPr>
            <w:r w:rsidRPr="00D676BF">
              <w:rPr>
                <w:color w:val="0000FF"/>
                <w:sz w:val="20"/>
                <w:szCs w:val="20"/>
              </w:rPr>
              <w:t>240 000</w:t>
            </w:r>
          </w:p>
        </w:tc>
      </w:tr>
      <w:tr w:rsidR="00D676BF" w:rsidRPr="00D676BF" w14:paraId="0B56D00C" w14:textId="77777777" w:rsidTr="009313B8">
        <w:trPr>
          <w:trHeight w:val="264"/>
        </w:trPr>
        <w:tc>
          <w:tcPr>
            <w:tcW w:w="5524" w:type="dxa"/>
            <w:noWrap/>
            <w:vAlign w:val="center"/>
            <w:hideMark/>
          </w:tcPr>
          <w:p w14:paraId="526CB383" w14:textId="77777777" w:rsidR="00D676BF" w:rsidRPr="00D676BF" w:rsidRDefault="00D676BF" w:rsidP="00D676BF">
            <w:pPr>
              <w:jc w:val="left"/>
              <w:rPr>
                <w:sz w:val="20"/>
                <w:szCs w:val="20"/>
              </w:rPr>
            </w:pPr>
            <w:r w:rsidRPr="00D676BF">
              <w:rPr>
                <w:sz w:val="20"/>
                <w:szCs w:val="20"/>
              </w:rPr>
              <w:t xml:space="preserve">09110-Alusharidus </w:t>
            </w:r>
          </w:p>
        </w:tc>
        <w:tc>
          <w:tcPr>
            <w:tcW w:w="1487" w:type="dxa"/>
            <w:noWrap/>
            <w:vAlign w:val="center"/>
            <w:hideMark/>
          </w:tcPr>
          <w:p w14:paraId="2F2F7F95" w14:textId="77777777" w:rsidR="00D676BF" w:rsidRPr="00D676BF" w:rsidRDefault="00D676BF" w:rsidP="00D676BF">
            <w:pPr>
              <w:jc w:val="right"/>
              <w:rPr>
                <w:sz w:val="20"/>
                <w:szCs w:val="20"/>
              </w:rPr>
            </w:pPr>
            <w:r w:rsidRPr="00D676BF">
              <w:rPr>
                <w:sz w:val="20"/>
                <w:szCs w:val="20"/>
              </w:rPr>
              <w:t>75 000</w:t>
            </w:r>
          </w:p>
        </w:tc>
        <w:tc>
          <w:tcPr>
            <w:tcW w:w="1156" w:type="dxa"/>
            <w:tcBorders>
              <w:right w:val="single" w:sz="12" w:space="0" w:color="95B3D7" w:themeColor="accent1" w:themeTint="99"/>
            </w:tcBorders>
            <w:noWrap/>
            <w:vAlign w:val="center"/>
            <w:hideMark/>
          </w:tcPr>
          <w:p w14:paraId="4C3E4C8C" w14:textId="77777777" w:rsidR="00D676BF" w:rsidRPr="00D676BF" w:rsidRDefault="00D676BF" w:rsidP="00D676BF">
            <w:pPr>
              <w:jc w:val="right"/>
              <w:rPr>
                <w:sz w:val="20"/>
                <w:szCs w:val="20"/>
              </w:rPr>
            </w:pPr>
            <w:r w:rsidRPr="00D676BF">
              <w:rPr>
                <w:sz w:val="20"/>
                <w:szCs w:val="20"/>
              </w:rPr>
              <w:t>0</w:t>
            </w:r>
          </w:p>
        </w:tc>
        <w:tc>
          <w:tcPr>
            <w:tcW w:w="1439" w:type="dxa"/>
            <w:tcBorders>
              <w:left w:val="single" w:sz="12" w:space="0" w:color="95B3D7" w:themeColor="accent1" w:themeTint="99"/>
              <w:right w:val="single" w:sz="12" w:space="0" w:color="95B3D7" w:themeColor="accent1" w:themeTint="99"/>
            </w:tcBorders>
            <w:noWrap/>
            <w:vAlign w:val="center"/>
            <w:hideMark/>
          </w:tcPr>
          <w:p w14:paraId="0D0B7366" w14:textId="77777777" w:rsidR="00D676BF" w:rsidRPr="00D676BF" w:rsidRDefault="00D676BF" w:rsidP="00D676BF">
            <w:pPr>
              <w:jc w:val="right"/>
              <w:rPr>
                <w:color w:val="0000FF"/>
                <w:sz w:val="20"/>
                <w:szCs w:val="20"/>
              </w:rPr>
            </w:pPr>
            <w:r w:rsidRPr="00D676BF">
              <w:rPr>
                <w:color w:val="0000FF"/>
                <w:sz w:val="20"/>
                <w:szCs w:val="20"/>
              </w:rPr>
              <w:t>75 000</w:t>
            </w:r>
          </w:p>
        </w:tc>
      </w:tr>
      <w:tr w:rsidR="00D676BF" w:rsidRPr="00D676BF" w14:paraId="3D6C7F49" w14:textId="77777777" w:rsidTr="009313B8">
        <w:trPr>
          <w:trHeight w:val="264"/>
        </w:trPr>
        <w:tc>
          <w:tcPr>
            <w:tcW w:w="5524" w:type="dxa"/>
            <w:noWrap/>
            <w:vAlign w:val="center"/>
            <w:hideMark/>
          </w:tcPr>
          <w:p w14:paraId="1C78147C" w14:textId="77777777" w:rsidR="00D676BF" w:rsidRPr="00D676BF" w:rsidRDefault="00D676BF" w:rsidP="00D676BF">
            <w:pPr>
              <w:jc w:val="left"/>
              <w:rPr>
                <w:sz w:val="20"/>
                <w:szCs w:val="20"/>
              </w:rPr>
            </w:pPr>
            <w:r w:rsidRPr="00D676BF">
              <w:rPr>
                <w:sz w:val="20"/>
                <w:szCs w:val="20"/>
              </w:rPr>
              <w:t>09212-Põhihariduse otsekulud</w:t>
            </w:r>
          </w:p>
        </w:tc>
        <w:tc>
          <w:tcPr>
            <w:tcW w:w="1487" w:type="dxa"/>
            <w:noWrap/>
            <w:vAlign w:val="center"/>
            <w:hideMark/>
          </w:tcPr>
          <w:p w14:paraId="45B68E65" w14:textId="77777777" w:rsidR="00D676BF" w:rsidRPr="00D676BF" w:rsidRDefault="00D676BF" w:rsidP="00D676BF">
            <w:pPr>
              <w:jc w:val="right"/>
              <w:rPr>
                <w:sz w:val="20"/>
                <w:szCs w:val="20"/>
              </w:rPr>
            </w:pPr>
            <w:r w:rsidRPr="00D676BF">
              <w:rPr>
                <w:sz w:val="20"/>
                <w:szCs w:val="20"/>
              </w:rPr>
              <w:t>0</w:t>
            </w:r>
          </w:p>
        </w:tc>
        <w:tc>
          <w:tcPr>
            <w:tcW w:w="1156" w:type="dxa"/>
            <w:tcBorders>
              <w:right w:val="single" w:sz="12" w:space="0" w:color="95B3D7" w:themeColor="accent1" w:themeTint="99"/>
            </w:tcBorders>
            <w:noWrap/>
            <w:vAlign w:val="center"/>
            <w:hideMark/>
          </w:tcPr>
          <w:p w14:paraId="07819F1F" w14:textId="77777777" w:rsidR="00D676BF" w:rsidRPr="00D676BF" w:rsidRDefault="00D676BF" w:rsidP="00D676BF">
            <w:pPr>
              <w:jc w:val="right"/>
              <w:rPr>
                <w:sz w:val="20"/>
                <w:szCs w:val="20"/>
              </w:rPr>
            </w:pPr>
            <w:r w:rsidRPr="00D676BF">
              <w:rPr>
                <w:sz w:val="20"/>
                <w:szCs w:val="20"/>
              </w:rPr>
              <w:t>100 000</w:t>
            </w:r>
          </w:p>
        </w:tc>
        <w:tc>
          <w:tcPr>
            <w:tcW w:w="1439" w:type="dxa"/>
            <w:tcBorders>
              <w:left w:val="single" w:sz="12" w:space="0" w:color="95B3D7" w:themeColor="accent1" w:themeTint="99"/>
              <w:right w:val="single" w:sz="12" w:space="0" w:color="95B3D7" w:themeColor="accent1" w:themeTint="99"/>
            </w:tcBorders>
            <w:noWrap/>
            <w:vAlign w:val="center"/>
            <w:hideMark/>
          </w:tcPr>
          <w:p w14:paraId="12C2275B" w14:textId="77777777" w:rsidR="00D676BF" w:rsidRPr="00D676BF" w:rsidRDefault="00D676BF" w:rsidP="00D676BF">
            <w:pPr>
              <w:jc w:val="right"/>
              <w:rPr>
                <w:color w:val="0000FF"/>
                <w:sz w:val="20"/>
                <w:szCs w:val="20"/>
              </w:rPr>
            </w:pPr>
            <w:r w:rsidRPr="00D676BF">
              <w:rPr>
                <w:color w:val="0000FF"/>
                <w:sz w:val="20"/>
                <w:szCs w:val="20"/>
              </w:rPr>
              <w:t>100 000</w:t>
            </w:r>
          </w:p>
        </w:tc>
      </w:tr>
      <w:tr w:rsidR="00D676BF" w:rsidRPr="00D676BF" w14:paraId="4212A5A5" w14:textId="77777777" w:rsidTr="009313B8">
        <w:trPr>
          <w:trHeight w:val="264"/>
        </w:trPr>
        <w:tc>
          <w:tcPr>
            <w:tcW w:w="5524" w:type="dxa"/>
            <w:shd w:val="clear" w:color="auto" w:fill="DBE5F1" w:themeFill="accent1" w:themeFillTint="33"/>
            <w:noWrap/>
            <w:vAlign w:val="center"/>
            <w:hideMark/>
          </w:tcPr>
          <w:p w14:paraId="065BFA53" w14:textId="77777777" w:rsidR="00D676BF" w:rsidRPr="00D676BF" w:rsidRDefault="00D676BF" w:rsidP="00D676BF">
            <w:pPr>
              <w:jc w:val="left"/>
              <w:rPr>
                <w:b/>
                <w:bCs/>
                <w:sz w:val="20"/>
                <w:szCs w:val="20"/>
              </w:rPr>
            </w:pPr>
            <w:r w:rsidRPr="00D676BF">
              <w:rPr>
                <w:b/>
                <w:bCs/>
                <w:sz w:val="20"/>
                <w:szCs w:val="20"/>
              </w:rPr>
              <w:t>Kokku</w:t>
            </w:r>
          </w:p>
        </w:tc>
        <w:tc>
          <w:tcPr>
            <w:tcW w:w="1487" w:type="dxa"/>
            <w:shd w:val="clear" w:color="auto" w:fill="DBE5F1" w:themeFill="accent1" w:themeFillTint="33"/>
            <w:noWrap/>
            <w:vAlign w:val="center"/>
            <w:hideMark/>
          </w:tcPr>
          <w:p w14:paraId="119EFDB9" w14:textId="77777777" w:rsidR="00D676BF" w:rsidRPr="00D676BF" w:rsidRDefault="00D676BF" w:rsidP="00D676BF">
            <w:pPr>
              <w:jc w:val="right"/>
              <w:rPr>
                <w:b/>
                <w:bCs/>
                <w:sz w:val="20"/>
                <w:szCs w:val="20"/>
              </w:rPr>
            </w:pPr>
            <w:r w:rsidRPr="00D676BF">
              <w:rPr>
                <w:b/>
                <w:bCs/>
                <w:sz w:val="20"/>
                <w:szCs w:val="20"/>
              </w:rPr>
              <w:t>3 149 821</w:t>
            </w:r>
          </w:p>
        </w:tc>
        <w:tc>
          <w:tcPr>
            <w:tcW w:w="1156" w:type="dxa"/>
            <w:tcBorders>
              <w:right w:val="single" w:sz="12" w:space="0" w:color="95B3D7" w:themeColor="accent1" w:themeTint="99"/>
            </w:tcBorders>
            <w:shd w:val="clear" w:color="auto" w:fill="DBE5F1" w:themeFill="accent1" w:themeFillTint="33"/>
            <w:noWrap/>
            <w:vAlign w:val="center"/>
            <w:hideMark/>
          </w:tcPr>
          <w:p w14:paraId="1B786532" w14:textId="77777777" w:rsidR="00D676BF" w:rsidRPr="00D676BF" w:rsidRDefault="00D676BF" w:rsidP="00D676BF">
            <w:pPr>
              <w:jc w:val="right"/>
              <w:rPr>
                <w:b/>
                <w:bCs/>
                <w:sz w:val="20"/>
                <w:szCs w:val="20"/>
              </w:rPr>
            </w:pPr>
            <w:r w:rsidRPr="00D676BF">
              <w:rPr>
                <w:b/>
                <w:bCs/>
                <w:sz w:val="20"/>
                <w:szCs w:val="20"/>
              </w:rPr>
              <w:t>4 219 193</w:t>
            </w:r>
          </w:p>
        </w:tc>
        <w:tc>
          <w:tcPr>
            <w:tcW w:w="1439"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4CEF179" w14:textId="77777777" w:rsidR="00D676BF" w:rsidRPr="00D676BF" w:rsidRDefault="00D676BF" w:rsidP="00D676BF">
            <w:pPr>
              <w:jc w:val="right"/>
              <w:rPr>
                <w:b/>
                <w:bCs/>
                <w:color w:val="0000FF"/>
                <w:sz w:val="20"/>
                <w:szCs w:val="20"/>
              </w:rPr>
            </w:pPr>
            <w:r w:rsidRPr="00D676BF">
              <w:rPr>
                <w:b/>
                <w:bCs/>
                <w:color w:val="0000FF"/>
                <w:sz w:val="20"/>
                <w:szCs w:val="20"/>
              </w:rPr>
              <w:t>7 369 014</w:t>
            </w:r>
          </w:p>
        </w:tc>
      </w:tr>
    </w:tbl>
    <w:p w14:paraId="606979FD" w14:textId="77777777" w:rsidR="00D676BF" w:rsidRDefault="00D676BF">
      <w:pPr>
        <w:jc w:val="left"/>
        <w:rPr>
          <w:b/>
        </w:rPr>
      </w:pPr>
    </w:p>
    <w:p w14:paraId="4979D0F3" w14:textId="77777777" w:rsidR="00BD61F6" w:rsidRDefault="00D676BF">
      <w:pPr>
        <w:jc w:val="left"/>
        <w:rPr>
          <w:b/>
        </w:rPr>
      </w:pPr>
      <w:r w:rsidRPr="00D676BF">
        <w:rPr>
          <w:b/>
          <w:noProof/>
          <w:lang w:eastAsia="et-EE"/>
        </w:rPr>
        <w:drawing>
          <wp:inline distT="0" distB="0" distL="0" distR="0" wp14:anchorId="5E27F5A6" wp14:editId="3E07C64F">
            <wp:extent cx="5844540" cy="3813810"/>
            <wp:effectExtent l="0" t="0" r="381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BD61F6">
        <w:rPr>
          <w:b/>
        </w:rPr>
        <w:br w:type="page"/>
      </w:r>
    </w:p>
    <w:p w14:paraId="6151E5A6" w14:textId="77777777" w:rsidR="00D9748E" w:rsidRDefault="00036A4D">
      <w:pPr>
        <w:rPr>
          <w:b/>
        </w:rPr>
      </w:pPr>
      <w:r>
        <w:rPr>
          <w:b/>
        </w:rPr>
        <w:lastRenderedPageBreak/>
        <w:t>Investeerimistegevuse kulud</w:t>
      </w:r>
      <w:r w:rsidR="00396994">
        <w:rPr>
          <w:b/>
        </w:rPr>
        <w:t xml:space="preserve"> </w:t>
      </w:r>
      <w:r w:rsidR="00B32E29">
        <w:rPr>
          <w:b/>
        </w:rPr>
        <w:t>202</w:t>
      </w:r>
      <w:r w:rsidR="005C6647">
        <w:rPr>
          <w:b/>
        </w:rPr>
        <w:t>1</w:t>
      </w:r>
      <w:r w:rsidR="00B32E29">
        <w:rPr>
          <w:b/>
        </w:rPr>
        <w:t>. aastal</w:t>
      </w:r>
    </w:p>
    <w:p w14:paraId="1DE3F64F" w14:textId="77777777" w:rsidR="00CC7A92" w:rsidRDefault="00CC7A92">
      <w:pPr>
        <w:rPr>
          <w:b/>
        </w:rPr>
      </w:pPr>
    </w:p>
    <w:p w14:paraId="4D6D08D8" w14:textId="77777777" w:rsidR="00B46BCD" w:rsidRDefault="00CC7A92">
      <w:r w:rsidRPr="00CC7A92">
        <w:t xml:space="preserve">Järgnevas tabelis on </w:t>
      </w:r>
      <w:r w:rsidR="003A7FAF">
        <w:t xml:space="preserve">kajastatud </w:t>
      </w:r>
      <w:r w:rsidRPr="00CC7A92">
        <w:t xml:space="preserve">linnavalitsuse poolt </w:t>
      </w:r>
      <w:r w:rsidR="00B32E29">
        <w:t>202</w:t>
      </w:r>
      <w:r w:rsidR="005C6647">
        <w:t>1</w:t>
      </w:r>
      <w:r w:rsidR="003A7FAF">
        <w:t xml:space="preserve">. aastaks </w:t>
      </w:r>
      <w:r w:rsidR="002E2567">
        <w:t>k</w:t>
      </w:r>
      <w:r w:rsidR="00573C89">
        <w:t>a</w:t>
      </w:r>
      <w:r w:rsidR="002E2567">
        <w:t>va</w:t>
      </w:r>
      <w:r w:rsidR="00573C89">
        <w:t>ndatud</w:t>
      </w:r>
      <w:r w:rsidRPr="00CC7A92">
        <w:t xml:space="preserve"> investeeringuobjektid</w:t>
      </w:r>
      <w:r w:rsidR="003A7FAF">
        <w:t xml:space="preserve">. Investeeringute reservi kasutatakse juhul, kui investeeringuobjektidega seotud kulutused peaksid kallinema või kui erakorraliselt osutub vältimatuks mõne remonditöö tegemine. </w:t>
      </w:r>
    </w:p>
    <w:p w14:paraId="6AF91FA2" w14:textId="77777777" w:rsidR="00BE1698" w:rsidRDefault="00BE1698"/>
    <w:tbl>
      <w:tblPr>
        <w:tblStyle w:val="TableGrid"/>
        <w:tblW w:w="1058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689"/>
        <w:gridCol w:w="4677"/>
        <w:gridCol w:w="1085"/>
        <w:gridCol w:w="1041"/>
        <w:gridCol w:w="1094"/>
      </w:tblGrid>
      <w:tr w:rsidR="00BE1698" w:rsidRPr="003B2F31" w14:paraId="7BA4C637" w14:textId="77777777" w:rsidTr="009313B8">
        <w:trPr>
          <w:trHeight w:val="792"/>
        </w:trPr>
        <w:tc>
          <w:tcPr>
            <w:tcW w:w="2689" w:type="dxa"/>
            <w:shd w:val="clear" w:color="auto" w:fill="DBE5F1" w:themeFill="accent1" w:themeFillTint="33"/>
            <w:noWrap/>
            <w:vAlign w:val="center"/>
            <w:hideMark/>
          </w:tcPr>
          <w:p w14:paraId="723F6988" w14:textId="77777777" w:rsidR="00BE1698" w:rsidRPr="003B2F31" w:rsidRDefault="00BE1698" w:rsidP="003B2F31">
            <w:pPr>
              <w:jc w:val="left"/>
              <w:rPr>
                <w:b/>
                <w:sz w:val="20"/>
                <w:szCs w:val="20"/>
              </w:rPr>
            </w:pPr>
            <w:r w:rsidRPr="003B2F31">
              <w:rPr>
                <w:b/>
                <w:sz w:val="20"/>
                <w:szCs w:val="20"/>
              </w:rPr>
              <w:t>Tegevusala kood ja nimetus</w:t>
            </w:r>
          </w:p>
        </w:tc>
        <w:tc>
          <w:tcPr>
            <w:tcW w:w="4677" w:type="dxa"/>
            <w:shd w:val="clear" w:color="auto" w:fill="DBE5F1" w:themeFill="accent1" w:themeFillTint="33"/>
            <w:noWrap/>
            <w:vAlign w:val="center"/>
            <w:hideMark/>
          </w:tcPr>
          <w:p w14:paraId="05C084F7" w14:textId="77777777" w:rsidR="00BE1698" w:rsidRPr="003B2F31" w:rsidRDefault="003B2F31" w:rsidP="003B2F31">
            <w:pPr>
              <w:jc w:val="left"/>
              <w:rPr>
                <w:b/>
                <w:sz w:val="20"/>
                <w:szCs w:val="20"/>
              </w:rPr>
            </w:pPr>
            <w:r w:rsidRPr="003B2F31">
              <w:rPr>
                <w:b/>
                <w:sz w:val="20"/>
                <w:szCs w:val="20"/>
              </w:rPr>
              <w:t>Investeeringuobjekt</w:t>
            </w:r>
          </w:p>
        </w:tc>
        <w:tc>
          <w:tcPr>
            <w:tcW w:w="1085" w:type="dxa"/>
            <w:shd w:val="clear" w:color="auto" w:fill="DBE5F1" w:themeFill="accent1" w:themeFillTint="33"/>
            <w:vAlign w:val="center"/>
            <w:hideMark/>
          </w:tcPr>
          <w:p w14:paraId="45B9A344" w14:textId="77777777" w:rsidR="00BE1698" w:rsidRPr="003B2F31" w:rsidRDefault="00BE1698" w:rsidP="003B2F31">
            <w:pPr>
              <w:jc w:val="center"/>
              <w:rPr>
                <w:b/>
                <w:sz w:val="20"/>
                <w:szCs w:val="20"/>
              </w:rPr>
            </w:pPr>
            <w:r w:rsidRPr="003B2F31">
              <w:rPr>
                <w:b/>
                <w:sz w:val="20"/>
                <w:szCs w:val="20"/>
              </w:rPr>
              <w:t>2021 mitte-sihtraha</w:t>
            </w:r>
          </w:p>
        </w:tc>
        <w:tc>
          <w:tcPr>
            <w:tcW w:w="1041" w:type="dxa"/>
            <w:tcBorders>
              <w:right w:val="single" w:sz="12" w:space="0" w:color="95B3D7" w:themeColor="accent1" w:themeTint="99"/>
            </w:tcBorders>
            <w:shd w:val="clear" w:color="auto" w:fill="DBE5F1" w:themeFill="accent1" w:themeFillTint="33"/>
            <w:vAlign w:val="center"/>
            <w:hideMark/>
          </w:tcPr>
          <w:p w14:paraId="7DB92FA1" w14:textId="77777777" w:rsidR="00BE1698" w:rsidRPr="003B2F31" w:rsidRDefault="00BE1698" w:rsidP="003B2F31">
            <w:pPr>
              <w:jc w:val="center"/>
              <w:rPr>
                <w:b/>
                <w:sz w:val="20"/>
                <w:szCs w:val="20"/>
              </w:rPr>
            </w:pPr>
            <w:r w:rsidRPr="003B2F31">
              <w:rPr>
                <w:b/>
                <w:sz w:val="20"/>
                <w:szCs w:val="20"/>
              </w:rPr>
              <w:t>2021 sihtraha</w:t>
            </w:r>
          </w:p>
        </w:tc>
        <w:tc>
          <w:tcPr>
            <w:tcW w:w="1094"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4654214" w14:textId="77777777" w:rsidR="00BE1698" w:rsidRPr="003B2F31" w:rsidRDefault="00BE1698" w:rsidP="003B2F31">
            <w:pPr>
              <w:jc w:val="center"/>
              <w:rPr>
                <w:b/>
                <w:color w:val="0000FF"/>
                <w:sz w:val="20"/>
                <w:szCs w:val="20"/>
              </w:rPr>
            </w:pPr>
            <w:r w:rsidRPr="003B2F31">
              <w:rPr>
                <w:b/>
                <w:color w:val="0000FF"/>
                <w:sz w:val="20"/>
                <w:szCs w:val="20"/>
              </w:rPr>
              <w:t>2021 eelarve kokku</w:t>
            </w:r>
          </w:p>
        </w:tc>
      </w:tr>
      <w:tr w:rsidR="00BE1698" w:rsidRPr="00BE1698" w14:paraId="3A157A42" w14:textId="77777777" w:rsidTr="009313B8">
        <w:trPr>
          <w:trHeight w:val="340"/>
        </w:trPr>
        <w:tc>
          <w:tcPr>
            <w:tcW w:w="2689" w:type="dxa"/>
            <w:noWrap/>
            <w:vAlign w:val="center"/>
            <w:hideMark/>
          </w:tcPr>
          <w:p w14:paraId="7B551AB9"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0AEF1708" w14:textId="77777777" w:rsidR="00BE1698" w:rsidRPr="00BE1698" w:rsidRDefault="00BE1698" w:rsidP="003B2F31">
            <w:pPr>
              <w:jc w:val="left"/>
              <w:rPr>
                <w:sz w:val="20"/>
                <w:szCs w:val="20"/>
              </w:rPr>
            </w:pPr>
            <w:r w:rsidRPr="00BE1698">
              <w:rPr>
                <w:sz w:val="20"/>
                <w:szCs w:val="20"/>
              </w:rPr>
              <w:t>Hiire tn rekonstrueerimine</w:t>
            </w:r>
          </w:p>
        </w:tc>
        <w:tc>
          <w:tcPr>
            <w:tcW w:w="1085" w:type="dxa"/>
            <w:noWrap/>
            <w:vAlign w:val="center"/>
            <w:hideMark/>
          </w:tcPr>
          <w:p w14:paraId="11535012" w14:textId="77777777" w:rsidR="00BE1698" w:rsidRPr="00BE1698" w:rsidRDefault="00BE1698" w:rsidP="003B2F31">
            <w:pPr>
              <w:jc w:val="right"/>
              <w:rPr>
                <w:sz w:val="20"/>
                <w:szCs w:val="20"/>
              </w:rPr>
            </w:pPr>
            <w:r w:rsidRPr="00BE1698">
              <w:rPr>
                <w:sz w:val="20"/>
                <w:szCs w:val="20"/>
              </w:rPr>
              <w:t>50 000</w:t>
            </w:r>
          </w:p>
        </w:tc>
        <w:tc>
          <w:tcPr>
            <w:tcW w:w="1041" w:type="dxa"/>
            <w:tcBorders>
              <w:right w:val="single" w:sz="12" w:space="0" w:color="95B3D7" w:themeColor="accent1" w:themeTint="99"/>
            </w:tcBorders>
            <w:noWrap/>
            <w:vAlign w:val="center"/>
            <w:hideMark/>
          </w:tcPr>
          <w:p w14:paraId="443384ED" w14:textId="77777777" w:rsidR="00BE1698" w:rsidRPr="00BE1698" w:rsidRDefault="00BE1698" w:rsidP="003B2F31">
            <w:pPr>
              <w:jc w:val="right"/>
              <w:rPr>
                <w:sz w:val="20"/>
                <w:szCs w:val="20"/>
              </w:rPr>
            </w:pPr>
            <w:r w:rsidRPr="00BE1698">
              <w:rPr>
                <w:sz w:val="20"/>
                <w:szCs w:val="20"/>
              </w:rPr>
              <w:t>100 000</w:t>
            </w:r>
          </w:p>
        </w:tc>
        <w:tc>
          <w:tcPr>
            <w:tcW w:w="1094" w:type="dxa"/>
            <w:tcBorders>
              <w:left w:val="single" w:sz="12" w:space="0" w:color="95B3D7" w:themeColor="accent1" w:themeTint="99"/>
              <w:right w:val="single" w:sz="12" w:space="0" w:color="95B3D7" w:themeColor="accent1" w:themeTint="99"/>
            </w:tcBorders>
            <w:noWrap/>
            <w:vAlign w:val="center"/>
            <w:hideMark/>
          </w:tcPr>
          <w:p w14:paraId="077F4F65" w14:textId="77777777" w:rsidR="00BE1698" w:rsidRPr="003B2F31" w:rsidRDefault="00BE1698" w:rsidP="003B2F31">
            <w:pPr>
              <w:jc w:val="right"/>
              <w:rPr>
                <w:color w:val="0000FF"/>
                <w:sz w:val="20"/>
                <w:szCs w:val="20"/>
              </w:rPr>
            </w:pPr>
            <w:r w:rsidRPr="003B2F31">
              <w:rPr>
                <w:color w:val="0000FF"/>
                <w:sz w:val="20"/>
                <w:szCs w:val="20"/>
              </w:rPr>
              <w:t>150 000</w:t>
            </w:r>
          </w:p>
        </w:tc>
      </w:tr>
      <w:tr w:rsidR="00BE1698" w:rsidRPr="00BE1698" w14:paraId="3195FEB6" w14:textId="77777777" w:rsidTr="009313B8">
        <w:trPr>
          <w:trHeight w:val="340"/>
        </w:trPr>
        <w:tc>
          <w:tcPr>
            <w:tcW w:w="2689" w:type="dxa"/>
            <w:noWrap/>
            <w:vAlign w:val="center"/>
            <w:hideMark/>
          </w:tcPr>
          <w:p w14:paraId="65000207"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4C5AAE65" w14:textId="77777777" w:rsidR="00BE1698" w:rsidRPr="00BE1698" w:rsidRDefault="00BE1698" w:rsidP="003B2F31">
            <w:pPr>
              <w:jc w:val="left"/>
              <w:rPr>
                <w:sz w:val="20"/>
                <w:szCs w:val="20"/>
              </w:rPr>
            </w:pPr>
            <w:r w:rsidRPr="00BE1698">
              <w:rPr>
                <w:sz w:val="20"/>
                <w:szCs w:val="20"/>
              </w:rPr>
              <w:t xml:space="preserve">Kõnniteede rekonstrueerimine </w:t>
            </w:r>
            <w:r w:rsidR="003B2F31">
              <w:rPr>
                <w:sz w:val="20"/>
                <w:szCs w:val="20"/>
              </w:rPr>
              <w:br/>
            </w:r>
            <w:r w:rsidRPr="00BE1698">
              <w:rPr>
                <w:sz w:val="20"/>
                <w:szCs w:val="20"/>
              </w:rPr>
              <w:t>(koolide ja lasteaedade juures)</w:t>
            </w:r>
          </w:p>
        </w:tc>
        <w:tc>
          <w:tcPr>
            <w:tcW w:w="1085" w:type="dxa"/>
            <w:noWrap/>
            <w:vAlign w:val="center"/>
            <w:hideMark/>
          </w:tcPr>
          <w:p w14:paraId="4DE12917" w14:textId="77777777" w:rsidR="00BE1698" w:rsidRPr="00BE1698" w:rsidRDefault="00BE1698" w:rsidP="003B2F31">
            <w:pPr>
              <w:jc w:val="right"/>
              <w:rPr>
                <w:sz w:val="20"/>
                <w:szCs w:val="20"/>
              </w:rPr>
            </w:pPr>
            <w:r w:rsidRPr="00BE1698">
              <w:rPr>
                <w:sz w:val="20"/>
                <w:szCs w:val="20"/>
              </w:rPr>
              <w:t>100 000</w:t>
            </w:r>
          </w:p>
        </w:tc>
        <w:tc>
          <w:tcPr>
            <w:tcW w:w="1041" w:type="dxa"/>
            <w:tcBorders>
              <w:right w:val="single" w:sz="12" w:space="0" w:color="95B3D7" w:themeColor="accent1" w:themeTint="99"/>
            </w:tcBorders>
            <w:noWrap/>
            <w:vAlign w:val="center"/>
            <w:hideMark/>
          </w:tcPr>
          <w:p w14:paraId="51F22D5F" w14:textId="77777777" w:rsidR="00BE1698" w:rsidRPr="00BE1698" w:rsidRDefault="00BE1698" w:rsidP="003B2F31">
            <w:pPr>
              <w:jc w:val="right"/>
              <w:rPr>
                <w:sz w:val="20"/>
                <w:szCs w:val="20"/>
              </w:rPr>
            </w:pPr>
            <w:r w:rsidRPr="00BE1698">
              <w:rPr>
                <w:sz w:val="20"/>
                <w:szCs w:val="20"/>
              </w:rPr>
              <w:t>200 000</w:t>
            </w:r>
          </w:p>
        </w:tc>
        <w:tc>
          <w:tcPr>
            <w:tcW w:w="1094" w:type="dxa"/>
            <w:tcBorders>
              <w:left w:val="single" w:sz="12" w:space="0" w:color="95B3D7" w:themeColor="accent1" w:themeTint="99"/>
              <w:right w:val="single" w:sz="12" w:space="0" w:color="95B3D7" w:themeColor="accent1" w:themeTint="99"/>
            </w:tcBorders>
            <w:noWrap/>
            <w:vAlign w:val="center"/>
            <w:hideMark/>
          </w:tcPr>
          <w:p w14:paraId="52C3836E" w14:textId="77777777" w:rsidR="00BE1698" w:rsidRPr="003B2F31" w:rsidRDefault="00BE1698" w:rsidP="003B2F31">
            <w:pPr>
              <w:jc w:val="right"/>
              <w:rPr>
                <w:color w:val="0000FF"/>
                <w:sz w:val="20"/>
                <w:szCs w:val="20"/>
              </w:rPr>
            </w:pPr>
            <w:r w:rsidRPr="003B2F31">
              <w:rPr>
                <w:color w:val="0000FF"/>
                <w:sz w:val="20"/>
                <w:szCs w:val="20"/>
              </w:rPr>
              <w:t>300 000</w:t>
            </w:r>
          </w:p>
        </w:tc>
      </w:tr>
      <w:tr w:rsidR="00BE1698" w:rsidRPr="00BE1698" w14:paraId="1EBE1D2F" w14:textId="77777777" w:rsidTr="009313B8">
        <w:trPr>
          <w:trHeight w:val="340"/>
        </w:trPr>
        <w:tc>
          <w:tcPr>
            <w:tcW w:w="2689" w:type="dxa"/>
            <w:noWrap/>
            <w:vAlign w:val="center"/>
            <w:hideMark/>
          </w:tcPr>
          <w:p w14:paraId="6259473C"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160EAEB4" w14:textId="77777777" w:rsidR="00BE1698" w:rsidRPr="00BE1698" w:rsidRDefault="00BE1698" w:rsidP="003B2F31">
            <w:pPr>
              <w:jc w:val="left"/>
              <w:rPr>
                <w:sz w:val="20"/>
                <w:szCs w:val="20"/>
              </w:rPr>
            </w:pPr>
            <w:r w:rsidRPr="00BE1698">
              <w:rPr>
                <w:sz w:val="20"/>
                <w:szCs w:val="20"/>
              </w:rPr>
              <w:t>Vana-Vaksali 2 paistiigi lähiümbruse kõnniteede ja trepi ehitus; tunneli kaeve ja tagasitäide</w:t>
            </w:r>
          </w:p>
        </w:tc>
        <w:tc>
          <w:tcPr>
            <w:tcW w:w="1085" w:type="dxa"/>
            <w:noWrap/>
            <w:vAlign w:val="center"/>
            <w:hideMark/>
          </w:tcPr>
          <w:p w14:paraId="4C50E411" w14:textId="77777777" w:rsidR="00BE1698" w:rsidRPr="00BE1698" w:rsidRDefault="00BE1698" w:rsidP="003B2F31">
            <w:pPr>
              <w:jc w:val="right"/>
              <w:rPr>
                <w:sz w:val="20"/>
                <w:szCs w:val="20"/>
              </w:rPr>
            </w:pPr>
            <w:r w:rsidRPr="00BE1698">
              <w:rPr>
                <w:sz w:val="20"/>
                <w:szCs w:val="20"/>
              </w:rPr>
              <w:t>70 000</w:t>
            </w:r>
          </w:p>
        </w:tc>
        <w:tc>
          <w:tcPr>
            <w:tcW w:w="1041" w:type="dxa"/>
            <w:tcBorders>
              <w:right w:val="single" w:sz="12" w:space="0" w:color="95B3D7" w:themeColor="accent1" w:themeTint="99"/>
            </w:tcBorders>
            <w:noWrap/>
            <w:vAlign w:val="center"/>
            <w:hideMark/>
          </w:tcPr>
          <w:p w14:paraId="564A2E40"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76DD316D" w14:textId="77777777" w:rsidR="00BE1698" w:rsidRPr="003B2F31" w:rsidRDefault="00BE1698" w:rsidP="003B2F31">
            <w:pPr>
              <w:jc w:val="right"/>
              <w:rPr>
                <w:color w:val="0000FF"/>
                <w:sz w:val="20"/>
                <w:szCs w:val="20"/>
              </w:rPr>
            </w:pPr>
            <w:r w:rsidRPr="003B2F31">
              <w:rPr>
                <w:color w:val="0000FF"/>
                <w:sz w:val="20"/>
                <w:szCs w:val="20"/>
              </w:rPr>
              <w:t>70 000</w:t>
            </w:r>
          </w:p>
        </w:tc>
      </w:tr>
      <w:tr w:rsidR="00BE1698" w:rsidRPr="00BE1698" w14:paraId="1422CB63" w14:textId="77777777" w:rsidTr="009313B8">
        <w:trPr>
          <w:trHeight w:val="340"/>
        </w:trPr>
        <w:tc>
          <w:tcPr>
            <w:tcW w:w="2689" w:type="dxa"/>
            <w:noWrap/>
            <w:vAlign w:val="center"/>
            <w:hideMark/>
          </w:tcPr>
          <w:p w14:paraId="7E724DD7"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02213309" w14:textId="77777777" w:rsidR="00BE1698" w:rsidRPr="00BE1698" w:rsidRDefault="00BE1698" w:rsidP="003B2F31">
            <w:pPr>
              <w:jc w:val="left"/>
              <w:rPr>
                <w:sz w:val="20"/>
                <w:szCs w:val="20"/>
              </w:rPr>
            </w:pPr>
            <w:r w:rsidRPr="00BE1698">
              <w:rPr>
                <w:sz w:val="20"/>
                <w:szCs w:val="20"/>
              </w:rPr>
              <w:t>Mõisapargi kõnniteede ja sissesõidutee ehitustööd</w:t>
            </w:r>
          </w:p>
        </w:tc>
        <w:tc>
          <w:tcPr>
            <w:tcW w:w="1085" w:type="dxa"/>
            <w:noWrap/>
            <w:vAlign w:val="center"/>
            <w:hideMark/>
          </w:tcPr>
          <w:p w14:paraId="4EAF928C" w14:textId="77777777" w:rsidR="00BE1698" w:rsidRPr="00BE1698" w:rsidRDefault="00BE1698" w:rsidP="003B2F31">
            <w:pPr>
              <w:jc w:val="right"/>
              <w:rPr>
                <w:sz w:val="20"/>
                <w:szCs w:val="20"/>
              </w:rPr>
            </w:pPr>
            <w:r w:rsidRPr="00BE1698">
              <w:rPr>
                <w:sz w:val="20"/>
                <w:szCs w:val="20"/>
              </w:rPr>
              <w:t>125 000</w:t>
            </w:r>
          </w:p>
        </w:tc>
        <w:tc>
          <w:tcPr>
            <w:tcW w:w="1041" w:type="dxa"/>
            <w:tcBorders>
              <w:right w:val="single" w:sz="12" w:space="0" w:color="95B3D7" w:themeColor="accent1" w:themeTint="99"/>
            </w:tcBorders>
            <w:noWrap/>
            <w:vAlign w:val="center"/>
            <w:hideMark/>
          </w:tcPr>
          <w:p w14:paraId="4095DA21"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4FDE0997" w14:textId="77777777" w:rsidR="00BE1698" w:rsidRPr="003B2F31" w:rsidRDefault="00BE1698" w:rsidP="003B2F31">
            <w:pPr>
              <w:jc w:val="right"/>
              <w:rPr>
                <w:color w:val="0000FF"/>
                <w:sz w:val="20"/>
                <w:szCs w:val="20"/>
              </w:rPr>
            </w:pPr>
            <w:r w:rsidRPr="003B2F31">
              <w:rPr>
                <w:color w:val="0000FF"/>
                <w:sz w:val="20"/>
                <w:szCs w:val="20"/>
              </w:rPr>
              <w:t>125 000</w:t>
            </w:r>
          </w:p>
        </w:tc>
      </w:tr>
      <w:tr w:rsidR="00BE1698" w:rsidRPr="00BE1698" w14:paraId="4F1778B9" w14:textId="77777777" w:rsidTr="009313B8">
        <w:trPr>
          <w:trHeight w:val="340"/>
        </w:trPr>
        <w:tc>
          <w:tcPr>
            <w:tcW w:w="2689" w:type="dxa"/>
            <w:noWrap/>
            <w:vAlign w:val="center"/>
            <w:hideMark/>
          </w:tcPr>
          <w:p w14:paraId="15E14D2A"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7F5A0092" w14:textId="01EF9A56" w:rsidR="00BE1698" w:rsidRPr="00BE1698" w:rsidRDefault="00BE1698" w:rsidP="00573C89">
            <w:pPr>
              <w:jc w:val="left"/>
              <w:rPr>
                <w:sz w:val="20"/>
                <w:szCs w:val="20"/>
              </w:rPr>
            </w:pPr>
            <w:r w:rsidRPr="00BE1698">
              <w:rPr>
                <w:sz w:val="20"/>
                <w:szCs w:val="20"/>
              </w:rPr>
              <w:t>Roo täna</w:t>
            </w:r>
            <w:r w:rsidR="00290510">
              <w:rPr>
                <w:sz w:val="20"/>
                <w:szCs w:val="20"/>
              </w:rPr>
              <w:t>va</w:t>
            </w:r>
            <w:r w:rsidRPr="00BE1698">
              <w:rPr>
                <w:sz w:val="20"/>
                <w:szCs w:val="20"/>
              </w:rPr>
              <w:t xml:space="preserve"> parkla ja tehnovõrkude </w:t>
            </w:r>
            <w:r w:rsidR="00573C89">
              <w:rPr>
                <w:sz w:val="20"/>
                <w:szCs w:val="20"/>
              </w:rPr>
              <w:t>projekteerimine</w:t>
            </w:r>
          </w:p>
        </w:tc>
        <w:tc>
          <w:tcPr>
            <w:tcW w:w="1085" w:type="dxa"/>
            <w:noWrap/>
            <w:vAlign w:val="center"/>
            <w:hideMark/>
          </w:tcPr>
          <w:p w14:paraId="3AD4E9B5" w14:textId="77777777" w:rsidR="00BE1698" w:rsidRPr="00BE1698" w:rsidRDefault="00BE1698" w:rsidP="003B2F31">
            <w:pPr>
              <w:jc w:val="right"/>
              <w:rPr>
                <w:sz w:val="20"/>
                <w:szCs w:val="20"/>
              </w:rPr>
            </w:pPr>
            <w:r w:rsidRPr="00BE1698">
              <w:rPr>
                <w:sz w:val="20"/>
                <w:szCs w:val="20"/>
              </w:rPr>
              <w:t>40 000</w:t>
            </w:r>
          </w:p>
        </w:tc>
        <w:tc>
          <w:tcPr>
            <w:tcW w:w="1041" w:type="dxa"/>
            <w:tcBorders>
              <w:right w:val="single" w:sz="12" w:space="0" w:color="95B3D7" w:themeColor="accent1" w:themeTint="99"/>
            </w:tcBorders>
            <w:noWrap/>
            <w:vAlign w:val="center"/>
            <w:hideMark/>
          </w:tcPr>
          <w:p w14:paraId="1516AA96"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219AEA33" w14:textId="77777777" w:rsidR="00BE1698" w:rsidRPr="003B2F31" w:rsidRDefault="00BE1698" w:rsidP="003B2F31">
            <w:pPr>
              <w:jc w:val="right"/>
              <w:rPr>
                <w:color w:val="0000FF"/>
                <w:sz w:val="20"/>
                <w:szCs w:val="20"/>
              </w:rPr>
            </w:pPr>
            <w:r w:rsidRPr="003B2F31">
              <w:rPr>
                <w:color w:val="0000FF"/>
                <w:sz w:val="20"/>
                <w:szCs w:val="20"/>
              </w:rPr>
              <w:t>40 000</w:t>
            </w:r>
          </w:p>
        </w:tc>
      </w:tr>
      <w:tr w:rsidR="00BE1698" w:rsidRPr="00BE1698" w14:paraId="68893573" w14:textId="77777777" w:rsidTr="009313B8">
        <w:trPr>
          <w:trHeight w:val="340"/>
        </w:trPr>
        <w:tc>
          <w:tcPr>
            <w:tcW w:w="2689" w:type="dxa"/>
            <w:noWrap/>
            <w:vAlign w:val="center"/>
            <w:hideMark/>
          </w:tcPr>
          <w:p w14:paraId="527F3503"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75218BD4" w14:textId="77777777" w:rsidR="00BE1698" w:rsidRPr="00BE1698" w:rsidRDefault="00BE1698" w:rsidP="00573C89">
            <w:pPr>
              <w:jc w:val="left"/>
              <w:rPr>
                <w:sz w:val="20"/>
                <w:szCs w:val="20"/>
              </w:rPr>
            </w:pPr>
            <w:r w:rsidRPr="00BE1698">
              <w:rPr>
                <w:sz w:val="20"/>
                <w:szCs w:val="20"/>
              </w:rPr>
              <w:t xml:space="preserve">Tänavate </w:t>
            </w:r>
            <w:r w:rsidR="00573C89">
              <w:rPr>
                <w:sz w:val="20"/>
                <w:szCs w:val="20"/>
              </w:rPr>
              <w:t>rekonstrueerimine</w:t>
            </w:r>
          </w:p>
        </w:tc>
        <w:tc>
          <w:tcPr>
            <w:tcW w:w="1085" w:type="dxa"/>
            <w:noWrap/>
            <w:vAlign w:val="center"/>
            <w:hideMark/>
          </w:tcPr>
          <w:p w14:paraId="22FE38C2" w14:textId="77777777" w:rsidR="00BE1698" w:rsidRPr="00BE1698" w:rsidRDefault="00BE1698" w:rsidP="003B2F31">
            <w:pPr>
              <w:jc w:val="right"/>
              <w:rPr>
                <w:sz w:val="20"/>
                <w:szCs w:val="20"/>
              </w:rPr>
            </w:pPr>
            <w:r w:rsidRPr="00BE1698">
              <w:rPr>
                <w:sz w:val="20"/>
                <w:szCs w:val="20"/>
              </w:rPr>
              <w:t>150 000</w:t>
            </w:r>
          </w:p>
        </w:tc>
        <w:tc>
          <w:tcPr>
            <w:tcW w:w="1041" w:type="dxa"/>
            <w:tcBorders>
              <w:right w:val="single" w:sz="12" w:space="0" w:color="95B3D7" w:themeColor="accent1" w:themeTint="99"/>
            </w:tcBorders>
            <w:noWrap/>
            <w:vAlign w:val="center"/>
            <w:hideMark/>
          </w:tcPr>
          <w:p w14:paraId="0DD41DF5"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1D8DEB51" w14:textId="77777777" w:rsidR="00BE1698" w:rsidRPr="003B2F31" w:rsidRDefault="00BE1698" w:rsidP="003B2F31">
            <w:pPr>
              <w:jc w:val="right"/>
              <w:rPr>
                <w:color w:val="0000FF"/>
                <w:sz w:val="20"/>
                <w:szCs w:val="20"/>
              </w:rPr>
            </w:pPr>
            <w:r w:rsidRPr="003B2F31">
              <w:rPr>
                <w:color w:val="0000FF"/>
                <w:sz w:val="20"/>
                <w:szCs w:val="20"/>
              </w:rPr>
              <w:t>150 000</w:t>
            </w:r>
          </w:p>
        </w:tc>
      </w:tr>
      <w:tr w:rsidR="00BE1698" w:rsidRPr="00BE1698" w14:paraId="12D7CB15" w14:textId="77777777" w:rsidTr="009313B8">
        <w:trPr>
          <w:trHeight w:val="340"/>
        </w:trPr>
        <w:tc>
          <w:tcPr>
            <w:tcW w:w="2689" w:type="dxa"/>
            <w:noWrap/>
            <w:vAlign w:val="center"/>
            <w:hideMark/>
          </w:tcPr>
          <w:p w14:paraId="72D4715D"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5B0DEEE6" w14:textId="77777777" w:rsidR="00BE1698" w:rsidRPr="00BE1698" w:rsidRDefault="00BE1698" w:rsidP="00573C89">
            <w:pPr>
              <w:jc w:val="left"/>
              <w:rPr>
                <w:sz w:val="20"/>
                <w:szCs w:val="20"/>
              </w:rPr>
            </w:pPr>
            <w:r w:rsidRPr="00BE1698">
              <w:rPr>
                <w:sz w:val="20"/>
                <w:szCs w:val="20"/>
              </w:rPr>
              <w:t>Uue t</w:t>
            </w:r>
            <w:r w:rsidR="00573C89">
              <w:rPr>
                <w:sz w:val="20"/>
                <w:szCs w:val="20"/>
              </w:rPr>
              <w:t>änava</w:t>
            </w:r>
            <w:r w:rsidRPr="00BE1698">
              <w:rPr>
                <w:sz w:val="20"/>
                <w:szCs w:val="20"/>
              </w:rPr>
              <w:t xml:space="preserve"> rekonstrueerimine</w:t>
            </w:r>
          </w:p>
        </w:tc>
        <w:tc>
          <w:tcPr>
            <w:tcW w:w="1085" w:type="dxa"/>
            <w:noWrap/>
            <w:vAlign w:val="center"/>
            <w:hideMark/>
          </w:tcPr>
          <w:p w14:paraId="4092DFF8" w14:textId="77777777" w:rsidR="00BE1698" w:rsidRPr="00BE1698" w:rsidRDefault="00BE1698" w:rsidP="003B2F31">
            <w:pPr>
              <w:jc w:val="right"/>
              <w:rPr>
                <w:sz w:val="20"/>
                <w:szCs w:val="20"/>
              </w:rPr>
            </w:pPr>
            <w:r w:rsidRPr="00BE1698">
              <w:rPr>
                <w:sz w:val="20"/>
                <w:szCs w:val="20"/>
              </w:rPr>
              <w:t>515 000</w:t>
            </w:r>
          </w:p>
        </w:tc>
        <w:tc>
          <w:tcPr>
            <w:tcW w:w="1041" w:type="dxa"/>
            <w:tcBorders>
              <w:right w:val="single" w:sz="12" w:space="0" w:color="95B3D7" w:themeColor="accent1" w:themeTint="99"/>
            </w:tcBorders>
            <w:noWrap/>
            <w:vAlign w:val="center"/>
            <w:hideMark/>
          </w:tcPr>
          <w:p w14:paraId="5DA714F1" w14:textId="77777777" w:rsidR="00BE1698" w:rsidRPr="00BE1698" w:rsidRDefault="00BE1698" w:rsidP="003B2F31">
            <w:pPr>
              <w:jc w:val="right"/>
              <w:rPr>
                <w:sz w:val="20"/>
                <w:szCs w:val="20"/>
              </w:rPr>
            </w:pPr>
            <w:r w:rsidRPr="00BE1698">
              <w:rPr>
                <w:sz w:val="20"/>
                <w:szCs w:val="20"/>
              </w:rPr>
              <w:t>1 000 000</w:t>
            </w:r>
          </w:p>
        </w:tc>
        <w:tc>
          <w:tcPr>
            <w:tcW w:w="1094" w:type="dxa"/>
            <w:tcBorders>
              <w:left w:val="single" w:sz="12" w:space="0" w:color="95B3D7" w:themeColor="accent1" w:themeTint="99"/>
              <w:right w:val="single" w:sz="12" w:space="0" w:color="95B3D7" w:themeColor="accent1" w:themeTint="99"/>
            </w:tcBorders>
            <w:noWrap/>
            <w:vAlign w:val="center"/>
            <w:hideMark/>
          </w:tcPr>
          <w:p w14:paraId="6DDB584F" w14:textId="77777777" w:rsidR="00BE1698" w:rsidRPr="003B2F31" w:rsidRDefault="00BE1698" w:rsidP="003B2F31">
            <w:pPr>
              <w:jc w:val="right"/>
              <w:rPr>
                <w:color w:val="0000FF"/>
                <w:sz w:val="20"/>
                <w:szCs w:val="20"/>
              </w:rPr>
            </w:pPr>
            <w:r w:rsidRPr="003B2F31">
              <w:rPr>
                <w:color w:val="0000FF"/>
                <w:sz w:val="20"/>
                <w:szCs w:val="20"/>
              </w:rPr>
              <w:t>1 515 000</w:t>
            </w:r>
          </w:p>
        </w:tc>
      </w:tr>
      <w:tr w:rsidR="00BE1698" w:rsidRPr="00BE1698" w14:paraId="6E7B5C55" w14:textId="77777777" w:rsidTr="009313B8">
        <w:trPr>
          <w:trHeight w:val="340"/>
        </w:trPr>
        <w:tc>
          <w:tcPr>
            <w:tcW w:w="2689" w:type="dxa"/>
            <w:noWrap/>
            <w:vAlign w:val="center"/>
            <w:hideMark/>
          </w:tcPr>
          <w:p w14:paraId="7B96AC2F" w14:textId="77777777" w:rsidR="00BE1698" w:rsidRPr="00BE1698" w:rsidRDefault="00BE1698" w:rsidP="003B2F31">
            <w:pPr>
              <w:jc w:val="left"/>
              <w:rPr>
                <w:sz w:val="20"/>
                <w:szCs w:val="20"/>
              </w:rPr>
            </w:pPr>
            <w:r w:rsidRPr="00BE1698">
              <w:rPr>
                <w:sz w:val="20"/>
                <w:szCs w:val="20"/>
              </w:rPr>
              <w:t>04510-Maanteetransport</w:t>
            </w:r>
          </w:p>
        </w:tc>
        <w:tc>
          <w:tcPr>
            <w:tcW w:w="4677" w:type="dxa"/>
            <w:noWrap/>
            <w:vAlign w:val="center"/>
            <w:hideMark/>
          </w:tcPr>
          <w:p w14:paraId="5E5872D2" w14:textId="77777777" w:rsidR="00BE1698" w:rsidRPr="00BE1698" w:rsidRDefault="00BE1698" w:rsidP="003B2F31">
            <w:pPr>
              <w:jc w:val="left"/>
              <w:rPr>
                <w:sz w:val="20"/>
                <w:szCs w:val="20"/>
              </w:rPr>
            </w:pPr>
            <w:r w:rsidRPr="00BE1698">
              <w:rPr>
                <w:sz w:val="20"/>
                <w:szCs w:val="20"/>
              </w:rPr>
              <w:t xml:space="preserve">Vaksali tänava </w:t>
            </w:r>
            <w:r w:rsidR="00CE239B" w:rsidRPr="00BE1698">
              <w:rPr>
                <w:sz w:val="20"/>
                <w:szCs w:val="20"/>
              </w:rPr>
              <w:t>rekonstrueerimine</w:t>
            </w:r>
          </w:p>
        </w:tc>
        <w:tc>
          <w:tcPr>
            <w:tcW w:w="1085" w:type="dxa"/>
            <w:noWrap/>
            <w:vAlign w:val="center"/>
            <w:hideMark/>
          </w:tcPr>
          <w:p w14:paraId="0239C3ED" w14:textId="77777777" w:rsidR="00BE1698" w:rsidRPr="00BE1698" w:rsidRDefault="00BE1698" w:rsidP="003B2F31">
            <w:pPr>
              <w:jc w:val="right"/>
              <w:rPr>
                <w:sz w:val="20"/>
                <w:szCs w:val="20"/>
              </w:rPr>
            </w:pPr>
            <w:r w:rsidRPr="00BE1698">
              <w:rPr>
                <w:sz w:val="20"/>
                <w:szCs w:val="20"/>
              </w:rPr>
              <w:t>415 500</w:t>
            </w:r>
          </w:p>
        </w:tc>
        <w:tc>
          <w:tcPr>
            <w:tcW w:w="1041" w:type="dxa"/>
            <w:tcBorders>
              <w:right w:val="single" w:sz="12" w:space="0" w:color="95B3D7" w:themeColor="accent1" w:themeTint="99"/>
            </w:tcBorders>
            <w:noWrap/>
            <w:vAlign w:val="center"/>
            <w:hideMark/>
          </w:tcPr>
          <w:p w14:paraId="7D1E0235" w14:textId="77777777" w:rsidR="00BE1698" w:rsidRPr="00BE1698" w:rsidRDefault="00BE1698" w:rsidP="003B2F31">
            <w:pPr>
              <w:jc w:val="right"/>
              <w:rPr>
                <w:sz w:val="20"/>
                <w:szCs w:val="20"/>
              </w:rPr>
            </w:pPr>
            <w:r w:rsidRPr="00BE1698">
              <w:rPr>
                <w:sz w:val="20"/>
                <w:szCs w:val="20"/>
              </w:rPr>
              <w:t>769 500</w:t>
            </w:r>
          </w:p>
        </w:tc>
        <w:tc>
          <w:tcPr>
            <w:tcW w:w="1094" w:type="dxa"/>
            <w:tcBorders>
              <w:left w:val="single" w:sz="12" w:space="0" w:color="95B3D7" w:themeColor="accent1" w:themeTint="99"/>
              <w:right w:val="single" w:sz="12" w:space="0" w:color="95B3D7" w:themeColor="accent1" w:themeTint="99"/>
            </w:tcBorders>
            <w:noWrap/>
            <w:vAlign w:val="center"/>
            <w:hideMark/>
          </w:tcPr>
          <w:p w14:paraId="0347A46B" w14:textId="77777777" w:rsidR="00BE1698" w:rsidRPr="003B2F31" w:rsidRDefault="00BE1698" w:rsidP="003B2F31">
            <w:pPr>
              <w:jc w:val="right"/>
              <w:rPr>
                <w:color w:val="0000FF"/>
                <w:sz w:val="20"/>
                <w:szCs w:val="20"/>
              </w:rPr>
            </w:pPr>
            <w:r w:rsidRPr="003B2F31">
              <w:rPr>
                <w:color w:val="0000FF"/>
                <w:sz w:val="20"/>
                <w:szCs w:val="20"/>
              </w:rPr>
              <w:t>1 185 000</w:t>
            </w:r>
          </w:p>
        </w:tc>
      </w:tr>
      <w:tr w:rsidR="00BE1698" w:rsidRPr="00BE1698" w14:paraId="37DE674D" w14:textId="77777777" w:rsidTr="009313B8">
        <w:trPr>
          <w:trHeight w:val="340"/>
        </w:trPr>
        <w:tc>
          <w:tcPr>
            <w:tcW w:w="2689" w:type="dxa"/>
            <w:noWrap/>
            <w:vAlign w:val="center"/>
            <w:hideMark/>
          </w:tcPr>
          <w:p w14:paraId="0D922351" w14:textId="77777777" w:rsidR="00BE1698" w:rsidRPr="00BE1698" w:rsidRDefault="00BE1698" w:rsidP="003B2F31">
            <w:pPr>
              <w:jc w:val="left"/>
              <w:rPr>
                <w:sz w:val="20"/>
                <w:szCs w:val="20"/>
              </w:rPr>
            </w:pPr>
            <w:r w:rsidRPr="00BE1698">
              <w:rPr>
                <w:sz w:val="20"/>
                <w:szCs w:val="20"/>
              </w:rPr>
              <w:t>04740-Üldmajanduslikud arendusprojektid</w:t>
            </w:r>
          </w:p>
        </w:tc>
        <w:tc>
          <w:tcPr>
            <w:tcW w:w="4677" w:type="dxa"/>
            <w:noWrap/>
            <w:vAlign w:val="center"/>
            <w:hideMark/>
          </w:tcPr>
          <w:p w14:paraId="3A619D56" w14:textId="77777777" w:rsidR="00BE1698" w:rsidRPr="00BE1698" w:rsidRDefault="00BE1698" w:rsidP="003B2F31">
            <w:pPr>
              <w:jc w:val="left"/>
              <w:rPr>
                <w:sz w:val="20"/>
                <w:szCs w:val="20"/>
              </w:rPr>
            </w:pPr>
            <w:r w:rsidRPr="00BE1698">
              <w:rPr>
                <w:sz w:val="20"/>
                <w:szCs w:val="20"/>
              </w:rPr>
              <w:t>Investeeringute reserv</w:t>
            </w:r>
          </w:p>
        </w:tc>
        <w:tc>
          <w:tcPr>
            <w:tcW w:w="1085" w:type="dxa"/>
            <w:noWrap/>
            <w:vAlign w:val="center"/>
            <w:hideMark/>
          </w:tcPr>
          <w:p w14:paraId="4DDDCDF3" w14:textId="77777777" w:rsidR="00BE1698" w:rsidRPr="00BE1698" w:rsidRDefault="00BE1698" w:rsidP="003B2F31">
            <w:pPr>
              <w:jc w:val="right"/>
              <w:rPr>
                <w:sz w:val="20"/>
                <w:szCs w:val="20"/>
              </w:rPr>
            </w:pPr>
            <w:r w:rsidRPr="00BE1698">
              <w:rPr>
                <w:sz w:val="20"/>
                <w:szCs w:val="20"/>
              </w:rPr>
              <w:t>100 000</w:t>
            </w:r>
          </w:p>
        </w:tc>
        <w:tc>
          <w:tcPr>
            <w:tcW w:w="1041" w:type="dxa"/>
            <w:tcBorders>
              <w:right w:val="single" w:sz="12" w:space="0" w:color="95B3D7" w:themeColor="accent1" w:themeTint="99"/>
            </w:tcBorders>
            <w:noWrap/>
            <w:vAlign w:val="center"/>
            <w:hideMark/>
          </w:tcPr>
          <w:p w14:paraId="5132B7B9"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21BF02E2" w14:textId="77777777" w:rsidR="00BE1698" w:rsidRPr="003B2F31" w:rsidRDefault="00BE1698" w:rsidP="003B2F31">
            <w:pPr>
              <w:jc w:val="right"/>
              <w:rPr>
                <w:color w:val="0000FF"/>
                <w:sz w:val="20"/>
                <w:szCs w:val="20"/>
              </w:rPr>
            </w:pPr>
            <w:r w:rsidRPr="003B2F31">
              <w:rPr>
                <w:color w:val="0000FF"/>
                <w:sz w:val="20"/>
                <w:szCs w:val="20"/>
              </w:rPr>
              <w:t>100 000</w:t>
            </w:r>
          </w:p>
        </w:tc>
      </w:tr>
      <w:tr w:rsidR="00BE1698" w:rsidRPr="00BE1698" w14:paraId="325F36A1" w14:textId="77777777" w:rsidTr="009313B8">
        <w:trPr>
          <w:trHeight w:val="340"/>
        </w:trPr>
        <w:tc>
          <w:tcPr>
            <w:tcW w:w="2689" w:type="dxa"/>
            <w:noWrap/>
            <w:vAlign w:val="center"/>
            <w:hideMark/>
          </w:tcPr>
          <w:p w14:paraId="6A2DCE96" w14:textId="77777777" w:rsidR="00BE1698" w:rsidRPr="00BE1698" w:rsidRDefault="00BE1698" w:rsidP="003B2F31">
            <w:pPr>
              <w:jc w:val="left"/>
              <w:rPr>
                <w:sz w:val="20"/>
                <w:szCs w:val="20"/>
              </w:rPr>
            </w:pPr>
            <w:r w:rsidRPr="00BE1698">
              <w:rPr>
                <w:sz w:val="20"/>
                <w:szCs w:val="20"/>
              </w:rPr>
              <w:t>04740-Üldmajanduslikud arendusprojektid</w:t>
            </w:r>
          </w:p>
        </w:tc>
        <w:tc>
          <w:tcPr>
            <w:tcW w:w="4677" w:type="dxa"/>
            <w:noWrap/>
            <w:vAlign w:val="center"/>
            <w:hideMark/>
          </w:tcPr>
          <w:p w14:paraId="7A5B339E" w14:textId="77777777" w:rsidR="00BE1698" w:rsidRPr="00BE1698" w:rsidRDefault="00BE1698" w:rsidP="003B2F31">
            <w:pPr>
              <w:jc w:val="left"/>
              <w:rPr>
                <w:sz w:val="20"/>
                <w:szCs w:val="20"/>
              </w:rPr>
            </w:pPr>
            <w:r w:rsidRPr="00BE1698">
              <w:rPr>
                <w:sz w:val="20"/>
                <w:szCs w:val="20"/>
              </w:rPr>
              <w:t>Järveotsa elamukvartal</w:t>
            </w:r>
            <w:r w:rsidR="00573C89">
              <w:rPr>
                <w:sz w:val="20"/>
                <w:szCs w:val="20"/>
              </w:rPr>
              <w:t>i arenduse projekt</w:t>
            </w:r>
          </w:p>
        </w:tc>
        <w:tc>
          <w:tcPr>
            <w:tcW w:w="1085" w:type="dxa"/>
            <w:noWrap/>
            <w:vAlign w:val="center"/>
            <w:hideMark/>
          </w:tcPr>
          <w:p w14:paraId="17D84084" w14:textId="77777777" w:rsidR="00BE1698" w:rsidRPr="00BE1698" w:rsidRDefault="00BE1698" w:rsidP="003B2F31">
            <w:pPr>
              <w:jc w:val="right"/>
              <w:rPr>
                <w:sz w:val="20"/>
                <w:szCs w:val="20"/>
              </w:rPr>
            </w:pPr>
            <w:r w:rsidRPr="00BE1698">
              <w:rPr>
                <w:sz w:val="20"/>
                <w:szCs w:val="20"/>
              </w:rPr>
              <w:t>50 000</w:t>
            </w:r>
          </w:p>
        </w:tc>
        <w:tc>
          <w:tcPr>
            <w:tcW w:w="1041" w:type="dxa"/>
            <w:tcBorders>
              <w:right w:val="single" w:sz="12" w:space="0" w:color="95B3D7" w:themeColor="accent1" w:themeTint="99"/>
            </w:tcBorders>
            <w:noWrap/>
            <w:vAlign w:val="center"/>
            <w:hideMark/>
          </w:tcPr>
          <w:p w14:paraId="5E2FD534"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6C131024" w14:textId="77777777" w:rsidR="00BE1698" w:rsidRPr="003B2F31" w:rsidRDefault="00BE1698" w:rsidP="003B2F31">
            <w:pPr>
              <w:jc w:val="right"/>
              <w:rPr>
                <w:color w:val="0000FF"/>
                <w:sz w:val="20"/>
                <w:szCs w:val="20"/>
              </w:rPr>
            </w:pPr>
            <w:r w:rsidRPr="003B2F31">
              <w:rPr>
                <w:color w:val="0000FF"/>
                <w:sz w:val="20"/>
                <w:szCs w:val="20"/>
              </w:rPr>
              <w:t>50 000</w:t>
            </w:r>
          </w:p>
        </w:tc>
      </w:tr>
      <w:tr w:rsidR="00BE1698" w:rsidRPr="00BE1698" w14:paraId="70AD81F6" w14:textId="77777777" w:rsidTr="009313B8">
        <w:trPr>
          <w:trHeight w:val="340"/>
        </w:trPr>
        <w:tc>
          <w:tcPr>
            <w:tcW w:w="2689" w:type="dxa"/>
            <w:noWrap/>
            <w:vAlign w:val="center"/>
            <w:hideMark/>
          </w:tcPr>
          <w:p w14:paraId="09BF9A94" w14:textId="77777777" w:rsidR="00BE1698" w:rsidRPr="00BE1698" w:rsidRDefault="00BE1698" w:rsidP="003B2F31">
            <w:pPr>
              <w:jc w:val="left"/>
              <w:rPr>
                <w:sz w:val="20"/>
                <w:szCs w:val="20"/>
              </w:rPr>
            </w:pPr>
            <w:r w:rsidRPr="00BE1698">
              <w:rPr>
                <w:sz w:val="20"/>
                <w:szCs w:val="20"/>
              </w:rPr>
              <w:t>04740-Üldmajanduslikud arendusprojektid</w:t>
            </w:r>
          </w:p>
        </w:tc>
        <w:tc>
          <w:tcPr>
            <w:tcW w:w="4677" w:type="dxa"/>
            <w:noWrap/>
            <w:vAlign w:val="center"/>
            <w:hideMark/>
          </w:tcPr>
          <w:p w14:paraId="1699DC4F" w14:textId="77777777" w:rsidR="00BE1698" w:rsidRPr="00BE1698" w:rsidRDefault="00BE1698" w:rsidP="003B2F31">
            <w:pPr>
              <w:jc w:val="left"/>
              <w:rPr>
                <w:sz w:val="20"/>
                <w:szCs w:val="20"/>
              </w:rPr>
            </w:pPr>
            <w:r w:rsidRPr="00BE1698">
              <w:rPr>
                <w:sz w:val="20"/>
                <w:szCs w:val="20"/>
              </w:rPr>
              <w:t>Kaasava eelarve menetluse tulemusel rajatav objekt</w:t>
            </w:r>
          </w:p>
        </w:tc>
        <w:tc>
          <w:tcPr>
            <w:tcW w:w="1085" w:type="dxa"/>
            <w:noWrap/>
            <w:vAlign w:val="center"/>
            <w:hideMark/>
          </w:tcPr>
          <w:p w14:paraId="27A5938C" w14:textId="77777777" w:rsidR="00BE1698" w:rsidRPr="00BE1698" w:rsidRDefault="00BE1698" w:rsidP="003B2F31">
            <w:pPr>
              <w:jc w:val="right"/>
              <w:rPr>
                <w:sz w:val="20"/>
                <w:szCs w:val="20"/>
              </w:rPr>
            </w:pPr>
            <w:r w:rsidRPr="00BE1698">
              <w:rPr>
                <w:sz w:val="20"/>
                <w:szCs w:val="20"/>
              </w:rPr>
              <w:t>30 000</w:t>
            </w:r>
          </w:p>
        </w:tc>
        <w:tc>
          <w:tcPr>
            <w:tcW w:w="1041" w:type="dxa"/>
            <w:tcBorders>
              <w:right w:val="single" w:sz="12" w:space="0" w:color="95B3D7" w:themeColor="accent1" w:themeTint="99"/>
            </w:tcBorders>
            <w:noWrap/>
            <w:vAlign w:val="center"/>
            <w:hideMark/>
          </w:tcPr>
          <w:p w14:paraId="161A3B54"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0762B459" w14:textId="77777777" w:rsidR="00BE1698" w:rsidRPr="003B2F31" w:rsidRDefault="00BE1698" w:rsidP="003B2F31">
            <w:pPr>
              <w:jc w:val="right"/>
              <w:rPr>
                <w:color w:val="0000FF"/>
                <w:sz w:val="20"/>
                <w:szCs w:val="20"/>
              </w:rPr>
            </w:pPr>
            <w:r w:rsidRPr="003B2F31">
              <w:rPr>
                <w:color w:val="0000FF"/>
                <w:sz w:val="20"/>
                <w:szCs w:val="20"/>
              </w:rPr>
              <w:t>30 000</w:t>
            </w:r>
          </w:p>
        </w:tc>
      </w:tr>
      <w:tr w:rsidR="00BE1698" w:rsidRPr="00BE1698" w14:paraId="71F4B260" w14:textId="77777777" w:rsidTr="009313B8">
        <w:trPr>
          <w:trHeight w:val="340"/>
        </w:trPr>
        <w:tc>
          <w:tcPr>
            <w:tcW w:w="2689" w:type="dxa"/>
            <w:noWrap/>
            <w:vAlign w:val="center"/>
            <w:hideMark/>
          </w:tcPr>
          <w:p w14:paraId="4B5FAD15" w14:textId="77777777" w:rsidR="00BE1698" w:rsidRPr="00BE1698" w:rsidRDefault="00BE1698" w:rsidP="003B2F31">
            <w:pPr>
              <w:jc w:val="left"/>
              <w:rPr>
                <w:sz w:val="20"/>
                <w:szCs w:val="20"/>
              </w:rPr>
            </w:pPr>
            <w:r w:rsidRPr="00BE1698">
              <w:rPr>
                <w:sz w:val="20"/>
                <w:szCs w:val="20"/>
              </w:rPr>
              <w:t>04740-Üldmajanduslikud arendusprojektid</w:t>
            </w:r>
          </w:p>
        </w:tc>
        <w:tc>
          <w:tcPr>
            <w:tcW w:w="4677" w:type="dxa"/>
            <w:noWrap/>
            <w:vAlign w:val="center"/>
            <w:hideMark/>
          </w:tcPr>
          <w:p w14:paraId="307FDC11" w14:textId="77777777" w:rsidR="00BE1698" w:rsidRPr="00BE1698" w:rsidRDefault="00573C89" w:rsidP="00573C89">
            <w:pPr>
              <w:jc w:val="left"/>
              <w:rPr>
                <w:sz w:val="20"/>
                <w:szCs w:val="20"/>
              </w:rPr>
            </w:pPr>
            <w:r w:rsidRPr="00573C89">
              <w:rPr>
                <w:sz w:val="20"/>
                <w:szCs w:val="20"/>
              </w:rPr>
              <w:t>Valuoja pst ja Carl Robert Jakobsoni tn ristmiku projekteerimine</w:t>
            </w:r>
          </w:p>
        </w:tc>
        <w:tc>
          <w:tcPr>
            <w:tcW w:w="1085" w:type="dxa"/>
            <w:noWrap/>
            <w:vAlign w:val="center"/>
            <w:hideMark/>
          </w:tcPr>
          <w:p w14:paraId="342A3F0F" w14:textId="77777777" w:rsidR="00BE1698" w:rsidRPr="00BE1698" w:rsidRDefault="00BE1698" w:rsidP="003B2F31">
            <w:pPr>
              <w:jc w:val="right"/>
              <w:rPr>
                <w:sz w:val="20"/>
                <w:szCs w:val="20"/>
              </w:rPr>
            </w:pPr>
            <w:r w:rsidRPr="00BE1698">
              <w:rPr>
                <w:sz w:val="20"/>
                <w:szCs w:val="20"/>
              </w:rPr>
              <w:t>40 000</w:t>
            </w:r>
          </w:p>
        </w:tc>
        <w:tc>
          <w:tcPr>
            <w:tcW w:w="1041" w:type="dxa"/>
            <w:tcBorders>
              <w:right w:val="single" w:sz="12" w:space="0" w:color="95B3D7" w:themeColor="accent1" w:themeTint="99"/>
            </w:tcBorders>
            <w:noWrap/>
            <w:vAlign w:val="center"/>
            <w:hideMark/>
          </w:tcPr>
          <w:p w14:paraId="53C1F5D8"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53013FAD" w14:textId="77777777" w:rsidR="00BE1698" w:rsidRPr="003B2F31" w:rsidRDefault="00BE1698" w:rsidP="003B2F31">
            <w:pPr>
              <w:jc w:val="right"/>
              <w:rPr>
                <w:color w:val="0000FF"/>
                <w:sz w:val="20"/>
                <w:szCs w:val="20"/>
              </w:rPr>
            </w:pPr>
            <w:r w:rsidRPr="003B2F31">
              <w:rPr>
                <w:color w:val="0000FF"/>
                <w:sz w:val="20"/>
                <w:szCs w:val="20"/>
              </w:rPr>
              <w:t>40 000</w:t>
            </w:r>
          </w:p>
        </w:tc>
      </w:tr>
      <w:tr w:rsidR="00BE1698" w:rsidRPr="00BE1698" w14:paraId="2E3C2EDF" w14:textId="77777777" w:rsidTr="009313B8">
        <w:trPr>
          <w:trHeight w:val="340"/>
        </w:trPr>
        <w:tc>
          <w:tcPr>
            <w:tcW w:w="2689" w:type="dxa"/>
            <w:noWrap/>
            <w:vAlign w:val="center"/>
            <w:hideMark/>
          </w:tcPr>
          <w:p w14:paraId="536C079B" w14:textId="77777777" w:rsidR="00BE1698" w:rsidRPr="00BE1698" w:rsidRDefault="00BE1698" w:rsidP="003B2F31">
            <w:pPr>
              <w:jc w:val="left"/>
              <w:rPr>
                <w:sz w:val="20"/>
                <w:szCs w:val="20"/>
              </w:rPr>
            </w:pPr>
            <w:r w:rsidRPr="00BE1698">
              <w:rPr>
                <w:sz w:val="20"/>
                <w:szCs w:val="20"/>
              </w:rPr>
              <w:t>04740-Üldmajanduslikud arendusprojektid</w:t>
            </w:r>
          </w:p>
        </w:tc>
        <w:tc>
          <w:tcPr>
            <w:tcW w:w="4677" w:type="dxa"/>
            <w:noWrap/>
            <w:vAlign w:val="center"/>
            <w:hideMark/>
          </w:tcPr>
          <w:p w14:paraId="726CB386" w14:textId="556CBC88" w:rsidR="00BE1698" w:rsidRPr="00BE1698" w:rsidRDefault="00BE1698" w:rsidP="003F2C31">
            <w:pPr>
              <w:jc w:val="left"/>
              <w:rPr>
                <w:sz w:val="20"/>
                <w:szCs w:val="20"/>
              </w:rPr>
            </w:pPr>
            <w:r w:rsidRPr="00BE1698">
              <w:rPr>
                <w:sz w:val="20"/>
                <w:szCs w:val="20"/>
              </w:rPr>
              <w:t xml:space="preserve">Viljandimaa </w:t>
            </w:r>
            <w:r w:rsidR="00783904">
              <w:rPr>
                <w:sz w:val="20"/>
                <w:szCs w:val="20"/>
              </w:rPr>
              <w:t>v</w:t>
            </w:r>
            <w:r w:rsidRPr="00BE1698">
              <w:rPr>
                <w:sz w:val="20"/>
                <w:szCs w:val="20"/>
              </w:rPr>
              <w:t>abadussõja</w:t>
            </w:r>
            <w:r w:rsidR="003F2C31">
              <w:rPr>
                <w:sz w:val="20"/>
                <w:szCs w:val="20"/>
              </w:rPr>
              <w:t>s langenute mälestus</w:t>
            </w:r>
            <w:r w:rsidRPr="00BE1698">
              <w:rPr>
                <w:sz w:val="20"/>
                <w:szCs w:val="20"/>
              </w:rPr>
              <w:t>sam</w:t>
            </w:r>
            <w:r w:rsidR="00573C89">
              <w:rPr>
                <w:sz w:val="20"/>
                <w:szCs w:val="20"/>
              </w:rPr>
              <w:t xml:space="preserve">ba </w:t>
            </w:r>
            <w:r w:rsidR="003F2C31">
              <w:rPr>
                <w:sz w:val="20"/>
                <w:szCs w:val="20"/>
              </w:rPr>
              <w:t>taasta</w:t>
            </w:r>
            <w:r w:rsidR="00573C89">
              <w:rPr>
                <w:sz w:val="20"/>
                <w:szCs w:val="20"/>
              </w:rPr>
              <w:t>mise ettevalmistustööd</w:t>
            </w:r>
          </w:p>
        </w:tc>
        <w:tc>
          <w:tcPr>
            <w:tcW w:w="1085" w:type="dxa"/>
            <w:noWrap/>
            <w:vAlign w:val="center"/>
            <w:hideMark/>
          </w:tcPr>
          <w:p w14:paraId="4F30234D" w14:textId="77777777" w:rsidR="00BE1698" w:rsidRPr="00BE1698" w:rsidRDefault="00BE1698" w:rsidP="003B2F31">
            <w:pPr>
              <w:jc w:val="right"/>
              <w:rPr>
                <w:sz w:val="20"/>
                <w:szCs w:val="20"/>
              </w:rPr>
            </w:pPr>
            <w:r w:rsidRPr="00BE1698">
              <w:rPr>
                <w:sz w:val="20"/>
                <w:szCs w:val="20"/>
              </w:rPr>
              <w:t>50 000</w:t>
            </w:r>
          </w:p>
        </w:tc>
        <w:tc>
          <w:tcPr>
            <w:tcW w:w="1041" w:type="dxa"/>
            <w:tcBorders>
              <w:right w:val="single" w:sz="12" w:space="0" w:color="95B3D7" w:themeColor="accent1" w:themeTint="99"/>
            </w:tcBorders>
            <w:noWrap/>
            <w:vAlign w:val="center"/>
            <w:hideMark/>
          </w:tcPr>
          <w:p w14:paraId="04C71220"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640EFE3C" w14:textId="77777777" w:rsidR="00BE1698" w:rsidRPr="003B2F31" w:rsidRDefault="00BE1698" w:rsidP="003B2F31">
            <w:pPr>
              <w:jc w:val="right"/>
              <w:rPr>
                <w:color w:val="0000FF"/>
                <w:sz w:val="20"/>
                <w:szCs w:val="20"/>
              </w:rPr>
            </w:pPr>
            <w:r w:rsidRPr="003B2F31">
              <w:rPr>
                <w:color w:val="0000FF"/>
                <w:sz w:val="20"/>
                <w:szCs w:val="20"/>
              </w:rPr>
              <w:t>50 000</w:t>
            </w:r>
          </w:p>
        </w:tc>
      </w:tr>
      <w:tr w:rsidR="00BE1698" w:rsidRPr="00BE1698" w14:paraId="661A00B0" w14:textId="77777777" w:rsidTr="009313B8">
        <w:trPr>
          <w:trHeight w:val="340"/>
        </w:trPr>
        <w:tc>
          <w:tcPr>
            <w:tcW w:w="2689" w:type="dxa"/>
            <w:noWrap/>
            <w:vAlign w:val="center"/>
            <w:hideMark/>
          </w:tcPr>
          <w:p w14:paraId="55DEEA24" w14:textId="77777777" w:rsidR="00BE1698" w:rsidRPr="00BE1698" w:rsidRDefault="00BE1698" w:rsidP="003B2F31">
            <w:pPr>
              <w:jc w:val="left"/>
              <w:rPr>
                <w:sz w:val="20"/>
                <w:szCs w:val="20"/>
              </w:rPr>
            </w:pPr>
            <w:r w:rsidRPr="00BE1698">
              <w:rPr>
                <w:sz w:val="20"/>
                <w:szCs w:val="20"/>
              </w:rPr>
              <w:t>05100-Jäätmekäitlus</w:t>
            </w:r>
          </w:p>
        </w:tc>
        <w:tc>
          <w:tcPr>
            <w:tcW w:w="4677" w:type="dxa"/>
            <w:noWrap/>
            <w:vAlign w:val="center"/>
            <w:hideMark/>
          </w:tcPr>
          <w:p w14:paraId="63C94BB4" w14:textId="77777777" w:rsidR="00BE1698" w:rsidRPr="00BE1698" w:rsidRDefault="00BE1698" w:rsidP="003B2F31">
            <w:pPr>
              <w:jc w:val="left"/>
              <w:rPr>
                <w:sz w:val="20"/>
                <w:szCs w:val="20"/>
              </w:rPr>
            </w:pPr>
            <w:r w:rsidRPr="00BE1698">
              <w:rPr>
                <w:sz w:val="20"/>
                <w:szCs w:val="20"/>
              </w:rPr>
              <w:t>Jäätmejaama kaasajastamine</w:t>
            </w:r>
          </w:p>
        </w:tc>
        <w:tc>
          <w:tcPr>
            <w:tcW w:w="1085" w:type="dxa"/>
            <w:noWrap/>
            <w:vAlign w:val="center"/>
            <w:hideMark/>
          </w:tcPr>
          <w:p w14:paraId="3C6A366C" w14:textId="77777777" w:rsidR="00BE1698" w:rsidRPr="00BE1698" w:rsidRDefault="00BE1698" w:rsidP="003B2F31">
            <w:pPr>
              <w:jc w:val="right"/>
              <w:rPr>
                <w:sz w:val="20"/>
                <w:szCs w:val="20"/>
              </w:rPr>
            </w:pPr>
            <w:r w:rsidRPr="00BE1698">
              <w:rPr>
                <w:sz w:val="20"/>
                <w:szCs w:val="20"/>
              </w:rPr>
              <w:t>23 750</w:t>
            </w:r>
          </w:p>
        </w:tc>
        <w:tc>
          <w:tcPr>
            <w:tcW w:w="1041" w:type="dxa"/>
            <w:tcBorders>
              <w:right w:val="single" w:sz="12" w:space="0" w:color="95B3D7" w:themeColor="accent1" w:themeTint="99"/>
            </w:tcBorders>
            <w:noWrap/>
            <w:vAlign w:val="center"/>
            <w:hideMark/>
          </w:tcPr>
          <w:p w14:paraId="51B694A4" w14:textId="77777777" w:rsidR="00BE1698" w:rsidRPr="00BE1698" w:rsidRDefault="00BE1698" w:rsidP="003B2F31">
            <w:pPr>
              <w:jc w:val="right"/>
              <w:rPr>
                <w:sz w:val="20"/>
                <w:szCs w:val="20"/>
              </w:rPr>
            </w:pPr>
            <w:r w:rsidRPr="00BE1698">
              <w:rPr>
                <w:sz w:val="20"/>
                <w:szCs w:val="20"/>
              </w:rPr>
              <w:t>94 450</w:t>
            </w:r>
          </w:p>
        </w:tc>
        <w:tc>
          <w:tcPr>
            <w:tcW w:w="1094" w:type="dxa"/>
            <w:tcBorders>
              <w:left w:val="single" w:sz="12" w:space="0" w:color="95B3D7" w:themeColor="accent1" w:themeTint="99"/>
              <w:right w:val="single" w:sz="12" w:space="0" w:color="95B3D7" w:themeColor="accent1" w:themeTint="99"/>
            </w:tcBorders>
            <w:noWrap/>
            <w:vAlign w:val="center"/>
            <w:hideMark/>
          </w:tcPr>
          <w:p w14:paraId="64713563" w14:textId="77777777" w:rsidR="00BE1698" w:rsidRPr="003B2F31" w:rsidRDefault="00BE1698" w:rsidP="003B2F31">
            <w:pPr>
              <w:jc w:val="right"/>
              <w:rPr>
                <w:color w:val="0000FF"/>
                <w:sz w:val="20"/>
                <w:szCs w:val="20"/>
              </w:rPr>
            </w:pPr>
            <w:r w:rsidRPr="003B2F31">
              <w:rPr>
                <w:color w:val="0000FF"/>
                <w:sz w:val="20"/>
                <w:szCs w:val="20"/>
              </w:rPr>
              <w:t>118 200</w:t>
            </w:r>
          </w:p>
        </w:tc>
      </w:tr>
      <w:tr w:rsidR="00BE1698" w:rsidRPr="00BE1698" w14:paraId="683AECFA" w14:textId="77777777" w:rsidTr="009313B8">
        <w:trPr>
          <w:trHeight w:val="340"/>
        </w:trPr>
        <w:tc>
          <w:tcPr>
            <w:tcW w:w="2689" w:type="dxa"/>
            <w:noWrap/>
            <w:vAlign w:val="center"/>
            <w:hideMark/>
          </w:tcPr>
          <w:p w14:paraId="0E994518" w14:textId="77777777" w:rsidR="00BE1698" w:rsidRPr="00BE1698" w:rsidRDefault="00BE1698" w:rsidP="003B2F31">
            <w:pPr>
              <w:jc w:val="left"/>
              <w:rPr>
                <w:sz w:val="20"/>
                <w:szCs w:val="20"/>
              </w:rPr>
            </w:pPr>
            <w:r w:rsidRPr="00BE1698">
              <w:rPr>
                <w:sz w:val="20"/>
                <w:szCs w:val="20"/>
              </w:rPr>
              <w:t>05101-Avalike alade puhastus</w:t>
            </w:r>
          </w:p>
        </w:tc>
        <w:tc>
          <w:tcPr>
            <w:tcW w:w="4677" w:type="dxa"/>
            <w:noWrap/>
            <w:vAlign w:val="center"/>
            <w:hideMark/>
          </w:tcPr>
          <w:p w14:paraId="28FC6570" w14:textId="77777777" w:rsidR="00BE1698" w:rsidRPr="00BE1698" w:rsidRDefault="00BE1698" w:rsidP="003B2F31">
            <w:pPr>
              <w:jc w:val="left"/>
              <w:rPr>
                <w:sz w:val="20"/>
                <w:szCs w:val="20"/>
              </w:rPr>
            </w:pPr>
            <w:r>
              <w:rPr>
                <w:sz w:val="20"/>
                <w:szCs w:val="20"/>
              </w:rPr>
              <w:t xml:space="preserve">Linnahoolduse </w:t>
            </w:r>
            <w:r w:rsidRPr="00BE1698">
              <w:rPr>
                <w:sz w:val="20"/>
                <w:szCs w:val="20"/>
              </w:rPr>
              <w:t>Citröen Jumper 4 HDI</w:t>
            </w:r>
            <w:r>
              <w:rPr>
                <w:sz w:val="20"/>
                <w:szCs w:val="20"/>
              </w:rPr>
              <w:t xml:space="preserve"> väljaostmine</w:t>
            </w:r>
          </w:p>
        </w:tc>
        <w:tc>
          <w:tcPr>
            <w:tcW w:w="1085" w:type="dxa"/>
            <w:noWrap/>
            <w:vAlign w:val="center"/>
            <w:hideMark/>
          </w:tcPr>
          <w:p w14:paraId="75CC4A9B" w14:textId="77777777" w:rsidR="00BE1698" w:rsidRPr="00BE1698" w:rsidRDefault="00BE1698" w:rsidP="003B2F31">
            <w:pPr>
              <w:jc w:val="right"/>
              <w:rPr>
                <w:sz w:val="20"/>
                <w:szCs w:val="20"/>
              </w:rPr>
            </w:pPr>
            <w:r w:rsidRPr="00BE1698">
              <w:rPr>
                <w:sz w:val="20"/>
                <w:szCs w:val="20"/>
              </w:rPr>
              <w:t>5 614</w:t>
            </w:r>
          </w:p>
        </w:tc>
        <w:tc>
          <w:tcPr>
            <w:tcW w:w="1041" w:type="dxa"/>
            <w:tcBorders>
              <w:right w:val="single" w:sz="12" w:space="0" w:color="95B3D7" w:themeColor="accent1" w:themeTint="99"/>
            </w:tcBorders>
            <w:noWrap/>
            <w:vAlign w:val="center"/>
            <w:hideMark/>
          </w:tcPr>
          <w:p w14:paraId="3957231B"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5EEA93F4" w14:textId="77777777" w:rsidR="00BE1698" w:rsidRPr="003B2F31" w:rsidRDefault="00BE1698" w:rsidP="003B2F31">
            <w:pPr>
              <w:jc w:val="right"/>
              <w:rPr>
                <w:color w:val="0000FF"/>
                <w:sz w:val="20"/>
                <w:szCs w:val="20"/>
              </w:rPr>
            </w:pPr>
            <w:r w:rsidRPr="003B2F31">
              <w:rPr>
                <w:color w:val="0000FF"/>
                <w:sz w:val="20"/>
                <w:szCs w:val="20"/>
              </w:rPr>
              <w:t>5 614</w:t>
            </w:r>
          </w:p>
        </w:tc>
      </w:tr>
      <w:tr w:rsidR="00BE1698" w:rsidRPr="00BE1698" w14:paraId="6F71A5AF" w14:textId="77777777" w:rsidTr="009313B8">
        <w:trPr>
          <w:trHeight w:val="340"/>
        </w:trPr>
        <w:tc>
          <w:tcPr>
            <w:tcW w:w="2689" w:type="dxa"/>
            <w:noWrap/>
            <w:vAlign w:val="center"/>
            <w:hideMark/>
          </w:tcPr>
          <w:p w14:paraId="37A21DE5" w14:textId="77777777" w:rsidR="00BE1698" w:rsidRPr="00BE1698" w:rsidRDefault="00BE1698" w:rsidP="003B2F31">
            <w:pPr>
              <w:jc w:val="left"/>
              <w:rPr>
                <w:sz w:val="20"/>
                <w:szCs w:val="20"/>
              </w:rPr>
            </w:pPr>
            <w:r w:rsidRPr="00BE1698">
              <w:rPr>
                <w:sz w:val="20"/>
                <w:szCs w:val="20"/>
              </w:rPr>
              <w:t>06300-Veevarustus</w:t>
            </w:r>
          </w:p>
        </w:tc>
        <w:tc>
          <w:tcPr>
            <w:tcW w:w="4677" w:type="dxa"/>
            <w:noWrap/>
            <w:vAlign w:val="center"/>
            <w:hideMark/>
          </w:tcPr>
          <w:p w14:paraId="6161A352" w14:textId="77777777" w:rsidR="00BE1698" w:rsidRPr="00BE1698" w:rsidRDefault="00BE1698" w:rsidP="003B2F31">
            <w:pPr>
              <w:jc w:val="left"/>
              <w:rPr>
                <w:sz w:val="20"/>
                <w:szCs w:val="20"/>
              </w:rPr>
            </w:pPr>
            <w:r w:rsidRPr="00BE1698">
              <w:rPr>
                <w:sz w:val="20"/>
                <w:szCs w:val="20"/>
              </w:rPr>
              <w:t>Värviline purskkaev Lasteparki, ümbruse korrastamine</w:t>
            </w:r>
          </w:p>
        </w:tc>
        <w:tc>
          <w:tcPr>
            <w:tcW w:w="1085" w:type="dxa"/>
            <w:noWrap/>
            <w:vAlign w:val="center"/>
            <w:hideMark/>
          </w:tcPr>
          <w:p w14:paraId="79C3656A" w14:textId="77777777" w:rsidR="00BE1698" w:rsidRPr="00BE1698" w:rsidRDefault="00BE1698" w:rsidP="003B2F31">
            <w:pPr>
              <w:jc w:val="right"/>
              <w:rPr>
                <w:sz w:val="20"/>
                <w:szCs w:val="20"/>
              </w:rPr>
            </w:pPr>
            <w:r w:rsidRPr="00BE1698">
              <w:rPr>
                <w:sz w:val="20"/>
                <w:szCs w:val="20"/>
              </w:rPr>
              <w:t>200 000</w:t>
            </w:r>
          </w:p>
        </w:tc>
        <w:tc>
          <w:tcPr>
            <w:tcW w:w="1041" w:type="dxa"/>
            <w:tcBorders>
              <w:right w:val="single" w:sz="12" w:space="0" w:color="95B3D7" w:themeColor="accent1" w:themeTint="99"/>
            </w:tcBorders>
            <w:noWrap/>
            <w:vAlign w:val="center"/>
            <w:hideMark/>
          </w:tcPr>
          <w:p w14:paraId="58169189"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74DA22B0" w14:textId="77777777" w:rsidR="00BE1698" w:rsidRPr="003B2F31" w:rsidRDefault="00BE1698" w:rsidP="003B2F31">
            <w:pPr>
              <w:jc w:val="right"/>
              <w:rPr>
                <w:color w:val="0000FF"/>
                <w:sz w:val="20"/>
                <w:szCs w:val="20"/>
              </w:rPr>
            </w:pPr>
            <w:r w:rsidRPr="003B2F31">
              <w:rPr>
                <w:color w:val="0000FF"/>
                <w:sz w:val="20"/>
                <w:szCs w:val="20"/>
              </w:rPr>
              <w:t>200 000</w:t>
            </w:r>
          </w:p>
        </w:tc>
      </w:tr>
      <w:tr w:rsidR="00BE1698" w:rsidRPr="00BE1698" w14:paraId="3378390E" w14:textId="77777777" w:rsidTr="009313B8">
        <w:trPr>
          <w:trHeight w:val="340"/>
        </w:trPr>
        <w:tc>
          <w:tcPr>
            <w:tcW w:w="2689" w:type="dxa"/>
            <w:noWrap/>
            <w:vAlign w:val="center"/>
            <w:hideMark/>
          </w:tcPr>
          <w:p w14:paraId="75EE0C34" w14:textId="77777777" w:rsidR="00BE1698" w:rsidRPr="00BE1698" w:rsidRDefault="00BE1698" w:rsidP="003B2F31">
            <w:pPr>
              <w:jc w:val="left"/>
              <w:rPr>
                <w:sz w:val="20"/>
                <w:szCs w:val="20"/>
              </w:rPr>
            </w:pPr>
            <w:r w:rsidRPr="00BE1698">
              <w:rPr>
                <w:sz w:val="20"/>
                <w:szCs w:val="20"/>
              </w:rPr>
              <w:t>08102-Sport</w:t>
            </w:r>
          </w:p>
        </w:tc>
        <w:tc>
          <w:tcPr>
            <w:tcW w:w="4677" w:type="dxa"/>
            <w:noWrap/>
            <w:vAlign w:val="center"/>
          </w:tcPr>
          <w:p w14:paraId="48571ACE" w14:textId="77777777" w:rsidR="00BE1698" w:rsidRPr="00BE1698" w:rsidRDefault="00BE1698" w:rsidP="003B2F31">
            <w:pPr>
              <w:jc w:val="left"/>
              <w:rPr>
                <w:sz w:val="20"/>
                <w:szCs w:val="20"/>
              </w:rPr>
            </w:pPr>
            <w:r w:rsidRPr="00BE1698">
              <w:rPr>
                <w:sz w:val="20"/>
                <w:szCs w:val="20"/>
              </w:rPr>
              <w:t>Linnastaadioni murukatte uuendamine</w:t>
            </w:r>
          </w:p>
        </w:tc>
        <w:tc>
          <w:tcPr>
            <w:tcW w:w="1085" w:type="dxa"/>
            <w:noWrap/>
            <w:vAlign w:val="center"/>
            <w:hideMark/>
          </w:tcPr>
          <w:p w14:paraId="50AC2AAD" w14:textId="77777777" w:rsidR="00BE1698" w:rsidRPr="00BE1698" w:rsidRDefault="00BE1698" w:rsidP="003B2F31">
            <w:pPr>
              <w:jc w:val="right"/>
              <w:rPr>
                <w:sz w:val="20"/>
                <w:szCs w:val="20"/>
              </w:rPr>
            </w:pPr>
            <w:r w:rsidRPr="00BE1698">
              <w:rPr>
                <w:sz w:val="20"/>
                <w:szCs w:val="20"/>
              </w:rPr>
              <w:t>69 000</w:t>
            </w:r>
          </w:p>
        </w:tc>
        <w:tc>
          <w:tcPr>
            <w:tcW w:w="1041" w:type="dxa"/>
            <w:tcBorders>
              <w:right w:val="single" w:sz="12" w:space="0" w:color="95B3D7" w:themeColor="accent1" w:themeTint="99"/>
            </w:tcBorders>
            <w:noWrap/>
            <w:vAlign w:val="center"/>
            <w:hideMark/>
          </w:tcPr>
          <w:p w14:paraId="77EE0084"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0096C7B6" w14:textId="77777777" w:rsidR="00BE1698" w:rsidRPr="003B2F31" w:rsidRDefault="00BE1698" w:rsidP="003B2F31">
            <w:pPr>
              <w:jc w:val="right"/>
              <w:rPr>
                <w:color w:val="0000FF"/>
                <w:sz w:val="20"/>
                <w:szCs w:val="20"/>
              </w:rPr>
            </w:pPr>
            <w:r w:rsidRPr="003B2F31">
              <w:rPr>
                <w:color w:val="0000FF"/>
                <w:sz w:val="20"/>
                <w:szCs w:val="20"/>
              </w:rPr>
              <w:t>69 000</w:t>
            </w:r>
          </w:p>
        </w:tc>
      </w:tr>
      <w:tr w:rsidR="00BE1698" w:rsidRPr="00BE1698" w14:paraId="651D513D" w14:textId="77777777" w:rsidTr="009313B8">
        <w:trPr>
          <w:trHeight w:val="340"/>
        </w:trPr>
        <w:tc>
          <w:tcPr>
            <w:tcW w:w="2689" w:type="dxa"/>
            <w:noWrap/>
            <w:vAlign w:val="center"/>
            <w:hideMark/>
          </w:tcPr>
          <w:p w14:paraId="2631A0CF" w14:textId="77777777" w:rsidR="00BE1698" w:rsidRPr="00BE1698" w:rsidRDefault="00BE1698" w:rsidP="003B2F31">
            <w:pPr>
              <w:jc w:val="left"/>
              <w:rPr>
                <w:sz w:val="20"/>
                <w:szCs w:val="20"/>
              </w:rPr>
            </w:pPr>
            <w:r w:rsidRPr="00BE1698">
              <w:rPr>
                <w:sz w:val="20"/>
                <w:szCs w:val="20"/>
              </w:rPr>
              <w:t>08102-Sport</w:t>
            </w:r>
          </w:p>
        </w:tc>
        <w:tc>
          <w:tcPr>
            <w:tcW w:w="4677" w:type="dxa"/>
            <w:noWrap/>
            <w:vAlign w:val="center"/>
          </w:tcPr>
          <w:p w14:paraId="58F2F88E" w14:textId="77777777" w:rsidR="00BE1698" w:rsidRPr="00BE1698" w:rsidRDefault="00BE1698" w:rsidP="00783904">
            <w:pPr>
              <w:jc w:val="left"/>
              <w:rPr>
                <w:sz w:val="20"/>
                <w:szCs w:val="20"/>
              </w:rPr>
            </w:pPr>
            <w:r w:rsidRPr="00BE1698">
              <w:rPr>
                <w:sz w:val="20"/>
                <w:szCs w:val="20"/>
              </w:rPr>
              <w:t>Maadlusmatid</w:t>
            </w:r>
            <w:r>
              <w:rPr>
                <w:sz w:val="20"/>
                <w:szCs w:val="20"/>
              </w:rPr>
              <w:t xml:space="preserve"> </w:t>
            </w:r>
            <w:r w:rsidR="00783904">
              <w:rPr>
                <w:sz w:val="20"/>
                <w:szCs w:val="20"/>
              </w:rPr>
              <w:t>s</w:t>
            </w:r>
            <w:r>
              <w:rPr>
                <w:sz w:val="20"/>
                <w:szCs w:val="20"/>
              </w:rPr>
              <w:t>pordikeskusele</w:t>
            </w:r>
          </w:p>
        </w:tc>
        <w:tc>
          <w:tcPr>
            <w:tcW w:w="1085" w:type="dxa"/>
            <w:noWrap/>
            <w:vAlign w:val="center"/>
            <w:hideMark/>
          </w:tcPr>
          <w:p w14:paraId="7C364F7D" w14:textId="77777777" w:rsidR="00BE1698" w:rsidRPr="00BE1698" w:rsidRDefault="00BE1698" w:rsidP="003B2F31">
            <w:pPr>
              <w:jc w:val="right"/>
              <w:rPr>
                <w:sz w:val="20"/>
                <w:szCs w:val="20"/>
              </w:rPr>
            </w:pPr>
            <w:r w:rsidRPr="00BE1698">
              <w:rPr>
                <w:sz w:val="20"/>
                <w:szCs w:val="20"/>
              </w:rPr>
              <w:t>16 200</w:t>
            </w:r>
          </w:p>
        </w:tc>
        <w:tc>
          <w:tcPr>
            <w:tcW w:w="1041" w:type="dxa"/>
            <w:tcBorders>
              <w:right w:val="single" w:sz="12" w:space="0" w:color="95B3D7" w:themeColor="accent1" w:themeTint="99"/>
            </w:tcBorders>
            <w:noWrap/>
            <w:vAlign w:val="center"/>
            <w:hideMark/>
          </w:tcPr>
          <w:p w14:paraId="4A946625"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3A1F7D79" w14:textId="77777777" w:rsidR="00BE1698" w:rsidRPr="003B2F31" w:rsidRDefault="00BE1698" w:rsidP="003B2F31">
            <w:pPr>
              <w:jc w:val="right"/>
              <w:rPr>
                <w:color w:val="0000FF"/>
                <w:sz w:val="20"/>
                <w:szCs w:val="20"/>
              </w:rPr>
            </w:pPr>
            <w:r w:rsidRPr="003B2F31">
              <w:rPr>
                <w:color w:val="0000FF"/>
                <w:sz w:val="20"/>
                <w:szCs w:val="20"/>
              </w:rPr>
              <w:t>16 200</w:t>
            </w:r>
          </w:p>
        </w:tc>
      </w:tr>
      <w:tr w:rsidR="00BE1698" w:rsidRPr="00BE1698" w14:paraId="5F6BB7DA" w14:textId="77777777" w:rsidTr="009313B8">
        <w:trPr>
          <w:trHeight w:val="340"/>
        </w:trPr>
        <w:tc>
          <w:tcPr>
            <w:tcW w:w="2689" w:type="dxa"/>
            <w:noWrap/>
            <w:vAlign w:val="center"/>
            <w:hideMark/>
          </w:tcPr>
          <w:p w14:paraId="30C27989" w14:textId="77777777" w:rsidR="00BE1698" w:rsidRPr="00BE1698" w:rsidRDefault="00BE1698" w:rsidP="003B2F31">
            <w:pPr>
              <w:jc w:val="left"/>
              <w:rPr>
                <w:sz w:val="20"/>
                <w:szCs w:val="20"/>
              </w:rPr>
            </w:pPr>
            <w:r w:rsidRPr="00BE1698">
              <w:rPr>
                <w:sz w:val="20"/>
                <w:szCs w:val="20"/>
              </w:rPr>
              <w:t>08102-Sport</w:t>
            </w:r>
          </w:p>
        </w:tc>
        <w:tc>
          <w:tcPr>
            <w:tcW w:w="4677" w:type="dxa"/>
            <w:noWrap/>
            <w:vAlign w:val="center"/>
          </w:tcPr>
          <w:p w14:paraId="2FBD5795" w14:textId="77777777" w:rsidR="00BE1698" w:rsidRPr="00BE1698" w:rsidRDefault="00BE1698" w:rsidP="003B2F31">
            <w:pPr>
              <w:jc w:val="left"/>
              <w:rPr>
                <w:sz w:val="20"/>
                <w:szCs w:val="20"/>
              </w:rPr>
            </w:pPr>
            <w:r w:rsidRPr="00BE1698">
              <w:rPr>
                <w:sz w:val="20"/>
                <w:szCs w:val="20"/>
              </w:rPr>
              <w:t>Terviseradade ja ranna korrastamine</w:t>
            </w:r>
          </w:p>
        </w:tc>
        <w:tc>
          <w:tcPr>
            <w:tcW w:w="1085" w:type="dxa"/>
            <w:noWrap/>
            <w:vAlign w:val="center"/>
            <w:hideMark/>
          </w:tcPr>
          <w:p w14:paraId="0DD5CEAA" w14:textId="77777777" w:rsidR="00BE1698" w:rsidRPr="00BE1698" w:rsidRDefault="00BE1698" w:rsidP="003B2F31">
            <w:pPr>
              <w:jc w:val="right"/>
              <w:rPr>
                <w:sz w:val="20"/>
                <w:szCs w:val="20"/>
              </w:rPr>
            </w:pPr>
            <w:r w:rsidRPr="00BE1698">
              <w:rPr>
                <w:sz w:val="20"/>
                <w:szCs w:val="20"/>
              </w:rPr>
              <w:t>20 000</w:t>
            </w:r>
          </w:p>
        </w:tc>
        <w:tc>
          <w:tcPr>
            <w:tcW w:w="1041" w:type="dxa"/>
            <w:tcBorders>
              <w:right w:val="single" w:sz="12" w:space="0" w:color="95B3D7" w:themeColor="accent1" w:themeTint="99"/>
            </w:tcBorders>
            <w:noWrap/>
            <w:vAlign w:val="center"/>
            <w:hideMark/>
          </w:tcPr>
          <w:p w14:paraId="5E6619EF" w14:textId="77777777" w:rsidR="00BE1698" w:rsidRPr="00BE1698" w:rsidRDefault="00BE1698" w:rsidP="003B2F31">
            <w:pPr>
              <w:jc w:val="right"/>
              <w:rPr>
                <w:sz w:val="20"/>
                <w:szCs w:val="20"/>
              </w:rPr>
            </w:pPr>
            <w:r w:rsidRPr="00BE1698">
              <w:rPr>
                <w:sz w:val="20"/>
                <w:szCs w:val="20"/>
              </w:rPr>
              <w:t>20 000</w:t>
            </w:r>
          </w:p>
        </w:tc>
        <w:tc>
          <w:tcPr>
            <w:tcW w:w="1094" w:type="dxa"/>
            <w:tcBorders>
              <w:left w:val="single" w:sz="12" w:space="0" w:color="95B3D7" w:themeColor="accent1" w:themeTint="99"/>
              <w:right w:val="single" w:sz="12" w:space="0" w:color="95B3D7" w:themeColor="accent1" w:themeTint="99"/>
            </w:tcBorders>
            <w:noWrap/>
            <w:vAlign w:val="center"/>
            <w:hideMark/>
          </w:tcPr>
          <w:p w14:paraId="0DFDDF49" w14:textId="77777777" w:rsidR="00BE1698" w:rsidRPr="003B2F31" w:rsidRDefault="00BE1698" w:rsidP="003B2F31">
            <w:pPr>
              <w:jc w:val="right"/>
              <w:rPr>
                <w:color w:val="0000FF"/>
                <w:sz w:val="20"/>
                <w:szCs w:val="20"/>
              </w:rPr>
            </w:pPr>
            <w:r w:rsidRPr="003B2F31">
              <w:rPr>
                <w:color w:val="0000FF"/>
                <w:sz w:val="20"/>
                <w:szCs w:val="20"/>
              </w:rPr>
              <w:t>40 000</w:t>
            </w:r>
          </w:p>
        </w:tc>
      </w:tr>
      <w:tr w:rsidR="00BE1698" w:rsidRPr="00BE1698" w14:paraId="18BD69FA" w14:textId="77777777" w:rsidTr="009313B8">
        <w:trPr>
          <w:trHeight w:val="340"/>
        </w:trPr>
        <w:tc>
          <w:tcPr>
            <w:tcW w:w="2689" w:type="dxa"/>
            <w:noWrap/>
            <w:vAlign w:val="center"/>
            <w:hideMark/>
          </w:tcPr>
          <w:p w14:paraId="42791936" w14:textId="77777777" w:rsidR="00BE1698" w:rsidRPr="00BE1698" w:rsidRDefault="00BE1698" w:rsidP="003B2F31">
            <w:pPr>
              <w:jc w:val="left"/>
              <w:rPr>
                <w:sz w:val="20"/>
                <w:szCs w:val="20"/>
              </w:rPr>
            </w:pPr>
            <w:r w:rsidRPr="00BE1698">
              <w:rPr>
                <w:sz w:val="20"/>
                <w:szCs w:val="20"/>
              </w:rPr>
              <w:t>08102-Sport</w:t>
            </w:r>
          </w:p>
        </w:tc>
        <w:tc>
          <w:tcPr>
            <w:tcW w:w="4677" w:type="dxa"/>
            <w:noWrap/>
            <w:vAlign w:val="center"/>
          </w:tcPr>
          <w:p w14:paraId="3AC8FF7D" w14:textId="77777777" w:rsidR="00BE1698" w:rsidRPr="00BE1698" w:rsidRDefault="00BE1698" w:rsidP="003B2F31">
            <w:pPr>
              <w:jc w:val="left"/>
              <w:rPr>
                <w:sz w:val="20"/>
                <w:szCs w:val="20"/>
              </w:rPr>
            </w:pPr>
            <w:r w:rsidRPr="00BE1698">
              <w:rPr>
                <w:sz w:val="20"/>
                <w:szCs w:val="20"/>
              </w:rPr>
              <w:t xml:space="preserve">Viljandi Männimäe </w:t>
            </w:r>
            <w:r w:rsidR="003B2F31">
              <w:rPr>
                <w:sz w:val="20"/>
                <w:szCs w:val="20"/>
              </w:rPr>
              <w:t>j</w:t>
            </w:r>
            <w:r w:rsidRPr="00BE1698">
              <w:rPr>
                <w:sz w:val="20"/>
                <w:szCs w:val="20"/>
              </w:rPr>
              <w:t>algpallihall</w:t>
            </w:r>
            <w:r w:rsidR="003B2F31">
              <w:rPr>
                <w:sz w:val="20"/>
                <w:szCs w:val="20"/>
              </w:rPr>
              <w:t>i ehitamine</w:t>
            </w:r>
          </w:p>
        </w:tc>
        <w:tc>
          <w:tcPr>
            <w:tcW w:w="1085" w:type="dxa"/>
            <w:noWrap/>
            <w:vAlign w:val="center"/>
            <w:hideMark/>
          </w:tcPr>
          <w:p w14:paraId="4BFE3434" w14:textId="77777777" w:rsidR="00BE1698" w:rsidRPr="00BE1698" w:rsidRDefault="00BE1698" w:rsidP="003B2F31">
            <w:pPr>
              <w:jc w:val="right"/>
              <w:rPr>
                <w:sz w:val="20"/>
                <w:szCs w:val="20"/>
              </w:rPr>
            </w:pPr>
            <w:r w:rsidRPr="00BE1698">
              <w:rPr>
                <w:sz w:val="20"/>
                <w:szCs w:val="20"/>
              </w:rPr>
              <w:t>931 424</w:t>
            </w:r>
          </w:p>
        </w:tc>
        <w:tc>
          <w:tcPr>
            <w:tcW w:w="1041" w:type="dxa"/>
            <w:tcBorders>
              <w:right w:val="single" w:sz="12" w:space="0" w:color="95B3D7" w:themeColor="accent1" w:themeTint="99"/>
            </w:tcBorders>
            <w:noWrap/>
            <w:vAlign w:val="center"/>
            <w:hideMark/>
          </w:tcPr>
          <w:p w14:paraId="722587E7" w14:textId="77777777" w:rsidR="00BE1698" w:rsidRPr="00BE1698" w:rsidRDefault="00BE1698" w:rsidP="003B2F31">
            <w:pPr>
              <w:jc w:val="right"/>
              <w:rPr>
                <w:sz w:val="20"/>
                <w:szCs w:val="20"/>
              </w:rPr>
            </w:pPr>
            <w:r w:rsidRPr="00BE1698">
              <w:rPr>
                <w:sz w:val="20"/>
                <w:szCs w:val="20"/>
              </w:rPr>
              <w:t>1 768 576</w:t>
            </w:r>
          </w:p>
        </w:tc>
        <w:tc>
          <w:tcPr>
            <w:tcW w:w="1094" w:type="dxa"/>
            <w:tcBorders>
              <w:left w:val="single" w:sz="12" w:space="0" w:color="95B3D7" w:themeColor="accent1" w:themeTint="99"/>
              <w:right w:val="single" w:sz="12" w:space="0" w:color="95B3D7" w:themeColor="accent1" w:themeTint="99"/>
            </w:tcBorders>
            <w:noWrap/>
            <w:vAlign w:val="center"/>
            <w:hideMark/>
          </w:tcPr>
          <w:p w14:paraId="24DBA108" w14:textId="77777777" w:rsidR="00BE1698" w:rsidRPr="003B2F31" w:rsidRDefault="00BE1698" w:rsidP="003B2F31">
            <w:pPr>
              <w:jc w:val="right"/>
              <w:rPr>
                <w:color w:val="0000FF"/>
                <w:sz w:val="20"/>
                <w:szCs w:val="20"/>
              </w:rPr>
            </w:pPr>
            <w:r w:rsidRPr="003B2F31">
              <w:rPr>
                <w:color w:val="0000FF"/>
                <w:sz w:val="20"/>
                <w:szCs w:val="20"/>
              </w:rPr>
              <w:t>2 700 000</w:t>
            </w:r>
          </w:p>
        </w:tc>
      </w:tr>
      <w:tr w:rsidR="00BE1698" w:rsidRPr="00BE1698" w14:paraId="00204A48" w14:textId="77777777" w:rsidTr="009313B8">
        <w:trPr>
          <w:trHeight w:val="340"/>
        </w:trPr>
        <w:tc>
          <w:tcPr>
            <w:tcW w:w="2689" w:type="dxa"/>
            <w:noWrap/>
            <w:vAlign w:val="center"/>
            <w:hideMark/>
          </w:tcPr>
          <w:p w14:paraId="35976CE5" w14:textId="77777777" w:rsidR="00BE1698" w:rsidRPr="00BE1698" w:rsidRDefault="00BE1698" w:rsidP="003B2F31">
            <w:pPr>
              <w:jc w:val="left"/>
              <w:rPr>
                <w:sz w:val="20"/>
                <w:szCs w:val="20"/>
              </w:rPr>
            </w:pPr>
            <w:r w:rsidRPr="00BE1698">
              <w:rPr>
                <w:sz w:val="20"/>
                <w:szCs w:val="20"/>
              </w:rPr>
              <w:t>08234-Teatrid</w:t>
            </w:r>
          </w:p>
        </w:tc>
        <w:tc>
          <w:tcPr>
            <w:tcW w:w="4677" w:type="dxa"/>
            <w:noWrap/>
            <w:vAlign w:val="center"/>
            <w:hideMark/>
          </w:tcPr>
          <w:p w14:paraId="0D395533" w14:textId="77777777" w:rsidR="00BE1698" w:rsidRPr="00BE1698" w:rsidRDefault="00BE1698" w:rsidP="003B2F31">
            <w:pPr>
              <w:jc w:val="left"/>
              <w:rPr>
                <w:sz w:val="20"/>
                <w:szCs w:val="20"/>
              </w:rPr>
            </w:pPr>
            <w:r w:rsidRPr="00BE1698">
              <w:rPr>
                <w:sz w:val="20"/>
                <w:szCs w:val="20"/>
              </w:rPr>
              <w:t xml:space="preserve">Lossi 3 hoone rekonstrueerimine </w:t>
            </w:r>
          </w:p>
        </w:tc>
        <w:tc>
          <w:tcPr>
            <w:tcW w:w="1085" w:type="dxa"/>
            <w:noWrap/>
            <w:vAlign w:val="center"/>
            <w:hideMark/>
          </w:tcPr>
          <w:p w14:paraId="6B864E5B" w14:textId="77777777" w:rsidR="00BE1698" w:rsidRPr="00BE1698" w:rsidRDefault="00BE1698" w:rsidP="003B2F31">
            <w:pPr>
              <w:jc w:val="right"/>
              <w:rPr>
                <w:sz w:val="20"/>
                <w:szCs w:val="20"/>
              </w:rPr>
            </w:pPr>
            <w:r w:rsidRPr="00BE1698">
              <w:rPr>
                <w:sz w:val="20"/>
                <w:szCs w:val="20"/>
              </w:rPr>
              <w:t>73 333</w:t>
            </w:r>
          </w:p>
        </w:tc>
        <w:tc>
          <w:tcPr>
            <w:tcW w:w="1041" w:type="dxa"/>
            <w:tcBorders>
              <w:right w:val="single" w:sz="12" w:space="0" w:color="95B3D7" w:themeColor="accent1" w:themeTint="99"/>
            </w:tcBorders>
            <w:noWrap/>
            <w:vAlign w:val="center"/>
            <w:hideMark/>
          </w:tcPr>
          <w:p w14:paraId="1A78E82E" w14:textId="77777777" w:rsidR="00BE1698" w:rsidRPr="00BE1698" w:rsidRDefault="00BE1698" w:rsidP="003B2F31">
            <w:pPr>
              <w:jc w:val="right"/>
              <w:rPr>
                <w:sz w:val="20"/>
                <w:szCs w:val="20"/>
              </w:rPr>
            </w:pPr>
            <w:r w:rsidRPr="00BE1698">
              <w:rPr>
                <w:sz w:val="20"/>
                <w:szCs w:val="20"/>
              </w:rPr>
              <w:t>166 667</w:t>
            </w:r>
          </w:p>
        </w:tc>
        <w:tc>
          <w:tcPr>
            <w:tcW w:w="1094" w:type="dxa"/>
            <w:tcBorders>
              <w:left w:val="single" w:sz="12" w:space="0" w:color="95B3D7" w:themeColor="accent1" w:themeTint="99"/>
              <w:right w:val="single" w:sz="12" w:space="0" w:color="95B3D7" w:themeColor="accent1" w:themeTint="99"/>
            </w:tcBorders>
            <w:noWrap/>
            <w:vAlign w:val="center"/>
            <w:hideMark/>
          </w:tcPr>
          <w:p w14:paraId="2B6FEE93" w14:textId="77777777" w:rsidR="00BE1698" w:rsidRPr="003B2F31" w:rsidRDefault="00BE1698" w:rsidP="003B2F31">
            <w:pPr>
              <w:jc w:val="right"/>
              <w:rPr>
                <w:color w:val="0000FF"/>
                <w:sz w:val="20"/>
                <w:szCs w:val="20"/>
              </w:rPr>
            </w:pPr>
            <w:r w:rsidRPr="003B2F31">
              <w:rPr>
                <w:color w:val="0000FF"/>
                <w:sz w:val="20"/>
                <w:szCs w:val="20"/>
              </w:rPr>
              <w:t>240 000</w:t>
            </w:r>
          </w:p>
        </w:tc>
      </w:tr>
      <w:tr w:rsidR="00BE1698" w:rsidRPr="00BE1698" w14:paraId="7D4A3982" w14:textId="77777777" w:rsidTr="009313B8">
        <w:trPr>
          <w:trHeight w:val="340"/>
        </w:trPr>
        <w:tc>
          <w:tcPr>
            <w:tcW w:w="2689" w:type="dxa"/>
            <w:noWrap/>
            <w:vAlign w:val="center"/>
            <w:hideMark/>
          </w:tcPr>
          <w:p w14:paraId="71CE6D91" w14:textId="77777777" w:rsidR="00BE1698" w:rsidRPr="00BE1698" w:rsidRDefault="00BE1698" w:rsidP="003B2F31">
            <w:pPr>
              <w:jc w:val="left"/>
              <w:rPr>
                <w:sz w:val="20"/>
                <w:szCs w:val="20"/>
              </w:rPr>
            </w:pPr>
            <w:r w:rsidRPr="00BE1698">
              <w:rPr>
                <w:sz w:val="20"/>
                <w:szCs w:val="20"/>
              </w:rPr>
              <w:t xml:space="preserve">09110-Alusharidus </w:t>
            </w:r>
          </w:p>
        </w:tc>
        <w:tc>
          <w:tcPr>
            <w:tcW w:w="4677" w:type="dxa"/>
            <w:noWrap/>
            <w:vAlign w:val="center"/>
            <w:hideMark/>
          </w:tcPr>
          <w:p w14:paraId="174E4379" w14:textId="77777777" w:rsidR="00BE1698" w:rsidRPr="00BE1698" w:rsidRDefault="00BE1698" w:rsidP="003B2F31">
            <w:pPr>
              <w:jc w:val="left"/>
              <w:rPr>
                <w:sz w:val="20"/>
                <w:szCs w:val="20"/>
              </w:rPr>
            </w:pPr>
            <w:r w:rsidRPr="00BE1698">
              <w:rPr>
                <w:sz w:val="20"/>
                <w:szCs w:val="20"/>
              </w:rPr>
              <w:t>LA Karlssoni uue õppehoone projekteerimine</w:t>
            </w:r>
          </w:p>
        </w:tc>
        <w:tc>
          <w:tcPr>
            <w:tcW w:w="1085" w:type="dxa"/>
            <w:noWrap/>
            <w:vAlign w:val="center"/>
            <w:hideMark/>
          </w:tcPr>
          <w:p w14:paraId="307F3B1F" w14:textId="77777777" w:rsidR="00BE1698" w:rsidRPr="00BE1698" w:rsidRDefault="00BE1698" w:rsidP="003B2F31">
            <w:pPr>
              <w:jc w:val="right"/>
              <w:rPr>
                <w:sz w:val="20"/>
                <w:szCs w:val="20"/>
              </w:rPr>
            </w:pPr>
            <w:r w:rsidRPr="00BE1698">
              <w:rPr>
                <w:sz w:val="20"/>
                <w:szCs w:val="20"/>
              </w:rPr>
              <w:t>25 000</w:t>
            </w:r>
          </w:p>
        </w:tc>
        <w:tc>
          <w:tcPr>
            <w:tcW w:w="1041" w:type="dxa"/>
            <w:tcBorders>
              <w:right w:val="single" w:sz="12" w:space="0" w:color="95B3D7" w:themeColor="accent1" w:themeTint="99"/>
            </w:tcBorders>
            <w:noWrap/>
            <w:vAlign w:val="center"/>
            <w:hideMark/>
          </w:tcPr>
          <w:p w14:paraId="1C0BD6A7"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0D367599" w14:textId="77777777" w:rsidR="00BE1698" w:rsidRPr="003B2F31" w:rsidRDefault="00BE1698" w:rsidP="003B2F31">
            <w:pPr>
              <w:jc w:val="right"/>
              <w:rPr>
                <w:color w:val="0000FF"/>
                <w:sz w:val="20"/>
                <w:szCs w:val="20"/>
              </w:rPr>
            </w:pPr>
            <w:r w:rsidRPr="003B2F31">
              <w:rPr>
                <w:color w:val="0000FF"/>
                <w:sz w:val="20"/>
                <w:szCs w:val="20"/>
              </w:rPr>
              <w:t>25 000</w:t>
            </w:r>
          </w:p>
        </w:tc>
      </w:tr>
      <w:tr w:rsidR="00BE1698" w:rsidRPr="00BE1698" w14:paraId="29143E49" w14:textId="77777777" w:rsidTr="009313B8">
        <w:trPr>
          <w:trHeight w:val="340"/>
        </w:trPr>
        <w:tc>
          <w:tcPr>
            <w:tcW w:w="2689" w:type="dxa"/>
            <w:noWrap/>
            <w:vAlign w:val="center"/>
            <w:hideMark/>
          </w:tcPr>
          <w:p w14:paraId="238D22A5" w14:textId="77777777" w:rsidR="00BE1698" w:rsidRPr="00BE1698" w:rsidRDefault="00BE1698" w:rsidP="003B2F31">
            <w:pPr>
              <w:jc w:val="left"/>
              <w:rPr>
                <w:sz w:val="20"/>
                <w:szCs w:val="20"/>
              </w:rPr>
            </w:pPr>
            <w:r w:rsidRPr="00BE1698">
              <w:rPr>
                <w:sz w:val="20"/>
                <w:szCs w:val="20"/>
              </w:rPr>
              <w:t xml:space="preserve">09110-Alusharidus </w:t>
            </w:r>
          </w:p>
        </w:tc>
        <w:tc>
          <w:tcPr>
            <w:tcW w:w="4677" w:type="dxa"/>
            <w:noWrap/>
            <w:vAlign w:val="center"/>
            <w:hideMark/>
          </w:tcPr>
          <w:p w14:paraId="7876D580" w14:textId="77777777" w:rsidR="00BE1698" w:rsidRPr="00BE1698" w:rsidRDefault="00BE1698" w:rsidP="003B2F31">
            <w:pPr>
              <w:jc w:val="left"/>
              <w:rPr>
                <w:sz w:val="20"/>
                <w:szCs w:val="20"/>
              </w:rPr>
            </w:pPr>
            <w:r w:rsidRPr="00BE1698">
              <w:rPr>
                <w:sz w:val="20"/>
                <w:szCs w:val="20"/>
              </w:rPr>
              <w:t>LA Männimäe hoone siseremonditööd</w:t>
            </w:r>
          </w:p>
        </w:tc>
        <w:tc>
          <w:tcPr>
            <w:tcW w:w="1085" w:type="dxa"/>
            <w:noWrap/>
            <w:vAlign w:val="center"/>
            <w:hideMark/>
          </w:tcPr>
          <w:p w14:paraId="01E98D3C" w14:textId="77777777" w:rsidR="00BE1698" w:rsidRPr="00BE1698" w:rsidRDefault="00BE1698" w:rsidP="003B2F31">
            <w:pPr>
              <w:jc w:val="right"/>
              <w:rPr>
                <w:sz w:val="20"/>
                <w:szCs w:val="20"/>
              </w:rPr>
            </w:pPr>
            <w:r w:rsidRPr="00BE1698">
              <w:rPr>
                <w:sz w:val="20"/>
                <w:szCs w:val="20"/>
              </w:rPr>
              <w:t>50 000</w:t>
            </w:r>
          </w:p>
        </w:tc>
        <w:tc>
          <w:tcPr>
            <w:tcW w:w="1041" w:type="dxa"/>
            <w:tcBorders>
              <w:right w:val="single" w:sz="12" w:space="0" w:color="95B3D7" w:themeColor="accent1" w:themeTint="99"/>
            </w:tcBorders>
            <w:noWrap/>
            <w:vAlign w:val="center"/>
            <w:hideMark/>
          </w:tcPr>
          <w:p w14:paraId="77DBE27A" w14:textId="77777777" w:rsidR="00BE1698" w:rsidRPr="00BE1698" w:rsidRDefault="00BE1698" w:rsidP="003B2F31">
            <w:pPr>
              <w:jc w:val="right"/>
              <w:rPr>
                <w:sz w:val="20"/>
                <w:szCs w:val="20"/>
              </w:rPr>
            </w:pPr>
            <w:r w:rsidRPr="00BE1698">
              <w:rPr>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hideMark/>
          </w:tcPr>
          <w:p w14:paraId="498C5E8E" w14:textId="77777777" w:rsidR="00BE1698" w:rsidRPr="003B2F31" w:rsidRDefault="00BE1698" w:rsidP="003B2F31">
            <w:pPr>
              <w:jc w:val="right"/>
              <w:rPr>
                <w:color w:val="0000FF"/>
                <w:sz w:val="20"/>
                <w:szCs w:val="20"/>
              </w:rPr>
            </w:pPr>
            <w:r w:rsidRPr="003B2F31">
              <w:rPr>
                <w:color w:val="0000FF"/>
                <w:sz w:val="20"/>
                <w:szCs w:val="20"/>
              </w:rPr>
              <w:t>50 000</w:t>
            </w:r>
          </w:p>
        </w:tc>
      </w:tr>
      <w:tr w:rsidR="00BE1698" w:rsidRPr="00BE1698" w14:paraId="5520D2D4" w14:textId="77777777" w:rsidTr="009313B8">
        <w:trPr>
          <w:trHeight w:val="340"/>
        </w:trPr>
        <w:tc>
          <w:tcPr>
            <w:tcW w:w="2689" w:type="dxa"/>
            <w:noWrap/>
            <w:vAlign w:val="center"/>
            <w:hideMark/>
          </w:tcPr>
          <w:p w14:paraId="08A6420D" w14:textId="77777777" w:rsidR="00BE1698" w:rsidRPr="00BE1698" w:rsidRDefault="00BE1698" w:rsidP="003B2F31">
            <w:pPr>
              <w:jc w:val="left"/>
              <w:rPr>
                <w:sz w:val="20"/>
                <w:szCs w:val="20"/>
              </w:rPr>
            </w:pPr>
            <w:r w:rsidRPr="00BE1698">
              <w:rPr>
                <w:sz w:val="20"/>
                <w:szCs w:val="20"/>
              </w:rPr>
              <w:t>09212-Põhihariduse otsekulud</w:t>
            </w:r>
          </w:p>
        </w:tc>
        <w:tc>
          <w:tcPr>
            <w:tcW w:w="4677" w:type="dxa"/>
            <w:noWrap/>
            <w:vAlign w:val="center"/>
            <w:hideMark/>
          </w:tcPr>
          <w:p w14:paraId="6D40A3CB" w14:textId="77777777" w:rsidR="00BE1698" w:rsidRPr="00BE1698" w:rsidRDefault="00BE1698" w:rsidP="003B2F31">
            <w:pPr>
              <w:jc w:val="left"/>
              <w:rPr>
                <w:sz w:val="20"/>
                <w:szCs w:val="20"/>
              </w:rPr>
            </w:pPr>
            <w:r w:rsidRPr="00BE1698">
              <w:rPr>
                <w:sz w:val="20"/>
                <w:szCs w:val="20"/>
              </w:rPr>
              <w:t>Koolistaadionite rekonstrueerimine</w:t>
            </w:r>
          </w:p>
        </w:tc>
        <w:tc>
          <w:tcPr>
            <w:tcW w:w="1085" w:type="dxa"/>
            <w:noWrap/>
            <w:vAlign w:val="center"/>
            <w:hideMark/>
          </w:tcPr>
          <w:p w14:paraId="63D88FFD" w14:textId="77777777" w:rsidR="00BE1698" w:rsidRPr="00BE1698" w:rsidRDefault="00BE1698" w:rsidP="003B2F31">
            <w:pPr>
              <w:jc w:val="right"/>
              <w:rPr>
                <w:sz w:val="20"/>
                <w:szCs w:val="20"/>
              </w:rPr>
            </w:pPr>
            <w:r w:rsidRPr="00BE1698">
              <w:rPr>
                <w:sz w:val="20"/>
                <w:szCs w:val="20"/>
              </w:rPr>
              <w:t>0</w:t>
            </w:r>
          </w:p>
        </w:tc>
        <w:tc>
          <w:tcPr>
            <w:tcW w:w="1041" w:type="dxa"/>
            <w:tcBorders>
              <w:right w:val="single" w:sz="12" w:space="0" w:color="95B3D7" w:themeColor="accent1" w:themeTint="99"/>
            </w:tcBorders>
            <w:noWrap/>
            <w:vAlign w:val="center"/>
            <w:hideMark/>
          </w:tcPr>
          <w:p w14:paraId="0618D6D3" w14:textId="77777777" w:rsidR="00BE1698" w:rsidRPr="00BE1698" w:rsidRDefault="00BE1698" w:rsidP="003B2F31">
            <w:pPr>
              <w:jc w:val="right"/>
              <w:rPr>
                <w:sz w:val="20"/>
                <w:szCs w:val="20"/>
              </w:rPr>
            </w:pPr>
            <w:r w:rsidRPr="00BE1698">
              <w:rPr>
                <w:sz w:val="20"/>
                <w:szCs w:val="20"/>
              </w:rPr>
              <w:t>100 000</w:t>
            </w:r>
          </w:p>
        </w:tc>
        <w:tc>
          <w:tcPr>
            <w:tcW w:w="1094" w:type="dxa"/>
            <w:tcBorders>
              <w:left w:val="single" w:sz="12" w:space="0" w:color="95B3D7" w:themeColor="accent1" w:themeTint="99"/>
              <w:right w:val="single" w:sz="12" w:space="0" w:color="95B3D7" w:themeColor="accent1" w:themeTint="99"/>
            </w:tcBorders>
            <w:noWrap/>
            <w:vAlign w:val="center"/>
            <w:hideMark/>
          </w:tcPr>
          <w:p w14:paraId="01F5FE13" w14:textId="77777777" w:rsidR="00BE1698" w:rsidRPr="003B2F31" w:rsidRDefault="00BE1698" w:rsidP="003B2F31">
            <w:pPr>
              <w:jc w:val="right"/>
              <w:rPr>
                <w:color w:val="0000FF"/>
                <w:sz w:val="20"/>
                <w:szCs w:val="20"/>
              </w:rPr>
            </w:pPr>
            <w:r w:rsidRPr="003B2F31">
              <w:rPr>
                <w:color w:val="0000FF"/>
                <w:sz w:val="20"/>
                <w:szCs w:val="20"/>
              </w:rPr>
              <w:t>100 000</w:t>
            </w:r>
          </w:p>
        </w:tc>
      </w:tr>
      <w:tr w:rsidR="00BE1698" w:rsidRPr="003B2F31" w14:paraId="14BA2AEE" w14:textId="77777777" w:rsidTr="009313B8">
        <w:trPr>
          <w:trHeight w:val="340"/>
        </w:trPr>
        <w:tc>
          <w:tcPr>
            <w:tcW w:w="2689" w:type="dxa"/>
            <w:shd w:val="clear" w:color="auto" w:fill="DBE5F1" w:themeFill="accent1" w:themeFillTint="33"/>
            <w:noWrap/>
            <w:vAlign w:val="center"/>
            <w:hideMark/>
          </w:tcPr>
          <w:p w14:paraId="6744E422" w14:textId="77777777" w:rsidR="00BE1698" w:rsidRPr="003B2F31" w:rsidRDefault="00BE1698" w:rsidP="003B2F31">
            <w:pPr>
              <w:jc w:val="left"/>
              <w:rPr>
                <w:b/>
                <w:bCs/>
                <w:sz w:val="20"/>
                <w:szCs w:val="20"/>
              </w:rPr>
            </w:pPr>
            <w:r w:rsidRPr="003B2F31">
              <w:rPr>
                <w:b/>
                <w:bCs/>
                <w:sz w:val="20"/>
                <w:szCs w:val="20"/>
              </w:rPr>
              <w:t>Kokku</w:t>
            </w:r>
            <w:r w:rsidR="003B2F31" w:rsidRPr="003B2F31">
              <w:rPr>
                <w:b/>
                <w:bCs/>
                <w:sz w:val="20"/>
                <w:szCs w:val="20"/>
              </w:rPr>
              <w:t xml:space="preserve"> 15 – põhivara soetus</w:t>
            </w:r>
          </w:p>
        </w:tc>
        <w:tc>
          <w:tcPr>
            <w:tcW w:w="4677" w:type="dxa"/>
            <w:shd w:val="clear" w:color="auto" w:fill="DBE5F1" w:themeFill="accent1" w:themeFillTint="33"/>
            <w:noWrap/>
            <w:vAlign w:val="center"/>
            <w:hideMark/>
          </w:tcPr>
          <w:p w14:paraId="58F0EA61" w14:textId="77777777" w:rsidR="00BE1698" w:rsidRPr="003B2F31" w:rsidRDefault="00BE1698" w:rsidP="003B2F31">
            <w:pPr>
              <w:jc w:val="left"/>
              <w:rPr>
                <w:b/>
                <w:sz w:val="20"/>
                <w:szCs w:val="20"/>
              </w:rPr>
            </w:pPr>
          </w:p>
        </w:tc>
        <w:tc>
          <w:tcPr>
            <w:tcW w:w="1085" w:type="dxa"/>
            <w:shd w:val="clear" w:color="auto" w:fill="DBE5F1" w:themeFill="accent1" w:themeFillTint="33"/>
            <w:noWrap/>
            <w:vAlign w:val="center"/>
            <w:hideMark/>
          </w:tcPr>
          <w:p w14:paraId="2D5C7902" w14:textId="77777777" w:rsidR="00BE1698" w:rsidRPr="003B2F31" w:rsidRDefault="00BE1698" w:rsidP="003B2F31">
            <w:pPr>
              <w:jc w:val="right"/>
              <w:rPr>
                <w:b/>
                <w:bCs/>
                <w:sz w:val="20"/>
                <w:szCs w:val="20"/>
              </w:rPr>
            </w:pPr>
            <w:r w:rsidRPr="003B2F31">
              <w:rPr>
                <w:b/>
                <w:bCs/>
                <w:sz w:val="20"/>
                <w:szCs w:val="20"/>
              </w:rPr>
              <w:t>3 149 821</w:t>
            </w:r>
          </w:p>
        </w:tc>
        <w:tc>
          <w:tcPr>
            <w:tcW w:w="1041" w:type="dxa"/>
            <w:tcBorders>
              <w:right w:val="single" w:sz="12" w:space="0" w:color="95B3D7" w:themeColor="accent1" w:themeTint="99"/>
            </w:tcBorders>
            <w:shd w:val="clear" w:color="auto" w:fill="DBE5F1" w:themeFill="accent1" w:themeFillTint="33"/>
            <w:noWrap/>
            <w:vAlign w:val="center"/>
            <w:hideMark/>
          </w:tcPr>
          <w:p w14:paraId="4F9B1F89" w14:textId="77777777" w:rsidR="00BE1698" w:rsidRPr="003B2F31" w:rsidRDefault="00BE1698" w:rsidP="003B2F31">
            <w:pPr>
              <w:jc w:val="right"/>
              <w:rPr>
                <w:b/>
                <w:bCs/>
                <w:sz w:val="20"/>
                <w:szCs w:val="20"/>
              </w:rPr>
            </w:pPr>
            <w:r w:rsidRPr="003B2F31">
              <w:rPr>
                <w:b/>
                <w:bCs/>
                <w:sz w:val="20"/>
                <w:szCs w:val="20"/>
              </w:rPr>
              <w:t>4 219 193</w:t>
            </w:r>
          </w:p>
        </w:tc>
        <w:tc>
          <w:tcPr>
            <w:tcW w:w="109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D15B47F" w14:textId="77777777" w:rsidR="00BE1698" w:rsidRPr="003B2F31" w:rsidRDefault="00BE1698" w:rsidP="003B2F31">
            <w:pPr>
              <w:jc w:val="right"/>
              <w:rPr>
                <w:b/>
                <w:bCs/>
                <w:color w:val="0000FF"/>
                <w:sz w:val="20"/>
                <w:szCs w:val="20"/>
              </w:rPr>
            </w:pPr>
            <w:r w:rsidRPr="003B2F31">
              <w:rPr>
                <w:b/>
                <w:bCs/>
                <w:color w:val="0000FF"/>
                <w:sz w:val="20"/>
                <w:szCs w:val="20"/>
              </w:rPr>
              <w:t>7 369 014</w:t>
            </w:r>
          </w:p>
        </w:tc>
      </w:tr>
      <w:tr w:rsidR="003B2F31" w:rsidRPr="00BE1698" w14:paraId="0D7E1CE8" w14:textId="77777777" w:rsidTr="009313B8">
        <w:trPr>
          <w:trHeight w:val="135"/>
        </w:trPr>
        <w:tc>
          <w:tcPr>
            <w:tcW w:w="2689" w:type="dxa"/>
            <w:noWrap/>
            <w:vAlign w:val="center"/>
          </w:tcPr>
          <w:p w14:paraId="450DA82E" w14:textId="77777777" w:rsidR="003B2F31" w:rsidRPr="00BE1698" w:rsidRDefault="003B2F31" w:rsidP="003B2F31">
            <w:pPr>
              <w:jc w:val="left"/>
              <w:rPr>
                <w:b/>
                <w:bCs/>
                <w:sz w:val="20"/>
                <w:szCs w:val="20"/>
              </w:rPr>
            </w:pPr>
          </w:p>
        </w:tc>
        <w:tc>
          <w:tcPr>
            <w:tcW w:w="4677" w:type="dxa"/>
            <w:noWrap/>
            <w:vAlign w:val="center"/>
          </w:tcPr>
          <w:p w14:paraId="37F9BDA2" w14:textId="77777777" w:rsidR="003B2F31" w:rsidRPr="00BE1698" w:rsidRDefault="003B2F31" w:rsidP="003B2F31">
            <w:pPr>
              <w:jc w:val="left"/>
              <w:rPr>
                <w:sz w:val="20"/>
                <w:szCs w:val="20"/>
              </w:rPr>
            </w:pPr>
          </w:p>
        </w:tc>
        <w:tc>
          <w:tcPr>
            <w:tcW w:w="1085" w:type="dxa"/>
            <w:noWrap/>
            <w:vAlign w:val="center"/>
          </w:tcPr>
          <w:p w14:paraId="02ECD04A" w14:textId="77777777" w:rsidR="003B2F31" w:rsidRPr="00BE1698" w:rsidRDefault="003B2F31" w:rsidP="003B2F31">
            <w:pPr>
              <w:jc w:val="right"/>
              <w:rPr>
                <w:b/>
                <w:bCs/>
                <w:sz w:val="20"/>
                <w:szCs w:val="20"/>
              </w:rPr>
            </w:pPr>
          </w:p>
        </w:tc>
        <w:tc>
          <w:tcPr>
            <w:tcW w:w="1041" w:type="dxa"/>
            <w:tcBorders>
              <w:right w:val="single" w:sz="12" w:space="0" w:color="95B3D7" w:themeColor="accent1" w:themeTint="99"/>
            </w:tcBorders>
            <w:noWrap/>
            <w:vAlign w:val="center"/>
          </w:tcPr>
          <w:p w14:paraId="51FF5197" w14:textId="77777777" w:rsidR="003B2F31" w:rsidRPr="00BE1698" w:rsidRDefault="003B2F31" w:rsidP="003B2F31">
            <w:pPr>
              <w:jc w:val="right"/>
              <w:rPr>
                <w:b/>
                <w:bCs/>
                <w:sz w:val="20"/>
                <w:szCs w:val="20"/>
              </w:rPr>
            </w:pPr>
          </w:p>
        </w:tc>
        <w:tc>
          <w:tcPr>
            <w:tcW w:w="1094" w:type="dxa"/>
            <w:tcBorders>
              <w:left w:val="single" w:sz="12" w:space="0" w:color="95B3D7" w:themeColor="accent1" w:themeTint="99"/>
              <w:right w:val="single" w:sz="12" w:space="0" w:color="95B3D7" w:themeColor="accent1" w:themeTint="99"/>
            </w:tcBorders>
            <w:noWrap/>
            <w:vAlign w:val="center"/>
          </w:tcPr>
          <w:p w14:paraId="4AE9FC3A" w14:textId="77777777" w:rsidR="003B2F31" w:rsidRPr="003B2F31" w:rsidRDefault="003B2F31" w:rsidP="003B2F31">
            <w:pPr>
              <w:jc w:val="right"/>
              <w:rPr>
                <w:b/>
                <w:bCs/>
                <w:color w:val="0000FF"/>
                <w:sz w:val="20"/>
                <w:szCs w:val="20"/>
              </w:rPr>
            </w:pPr>
          </w:p>
        </w:tc>
      </w:tr>
      <w:tr w:rsidR="003B2F31" w:rsidRPr="003B2F31" w14:paraId="794C8139" w14:textId="77777777" w:rsidTr="009313B8">
        <w:trPr>
          <w:trHeight w:val="340"/>
        </w:trPr>
        <w:tc>
          <w:tcPr>
            <w:tcW w:w="2689" w:type="dxa"/>
            <w:shd w:val="clear" w:color="auto" w:fill="DBE5F1" w:themeFill="accent1" w:themeFillTint="33"/>
            <w:noWrap/>
            <w:vAlign w:val="center"/>
          </w:tcPr>
          <w:p w14:paraId="3A27AFF9" w14:textId="77777777" w:rsidR="003B2F31" w:rsidRPr="003B2F31" w:rsidRDefault="003B2F31" w:rsidP="003B2F31">
            <w:pPr>
              <w:jc w:val="left"/>
              <w:rPr>
                <w:b/>
                <w:bCs/>
                <w:sz w:val="20"/>
                <w:szCs w:val="20"/>
              </w:rPr>
            </w:pPr>
            <w:r w:rsidRPr="003B2F31">
              <w:rPr>
                <w:rFonts w:eastAsia="Times New Roman"/>
                <w:b/>
                <w:color w:val="000000" w:themeColor="text1"/>
                <w:sz w:val="20"/>
                <w:szCs w:val="20"/>
                <w:lang w:eastAsia="et-EE"/>
              </w:rPr>
              <w:t>45-Muud toetused</w:t>
            </w:r>
          </w:p>
        </w:tc>
        <w:tc>
          <w:tcPr>
            <w:tcW w:w="4677" w:type="dxa"/>
            <w:shd w:val="clear" w:color="auto" w:fill="DBE5F1" w:themeFill="accent1" w:themeFillTint="33"/>
            <w:noWrap/>
            <w:vAlign w:val="center"/>
          </w:tcPr>
          <w:p w14:paraId="1F96A612" w14:textId="77777777" w:rsidR="003B2F31" w:rsidRPr="003B2F31" w:rsidRDefault="003B2F31" w:rsidP="003B2F31">
            <w:pPr>
              <w:jc w:val="left"/>
              <w:rPr>
                <w:b/>
                <w:sz w:val="20"/>
                <w:szCs w:val="20"/>
              </w:rPr>
            </w:pPr>
          </w:p>
        </w:tc>
        <w:tc>
          <w:tcPr>
            <w:tcW w:w="1085" w:type="dxa"/>
            <w:shd w:val="clear" w:color="auto" w:fill="DBE5F1" w:themeFill="accent1" w:themeFillTint="33"/>
            <w:noWrap/>
            <w:vAlign w:val="center"/>
          </w:tcPr>
          <w:p w14:paraId="716DC65F" w14:textId="77777777" w:rsidR="003B2F31" w:rsidRPr="003B2F31" w:rsidRDefault="003B2F31" w:rsidP="003B2F31">
            <w:pPr>
              <w:jc w:val="right"/>
              <w:rPr>
                <w:b/>
                <w:bCs/>
                <w:sz w:val="20"/>
                <w:szCs w:val="20"/>
              </w:rPr>
            </w:pPr>
          </w:p>
        </w:tc>
        <w:tc>
          <w:tcPr>
            <w:tcW w:w="1041" w:type="dxa"/>
            <w:tcBorders>
              <w:right w:val="single" w:sz="12" w:space="0" w:color="95B3D7" w:themeColor="accent1" w:themeTint="99"/>
            </w:tcBorders>
            <w:shd w:val="clear" w:color="auto" w:fill="DBE5F1" w:themeFill="accent1" w:themeFillTint="33"/>
            <w:noWrap/>
            <w:vAlign w:val="center"/>
          </w:tcPr>
          <w:p w14:paraId="1B600F71" w14:textId="77777777" w:rsidR="003B2F31" w:rsidRPr="003B2F31" w:rsidRDefault="003B2F31" w:rsidP="003B2F31">
            <w:pPr>
              <w:jc w:val="right"/>
              <w:rPr>
                <w:b/>
                <w:bCs/>
                <w:sz w:val="20"/>
                <w:szCs w:val="20"/>
              </w:rPr>
            </w:pPr>
          </w:p>
        </w:tc>
        <w:tc>
          <w:tcPr>
            <w:tcW w:w="109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tcPr>
          <w:p w14:paraId="4F3D2F4D" w14:textId="77777777" w:rsidR="003B2F31" w:rsidRPr="003B2F31" w:rsidRDefault="003B2F31" w:rsidP="003B2F31">
            <w:pPr>
              <w:jc w:val="right"/>
              <w:rPr>
                <w:b/>
                <w:bCs/>
                <w:color w:val="0000FF"/>
                <w:sz w:val="20"/>
                <w:szCs w:val="20"/>
              </w:rPr>
            </w:pPr>
          </w:p>
        </w:tc>
      </w:tr>
      <w:tr w:rsidR="003B2F31" w:rsidRPr="00BE1698" w14:paraId="79C8CF65" w14:textId="77777777" w:rsidTr="009313B8">
        <w:trPr>
          <w:trHeight w:val="340"/>
        </w:trPr>
        <w:tc>
          <w:tcPr>
            <w:tcW w:w="2689" w:type="dxa"/>
            <w:noWrap/>
            <w:vAlign w:val="center"/>
          </w:tcPr>
          <w:p w14:paraId="07066943" w14:textId="77777777" w:rsidR="003B2F31" w:rsidRPr="00BE1698" w:rsidRDefault="003B2F31" w:rsidP="003B2F31">
            <w:pPr>
              <w:jc w:val="left"/>
              <w:rPr>
                <w:b/>
                <w:bCs/>
                <w:sz w:val="20"/>
                <w:szCs w:val="20"/>
              </w:rPr>
            </w:pPr>
            <w:r w:rsidRPr="003B2F31">
              <w:rPr>
                <w:b/>
                <w:bCs/>
                <w:sz w:val="20"/>
                <w:szCs w:val="20"/>
              </w:rPr>
              <w:t>06400-Tänavavalgustus</w:t>
            </w:r>
          </w:p>
        </w:tc>
        <w:tc>
          <w:tcPr>
            <w:tcW w:w="4677" w:type="dxa"/>
            <w:noWrap/>
            <w:vAlign w:val="center"/>
          </w:tcPr>
          <w:p w14:paraId="1C00E511" w14:textId="77777777" w:rsidR="003B2F31" w:rsidRPr="00BE1698" w:rsidRDefault="003B2F31" w:rsidP="003B2F31">
            <w:pPr>
              <w:jc w:val="left"/>
              <w:rPr>
                <w:sz w:val="20"/>
                <w:szCs w:val="20"/>
              </w:rPr>
            </w:pPr>
            <w:r w:rsidRPr="003B2F31">
              <w:rPr>
                <w:sz w:val="20"/>
                <w:szCs w:val="20"/>
              </w:rPr>
              <w:t xml:space="preserve">Tänavavalgustus </w:t>
            </w:r>
            <w:r>
              <w:rPr>
                <w:sz w:val="20"/>
                <w:szCs w:val="20"/>
              </w:rPr>
              <w:t>renoveerimine</w:t>
            </w:r>
          </w:p>
        </w:tc>
        <w:tc>
          <w:tcPr>
            <w:tcW w:w="1085" w:type="dxa"/>
            <w:noWrap/>
            <w:vAlign w:val="center"/>
          </w:tcPr>
          <w:p w14:paraId="696079B7" w14:textId="77777777" w:rsidR="003B2F31" w:rsidRPr="00BE1698" w:rsidRDefault="003B2F31" w:rsidP="003B2F31">
            <w:pPr>
              <w:jc w:val="right"/>
              <w:rPr>
                <w:b/>
                <w:bCs/>
                <w:sz w:val="20"/>
                <w:szCs w:val="20"/>
              </w:rPr>
            </w:pPr>
            <w:r>
              <w:rPr>
                <w:b/>
                <w:bCs/>
                <w:sz w:val="20"/>
                <w:szCs w:val="20"/>
              </w:rPr>
              <w:t>110 000</w:t>
            </w:r>
          </w:p>
        </w:tc>
        <w:tc>
          <w:tcPr>
            <w:tcW w:w="1041" w:type="dxa"/>
            <w:tcBorders>
              <w:right w:val="single" w:sz="12" w:space="0" w:color="95B3D7" w:themeColor="accent1" w:themeTint="99"/>
            </w:tcBorders>
            <w:noWrap/>
            <w:vAlign w:val="center"/>
          </w:tcPr>
          <w:p w14:paraId="352A58B1" w14:textId="77777777" w:rsidR="003B2F31" w:rsidRPr="00BE1698" w:rsidRDefault="003B2F31" w:rsidP="003B2F31">
            <w:pPr>
              <w:jc w:val="right"/>
              <w:rPr>
                <w:b/>
                <w:bCs/>
                <w:sz w:val="20"/>
                <w:szCs w:val="20"/>
              </w:rPr>
            </w:pPr>
            <w:r>
              <w:rPr>
                <w:b/>
                <w:bCs/>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tcPr>
          <w:p w14:paraId="349957C4" w14:textId="77777777" w:rsidR="003B2F31" w:rsidRPr="003B2F31" w:rsidRDefault="003B2F31" w:rsidP="003B2F31">
            <w:pPr>
              <w:jc w:val="right"/>
              <w:rPr>
                <w:b/>
                <w:bCs/>
                <w:color w:val="0000FF"/>
                <w:sz w:val="20"/>
                <w:szCs w:val="20"/>
              </w:rPr>
            </w:pPr>
            <w:r w:rsidRPr="003B2F31">
              <w:rPr>
                <w:b/>
                <w:bCs/>
                <w:color w:val="0000FF"/>
                <w:sz w:val="20"/>
                <w:szCs w:val="20"/>
              </w:rPr>
              <w:t>110 000</w:t>
            </w:r>
          </w:p>
        </w:tc>
      </w:tr>
      <w:tr w:rsidR="003B2F31" w:rsidRPr="00BE1698" w14:paraId="37F5F787" w14:textId="77777777" w:rsidTr="009313B8">
        <w:trPr>
          <w:trHeight w:val="135"/>
        </w:trPr>
        <w:tc>
          <w:tcPr>
            <w:tcW w:w="2689" w:type="dxa"/>
            <w:noWrap/>
            <w:vAlign w:val="center"/>
          </w:tcPr>
          <w:p w14:paraId="27C943B0" w14:textId="77777777" w:rsidR="003B2F31" w:rsidRPr="003B2F31" w:rsidRDefault="003B2F31" w:rsidP="003B2F31">
            <w:pPr>
              <w:jc w:val="left"/>
              <w:rPr>
                <w:b/>
                <w:bCs/>
                <w:sz w:val="20"/>
                <w:szCs w:val="20"/>
              </w:rPr>
            </w:pPr>
          </w:p>
        </w:tc>
        <w:tc>
          <w:tcPr>
            <w:tcW w:w="4677" w:type="dxa"/>
            <w:noWrap/>
            <w:vAlign w:val="center"/>
          </w:tcPr>
          <w:p w14:paraId="6F368349" w14:textId="77777777" w:rsidR="003B2F31" w:rsidRPr="003B2F31" w:rsidRDefault="003B2F31" w:rsidP="003B2F31">
            <w:pPr>
              <w:jc w:val="left"/>
              <w:rPr>
                <w:sz w:val="20"/>
                <w:szCs w:val="20"/>
              </w:rPr>
            </w:pPr>
          </w:p>
        </w:tc>
        <w:tc>
          <w:tcPr>
            <w:tcW w:w="1085" w:type="dxa"/>
            <w:noWrap/>
            <w:vAlign w:val="center"/>
          </w:tcPr>
          <w:p w14:paraId="19578B3F" w14:textId="77777777" w:rsidR="003B2F31" w:rsidRDefault="003B2F31" w:rsidP="003B2F31">
            <w:pPr>
              <w:jc w:val="right"/>
              <w:rPr>
                <w:b/>
                <w:bCs/>
                <w:sz w:val="20"/>
                <w:szCs w:val="20"/>
              </w:rPr>
            </w:pPr>
          </w:p>
        </w:tc>
        <w:tc>
          <w:tcPr>
            <w:tcW w:w="1041" w:type="dxa"/>
            <w:tcBorders>
              <w:right w:val="single" w:sz="12" w:space="0" w:color="95B3D7" w:themeColor="accent1" w:themeTint="99"/>
            </w:tcBorders>
            <w:noWrap/>
            <w:vAlign w:val="center"/>
          </w:tcPr>
          <w:p w14:paraId="4E85AFF3" w14:textId="77777777" w:rsidR="003B2F31" w:rsidRDefault="003B2F31" w:rsidP="003B2F31">
            <w:pPr>
              <w:jc w:val="right"/>
              <w:rPr>
                <w:b/>
                <w:bCs/>
                <w:sz w:val="20"/>
                <w:szCs w:val="20"/>
              </w:rPr>
            </w:pPr>
          </w:p>
        </w:tc>
        <w:tc>
          <w:tcPr>
            <w:tcW w:w="1094" w:type="dxa"/>
            <w:tcBorders>
              <w:left w:val="single" w:sz="12" w:space="0" w:color="95B3D7" w:themeColor="accent1" w:themeTint="99"/>
              <w:right w:val="single" w:sz="12" w:space="0" w:color="95B3D7" w:themeColor="accent1" w:themeTint="99"/>
            </w:tcBorders>
            <w:noWrap/>
            <w:vAlign w:val="center"/>
          </w:tcPr>
          <w:p w14:paraId="79BBE2BA" w14:textId="77777777" w:rsidR="003B2F31" w:rsidRPr="003B2F31" w:rsidRDefault="003B2F31" w:rsidP="003B2F31">
            <w:pPr>
              <w:jc w:val="right"/>
              <w:rPr>
                <w:b/>
                <w:bCs/>
                <w:color w:val="0000FF"/>
                <w:sz w:val="20"/>
                <w:szCs w:val="20"/>
              </w:rPr>
            </w:pPr>
          </w:p>
        </w:tc>
      </w:tr>
      <w:tr w:rsidR="003B2F31" w:rsidRPr="003B2F31" w14:paraId="659F0ADA" w14:textId="77777777" w:rsidTr="009313B8">
        <w:trPr>
          <w:trHeight w:val="340"/>
        </w:trPr>
        <w:tc>
          <w:tcPr>
            <w:tcW w:w="2689" w:type="dxa"/>
            <w:shd w:val="clear" w:color="auto" w:fill="DBE5F1" w:themeFill="accent1" w:themeFillTint="33"/>
            <w:noWrap/>
            <w:vAlign w:val="center"/>
          </w:tcPr>
          <w:p w14:paraId="7225B68E" w14:textId="77777777" w:rsidR="003B2F31" w:rsidRPr="003B2F31" w:rsidRDefault="003B2F31" w:rsidP="003B2F31">
            <w:pPr>
              <w:jc w:val="left"/>
              <w:rPr>
                <w:b/>
                <w:bCs/>
                <w:sz w:val="20"/>
                <w:szCs w:val="20"/>
              </w:rPr>
            </w:pPr>
            <w:r w:rsidRPr="003B2F31">
              <w:rPr>
                <w:rFonts w:eastAsia="Times New Roman"/>
                <w:b/>
                <w:color w:val="000000" w:themeColor="text1"/>
                <w:sz w:val="20"/>
                <w:szCs w:val="20"/>
                <w:lang w:eastAsia="et-EE"/>
              </w:rPr>
              <w:t>65-Finantskulud</w:t>
            </w:r>
          </w:p>
        </w:tc>
        <w:tc>
          <w:tcPr>
            <w:tcW w:w="4677" w:type="dxa"/>
            <w:shd w:val="clear" w:color="auto" w:fill="DBE5F1" w:themeFill="accent1" w:themeFillTint="33"/>
            <w:noWrap/>
            <w:vAlign w:val="center"/>
          </w:tcPr>
          <w:p w14:paraId="2BD94E7D" w14:textId="77777777" w:rsidR="003B2F31" w:rsidRPr="003B2F31" w:rsidRDefault="003B2F31" w:rsidP="003B2F31">
            <w:pPr>
              <w:jc w:val="left"/>
              <w:rPr>
                <w:b/>
                <w:sz w:val="20"/>
                <w:szCs w:val="20"/>
              </w:rPr>
            </w:pPr>
          </w:p>
        </w:tc>
        <w:tc>
          <w:tcPr>
            <w:tcW w:w="1085" w:type="dxa"/>
            <w:shd w:val="clear" w:color="auto" w:fill="DBE5F1" w:themeFill="accent1" w:themeFillTint="33"/>
            <w:noWrap/>
            <w:vAlign w:val="center"/>
          </w:tcPr>
          <w:p w14:paraId="4AA4D046" w14:textId="77777777" w:rsidR="003B2F31" w:rsidRPr="003B2F31" w:rsidRDefault="003B2F31" w:rsidP="003B2F31">
            <w:pPr>
              <w:jc w:val="right"/>
              <w:rPr>
                <w:b/>
                <w:bCs/>
                <w:sz w:val="20"/>
                <w:szCs w:val="20"/>
              </w:rPr>
            </w:pPr>
          </w:p>
        </w:tc>
        <w:tc>
          <w:tcPr>
            <w:tcW w:w="1041" w:type="dxa"/>
            <w:tcBorders>
              <w:right w:val="single" w:sz="12" w:space="0" w:color="95B3D7" w:themeColor="accent1" w:themeTint="99"/>
            </w:tcBorders>
            <w:shd w:val="clear" w:color="auto" w:fill="DBE5F1" w:themeFill="accent1" w:themeFillTint="33"/>
            <w:noWrap/>
            <w:vAlign w:val="center"/>
          </w:tcPr>
          <w:p w14:paraId="2FD6F67B" w14:textId="77777777" w:rsidR="003B2F31" w:rsidRPr="003B2F31" w:rsidRDefault="003B2F31" w:rsidP="003B2F31">
            <w:pPr>
              <w:jc w:val="right"/>
              <w:rPr>
                <w:b/>
                <w:bCs/>
                <w:sz w:val="20"/>
                <w:szCs w:val="20"/>
              </w:rPr>
            </w:pPr>
          </w:p>
        </w:tc>
        <w:tc>
          <w:tcPr>
            <w:tcW w:w="1094"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tcPr>
          <w:p w14:paraId="64BA997C" w14:textId="77777777" w:rsidR="003B2F31" w:rsidRPr="003B2F31" w:rsidRDefault="003B2F31" w:rsidP="003B2F31">
            <w:pPr>
              <w:jc w:val="right"/>
              <w:rPr>
                <w:b/>
                <w:bCs/>
                <w:color w:val="0000FF"/>
                <w:sz w:val="20"/>
                <w:szCs w:val="20"/>
              </w:rPr>
            </w:pPr>
          </w:p>
        </w:tc>
      </w:tr>
      <w:tr w:rsidR="003B2F31" w:rsidRPr="00BE1698" w14:paraId="6AFBA7C7" w14:textId="77777777" w:rsidTr="009313B8">
        <w:trPr>
          <w:trHeight w:val="340"/>
        </w:trPr>
        <w:tc>
          <w:tcPr>
            <w:tcW w:w="2689" w:type="dxa"/>
            <w:noWrap/>
            <w:vAlign w:val="center"/>
          </w:tcPr>
          <w:p w14:paraId="2170411D" w14:textId="77777777" w:rsidR="003B2F31" w:rsidRPr="00BE1698" w:rsidRDefault="003B2F31" w:rsidP="003B2F31">
            <w:pPr>
              <w:jc w:val="left"/>
              <w:rPr>
                <w:b/>
                <w:bCs/>
                <w:sz w:val="20"/>
                <w:szCs w:val="20"/>
              </w:rPr>
            </w:pPr>
            <w:r w:rsidRPr="003B2F31">
              <w:rPr>
                <w:b/>
                <w:bCs/>
                <w:sz w:val="20"/>
                <w:szCs w:val="20"/>
              </w:rPr>
              <w:t>01700-Valitsussektori võla teenindamine</w:t>
            </w:r>
          </w:p>
        </w:tc>
        <w:tc>
          <w:tcPr>
            <w:tcW w:w="4677" w:type="dxa"/>
            <w:noWrap/>
            <w:vAlign w:val="center"/>
          </w:tcPr>
          <w:p w14:paraId="6A7EA8EF" w14:textId="77777777" w:rsidR="003B2F31" w:rsidRPr="00BE1698" w:rsidRDefault="003B2F31" w:rsidP="003B2F31">
            <w:pPr>
              <w:jc w:val="left"/>
              <w:rPr>
                <w:sz w:val="20"/>
                <w:szCs w:val="20"/>
              </w:rPr>
            </w:pPr>
            <w:r>
              <w:rPr>
                <w:sz w:val="20"/>
                <w:szCs w:val="20"/>
              </w:rPr>
              <w:t>Intressikulud laenudelt ja kapitalirendilepingutelt</w:t>
            </w:r>
          </w:p>
        </w:tc>
        <w:tc>
          <w:tcPr>
            <w:tcW w:w="1085" w:type="dxa"/>
            <w:noWrap/>
            <w:vAlign w:val="center"/>
          </w:tcPr>
          <w:p w14:paraId="1823C9E5" w14:textId="77777777" w:rsidR="003B2F31" w:rsidRPr="00BE1698" w:rsidRDefault="003B2F31" w:rsidP="003B2F31">
            <w:pPr>
              <w:jc w:val="right"/>
              <w:rPr>
                <w:b/>
                <w:bCs/>
                <w:sz w:val="20"/>
                <w:szCs w:val="20"/>
              </w:rPr>
            </w:pPr>
            <w:r>
              <w:rPr>
                <w:b/>
                <w:bCs/>
                <w:sz w:val="20"/>
                <w:szCs w:val="20"/>
              </w:rPr>
              <w:t>130 112</w:t>
            </w:r>
          </w:p>
        </w:tc>
        <w:tc>
          <w:tcPr>
            <w:tcW w:w="1041" w:type="dxa"/>
            <w:tcBorders>
              <w:right w:val="single" w:sz="12" w:space="0" w:color="95B3D7" w:themeColor="accent1" w:themeTint="99"/>
            </w:tcBorders>
            <w:noWrap/>
            <w:vAlign w:val="center"/>
          </w:tcPr>
          <w:p w14:paraId="30050D57" w14:textId="77777777" w:rsidR="003B2F31" w:rsidRPr="00BE1698" w:rsidRDefault="003B2F31" w:rsidP="003B2F31">
            <w:pPr>
              <w:jc w:val="right"/>
              <w:rPr>
                <w:b/>
                <w:bCs/>
                <w:sz w:val="20"/>
                <w:szCs w:val="20"/>
              </w:rPr>
            </w:pPr>
            <w:r>
              <w:rPr>
                <w:b/>
                <w:bCs/>
                <w:sz w:val="20"/>
                <w:szCs w:val="20"/>
              </w:rPr>
              <w:t>0</w:t>
            </w:r>
          </w:p>
        </w:tc>
        <w:tc>
          <w:tcPr>
            <w:tcW w:w="1094" w:type="dxa"/>
            <w:tcBorders>
              <w:left w:val="single" w:sz="12" w:space="0" w:color="95B3D7" w:themeColor="accent1" w:themeTint="99"/>
              <w:right w:val="single" w:sz="12" w:space="0" w:color="95B3D7" w:themeColor="accent1" w:themeTint="99"/>
            </w:tcBorders>
            <w:noWrap/>
            <w:vAlign w:val="center"/>
          </w:tcPr>
          <w:p w14:paraId="4CDD9075" w14:textId="77777777" w:rsidR="003B2F31" w:rsidRPr="003B2F31" w:rsidRDefault="003B2F31" w:rsidP="003B2F31">
            <w:pPr>
              <w:jc w:val="right"/>
              <w:rPr>
                <w:b/>
                <w:bCs/>
                <w:color w:val="0000FF"/>
                <w:sz w:val="20"/>
                <w:szCs w:val="20"/>
              </w:rPr>
            </w:pPr>
            <w:r w:rsidRPr="003B2F31">
              <w:rPr>
                <w:b/>
                <w:bCs/>
                <w:color w:val="0000FF"/>
                <w:sz w:val="20"/>
                <w:szCs w:val="20"/>
              </w:rPr>
              <w:t>130 112</w:t>
            </w:r>
          </w:p>
        </w:tc>
      </w:tr>
      <w:tr w:rsidR="003B2F31" w:rsidRPr="00BE1698" w14:paraId="2339F46F" w14:textId="77777777" w:rsidTr="009313B8">
        <w:trPr>
          <w:trHeight w:val="207"/>
        </w:trPr>
        <w:tc>
          <w:tcPr>
            <w:tcW w:w="2689" w:type="dxa"/>
            <w:noWrap/>
            <w:vAlign w:val="center"/>
          </w:tcPr>
          <w:p w14:paraId="53605DE0" w14:textId="77777777" w:rsidR="003B2F31" w:rsidRPr="00BE1698" w:rsidRDefault="003B2F31" w:rsidP="003B2F31">
            <w:pPr>
              <w:jc w:val="left"/>
              <w:rPr>
                <w:b/>
                <w:bCs/>
                <w:sz w:val="20"/>
                <w:szCs w:val="20"/>
              </w:rPr>
            </w:pPr>
          </w:p>
        </w:tc>
        <w:tc>
          <w:tcPr>
            <w:tcW w:w="4677" w:type="dxa"/>
            <w:noWrap/>
            <w:vAlign w:val="center"/>
          </w:tcPr>
          <w:p w14:paraId="32FE3976" w14:textId="77777777" w:rsidR="003B2F31" w:rsidRPr="00BE1698" w:rsidRDefault="003B2F31" w:rsidP="003B2F31">
            <w:pPr>
              <w:jc w:val="left"/>
              <w:rPr>
                <w:sz w:val="20"/>
                <w:szCs w:val="20"/>
              </w:rPr>
            </w:pPr>
          </w:p>
        </w:tc>
        <w:tc>
          <w:tcPr>
            <w:tcW w:w="1085" w:type="dxa"/>
            <w:noWrap/>
            <w:vAlign w:val="center"/>
          </w:tcPr>
          <w:p w14:paraId="5DEF2A99" w14:textId="77777777" w:rsidR="003B2F31" w:rsidRPr="00BE1698" w:rsidRDefault="003B2F31" w:rsidP="003B2F31">
            <w:pPr>
              <w:jc w:val="right"/>
              <w:rPr>
                <w:b/>
                <w:bCs/>
                <w:sz w:val="20"/>
                <w:szCs w:val="20"/>
              </w:rPr>
            </w:pPr>
          </w:p>
        </w:tc>
        <w:tc>
          <w:tcPr>
            <w:tcW w:w="1041" w:type="dxa"/>
            <w:tcBorders>
              <w:right w:val="single" w:sz="12" w:space="0" w:color="95B3D7" w:themeColor="accent1" w:themeTint="99"/>
            </w:tcBorders>
            <w:noWrap/>
            <w:vAlign w:val="center"/>
          </w:tcPr>
          <w:p w14:paraId="3B421B68" w14:textId="77777777" w:rsidR="003B2F31" w:rsidRPr="00BE1698" w:rsidRDefault="003B2F31" w:rsidP="003B2F31">
            <w:pPr>
              <w:jc w:val="right"/>
              <w:rPr>
                <w:b/>
                <w:bCs/>
                <w:sz w:val="20"/>
                <w:szCs w:val="20"/>
              </w:rPr>
            </w:pPr>
          </w:p>
        </w:tc>
        <w:tc>
          <w:tcPr>
            <w:tcW w:w="1094" w:type="dxa"/>
            <w:tcBorders>
              <w:left w:val="single" w:sz="12" w:space="0" w:color="95B3D7" w:themeColor="accent1" w:themeTint="99"/>
              <w:right w:val="single" w:sz="12" w:space="0" w:color="95B3D7" w:themeColor="accent1" w:themeTint="99"/>
            </w:tcBorders>
            <w:noWrap/>
            <w:vAlign w:val="center"/>
          </w:tcPr>
          <w:p w14:paraId="722226DE" w14:textId="77777777" w:rsidR="003B2F31" w:rsidRPr="003B2F31" w:rsidRDefault="003B2F31" w:rsidP="003B2F31">
            <w:pPr>
              <w:jc w:val="right"/>
              <w:rPr>
                <w:b/>
                <w:bCs/>
                <w:color w:val="0000FF"/>
                <w:sz w:val="20"/>
                <w:szCs w:val="20"/>
              </w:rPr>
            </w:pPr>
          </w:p>
        </w:tc>
      </w:tr>
      <w:tr w:rsidR="003B2F31" w:rsidRPr="003B2F31" w14:paraId="4CA4CD27" w14:textId="77777777" w:rsidTr="009313B8">
        <w:trPr>
          <w:trHeight w:val="340"/>
        </w:trPr>
        <w:tc>
          <w:tcPr>
            <w:tcW w:w="2689" w:type="dxa"/>
            <w:shd w:val="clear" w:color="auto" w:fill="DBE5F1" w:themeFill="accent1" w:themeFillTint="33"/>
            <w:noWrap/>
            <w:vAlign w:val="center"/>
          </w:tcPr>
          <w:p w14:paraId="0162FB74" w14:textId="77777777" w:rsidR="003B2F31" w:rsidRPr="003B2F31" w:rsidRDefault="003B2F31" w:rsidP="003B2F31">
            <w:pPr>
              <w:jc w:val="left"/>
              <w:rPr>
                <w:b/>
                <w:bCs/>
                <w:sz w:val="20"/>
                <w:szCs w:val="20"/>
              </w:rPr>
            </w:pPr>
            <w:r w:rsidRPr="003B2F31">
              <w:rPr>
                <w:b/>
                <w:bCs/>
                <w:sz w:val="20"/>
                <w:szCs w:val="20"/>
              </w:rPr>
              <w:t>Investeeringukulud kokku</w:t>
            </w:r>
          </w:p>
        </w:tc>
        <w:tc>
          <w:tcPr>
            <w:tcW w:w="4677" w:type="dxa"/>
            <w:shd w:val="clear" w:color="auto" w:fill="DBE5F1" w:themeFill="accent1" w:themeFillTint="33"/>
            <w:noWrap/>
            <w:vAlign w:val="center"/>
          </w:tcPr>
          <w:p w14:paraId="4D553C4D" w14:textId="77777777" w:rsidR="003B2F31" w:rsidRPr="003B2F31" w:rsidRDefault="003B2F31" w:rsidP="003B2F31">
            <w:pPr>
              <w:jc w:val="left"/>
              <w:rPr>
                <w:b/>
                <w:sz w:val="20"/>
                <w:szCs w:val="20"/>
              </w:rPr>
            </w:pPr>
          </w:p>
        </w:tc>
        <w:tc>
          <w:tcPr>
            <w:tcW w:w="1085" w:type="dxa"/>
            <w:shd w:val="clear" w:color="auto" w:fill="DBE5F1" w:themeFill="accent1" w:themeFillTint="33"/>
            <w:noWrap/>
            <w:vAlign w:val="center"/>
          </w:tcPr>
          <w:p w14:paraId="59F7216D" w14:textId="77777777" w:rsidR="003B2F31" w:rsidRPr="003B2F31" w:rsidRDefault="003B2F31" w:rsidP="003B2F31">
            <w:pPr>
              <w:jc w:val="right"/>
              <w:rPr>
                <w:b/>
                <w:bCs/>
                <w:sz w:val="20"/>
                <w:szCs w:val="20"/>
              </w:rPr>
            </w:pPr>
            <w:r w:rsidRPr="003B2F31">
              <w:rPr>
                <w:b/>
                <w:bCs/>
                <w:sz w:val="20"/>
                <w:szCs w:val="20"/>
              </w:rPr>
              <w:t>7 609 126</w:t>
            </w:r>
          </w:p>
        </w:tc>
        <w:tc>
          <w:tcPr>
            <w:tcW w:w="1041" w:type="dxa"/>
            <w:tcBorders>
              <w:right w:val="single" w:sz="12" w:space="0" w:color="95B3D7" w:themeColor="accent1" w:themeTint="99"/>
            </w:tcBorders>
            <w:shd w:val="clear" w:color="auto" w:fill="DBE5F1" w:themeFill="accent1" w:themeFillTint="33"/>
            <w:noWrap/>
            <w:vAlign w:val="center"/>
          </w:tcPr>
          <w:p w14:paraId="78CA3487" w14:textId="77777777" w:rsidR="003B2F31" w:rsidRPr="003B2F31" w:rsidRDefault="003B2F31" w:rsidP="003B2F31">
            <w:pPr>
              <w:jc w:val="right"/>
              <w:rPr>
                <w:b/>
                <w:bCs/>
                <w:sz w:val="20"/>
                <w:szCs w:val="20"/>
              </w:rPr>
            </w:pPr>
            <w:r w:rsidRPr="003B2F31">
              <w:rPr>
                <w:b/>
                <w:bCs/>
                <w:sz w:val="20"/>
                <w:szCs w:val="20"/>
              </w:rPr>
              <w:t>4 219 193</w:t>
            </w:r>
          </w:p>
        </w:tc>
        <w:tc>
          <w:tcPr>
            <w:tcW w:w="1094"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tcPr>
          <w:p w14:paraId="004E0865" w14:textId="77777777" w:rsidR="003B2F31" w:rsidRPr="003B2F31" w:rsidRDefault="003B2F31" w:rsidP="003B2F31">
            <w:pPr>
              <w:jc w:val="right"/>
              <w:rPr>
                <w:b/>
                <w:bCs/>
                <w:color w:val="0000FF"/>
                <w:sz w:val="20"/>
                <w:szCs w:val="20"/>
              </w:rPr>
            </w:pPr>
            <w:r w:rsidRPr="003B2F31">
              <w:rPr>
                <w:b/>
                <w:bCs/>
                <w:color w:val="0000FF"/>
                <w:sz w:val="20"/>
                <w:szCs w:val="20"/>
              </w:rPr>
              <w:t>7 609 126</w:t>
            </w:r>
          </w:p>
        </w:tc>
      </w:tr>
    </w:tbl>
    <w:p w14:paraId="695F2F6D" w14:textId="77777777" w:rsidR="00BE1698" w:rsidRDefault="00BE1698"/>
    <w:p w14:paraId="03AB6429" w14:textId="77777777" w:rsidR="00185F7F" w:rsidRDefault="00185F7F"/>
    <w:p w14:paraId="612E1A29" w14:textId="77777777" w:rsidR="00185A69" w:rsidRPr="00247AD1" w:rsidRDefault="00185A69" w:rsidP="00247AD1"/>
    <w:p w14:paraId="40AE899C" w14:textId="77777777" w:rsidR="00B102C4" w:rsidRDefault="00B102C4" w:rsidP="001460EA">
      <w:pPr>
        <w:pStyle w:val="Heading1"/>
        <w:numPr>
          <w:ilvl w:val="0"/>
          <w:numId w:val="4"/>
        </w:numPr>
        <w:spacing w:before="240"/>
      </w:pPr>
      <w:bookmarkStart w:id="45" w:name="_Toc57230696"/>
      <w:r>
        <w:lastRenderedPageBreak/>
        <w:t>FINAN</w:t>
      </w:r>
      <w:r w:rsidR="003508E5">
        <w:t>TS</w:t>
      </w:r>
      <w:r>
        <w:t>EERIMISTEGEVUS</w:t>
      </w:r>
      <w:r w:rsidR="00F55528">
        <w:t xml:space="preserve"> JA NETOVÕLAKOORMUS</w:t>
      </w:r>
      <w:bookmarkEnd w:id="45"/>
    </w:p>
    <w:p w14:paraId="02E20309" w14:textId="77777777" w:rsidR="00240241" w:rsidRDefault="00240241">
      <w:pPr>
        <w:rPr>
          <w:szCs w:val="20"/>
        </w:rPr>
      </w:pP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5524"/>
        <w:gridCol w:w="1220"/>
        <w:gridCol w:w="1332"/>
        <w:gridCol w:w="1220"/>
      </w:tblGrid>
      <w:tr w:rsidR="00573C89" w:rsidRPr="00573C89" w14:paraId="777AFA51" w14:textId="77777777" w:rsidTr="009313B8">
        <w:trPr>
          <w:trHeight w:val="782"/>
        </w:trPr>
        <w:tc>
          <w:tcPr>
            <w:tcW w:w="5524" w:type="dxa"/>
            <w:shd w:val="clear" w:color="auto" w:fill="DBE5F1" w:themeFill="accent1" w:themeFillTint="33"/>
            <w:vAlign w:val="center"/>
            <w:hideMark/>
          </w:tcPr>
          <w:p w14:paraId="339B302F" w14:textId="77777777" w:rsidR="00573C89" w:rsidRPr="00573C89" w:rsidRDefault="00573C89" w:rsidP="00573C89">
            <w:pPr>
              <w:jc w:val="left"/>
              <w:rPr>
                <w:b/>
                <w:bCs/>
                <w:sz w:val="20"/>
                <w:szCs w:val="20"/>
              </w:rPr>
            </w:pPr>
            <w:r>
              <w:rPr>
                <w:b/>
                <w:bCs/>
                <w:sz w:val="20"/>
                <w:szCs w:val="20"/>
              </w:rPr>
              <w:t>Rea nimetus</w:t>
            </w:r>
          </w:p>
        </w:tc>
        <w:tc>
          <w:tcPr>
            <w:tcW w:w="1220" w:type="dxa"/>
            <w:shd w:val="clear" w:color="auto" w:fill="DBE5F1" w:themeFill="accent1" w:themeFillTint="33"/>
            <w:vAlign w:val="center"/>
            <w:hideMark/>
          </w:tcPr>
          <w:p w14:paraId="63945297" w14:textId="77777777" w:rsidR="00573C89" w:rsidRPr="00573C89" w:rsidRDefault="00573C89" w:rsidP="00573C89">
            <w:pPr>
              <w:jc w:val="center"/>
              <w:rPr>
                <w:b/>
                <w:bCs/>
                <w:sz w:val="20"/>
                <w:szCs w:val="20"/>
              </w:rPr>
            </w:pPr>
            <w:r w:rsidRPr="00573C89">
              <w:rPr>
                <w:b/>
                <w:bCs/>
                <w:sz w:val="20"/>
                <w:szCs w:val="20"/>
              </w:rPr>
              <w:t>2019</w:t>
            </w:r>
            <w:r w:rsidRPr="00573C89">
              <w:rPr>
                <w:b/>
                <w:bCs/>
                <w:sz w:val="20"/>
                <w:szCs w:val="20"/>
              </w:rPr>
              <w:br/>
              <w:t>eelarve täitmine</w:t>
            </w:r>
          </w:p>
        </w:tc>
        <w:tc>
          <w:tcPr>
            <w:tcW w:w="1332" w:type="dxa"/>
            <w:tcBorders>
              <w:right w:val="single" w:sz="12" w:space="0" w:color="95B3D7" w:themeColor="accent1" w:themeTint="99"/>
            </w:tcBorders>
            <w:shd w:val="clear" w:color="auto" w:fill="DBE5F1" w:themeFill="accent1" w:themeFillTint="33"/>
            <w:vAlign w:val="center"/>
            <w:hideMark/>
          </w:tcPr>
          <w:p w14:paraId="4C3161B1" w14:textId="77777777" w:rsidR="00573C89" w:rsidRPr="00573C89" w:rsidRDefault="00573C89" w:rsidP="00573C89">
            <w:pPr>
              <w:jc w:val="center"/>
              <w:rPr>
                <w:b/>
                <w:bCs/>
                <w:sz w:val="20"/>
                <w:szCs w:val="20"/>
              </w:rPr>
            </w:pPr>
            <w:r w:rsidRPr="00573C89">
              <w:rPr>
                <w:b/>
                <w:bCs/>
                <w:sz w:val="20"/>
                <w:szCs w:val="20"/>
              </w:rPr>
              <w:t>2020 eeldatav täitmine</w:t>
            </w:r>
          </w:p>
        </w:tc>
        <w:tc>
          <w:tcPr>
            <w:tcW w:w="1220"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D7DA04A" w14:textId="77777777" w:rsidR="00573C89" w:rsidRPr="00573C89" w:rsidRDefault="00573C89" w:rsidP="00573C89">
            <w:pPr>
              <w:jc w:val="center"/>
              <w:rPr>
                <w:b/>
                <w:bCs/>
                <w:color w:val="0000FF"/>
                <w:sz w:val="20"/>
                <w:szCs w:val="20"/>
              </w:rPr>
            </w:pPr>
            <w:r w:rsidRPr="00573C89">
              <w:rPr>
                <w:b/>
                <w:bCs/>
                <w:color w:val="0000FF"/>
                <w:sz w:val="20"/>
                <w:szCs w:val="20"/>
              </w:rPr>
              <w:t>2021 eelarve</w:t>
            </w:r>
          </w:p>
        </w:tc>
      </w:tr>
      <w:tr w:rsidR="00573C89" w:rsidRPr="00573C89" w14:paraId="252C7787" w14:textId="77777777" w:rsidTr="009313B8">
        <w:trPr>
          <w:trHeight w:val="276"/>
        </w:trPr>
        <w:tc>
          <w:tcPr>
            <w:tcW w:w="5524" w:type="dxa"/>
            <w:shd w:val="clear" w:color="auto" w:fill="DBE5F1" w:themeFill="accent1" w:themeFillTint="33"/>
            <w:vAlign w:val="center"/>
            <w:hideMark/>
          </w:tcPr>
          <w:p w14:paraId="43E1E18C" w14:textId="77777777" w:rsidR="00573C89" w:rsidRPr="00573C89" w:rsidRDefault="00573C89" w:rsidP="00573C89">
            <w:pPr>
              <w:jc w:val="left"/>
              <w:rPr>
                <w:b/>
                <w:bCs/>
                <w:sz w:val="20"/>
                <w:szCs w:val="20"/>
              </w:rPr>
            </w:pPr>
            <w:r w:rsidRPr="00573C89">
              <w:rPr>
                <w:b/>
                <w:bCs/>
                <w:sz w:val="20"/>
                <w:szCs w:val="20"/>
              </w:rPr>
              <w:t>Finantseerimistegevus</w:t>
            </w:r>
          </w:p>
        </w:tc>
        <w:tc>
          <w:tcPr>
            <w:tcW w:w="1220" w:type="dxa"/>
            <w:shd w:val="clear" w:color="auto" w:fill="DBE5F1" w:themeFill="accent1" w:themeFillTint="33"/>
            <w:vAlign w:val="center"/>
            <w:hideMark/>
          </w:tcPr>
          <w:p w14:paraId="4B9695E5" w14:textId="77777777" w:rsidR="00573C89" w:rsidRPr="00573C89" w:rsidRDefault="00573C89" w:rsidP="00573C89">
            <w:pPr>
              <w:jc w:val="right"/>
              <w:rPr>
                <w:b/>
                <w:bCs/>
                <w:sz w:val="20"/>
                <w:szCs w:val="20"/>
              </w:rPr>
            </w:pPr>
            <w:r w:rsidRPr="00573C89">
              <w:rPr>
                <w:b/>
                <w:bCs/>
                <w:sz w:val="20"/>
                <w:szCs w:val="20"/>
              </w:rPr>
              <w:t>1 639 968</w:t>
            </w:r>
          </w:p>
        </w:tc>
        <w:tc>
          <w:tcPr>
            <w:tcW w:w="1332" w:type="dxa"/>
            <w:tcBorders>
              <w:right w:val="single" w:sz="12" w:space="0" w:color="95B3D7" w:themeColor="accent1" w:themeTint="99"/>
            </w:tcBorders>
            <w:shd w:val="clear" w:color="auto" w:fill="DBE5F1" w:themeFill="accent1" w:themeFillTint="33"/>
            <w:vAlign w:val="center"/>
            <w:hideMark/>
          </w:tcPr>
          <w:p w14:paraId="6B014A74" w14:textId="77777777" w:rsidR="00573C89" w:rsidRPr="00573C89" w:rsidRDefault="00573C89" w:rsidP="00573C89">
            <w:pPr>
              <w:jc w:val="right"/>
              <w:rPr>
                <w:b/>
                <w:bCs/>
                <w:sz w:val="20"/>
                <w:szCs w:val="20"/>
              </w:rPr>
            </w:pPr>
            <w:r w:rsidRPr="00573C89">
              <w:rPr>
                <w:b/>
                <w:bCs/>
                <w:sz w:val="20"/>
                <w:szCs w:val="20"/>
              </w:rPr>
              <w:t>-420 294</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2B92434C" w14:textId="77777777" w:rsidR="00573C89" w:rsidRPr="00573C89" w:rsidRDefault="00573C89" w:rsidP="00573C89">
            <w:pPr>
              <w:jc w:val="right"/>
              <w:rPr>
                <w:b/>
                <w:bCs/>
                <w:color w:val="0000FF"/>
                <w:sz w:val="20"/>
                <w:szCs w:val="20"/>
              </w:rPr>
            </w:pPr>
            <w:r w:rsidRPr="00573C89">
              <w:rPr>
                <w:b/>
                <w:bCs/>
                <w:color w:val="0000FF"/>
                <w:sz w:val="20"/>
                <w:szCs w:val="20"/>
              </w:rPr>
              <w:t>1 598 016</w:t>
            </w:r>
          </w:p>
        </w:tc>
      </w:tr>
      <w:tr w:rsidR="00573C89" w:rsidRPr="00573C89" w14:paraId="739EF595" w14:textId="77777777" w:rsidTr="009313B8">
        <w:trPr>
          <w:trHeight w:val="270"/>
        </w:trPr>
        <w:tc>
          <w:tcPr>
            <w:tcW w:w="5524" w:type="dxa"/>
            <w:noWrap/>
            <w:vAlign w:val="center"/>
            <w:hideMark/>
          </w:tcPr>
          <w:p w14:paraId="35F2435F" w14:textId="77777777" w:rsidR="00573C89" w:rsidRPr="00573C89" w:rsidRDefault="00573C89" w:rsidP="00573C89">
            <w:pPr>
              <w:jc w:val="left"/>
              <w:rPr>
                <w:sz w:val="20"/>
                <w:szCs w:val="20"/>
              </w:rPr>
            </w:pPr>
            <w:r w:rsidRPr="00573C89">
              <w:rPr>
                <w:sz w:val="20"/>
                <w:szCs w:val="20"/>
              </w:rPr>
              <w:t xml:space="preserve">   Kohustuste võtmine</w:t>
            </w:r>
          </w:p>
        </w:tc>
        <w:tc>
          <w:tcPr>
            <w:tcW w:w="1220" w:type="dxa"/>
            <w:vAlign w:val="center"/>
            <w:hideMark/>
          </w:tcPr>
          <w:p w14:paraId="2A0F585F" w14:textId="77777777" w:rsidR="00573C89" w:rsidRPr="00573C89" w:rsidRDefault="00573C89" w:rsidP="00573C89">
            <w:pPr>
              <w:jc w:val="right"/>
              <w:rPr>
                <w:sz w:val="20"/>
                <w:szCs w:val="20"/>
              </w:rPr>
            </w:pPr>
            <w:r w:rsidRPr="00573C89">
              <w:rPr>
                <w:sz w:val="20"/>
                <w:szCs w:val="20"/>
              </w:rPr>
              <w:t>7 945 285</w:t>
            </w:r>
          </w:p>
        </w:tc>
        <w:tc>
          <w:tcPr>
            <w:tcW w:w="1332" w:type="dxa"/>
            <w:tcBorders>
              <w:right w:val="single" w:sz="12" w:space="0" w:color="95B3D7" w:themeColor="accent1" w:themeTint="99"/>
            </w:tcBorders>
            <w:vAlign w:val="center"/>
            <w:hideMark/>
          </w:tcPr>
          <w:p w14:paraId="29BE0B95" w14:textId="77777777" w:rsidR="00573C89" w:rsidRPr="00573C89" w:rsidRDefault="00573C89" w:rsidP="00573C89">
            <w:pPr>
              <w:jc w:val="right"/>
              <w:rPr>
                <w:sz w:val="20"/>
                <w:szCs w:val="20"/>
              </w:rPr>
            </w:pPr>
            <w:r w:rsidRPr="00573C89">
              <w:rPr>
                <w:sz w:val="20"/>
                <w:szCs w:val="20"/>
              </w:rPr>
              <w:t>871 667</w:t>
            </w:r>
          </w:p>
        </w:tc>
        <w:tc>
          <w:tcPr>
            <w:tcW w:w="1220" w:type="dxa"/>
            <w:tcBorders>
              <w:left w:val="single" w:sz="12" w:space="0" w:color="95B3D7" w:themeColor="accent1" w:themeTint="99"/>
              <w:right w:val="single" w:sz="12" w:space="0" w:color="95B3D7" w:themeColor="accent1" w:themeTint="99"/>
            </w:tcBorders>
            <w:vAlign w:val="center"/>
            <w:hideMark/>
          </w:tcPr>
          <w:p w14:paraId="7ACF0926" w14:textId="77777777" w:rsidR="00573C89" w:rsidRPr="00573C89" w:rsidRDefault="00573C89" w:rsidP="00573C89">
            <w:pPr>
              <w:jc w:val="right"/>
              <w:rPr>
                <w:color w:val="0000FF"/>
                <w:sz w:val="20"/>
                <w:szCs w:val="20"/>
              </w:rPr>
            </w:pPr>
            <w:r w:rsidRPr="00573C89">
              <w:rPr>
                <w:color w:val="0000FF"/>
                <w:sz w:val="20"/>
                <w:szCs w:val="20"/>
              </w:rPr>
              <w:t>2 570 000</w:t>
            </w:r>
          </w:p>
        </w:tc>
      </w:tr>
      <w:tr w:rsidR="00573C89" w:rsidRPr="00573C89" w14:paraId="2DFD72D7" w14:textId="77777777" w:rsidTr="009313B8">
        <w:trPr>
          <w:trHeight w:val="276"/>
        </w:trPr>
        <w:tc>
          <w:tcPr>
            <w:tcW w:w="5524" w:type="dxa"/>
            <w:noWrap/>
            <w:vAlign w:val="center"/>
            <w:hideMark/>
          </w:tcPr>
          <w:p w14:paraId="34403BDB" w14:textId="77777777" w:rsidR="00573C89" w:rsidRPr="00573C89" w:rsidRDefault="00573C89" w:rsidP="00573C89">
            <w:pPr>
              <w:jc w:val="left"/>
              <w:rPr>
                <w:sz w:val="20"/>
                <w:szCs w:val="20"/>
              </w:rPr>
            </w:pPr>
            <w:r w:rsidRPr="00573C89">
              <w:rPr>
                <w:sz w:val="20"/>
                <w:szCs w:val="20"/>
              </w:rPr>
              <w:t xml:space="preserve">   Kohustuste tasumine</w:t>
            </w:r>
          </w:p>
        </w:tc>
        <w:tc>
          <w:tcPr>
            <w:tcW w:w="1220" w:type="dxa"/>
            <w:vAlign w:val="center"/>
            <w:hideMark/>
          </w:tcPr>
          <w:p w14:paraId="1F451B99" w14:textId="77777777" w:rsidR="00573C89" w:rsidRPr="00573C89" w:rsidRDefault="00573C89" w:rsidP="00573C89">
            <w:pPr>
              <w:jc w:val="right"/>
              <w:rPr>
                <w:sz w:val="20"/>
                <w:szCs w:val="20"/>
              </w:rPr>
            </w:pPr>
            <w:r w:rsidRPr="00573C89">
              <w:rPr>
                <w:sz w:val="20"/>
                <w:szCs w:val="20"/>
              </w:rPr>
              <w:t>-6 305 317</w:t>
            </w:r>
          </w:p>
        </w:tc>
        <w:tc>
          <w:tcPr>
            <w:tcW w:w="1332" w:type="dxa"/>
            <w:tcBorders>
              <w:right w:val="single" w:sz="12" w:space="0" w:color="95B3D7" w:themeColor="accent1" w:themeTint="99"/>
            </w:tcBorders>
            <w:vAlign w:val="center"/>
            <w:hideMark/>
          </w:tcPr>
          <w:p w14:paraId="39408AA8" w14:textId="77777777" w:rsidR="00573C89" w:rsidRPr="00573C89" w:rsidRDefault="00573C89" w:rsidP="00573C89">
            <w:pPr>
              <w:jc w:val="right"/>
              <w:rPr>
                <w:sz w:val="20"/>
                <w:szCs w:val="20"/>
              </w:rPr>
            </w:pPr>
            <w:r w:rsidRPr="00573C89">
              <w:rPr>
                <w:sz w:val="20"/>
                <w:szCs w:val="20"/>
              </w:rPr>
              <w:t>-1 291 961</w:t>
            </w:r>
          </w:p>
        </w:tc>
        <w:tc>
          <w:tcPr>
            <w:tcW w:w="1220" w:type="dxa"/>
            <w:tcBorders>
              <w:left w:val="single" w:sz="12" w:space="0" w:color="95B3D7" w:themeColor="accent1" w:themeTint="99"/>
              <w:right w:val="single" w:sz="12" w:space="0" w:color="95B3D7" w:themeColor="accent1" w:themeTint="99"/>
            </w:tcBorders>
            <w:vAlign w:val="center"/>
            <w:hideMark/>
          </w:tcPr>
          <w:p w14:paraId="7C143335" w14:textId="77777777" w:rsidR="00573C89" w:rsidRPr="00573C89" w:rsidRDefault="00573C89" w:rsidP="00573C89">
            <w:pPr>
              <w:jc w:val="right"/>
              <w:rPr>
                <w:color w:val="0000FF"/>
                <w:sz w:val="20"/>
                <w:szCs w:val="20"/>
              </w:rPr>
            </w:pPr>
            <w:r w:rsidRPr="00573C89">
              <w:rPr>
                <w:color w:val="0000FF"/>
                <w:sz w:val="20"/>
                <w:szCs w:val="20"/>
              </w:rPr>
              <w:t>-971 984</w:t>
            </w:r>
          </w:p>
        </w:tc>
      </w:tr>
      <w:tr w:rsidR="00573C89" w:rsidRPr="00573C89" w14:paraId="509A7EFD" w14:textId="77777777" w:rsidTr="009313B8">
        <w:trPr>
          <w:trHeight w:val="285"/>
        </w:trPr>
        <w:tc>
          <w:tcPr>
            <w:tcW w:w="5524" w:type="dxa"/>
            <w:shd w:val="clear" w:color="auto" w:fill="DBE5F1" w:themeFill="accent1" w:themeFillTint="33"/>
            <w:vAlign w:val="center"/>
            <w:hideMark/>
          </w:tcPr>
          <w:p w14:paraId="6F2B5BDF" w14:textId="77777777" w:rsidR="00573C89" w:rsidRPr="00573C89" w:rsidRDefault="00573C89" w:rsidP="00573C89">
            <w:pPr>
              <w:jc w:val="left"/>
              <w:rPr>
                <w:b/>
                <w:bCs/>
                <w:sz w:val="20"/>
                <w:szCs w:val="20"/>
              </w:rPr>
            </w:pPr>
            <w:r w:rsidRPr="00573C89">
              <w:rPr>
                <w:b/>
                <w:bCs/>
                <w:sz w:val="20"/>
                <w:szCs w:val="20"/>
              </w:rPr>
              <w:t>Likviidsete v</w:t>
            </w:r>
            <w:r>
              <w:rPr>
                <w:b/>
                <w:bCs/>
                <w:sz w:val="20"/>
                <w:szCs w:val="20"/>
              </w:rPr>
              <w:t>arade muutus</w:t>
            </w:r>
          </w:p>
        </w:tc>
        <w:tc>
          <w:tcPr>
            <w:tcW w:w="1220" w:type="dxa"/>
            <w:shd w:val="clear" w:color="auto" w:fill="DBE5F1" w:themeFill="accent1" w:themeFillTint="33"/>
            <w:vAlign w:val="center"/>
            <w:hideMark/>
          </w:tcPr>
          <w:p w14:paraId="6D707BEF" w14:textId="77777777" w:rsidR="00573C89" w:rsidRPr="00573C89" w:rsidRDefault="00573C89" w:rsidP="00573C89">
            <w:pPr>
              <w:jc w:val="right"/>
              <w:rPr>
                <w:b/>
                <w:bCs/>
                <w:sz w:val="20"/>
                <w:szCs w:val="20"/>
              </w:rPr>
            </w:pPr>
            <w:r w:rsidRPr="00573C89">
              <w:rPr>
                <w:b/>
                <w:bCs/>
                <w:sz w:val="20"/>
                <w:szCs w:val="20"/>
              </w:rPr>
              <w:t>-1 296 886</w:t>
            </w:r>
          </w:p>
        </w:tc>
        <w:tc>
          <w:tcPr>
            <w:tcW w:w="1332" w:type="dxa"/>
            <w:tcBorders>
              <w:right w:val="single" w:sz="12" w:space="0" w:color="95B3D7" w:themeColor="accent1" w:themeTint="99"/>
            </w:tcBorders>
            <w:shd w:val="clear" w:color="auto" w:fill="DBE5F1" w:themeFill="accent1" w:themeFillTint="33"/>
            <w:vAlign w:val="center"/>
            <w:hideMark/>
          </w:tcPr>
          <w:p w14:paraId="0F4F7ED5" w14:textId="77777777" w:rsidR="00573C89" w:rsidRPr="00573C89" w:rsidRDefault="00573C89" w:rsidP="00573C89">
            <w:pPr>
              <w:jc w:val="right"/>
              <w:rPr>
                <w:b/>
                <w:bCs/>
                <w:sz w:val="20"/>
                <w:szCs w:val="20"/>
              </w:rPr>
            </w:pPr>
            <w:r w:rsidRPr="00573C89">
              <w:rPr>
                <w:b/>
                <w:bCs/>
                <w:sz w:val="20"/>
                <w:szCs w:val="20"/>
              </w:rPr>
              <w:t>1 068 436</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7C1605B" w14:textId="77777777" w:rsidR="00573C89" w:rsidRPr="00573C89" w:rsidRDefault="00573C89" w:rsidP="00573C89">
            <w:pPr>
              <w:jc w:val="right"/>
              <w:rPr>
                <w:b/>
                <w:bCs/>
                <w:color w:val="0000FF"/>
                <w:sz w:val="20"/>
                <w:szCs w:val="20"/>
              </w:rPr>
            </w:pPr>
            <w:r w:rsidRPr="00573C89">
              <w:rPr>
                <w:b/>
                <w:bCs/>
                <w:color w:val="0000FF"/>
                <w:sz w:val="20"/>
                <w:szCs w:val="20"/>
              </w:rPr>
              <w:t>-2 476 153</w:t>
            </w:r>
          </w:p>
        </w:tc>
      </w:tr>
      <w:tr w:rsidR="00573C89" w:rsidRPr="00573C89" w14:paraId="1DD3771B" w14:textId="77777777" w:rsidTr="009313B8">
        <w:trPr>
          <w:trHeight w:val="270"/>
        </w:trPr>
        <w:tc>
          <w:tcPr>
            <w:tcW w:w="5524" w:type="dxa"/>
            <w:shd w:val="clear" w:color="auto" w:fill="DBE5F1" w:themeFill="accent1" w:themeFillTint="33"/>
            <w:vAlign w:val="center"/>
            <w:hideMark/>
          </w:tcPr>
          <w:p w14:paraId="52069A88" w14:textId="77777777" w:rsidR="00573C89" w:rsidRPr="00573C89" w:rsidRDefault="00573C89" w:rsidP="00573C89">
            <w:pPr>
              <w:jc w:val="left"/>
              <w:rPr>
                <w:b/>
                <w:bCs/>
                <w:sz w:val="20"/>
                <w:szCs w:val="20"/>
              </w:rPr>
            </w:pPr>
            <w:r w:rsidRPr="00573C89">
              <w:rPr>
                <w:b/>
                <w:bCs/>
                <w:sz w:val="20"/>
                <w:szCs w:val="20"/>
              </w:rPr>
              <w:t>Nõue</w:t>
            </w:r>
            <w:r>
              <w:rPr>
                <w:b/>
                <w:bCs/>
                <w:sz w:val="20"/>
                <w:szCs w:val="20"/>
              </w:rPr>
              <w:t>te ja kohustuste saldode muutus</w:t>
            </w:r>
          </w:p>
        </w:tc>
        <w:tc>
          <w:tcPr>
            <w:tcW w:w="1220" w:type="dxa"/>
            <w:shd w:val="clear" w:color="auto" w:fill="DBE5F1" w:themeFill="accent1" w:themeFillTint="33"/>
            <w:vAlign w:val="center"/>
            <w:hideMark/>
          </w:tcPr>
          <w:p w14:paraId="62633F73" w14:textId="77777777" w:rsidR="00573C89" w:rsidRPr="00573C89" w:rsidRDefault="00573C89" w:rsidP="00573C89">
            <w:pPr>
              <w:jc w:val="right"/>
              <w:rPr>
                <w:b/>
                <w:bCs/>
                <w:sz w:val="20"/>
                <w:szCs w:val="20"/>
              </w:rPr>
            </w:pPr>
            <w:r w:rsidRPr="00573C89">
              <w:rPr>
                <w:b/>
                <w:bCs/>
                <w:sz w:val="20"/>
                <w:szCs w:val="20"/>
              </w:rPr>
              <w:t>-1 442 428</w:t>
            </w:r>
          </w:p>
        </w:tc>
        <w:tc>
          <w:tcPr>
            <w:tcW w:w="1332" w:type="dxa"/>
            <w:tcBorders>
              <w:right w:val="single" w:sz="12" w:space="0" w:color="95B3D7" w:themeColor="accent1" w:themeTint="99"/>
            </w:tcBorders>
            <w:shd w:val="clear" w:color="auto" w:fill="DBE5F1" w:themeFill="accent1" w:themeFillTint="33"/>
            <w:vAlign w:val="center"/>
            <w:hideMark/>
          </w:tcPr>
          <w:p w14:paraId="14861C23" w14:textId="77777777" w:rsidR="00573C89" w:rsidRPr="00573C89" w:rsidRDefault="00573C89" w:rsidP="00573C89">
            <w:pPr>
              <w:jc w:val="right"/>
              <w:rPr>
                <w:b/>
                <w:bCs/>
                <w:sz w:val="20"/>
                <w:szCs w:val="20"/>
              </w:rPr>
            </w:pPr>
            <w:r w:rsidRPr="00573C89">
              <w:rPr>
                <w:b/>
                <w:bCs/>
                <w:sz w:val="20"/>
                <w:szCs w:val="20"/>
              </w:rPr>
              <w:t>2 479 217</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77F219C4" w14:textId="77777777" w:rsidR="00573C89" w:rsidRPr="00573C89" w:rsidRDefault="00573C89" w:rsidP="00573C89">
            <w:pPr>
              <w:jc w:val="right"/>
              <w:rPr>
                <w:b/>
                <w:bCs/>
                <w:color w:val="0000FF"/>
                <w:sz w:val="20"/>
                <w:szCs w:val="20"/>
              </w:rPr>
            </w:pPr>
            <w:r w:rsidRPr="00573C89">
              <w:rPr>
                <w:b/>
                <w:bCs/>
                <w:color w:val="0000FF"/>
                <w:sz w:val="20"/>
                <w:szCs w:val="20"/>
              </w:rPr>
              <w:t>-2 125 625</w:t>
            </w:r>
          </w:p>
        </w:tc>
      </w:tr>
      <w:tr w:rsidR="00573C89" w:rsidRPr="00573C89" w14:paraId="7F4D5949" w14:textId="77777777" w:rsidTr="009313B8">
        <w:trPr>
          <w:trHeight w:val="279"/>
        </w:trPr>
        <w:tc>
          <w:tcPr>
            <w:tcW w:w="5524" w:type="dxa"/>
            <w:noWrap/>
            <w:vAlign w:val="center"/>
            <w:hideMark/>
          </w:tcPr>
          <w:p w14:paraId="548D06DF" w14:textId="77777777" w:rsidR="00573C89" w:rsidRPr="00573C89" w:rsidRDefault="00573C89" w:rsidP="00573C89">
            <w:pPr>
              <w:jc w:val="left"/>
              <w:rPr>
                <w:sz w:val="20"/>
                <w:szCs w:val="20"/>
              </w:rPr>
            </w:pPr>
            <w:r w:rsidRPr="00573C89">
              <w:rPr>
                <w:sz w:val="20"/>
                <w:szCs w:val="20"/>
              </w:rPr>
              <w:t> </w:t>
            </w:r>
          </w:p>
        </w:tc>
        <w:tc>
          <w:tcPr>
            <w:tcW w:w="1220" w:type="dxa"/>
            <w:noWrap/>
            <w:vAlign w:val="center"/>
            <w:hideMark/>
          </w:tcPr>
          <w:p w14:paraId="414D7E77" w14:textId="77777777" w:rsidR="00573C89" w:rsidRPr="00573C89" w:rsidRDefault="00573C89" w:rsidP="00573C89">
            <w:pPr>
              <w:jc w:val="right"/>
              <w:rPr>
                <w:sz w:val="20"/>
                <w:szCs w:val="20"/>
              </w:rPr>
            </w:pPr>
            <w:r w:rsidRPr="00573C89">
              <w:rPr>
                <w:sz w:val="20"/>
                <w:szCs w:val="20"/>
              </w:rPr>
              <w:t> </w:t>
            </w:r>
          </w:p>
        </w:tc>
        <w:tc>
          <w:tcPr>
            <w:tcW w:w="1332" w:type="dxa"/>
            <w:tcBorders>
              <w:right w:val="single" w:sz="12" w:space="0" w:color="95B3D7" w:themeColor="accent1" w:themeTint="99"/>
            </w:tcBorders>
            <w:noWrap/>
            <w:vAlign w:val="center"/>
            <w:hideMark/>
          </w:tcPr>
          <w:p w14:paraId="54F972D2" w14:textId="77777777" w:rsidR="00573C89" w:rsidRPr="00573C89" w:rsidRDefault="00573C89" w:rsidP="00573C89">
            <w:pPr>
              <w:jc w:val="right"/>
              <w:rPr>
                <w:sz w:val="20"/>
                <w:szCs w:val="20"/>
              </w:rPr>
            </w:pPr>
            <w:r w:rsidRPr="00573C89">
              <w:rPr>
                <w:sz w:val="20"/>
                <w:szCs w:val="20"/>
              </w:rPr>
              <w:t> </w:t>
            </w:r>
          </w:p>
        </w:tc>
        <w:tc>
          <w:tcPr>
            <w:tcW w:w="1220" w:type="dxa"/>
            <w:tcBorders>
              <w:left w:val="single" w:sz="12" w:space="0" w:color="95B3D7" w:themeColor="accent1" w:themeTint="99"/>
              <w:right w:val="single" w:sz="12" w:space="0" w:color="95B3D7" w:themeColor="accent1" w:themeTint="99"/>
            </w:tcBorders>
            <w:noWrap/>
            <w:vAlign w:val="center"/>
            <w:hideMark/>
          </w:tcPr>
          <w:p w14:paraId="00B6C918" w14:textId="77777777" w:rsidR="00573C89" w:rsidRPr="00573C89" w:rsidRDefault="00573C89" w:rsidP="00573C89">
            <w:pPr>
              <w:jc w:val="right"/>
              <w:rPr>
                <w:color w:val="0000FF"/>
                <w:sz w:val="20"/>
                <w:szCs w:val="20"/>
              </w:rPr>
            </w:pPr>
            <w:r w:rsidRPr="00573C89">
              <w:rPr>
                <w:color w:val="0000FF"/>
                <w:sz w:val="20"/>
                <w:szCs w:val="20"/>
              </w:rPr>
              <w:t> </w:t>
            </w:r>
          </w:p>
        </w:tc>
      </w:tr>
      <w:tr w:rsidR="00573C89" w:rsidRPr="00573C89" w14:paraId="689F1128" w14:textId="77777777" w:rsidTr="009313B8">
        <w:trPr>
          <w:trHeight w:val="270"/>
        </w:trPr>
        <w:tc>
          <w:tcPr>
            <w:tcW w:w="5524" w:type="dxa"/>
            <w:shd w:val="clear" w:color="auto" w:fill="DBE5F1" w:themeFill="accent1" w:themeFillTint="33"/>
            <w:vAlign w:val="center"/>
            <w:hideMark/>
          </w:tcPr>
          <w:p w14:paraId="55672EDE" w14:textId="77777777" w:rsidR="00573C89" w:rsidRPr="00573C89" w:rsidRDefault="00573C89" w:rsidP="00573C89">
            <w:pPr>
              <w:jc w:val="left"/>
              <w:rPr>
                <w:b/>
                <w:bCs/>
                <w:sz w:val="20"/>
                <w:szCs w:val="20"/>
              </w:rPr>
            </w:pPr>
            <w:r w:rsidRPr="00573C89">
              <w:rPr>
                <w:b/>
                <w:bCs/>
                <w:sz w:val="20"/>
                <w:szCs w:val="20"/>
              </w:rPr>
              <w:t>Likviidsete varade suunamata jääk aasta lõpuks</w:t>
            </w:r>
          </w:p>
        </w:tc>
        <w:tc>
          <w:tcPr>
            <w:tcW w:w="1220" w:type="dxa"/>
            <w:shd w:val="clear" w:color="auto" w:fill="DBE5F1" w:themeFill="accent1" w:themeFillTint="33"/>
            <w:vAlign w:val="center"/>
            <w:hideMark/>
          </w:tcPr>
          <w:p w14:paraId="727DEEDC" w14:textId="77777777" w:rsidR="00573C89" w:rsidRPr="00573C89" w:rsidRDefault="00573C89" w:rsidP="00573C89">
            <w:pPr>
              <w:jc w:val="right"/>
              <w:rPr>
                <w:b/>
                <w:bCs/>
                <w:sz w:val="20"/>
                <w:szCs w:val="20"/>
              </w:rPr>
            </w:pPr>
            <w:r w:rsidRPr="00573C89">
              <w:rPr>
                <w:b/>
                <w:bCs/>
                <w:sz w:val="20"/>
                <w:szCs w:val="20"/>
              </w:rPr>
              <w:t>1 872 151</w:t>
            </w:r>
          </w:p>
        </w:tc>
        <w:tc>
          <w:tcPr>
            <w:tcW w:w="1332" w:type="dxa"/>
            <w:tcBorders>
              <w:right w:val="single" w:sz="12" w:space="0" w:color="95B3D7" w:themeColor="accent1" w:themeTint="99"/>
            </w:tcBorders>
            <w:shd w:val="clear" w:color="auto" w:fill="DBE5F1" w:themeFill="accent1" w:themeFillTint="33"/>
            <w:vAlign w:val="center"/>
            <w:hideMark/>
          </w:tcPr>
          <w:p w14:paraId="6441638F" w14:textId="77777777" w:rsidR="00573C89" w:rsidRPr="00573C89" w:rsidRDefault="00573C89" w:rsidP="00573C89">
            <w:pPr>
              <w:jc w:val="right"/>
              <w:rPr>
                <w:b/>
                <w:bCs/>
                <w:sz w:val="20"/>
                <w:szCs w:val="20"/>
              </w:rPr>
            </w:pPr>
            <w:r w:rsidRPr="00573C89">
              <w:rPr>
                <w:b/>
                <w:bCs/>
                <w:sz w:val="20"/>
                <w:szCs w:val="20"/>
              </w:rPr>
              <w:t>2 940 587</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3B9545AF" w14:textId="77777777" w:rsidR="00573C89" w:rsidRPr="00573C89" w:rsidRDefault="00573C89" w:rsidP="00573C89">
            <w:pPr>
              <w:jc w:val="right"/>
              <w:rPr>
                <w:b/>
                <w:bCs/>
                <w:color w:val="0000FF"/>
                <w:sz w:val="20"/>
                <w:szCs w:val="20"/>
              </w:rPr>
            </w:pPr>
            <w:r w:rsidRPr="00573C89">
              <w:rPr>
                <w:b/>
                <w:bCs/>
                <w:color w:val="0000FF"/>
                <w:sz w:val="20"/>
                <w:szCs w:val="20"/>
              </w:rPr>
              <w:t>464 435</w:t>
            </w:r>
          </w:p>
        </w:tc>
      </w:tr>
      <w:tr w:rsidR="00573C89" w:rsidRPr="00573C89" w14:paraId="12D163A6" w14:textId="77777777" w:rsidTr="009313B8">
        <w:trPr>
          <w:trHeight w:val="276"/>
        </w:trPr>
        <w:tc>
          <w:tcPr>
            <w:tcW w:w="5524" w:type="dxa"/>
            <w:shd w:val="clear" w:color="auto" w:fill="DBE5F1" w:themeFill="accent1" w:themeFillTint="33"/>
            <w:vAlign w:val="center"/>
            <w:hideMark/>
          </w:tcPr>
          <w:p w14:paraId="3962096B" w14:textId="77777777" w:rsidR="00573C89" w:rsidRPr="00573C89" w:rsidRDefault="00573C89" w:rsidP="00573C89">
            <w:pPr>
              <w:jc w:val="left"/>
              <w:rPr>
                <w:b/>
                <w:bCs/>
                <w:sz w:val="20"/>
                <w:szCs w:val="20"/>
              </w:rPr>
            </w:pPr>
            <w:r w:rsidRPr="00573C89">
              <w:rPr>
                <w:b/>
                <w:bCs/>
                <w:sz w:val="20"/>
                <w:szCs w:val="20"/>
              </w:rPr>
              <w:t>Võlakohustused kokku aasta lõpus</w:t>
            </w:r>
          </w:p>
        </w:tc>
        <w:tc>
          <w:tcPr>
            <w:tcW w:w="1220" w:type="dxa"/>
            <w:shd w:val="clear" w:color="auto" w:fill="DBE5F1" w:themeFill="accent1" w:themeFillTint="33"/>
            <w:vAlign w:val="center"/>
            <w:hideMark/>
          </w:tcPr>
          <w:p w14:paraId="01101834" w14:textId="77777777" w:rsidR="00573C89" w:rsidRPr="00573C89" w:rsidRDefault="00573C89" w:rsidP="00573C89">
            <w:pPr>
              <w:jc w:val="right"/>
              <w:rPr>
                <w:b/>
                <w:bCs/>
                <w:sz w:val="20"/>
                <w:szCs w:val="20"/>
              </w:rPr>
            </w:pPr>
            <w:r w:rsidRPr="00573C89">
              <w:rPr>
                <w:b/>
                <w:bCs/>
                <w:sz w:val="20"/>
                <w:szCs w:val="20"/>
              </w:rPr>
              <w:t>16 910 890</w:t>
            </w:r>
          </w:p>
        </w:tc>
        <w:tc>
          <w:tcPr>
            <w:tcW w:w="1332" w:type="dxa"/>
            <w:tcBorders>
              <w:right w:val="single" w:sz="12" w:space="0" w:color="95B3D7" w:themeColor="accent1" w:themeTint="99"/>
            </w:tcBorders>
            <w:shd w:val="clear" w:color="auto" w:fill="DBE5F1" w:themeFill="accent1" w:themeFillTint="33"/>
            <w:vAlign w:val="center"/>
            <w:hideMark/>
          </w:tcPr>
          <w:p w14:paraId="617D3D8F" w14:textId="77777777" w:rsidR="00573C89" w:rsidRPr="00573C89" w:rsidRDefault="00573C89" w:rsidP="00573C89">
            <w:pPr>
              <w:jc w:val="right"/>
              <w:rPr>
                <w:b/>
                <w:bCs/>
                <w:sz w:val="20"/>
                <w:szCs w:val="20"/>
              </w:rPr>
            </w:pPr>
            <w:r w:rsidRPr="00573C89">
              <w:rPr>
                <w:b/>
                <w:bCs/>
                <w:sz w:val="20"/>
                <w:szCs w:val="20"/>
              </w:rPr>
              <w:t>16 237 228</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CAF7969" w14:textId="77777777" w:rsidR="00573C89" w:rsidRPr="00573C89" w:rsidRDefault="00573C89" w:rsidP="00573C89">
            <w:pPr>
              <w:jc w:val="right"/>
              <w:rPr>
                <w:b/>
                <w:bCs/>
                <w:color w:val="0000FF"/>
                <w:sz w:val="20"/>
                <w:szCs w:val="20"/>
              </w:rPr>
            </w:pPr>
            <w:r w:rsidRPr="00573C89">
              <w:rPr>
                <w:b/>
                <w:bCs/>
                <w:color w:val="0000FF"/>
                <w:sz w:val="20"/>
                <w:szCs w:val="20"/>
              </w:rPr>
              <w:t>17 663 361</w:t>
            </w:r>
          </w:p>
        </w:tc>
      </w:tr>
      <w:tr w:rsidR="00573C89" w:rsidRPr="00573C89" w14:paraId="24FB7A6D" w14:textId="77777777" w:rsidTr="009313B8">
        <w:trPr>
          <w:trHeight w:val="276"/>
        </w:trPr>
        <w:tc>
          <w:tcPr>
            <w:tcW w:w="5524" w:type="dxa"/>
            <w:noWrap/>
            <w:vAlign w:val="center"/>
            <w:hideMark/>
          </w:tcPr>
          <w:p w14:paraId="05E89B1E" w14:textId="77777777" w:rsidR="00573C89" w:rsidRPr="00573C89" w:rsidRDefault="00573C89" w:rsidP="00573C89">
            <w:pPr>
              <w:jc w:val="left"/>
              <w:rPr>
                <w:sz w:val="20"/>
                <w:szCs w:val="20"/>
              </w:rPr>
            </w:pPr>
            <w:r w:rsidRPr="00573C89">
              <w:rPr>
                <w:sz w:val="20"/>
                <w:szCs w:val="20"/>
              </w:rPr>
              <w:t xml:space="preserve">    sh kohustused, mis ei kajastu finantseerimistegevuses</w:t>
            </w:r>
          </w:p>
        </w:tc>
        <w:tc>
          <w:tcPr>
            <w:tcW w:w="1220" w:type="dxa"/>
            <w:noWrap/>
            <w:vAlign w:val="center"/>
            <w:hideMark/>
          </w:tcPr>
          <w:p w14:paraId="47939023" w14:textId="77777777" w:rsidR="00573C89" w:rsidRPr="00573C89" w:rsidRDefault="00573C89" w:rsidP="00573C89">
            <w:pPr>
              <w:jc w:val="right"/>
              <w:rPr>
                <w:sz w:val="20"/>
                <w:szCs w:val="20"/>
              </w:rPr>
            </w:pPr>
            <w:r w:rsidRPr="00573C89">
              <w:rPr>
                <w:sz w:val="20"/>
                <w:szCs w:val="20"/>
              </w:rPr>
              <w:t>3 574 645</w:t>
            </w:r>
          </w:p>
        </w:tc>
        <w:tc>
          <w:tcPr>
            <w:tcW w:w="1332" w:type="dxa"/>
            <w:tcBorders>
              <w:right w:val="single" w:sz="12" w:space="0" w:color="95B3D7" w:themeColor="accent1" w:themeTint="99"/>
            </w:tcBorders>
            <w:vAlign w:val="center"/>
            <w:hideMark/>
          </w:tcPr>
          <w:p w14:paraId="030D5813" w14:textId="77777777" w:rsidR="00573C89" w:rsidRPr="00573C89" w:rsidRDefault="00573C89" w:rsidP="00573C89">
            <w:pPr>
              <w:jc w:val="right"/>
              <w:rPr>
                <w:sz w:val="20"/>
                <w:szCs w:val="20"/>
              </w:rPr>
            </w:pPr>
            <w:r w:rsidRPr="00573C89">
              <w:rPr>
                <w:sz w:val="20"/>
                <w:szCs w:val="20"/>
              </w:rPr>
              <w:t>3 321 277</w:t>
            </w:r>
          </w:p>
        </w:tc>
        <w:tc>
          <w:tcPr>
            <w:tcW w:w="1220" w:type="dxa"/>
            <w:tcBorders>
              <w:left w:val="single" w:sz="12" w:space="0" w:color="95B3D7" w:themeColor="accent1" w:themeTint="99"/>
              <w:right w:val="single" w:sz="12" w:space="0" w:color="95B3D7" w:themeColor="accent1" w:themeTint="99"/>
            </w:tcBorders>
            <w:vAlign w:val="center"/>
            <w:hideMark/>
          </w:tcPr>
          <w:p w14:paraId="31F87DB6" w14:textId="77777777" w:rsidR="00573C89" w:rsidRPr="00573C89" w:rsidRDefault="00573C89" w:rsidP="00573C89">
            <w:pPr>
              <w:jc w:val="right"/>
              <w:rPr>
                <w:color w:val="0000FF"/>
                <w:sz w:val="20"/>
                <w:szCs w:val="20"/>
              </w:rPr>
            </w:pPr>
            <w:r w:rsidRPr="00573C89">
              <w:rPr>
                <w:color w:val="0000FF"/>
                <w:sz w:val="20"/>
                <w:szCs w:val="20"/>
              </w:rPr>
              <w:t>3 149 394</w:t>
            </w:r>
          </w:p>
        </w:tc>
      </w:tr>
      <w:tr w:rsidR="00573C89" w:rsidRPr="00573C89" w14:paraId="33BA1E20" w14:textId="77777777" w:rsidTr="009313B8">
        <w:trPr>
          <w:trHeight w:val="276"/>
        </w:trPr>
        <w:tc>
          <w:tcPr>
            <w:tcW w:w="5524" w:type="dxa"/>
            <w:shd w:val="clear" w:color="auto" w:fill="DBE5F1" w:themeFill="accent1" w:themeFillTint="33"/>
            <w:vAlign w:val="center"/>
            <w:hideMark/>
          </w:tcPr>
          <w:p w14:paraId="5E9460C4" w14:textId="77777777" w:rsidR="00573C89" w:rsidRPr="00573C89" w:rsidRDefault="00573C89" w:rsidP="00573C89">
            <w:pPr>
              <w:jc w:val="left"/>
              <w:rPr>
                <w:b/>
                <w:bCs/>
                <w:sz w:val="20"/>
                <w:szCs w:val="20"/>
              </w:rPr>
            </w:pPr>
            <w:r w:rsidRPr="00573C89">
              <w:rPr>
                <w:b/>
                <w:bCs/>
                <w:sz w:val="20"/>
                <w:szCs w:val="20"/>
              </w:rPr>
              <w:t>Netovõlakoormus (eurodes)</w:t>
            </w:r>
          </w:p>
        </w:tc>
        <w:tc>
          <w:tcPr>
            <w:tcW w:w="1220" w:type="dxa"/>
            <w:shd w:val="clear" w:color="auto" w:fill="DBE5F1" w:themeFill="accent1" w:themeFillTint="33"/>
            <w:vAlign w:val="center"/>
            <w:hideMark/>
          </w:tcPr>
          <w:p w14:paraId="7D512FBE" w14:textId="77777777" w:rsidR="00573C89" w:rsidRPr="00573C89" w:rsidRDefault="00573C89" w:rsidP="00573C89">
            <w:pPr>
              <w:jc w:val="right"/>
              <w:rPr>
                <w:b/>
                <w:bCs/>
                <w:sz w:val="20"/>
                <w:szCs w:val="20"/>
              </w:rPr>
            </w:pPr>
            <w:r w:rsidRPr="00573C89">
              <w:rPr>
                <w:b/>
                <w:bCs/>
                <w:sz w:val="20"/>
                <w:szCs w:val="20"/>
              </w:rPr>
              <w:t>15 038 738</w:t>
            </w:r>
          </w:p>
        </w:tc>
        <w:tc>
          <w:tcPr>
            <w:tcW w:w="1332" w:type="dxa"/>
            <w:tcBorders>
              <w:right w:val="single" w:sz="12" w:space="0" w:color="95B3D7" w:themeColor="accent1" w:themeTint="99"/>
            </w:tcBorders>
            <w:shd w:val="clear" w:color="auto" w:fill="DBE5F1" w:themeFill="accent1" w:themeFillTint="33"/>
            <w:vAlign w:val="center"/>
            <w:hideMark/>
          </w:tcPr>
          <w:p w14:paraId="2EA1857C" w14:textId="77777777" w:rsidR="00573C89" w:rsidRPr="00573C89" w:rsidRDefault="00573C89" w:rsidP="00573C89">
            <w:pPr>
              <w:jc w:val="right"/>
              <w:rPr>
                <w:b/>
                <w:bCs/>
                <w:sz w:val="20"/>
                <w:szCs w:val="20"/>
              </w:rPr>
            </w:pPr>
            <w:r w:rsidRPr="00573C89">
              <w:rPr>
                <w:b/>
                <w:bCs/>
                <w:sz w:val="20"/>
                <w:szCs w:val="20"/>
              </w:rPr>
              <w:t>13 296 640</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058AAA76" w14:textId="77777777" w:rsidR="00573C89" w:rsidRPr="00573C89" w:rsidRDefault="00573C89" w:rsidP="00573C89">
            <w:pPr>
              <w:jc w:val="right"/>
              <w:rPr>
                <w:b/>
                <w:bCs/>
                <w:color w:val="0000FF"/>
                <w:sz w:val="20"/>
                <w:szCs w:val="20"/>
              </w:rPr>
            </w:pPr>
            <w:r w:rsidRPr="00573C89">
              <w:rPr>
                <w:b/>
                <w:bCs/>
                <w:color w:val="0000FF"/>
                <w:sz w:val="20"/>
                <w:szCs w:val="20"/>
              </w:rPr>
              <w:t>17 198 926</w:t>
            </w:r>
          </w:p>
        </w:tc>
      </w:tr>
      <w:tr w:rsidR="00573C89" w:rsidRPr="00573C89" w14:paraId="060B691D" w14:textId="77777777" w:rsidTr="009313B8">
        <w:trPr>
          <w:trHeight w:val="276"/>
        </w:trPr>
        <w:tc>
          <w:tcPr>
            <w:tcW w:w="5524" w:type="dxa"/>
            <w:shd w:val="clear" w:color="auto" w:fill="DBE5F1" w:themeFill="accent1" w:themeFillTint="33"/>
            <w:vAlign w:val="center"/>
            <w:hideMark/>
          </w:tcPr>
          <w:p w14:paraId="06228061" w14:textId="77777777" w:rsidR="00573C89" w:rsidRPr="00573C89" w:rsidRDefault="00573C89" w:rsidP="00573C89">
            <w:pPr>
              <w:jc w:val="left"/>
              <w:rPr>
                <w:b/>
                <w:bCs/>
                <w:sz w:val="20"/>
                <w:szCs w:val="20"/>
              </w:rPr>
            </w:pPr>
            <w:r w:rsidRPr="00573C89">
              <w:rPr>
                <w:b/>
                <w:bCs/>
                <w:sz w:val="20"/>
                <w:szCs w:val="20"/>
              </w:rPr>
              <w:t>Netovõlakoormus (%)</w:t>
            </w:r>
          </w:p>
        </w:tc>
        <w:tc>
          <w:tcPr>
            <w:tcW w:w="1220" w:type="dxa"/>
            <w:shd w:val="clear" w:color="auto" w:fill="DBE5F1" w:themeFill="accent1" w:themeFillTint="33"/>
            <w:vAlign w:val="center"/>
            <w:hideMark/>
          </w:tcPr>
          <w:p w14:paraId="74A3B90A" w14:textId="77777777" w:rsidR="00573C89" w:rsidRPr="00573C89" w:rsidRDefault="00573C89" w:rsidP="00573C89">
            <w:pPr>
              <w:jc w:val="right"/>
              <w:rPr>
                <w:b/>
                <w:bCs/>
                <w:sz w:val="20"/>
                <w:szCs w:val="20"/>
              </w:rPr>
            </w:pPr>
            <w:r w:rsidRPr="00573C89">
              <w:rPr>
                <w:b/>
                <w:bCs/>
                <w:sz w:val="20"/>
                <w:szCs w:val="20"/>
              </w:rPr>
              <w:t>56,08%</w:t>
            </w:r>
          </w:p>
        </w:tc>
        <w:tc>
          <w:tcPr>
            <w:tcW w:w="1332" w:type="dxa"/>
            <w:tcBorders>
              <w:right w:val="single" w:sz="12" w:space="0" w:color="95B3D7" w:themeColor="accent1" w:themeTint="99"/>
            </w:tcBorders>
            <w:shd w:val="clear" w:color="auto" w:fill="DBE5F1" w:themeFill="accent1" w:themeFillTint="33"/>
            <w:vAlign w:val="center"/>
            <w:hideMark/>
          </w:tcPr>
          <w:p w14:paraId="47FEB07D" w14:textId="77777777" w:rsidR="00573C89" w:rsidRPr="00573C89" w:rsidRDefault="00573C89" w:rsidP="00573C89">
            <w:pPr>
              <w:jc w:val="right"/>
              <w:rPr>
                <w:b/>
                <w:bCs/>
                <w:sz w:val="20"/>
                <w:szCs w:val="20"/>
              </w:rPr>
            </w:pPr>
            <w:r w:rsidRPr="00573C89">
              <w:rPr>
                <w:b/>
                <w:bCs/>
                <w:sz w:val="20"/>
                <w:szCs w:val="20"/>
              </w:rPr>
              <w:t>48,61%</w:t>
            </w:r>
          </w:p>
        </w:tc>
        <w:tc>
          <w:tcPr>
            <w:tcW w:w="1220" w:type="dxa"/>
            <w:tcBorders>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10C58EFE" w14:textId="77777777" w:rsidR="00573C89" w:rsidRPr="00573C89" w:rsidRDefault="00573C89" w:rsidP="00573C89">
            <w:pPr>
              <w:jc w:val="right"/>
              <w:rPr>
                <w:b/>
                <w:bCs/>
                <w:color w:val="0000FF"/>
                <w:sz w:val="20"/>
                <w:szCs w:val="20"/>
              </w:rPr>
            </w:pPr>
            <w:r w:rsidRPr="00573C89">
              <w:rPr>
                <w:b/>
                <w:bCs/>
                <w:color w:val="0000FF"/>
                <w:sz w:val="20"/>
                <w:szCs w:val="20"/>
              </w:rPr>
              <w:t>60,54%</w:t>
            </w:r>
          </w:p>
        </w:tc>
      </w:tr>
      <w:tr w:rsidR="00573C89" w:rsidRPr="00573C89" w14:paraId="62BA534D" w14:textId="77777777" w:rsidTr="009313B8">
        <w:trPr>
          <w:trHeight w:val="276"/>
        </w:trPr>
        <w:tc>
          <w:tcPr>
            <w:tcW w:w="5524" w:type="dxa"/>
            <w:shd w:val="clear" w:color="auto" w:fill="auto"/>
            <w:vAlign w:val="center"/>
          </w:tcPr>
          <w:p w14:paraId="7ECC31E8" w14:textId="77777777" w:rsidR="00573C89" w:rsidRPr="00573C89" w:rsidRDefault="00573C89" w:rsidP="00573C89">
            <w:pPr>
              <w:jc w:val="left"/>
              <w:rPr>
                <w:b/>
                <w:bCs/>
                <w:sz w:val="20"/>
                <w:szCs w:val="20"/>
              </w:rPr>
            </w:pPr>
          </w:p>
        </w:tc>
        <w:tc>
          <w:tcPr>
            <w:tcW w:w="1220" w:type="dxa"/>
            <w:shd w:val="clear" w:color="auto" w:fill="auto"/>
            <w:vAlign w:val="center"/>
          </w:tcPr>
          <w:p w14:paraId="7AA39035" w14:textId="77777777" w:rsidR="00573C89" w:rsidRPr="00573C89" w:rsidRDefault="00573C89" w:rsidP="00573C89">
            <w:pPr>
              <w:jc w:val="right"/>
              <w:rPr>
                <w:b/>
                <w:bCs/>
                <w:sz w:val="20"/>
                <w:szCs w:val="20"/>
              </w:rPr>
            </w:pPr>
          </w:p>
        </w:tc>
        <w:tc>
          <w:tcPr>
            <w:tcW w:w="1332" w:type="dxa"/>
            <w:tcBorders>
              <w:right w:val="single" w:sz="12" w:space="0" w:color="95B3D7" w:themeColor="accent1" w:themeTint="99"/>
            </w:tcBorders>
            <w:shd w:val="clear" w:color="auto" w:fill="auto"/>
            <w:vAlign w:val="center"/>
          </w:tcPr>
          <w:p w14:paraId="6FE03611" w14:textId="77777777" w:rsidR="00573C89" w:rsidRPr="00573C89" w:rsidRDefault="00573C89" w:rsidP="00573C89">
            <w:pPr>
              <w:jc w:val="right"/>
              <w:rPr>
                <w:b/>
                <w:bCs/>
                <w:sz w:val="20"/>
                <w:szCs w:val="20"/>
              </w:rPr>
            </w:pPr>
          </w:p>
        </w:tc>
        <w:tc>
          <w:tcPr>
            <w:tcW w:w="1220" w:type="dxa"/>
            <w:tcBorders>
              <w:left w:val="single" w:sz="12" w:space="0" w:color="95B3D7" w:themeColor="accent1" w:themeTint="99"/>
              <w:right w:val="single" w:sz="12" w:space="0" w:color="95B3D7" w:themeColor="accent1" w:themeTint="99"/>
            </w:tcBorders>
            <w:shd w:val="clear" w:color="auto" w:fill="auto"/>
            <w:vAlign w:val="center"/>
          </w:tcPr>
          <w:p w14:paraId="07870AE9" w14:textId="77777777" w:rsidR="00573C89" w:rsidRPr="00573C89" w:rsidRDefault="00573C89" w:rsidP="00573C89">
            <w:pPr>
              <w:jc w:val="right"/>
              <w:rPr>
                <w:b/>
                <w:bCs/>
                <w:color w:val="0000FF"/>
                <w:sz w:val="20"/>
                <w:szCs w:val="20"/>
              </w:rPr>
            </w:pPr>
          </w:p>
        </w:tc>
      </w:tr>
      <w:tr w:rsidR="00573C89" w:rsidRPr="00573C89" w14:paraId="6534FDC0" w14:textId="77777777" w:rsidTr="009313B8">
        <w:trPr>
          <w:trHeight w:val="276"/>
        </w:trPr>
        <w:tc>
          <w:tcPr>
            <w:tcW w:w="5524" w:type="dxa"/>
            <w:vAlign w:val="center"/>
            <w:hideMark/>
          </w:tcPr>
          <w:p w14:paraId="211A95D4" w14:textId="77777777" w:rsidR="00573C89" w:rsidRPr="00573C89" w:rsidRDefault="00573C89" w:rsidP="00573C89">
            <w:pPr>
              <w:jc w:val="left"/>
              <w:rPr>
                <w:b/>
                <w:bCs/>
                <w:sz w:val="20"/>
                <w:szCs w:val="20"/>
              </w:rPr>
            </w:pPr>
            <w:r w:rsidRPr="00573C89">
              <w:rPr>
                <w:b/>
                <w:bCs/>
                <w:sz w:val="20"/>
                <w:szCs w:val="20"/>
              </w:rPr>
              <w:t>Netovõlakoormuse ülemmäär (eurodes)</w:t>
            </w:r>
          </w:p>
        </w:tc>
        <w:tc>
          <w:tcPr>
            <w:tcW w:w="1220" w:type="dxa"/>
            <w:vAlign w:val="center"/>
            <w:hideMark/>
          </w:tcPr>
          <w:p w14:paraId="13F2AC3A" w14:textId="77777777" w:rsidR="00573C89" w:rsidRPr="00573C89" w:rsidRDefault="00573C89" w:rsidP="00573C89">
            <w:pPr>
              <w:jc w:val="right"/>
              <w:rPr>
                <w:b/>
                <w:bCs/>
                <w:sz w:val="20"/>
                <w:szCs w:val="20"/>
              </w:rPr>
            </w:pPr>
            <w:r w:rsidRPr="00573C89">
              <w:rPr>
                <w:b/>
                <w:bCs/>
                <w:sz w:val="20"/>
                <w:szCs w:val="20"/>
              </w:rPr>
              <w:t>16 089 086</w:t>
            </w:r>
          </w:p>
        </w:tc>
        <w:tc>
          <w:tcPr>
            <w:tcW w:w="1332" w:type="dxa"/>
            <w:tcBorders>
              <w:right w:val="single" w:sz="12" w:space="0" w:color="95B3D7" w:themeColor="accent1" w:themeTint="99"/>
            </w:tcBorders>
            <w:vAlign w:val="center"/>
            <w:hideMark/>
          </w:tcPr>
          <w:p w14:paraId="5FC5E81D" w14:textId="77777777" w:rsidR="00573C89" w:rsidRPr="00573C89" w:rsidRDefault="00573C89" w:rsidP="00573C89">
            <w:pPr>
              <w:jc w:val="right"/>
              <w:rPr>
                <w:b/>
                <w:bCs/>
                <w:sz w:val="20"/>
                <w:szCs w:val="20"/>
              </w:rPr>
            </w:pPr>
            <w:r w:rsidRPr="00573C89">
              <w:rPr>
                <w:b/>
                <w:bCs/>
                <w:sz w:val="20"/>
                <w:szCs w:val="20"/>
              </w:rPr>
              <w:t>21 882 813</w:t>
            </w:r>
          </w:p>
        </w:tc>
        <w:tc>
          <w:tcPr>
            <w:tcW w:w="1220" w:type="dxa"/>
            <w:tcBorders>
              <w:left w:val="single" w:sz="12" w:space="0" w:color="95B3D7" w:themeColor="accent1" w:themeTint="99"/>
              <w:right w:val="single" w:sz="12" w:space="0" w:color="95B3D7" w:themeColor="accent1" w:themeTint="99"/>
            </w:tcBorders>
            <w:vAlign w:val="center"/>
            <w:hideMark/>
          </w:tcPr>
          <w:p w14:paraId="46667F78" w14:textId="77777777" w:rsidR="00573C89" w:rsidRPr="00573C89" w:rsidRDefault="00573C89" w:rsidP="00573C89">
            <w:pPr>
              <w:jc w:val="right"/>
              <w:rPr>
                <w:b/>
                <w:bCs/>
                <w:color w:val="0000FF"/>
                <w:sz w:val="20"/>
                <w:szCs w:val="20"/>
              </w:rPr>
            </w:pPr>
            <w:r w:rsidRPr="00573C89">
              <w:rPr>
                <w:b/>
                <w:bCs/>
                <w:color w:val="0000FF"/>
                <w:sz w:val="20"/>
                <w:szCs w:val="20"/>
              </w:rPr>
              <w:t>22 725 665</w:t>
            </w:r>
          </w:p>
        </w:tc>
      </w:tr>
      <w:tr w:rsidR="00573C89" w:rsidRPr="00573C89" w14:paraId="14A61D21" w14:textId="77777777" w:rsidTr="009313B8">
        <w:trPr>
          <w:trHeight w:val="276"/>
        </w:trPr>
        <w:tc>
          <w:tcPr>
            <w:tcW w:w="5524" w:type="dxa"/>
            <w:vAlign w:val="center"/>
            <w:hideMark/>
          </w:tcPr>
          <w:p w14:paraId="3CF7A2D0" w14:textId="77777777" w:rsidR="00573C89" w:rsidRPr="00573C89" w:rsidRDefault="00573C89" w:rsidP="00573C89">
            <w:pPr>
              <w:jc w:val="left"/>
              <w:rPr>
                <w:b/>
                <w:bCs/>
                <w:sz w:val="20"/>
                <w:szCs w:val="20"/>
              </w:rPr>
            </w:pPr>
            <w:r w:rsidRPr="00573C89">
              <w:rPr>
                <w:b/>
                <w:bCs/>
                <w:sz w:val="20"/>
                <w:szCs w:val="20"/>
              </w:rPr>
              <w:t>Netovõlakoormuse ülemmäär (%)</w:t>
            </w:r>
          </w:p>
        </w:tc>
        <w:tc>
          <w:tcPr>
            <w:tcW w:w="1220" w:type="dxa"/>
            <w:vAlign w:val="center"/>
            <w:hideMark/>
          </w:tcPr>
          <w:p w14:paraId="032DED44" w14:textId="77777777" w:rsidR="00573C89" w:rsidRPr="00573C89" w:rsidRDefault="00573C89" w:rsidP="00573C89">
            <w:pPr>
              <w:jc w:val="right"/>
              <w:rPr>
                <w:b/>
                <w:bCs/>
                <w:sz w:val="20"/>
                <w:szCs w:val="20"/>
              </w:rPr>
            </w:pPr>
            <w:r w:rsidRPr="00573C89">
              <w:rPr>
                <w:b/>
                <w:bCs/>
                <w:sz w:val="20"/>
                <w:szCs w:val="20"/>
              </w:rPr>
              <w:t>60,0%</w:t>
            </w:r>
          </w:p>
        </w:tc>
        <w:tc>
          <w:tcPr>
            <w:tcW w:w="1332" w:type="dxa"/>
            <w:tcBorders>
              <w:right w:val="single" w:sz="12" w:space="0" w:color="95B3D7" w:themeColor="accent1" w:themeTint="99"/>
            </w:tcBorders>
            <w:vAlign w:val="center"/>
            <w:hideMark/>
          </w:tcPr>
          <w:p w14:paraId="13F40C2B" w14:textId="77777777" w:rsidR="00573C89" w:rsidRPr="00573C89" w:rsidRDefault="00573C89" w:rsidP="00573C89">
            <w:pPr>
              <w:jc w:val="right"/>
              <w:rPr>
                <w:b/>
                <w:bCs/>
                <w:sz w:val="20"/>
                <w:szCs w:val="20"/>
              </w:rPr>
            </w:pPr>
            <w:r w:rsidRPr="00573C89">
              <w:rPr>
                <w:b/>
                <w:bCs/>
                <w:sz w:val="20"/>
                <w:szCs w:val="20"/>
              </w:rPr>
              <w:t>80,0%</w:t>
            </w:r>
          </w:p>
        </w:tc>
        <w:tc>
          <w:tcPr>
            <w:tcW w:w="1220" w:type="dxa"/>
            <w:tcBorders>
              <w:left w:val="single" w:sz="12" w:space="0" w:color="95B3D7" w:themeColor="accent1" w:themeTint="99"/>
              <w:right w:val="single" w:sz="12" w:space="0" w:color="95B3D7" w:themeColor="accent1" w:themeTint="99"/>
            </w:tcBorders>
            <w:vAlign w:val="center"/>
            <w:hideMark/>
          </w:tcPr>
          <w:p w14:paraId="14838586" w14:textId="77777777" w:rsidR="00573C89" w:rsidRPr="00573C89" w:rsidRDefault="00573C89" w:rsidP="00573C89">
            <w:pPr>
              <w:jc w:val="right"/>
              <w:rPr>
                <w:b/>
                <w:bCs/>
                <w:color w:val="0000FF"/>
                <w:sz w:val="20"/>
                <w:szCs w:val="20"/>
              </w:rPr>
            </w:pPr>
            <w:r w:rsidRPr="00573C89">
              <w:rPr>
                <w:b/>
                <w:bCs/>
                <w:color w:val="0000FF"/>
                <w:sz w:val="20"/>
                <w:szCs w:val="20"/>
              </w:rPr>
              <w:t>80,0%</w:t>
            </w:r>
          </w:p>
        </w:tc>
      </w:tr>
      <w:tr w:rsidR="00573C89" w:rsidRPr="00573C89" w14:paraId="33F67914" w14:textId="77777777" w:rsidTr="009313B8">
        <w:trPr>
          <w:trHeight w:val="237"/>
        </w:trPr>
        <w:tc>
          <w:tcPr>
            <w:tcW w:w="5524" w:type="dxa"/>
            <w:vAlign w:val="center"/>
            <w:hideMark/>
          </w:tcPr>
          <w:p w14:paraId="43B83E59" w14:textId="77777777" w:rsidR="00573C89" w:rsidRPr="00573C89" w:rsidRDefault="00573C89" w:rsidP="00573C89">
            <w:pPr>
              <w:jc w:val="left"/>
              <w:rPr>
                <w:b/>
                <w:bCs/>
                <w:sz w:val="20"/>
                <w:szCs w:val="20"/>
              </w:rPr>
            </w:pPr>
            <w:r w:rsidRPr="00573C89">
              <w:rPr>
                <w:b/>
                <w:bCs/>
                <w:sz w:val="20"/>
                <w:szCs w:val="20"/>
              </w:rPr>
              <w:t>Vaba netovõlakoormus (eurodes)</w:t>
            </w:r>
          </w:p>
        </w:tc>
        <w:tc>
          <w:tcPr>
            <w:tcW w:w="1220" w:type="dxa"/>
            <w:vAlign w:val="center"/>
            <w:hideMark/>
          </w:tcPr>
          <w:p w14:paraId="0E3CC17D" w14:textId="77777777" w:rsidR="00573C89" w:rsidRPr="00573C89" w:rsidRDefault="00573C89" w:rsidP="00573C89">
            <w:pPr>
              <w:jc w:val="right"/>
              <w:rPr>
                <w:b/>
                <w:bCs/>
                <w:sz w:val="20"/>
                <w:szCs w:val="20"/>
              </w:rPr>
            </w:pPr>
            <w:r w:rsidRPr="00573C89">
              <w:rPr>
                <w:b/>
                <w:bCs/>
                <w:sz w:val="20"/>
                <w:szCs w:val="20"/>
              </w:rPr>
              <w:t>1 050 348</w:t>
            </w:r>
          </w:p>
        </w:tc>
        <w:tc>
          <w:tcPr>
            <w:tcW w:w="1332" w:type="dxa"/>
            <w:tcBorders>
              <w:right w:val="single" w:sz="12" w:space="0" w:color="95B3D7" w:themeColor="accent1" w:themeTint="99"/>
            </w:tcBorders>
            <w:vAlign w:val="center"/>
            <w:hideMark/>
          </w:tcPr>
          <w:p w14:paraId="4BD79421" w14:textId="77777777" w:rsidR="00573C89" w:rsidRPr="00573C89" w:rsidRDefault="00573C89" w:rsidP="00573C89">
            <w:pPr>
              <w:jc w:val="right"/>
              <w:rPr>
                <w:b/>
                <w:bCs/>
                <w:sz w:val="20"/>
                <w:szCs w:val="20"/>
              </w:rPr>
            </w:pPr>
            <w:r w:rsidRPr="00573C89">
              <w:rPr>
                <w:b/>
                <w:bCs/>
                <w:sz w:val="20"/>
                <w:szCs w:val="20"/>
              </w:rPr>
              <w:t>8 586 172</w:t>
            </w:r>
          </w:p>
        </w:tc>
        <w:tc>
          <w:tcPr>
            <w:tcW w:w="1220" w:type="dxa"/>
            <w:tcBorders>
              <w:left w:val="single" w:sz="12" w:space="0" w:color="95B3D7" w:themeColor="accent1" w:themeTint="99"/>
              <w:bottom w:val="single" w:sz="12" w:space="0" w:color="95B3D7" w:themeColor="accent1" w:themeTint="99"/>
              <w:right w:val="single" w:sz="12" w:space="0" w:color="95B3D7" w:themeColor="accent1" w:themeTint="99"/>
            </w:tcBorders>
            <w:vAlign w:val="center"/>
            <w:hideMark/>
          </w:tcPr>
          <w:p w14:paraId="285A86EA" w14:textId="77777777" w:rsidR="00573C89" w:rsidRPr="00573C89" w:rsidRDefault="00573C89" w:rsidP="00573C89">
            <w:pPr>
              <w:jc w:val="right"/>
              <w:rPr>
                <w:b/>
                <w:bCs/>
                <w:color w:val="0000FF"/>
                <w:sz w:val="20"/>
                <w:szCs w:val="20"/>
              </w:rPr>
            </w:pPr>
            <w:r w:rsidRPr="00573C89">
              <w:rPr>
                <w:b/>
                <w:bCs/>
                <w:color w:val="0000FF"/>
                <w:sz w:val="20"/>
                <w:szCs w:val="20"/>
              </w:rPr>
              <w:t>5 526 739</w:t>
            </w:r>
          </w:p>
        </w:tc>
      </w:tr>
    </w:tbl>
    <w:p w14:paraId="118FC557" w14:textId="77777777" w:rsidR="00573C89" w:rsidRDefault="00573C89">
      <w:pPr>
        <w:rPr>
          <w:szCs w:val="20"/>
        </w:rPr>
      </w:pPr>
    </w:p>
    <w:p w14:paraId="5392629C" w14:textId="77777777" w:rsidR="00AE64A4" w:rsidRDefault="006E5A1E" w:rsidP="00463BDE">
      <w:pPr>
        <w:rPr>
          <w:color w:val="000000" w:themeColor="text1"/>
          <w:szCs w:val="20"/>
        </w:rPr>
      </w:pPr>
      <w:r w:rsidRPr="008C395F">
        <w:rPr>
          <w:szCs w:val="20"/>
        </w:rPr>
        <w:t>20</w:t>
      </w:r>
      <w:r w:rsidR="00EC33AF">
        <w:rPr>
          <w:szCs w:val="20"/>
        </w:rPr>
        <w:t>2</w:t>
      </w:r>
      <w:r w:rsidR="00573C89">
        <w:rPr>
          <w:szCs w:val="20"/>
        </w:rPr>
        <w:t>1</w:t>
      </w:r>
      <w:r w:rsidRPr="008C395F">
        <w:rPr>
          <w:szCs w:val="20"/>
        </w:rPr>
        <w:t xml:space="preserve">. aastal </w:t>
      </w:r>
      <w:r w:rsidR="005E439F" w:rsidRPr="008C395F">
        <w:rPr>
          <w:szCs w:val="20"/>
        </w:rPr>
        <w:t>on</w:t>
      </w:r>
      <w:r w:rsidRPr="008C395F">
        <w:rPr>
          <w:szCs w:val="20"/>
        </w:rPr>
        <w:t xml:space="preserve"> plaanis </w:t>
      </w:r>
      <w:r w:rsidR="005E439F" w:rsidRPr="008C395F">
        <w:rPr>
          <w:color w:val="000000" w:themeColor="text1"/>
          <w:szCs w:val="20"/>
        </w:rPr>
        <w:t xml:space="preserve">võtta </w:t>
      </w:r>
      <w:r w:rsidR="00240241">
        <w:rPr>
          <w:color w:val="000000" w:themeColor="text1"/>
          <w:szCs w:val="20"/>
        </w:rPr>
        <w:t>investeer</w:t>
      </w:r>
      <w:r w:rsidR="00D12EC1">
        <w:rPr>
          <w:color w:val="000000" w:themeColor="text1"/>
          <w:szCs w:val="20"/>
        </w:rPr>
        <w:t>i</w:t>
      </w:r>
      <w:r w:rsidR="00240241">
        <w:rPr>
          <w:color w:val="000000" w:themeColor="text1"/>
          <w:szCs w:val="20"/>
        </w:rPr>
        <w:t xml:space="preserve">miskulude katteks </w:t>
      </w:r>
      <w:r w:rsidR="00DA47B7" w:rsidRPr="008C395F">
        <w:rPr>
          <w:color w:val="000000" w:themeColor="text1"/>
          <w:szCs w:val="20"/>
        </w:rPr>
        <w:t xml:space="preserve">laenu </w:t>
      </w:r>
      <w:r w:rsidR="00DB4712" w:rsidRPr="008C395F">
        <w:rPr>
          <w:color w:val="000000" w:themeColor="text1"/>
          <w:szCs w:val="20"/>
        </w:rPr>
        <w:t xml:space="preserve">kuni </w:t>
      </w:r>
      <w:r w:rsidR="00573C89">
        <w:rPr>
          <w:color w:val="000000" w:themeColor="text1"/>
          <w:szCs w:val="20"/>
        </w:rPr>
        <w:t>2 570 000</w:t>
      </w:r>
      <w:r w:rsidR="005E439F" w:rsidRPr="008C395F">
        <w:rPr>
          <w:color w:val="000000" w:themeColor="text1"/>
          <w:szCs w:val="20"/>
        </w:rPr>
        <w:t xml:space="preserve"> </w:t>
      </w:r>
      <w:r w:rsidR="005E439F" w:rsidRPr="00A24BE2">
        <w:rPr>
          <w:color w:val="000000" w:themeColor="text1"/>
          <w:szCs w:val="20"/>
        </w:rPr>
        <w:t xml:space="preserve">eurot. </w:t>
      </w:r>
      <w:r w:rsidR="00573C89">
        <w:rPr>
          <w:color w:val="000000" w:themeColor="text1"/>
          <w:szCs w:val="20"/>
        </w:rPr>
        <w:t xml:space="preserve"> 2020. a laenude võtmise summana on tabelis kajastatud eelarvestrateegias viimati kajastatud summa, tõenäoliselt 2020. aastal investeerim</w:t>
      </w:r>
      <w:r w:rsidR="00CE239B">
        <w:rPr>
          <w:color w:val="000000" w:themeColor="text1"/>
          <w:szCs w:val="20"/>
        </w:rPr>
        <w:t>is</w:t>
      </w:r>
      <w:r w:rsidR="00573C89">
        <w:rPr>
          <w:color w:val="000000" w:themeColor="text1"/>
          <w:szCs w:val="20"/>
        </w:rPr>
        <w:t xml:space="preserve">laenu aga üldse ei võetagi, sest linn on </w:t>
      </w:r>
      <w:r w:rsidR="00463BDE">
        <w:rPr>
          <w:color w:val="000000" w:themeColor="text1"/>
          <w:szCs w:val="20"/>
        </w:rPr>
        <w:t xml:space="preserve">2020. aastal kätte </w:t>
      </w:r>
      <w:r w:rsidR="00573C89">
        <w:rPr>
          <w:color w:val="000000" w:themeColor="text1"/>
          <w:szCs w:val="20"/>
        </w:rPr>
        <w:t xml:space="preserve">saanud </w:t>
      </w:r>
      <w:r w:rsidR="00463BDE">
        <w:rPr>
          <w:color w:val="000000" w:themeColor="text1"/>
          <w:szCs w:val="20"/>
        </w:rPr>
        <w:t xml:space="preserve">ligi 3 miljonit eurot erinevaid ettemakseid investeeringute tegemiseks aastatel 2021-2022. </w:t>
      </w:r>
    </w:p>
    <w:p w14:paraId="31DDE9DE" w14:textId="77777777" w:rsidR="005E439F" w:rsidRPr="006A5C0D" w:rsidRDefault="005E439F">
      <w:pPr>
        <w:rPr>
          <w:sz w:val="20"/>
          <w:szCs w:val="20"/>
        </w:rPr>
      </w:pPr>
    </w:p>
    <w:p w14:paraId="2961B268" w14:textId="77777777" w:rsidR="00EC33AF" w:rsidRDefault="00EC33AF" w:rsidP="00735DF1">
      <w:r>
        <w:rPr>
          <w:color w:val="000000" w:themeColor="text1"/>
        </w:rPr>
        <w:t>Eelarvestrateegia kohaselt on linna netovõlakoormus 20</w:t>
      </w:r>
      <w:r w:rsidR="00463BDE">
        <w:rPr>
          <w:color w:val="000000" w:themeColor="text1"/>
        </w:rPr>
        <w:t>20</w:t>
      </w:r>
      <w:r>
        <w:rPr>
          <w:color w:val="000000" w:themeColor="text1"/>
        </w:rPr>
        <w:t xml:space="preserve">. aasta lõpus </w:t>
      </w:r>
      <w:r w:rsidR="00463BDE">
        <w:rPr>
          <w:color w:val="000000" w:themeColor="text1"/>
        </w:rPr>
        <w:t>48,61</w:t>
      </w:r>
      <w:r>
        <w:rPr>
          <w:color w:val="000000" w:themeColor="text1"/>
        </w:rPr>
        <w:t>%.</w:t>
      </w:r>
      <w:r w:rsidR="00AE64A4" w:rsidRPr="00D7361A">
        <w:rPr>
          <w:color w:val="000000" w:themeColor="text1"/>
        </w:rPr>
        <w:t xml:space="preserve"> </w:t>
      </w:r>
      <w:r w:rsidR="00AE64A4" w:rsidRPr="00D7361A">
        <w:t>Täpsed</w:t>
      </w:r>
      <w:r w:rsidR="00AE64A4" w:rsidRPr="00486D09">
        <w:t xml:space="preserve"> andmed</w:t>
      </w:r>
      <w:r w:rsidR="002B101F" w:rsidRPr="00486D09">
        <w:t xml:space="preserve"> selguvad </w:t>
      </w:r>
      <w:r w:rsidR="00463BDE">
        <w:t xml:space="preserve">alles </w:t>
      </w:r>
      <w:r w:rsidR="002B101F" w:rsidRPr="00486D09">
        <w:t>20</w:t>
      </w:r>
      <w:r w:rsidR="00463BDE">
        <w:t>20</w:t>
      </w:r>
      <w:r w:rsidR="002B101F" w:rsidRPr="00486D09">
        <w:t>.</w:t>
      </w:r>
      <w:r w:rsidR="00463BDE">
        <w:t> </w:t>
      </w:r>
      <w:r w:rsidR="002B101F" w:rsidRPr="00486D09">
        <w:t xml:space="preserve">a </w:t>
      </w:r>
      <w:r w:rsidR="00240241">
        <w:t xml:space="preserve">tekkepõhiste </w:t>
      </w:r>
      <w:r w:rsidR="002B101F" w:rsidRPr="00486D09">
        <w:t>saldoandmike esitamise</w:t>
      </w:r>
      <w:r w:rsidR="00486D09">
        <w:t>l</w:t>
      </w:r>
      <w:r w:rsidR="002B101F" w:rsidRPr="00486D09">
        <w:t xml:space="preserve"> 20</w:t>
      </w:r>
      <w:r>
        <w:t>2</w:t>
      </w:r>
      <w:r w:rsidR="00463BDE">
        <w:t>1</w:t>
      </w:r>
      <w:r w:rsidR="002B101F" w:rsidRPr="00486D09">
        <w:t xml:space="preserve">. a </w:t>
      </w:r>
      <w:r w:rsidR="00240241">
        <w:t>I kvartalis</w:t>
      </w:r>
      <w:r w:rsidR="002B101F" w:rsidRPr="00486D09">
        <w:t>.</w:t>
      </w:r>
      <w:r>
        <w:t xml:space="preserve"> 202</w:t>
      </w:r>
      <w:r w:rsidR="00463BDE">
        <w:t>1</w:t>
      </w:r>
      <w:r>
        <w:t>. aasta eelarveprojekti arvestades on netovõlakoormus 202</w:t>
      </w:r>
      <w:r w:rsidR="00463BDE">
        <w:t>1</w:t>
      </w:r>
      <w:r>
        <w:t xml:space="preserve">. aasta lõpus </w:t>
      </w:r>
      <w:r w:rsidR="00463BDE">
        <w:t>60,54</w:t>
      </w:r>
      <w:r>
        <w:t>%, tegelik seis selgub alles 202</w:t>
      </w:r>
      <w:r w:rsidR="00463BDE">
        <w:t>2</w:t>
      </w:r>
      <w:r>
        <w:t>. aasta I kvartalis.</w:t>
      </w:r>
      <w:r w:rsidR="00463BDE">
        <w:t xml:space="preserve"> Prognoose uuendatakse kindlasti 2021. aasta eelarveprojekti II lugemiseks.</w:t>
      </w:r>
    </w:p>
    <w:p w14:paraId="24060192" w14:textId="77777777" w:rsidR="00B102C4" w:rsidRDefault="00B102C4" w:rsidP="001460EA">
      <w:pPr>
        <w:pStyle w:val="Heading1"/>
        <w:numPr>
          <w:ilvl w:val="0"/>
          <w:numId w:val="4"/>
        </w:numPr>
        <w:ind w:left="357" w:hanging="357"/>
      </w:pPr>
      <w:bookmarkStart w:id="46" w:name="_Toc57230697"/>
      <w:r>
        <w:t>LIKVIIDSETE VARADE MUUTUS</w:t>
      </w:r>
      <w:bookmarkEnd w:id="46"/>
    </w:p>
    <w:p w14:paraId="157703F3" w14:textId="77777777" w:rsidR="00555A9A" w:rsidRPr="00555A9A" w:rsidRDefault="00555A9A" w:rsidP="00555A9A"/>
    <w:p w14:paraId="11DF46D0" w14:textId="77777777" w:rsidR="001D3D04" w:rsidRPr="00416BA6" w:rsidRDefault="004A2A0C">
      <w:pPr>
        <w:rPr>
          <w:color w:val="000000" w:themeColor="text1"/>
        </w:rPr>
      </w:pPr>
      <w:r w:rsidRPr="00416BA6">
        <w:rPr>
          <w:color w:val="000000" w:themeColor="text1"/>
        </w:rPr>
        <w:t>20</w:t>
      </w:r>
      <w:r w:rsidR="009D2EFD">
        <w:rPr>
          <w:color w:val="000000" w:themeColor="text1"/>
        </w:rPr>
        <w:t>21</w:t>
      </w:r>
      <w:r w:rsidRPr="00416BA6">
        <w:rPr>
          <w:color w:val="000000" w:themeColor="text1"/>
        </w:rPr>
        <w:t>/20</w:t>
      </w:r>
      <w:r w:rsidR="009D2EFD">
        <w:rPr>
          <w:color w:val="000000" w:themeColor="text1"/>
        </w:rPr>
        <w:t>22</w:t>
      </w:r>
      <w:r w:rsidRPr="00416BA6">
        <w:rPr>
          <w:color w:val="000000" w:themeColor="text1"/>
        </w:rPr>
        <w:t xml:space="preserve"> aastavahetuse </w:t>
      </w:r>
      <w:r w:rsidR="00537B7F" w:rsidRPr="00416BA6">
        <w:rPr>
          <w:color w:val="000000" w:themeColor="text1"/>
        </w:rPr>
        <w:t xml:space="preserve">eeldatav </w:t>
      </w:r>
      <w:r w:rsidRPr="00416BA6">
        <w:rPr>
          <w:color w:val="000000" w:themeColor="text1"/>
        </w:rPr>
        <w:t xml:space="preserve">kassajääk </w:t>
      </w:r>
      <w:r w:rsidR="009D2EFD">
        <w:rPr>
          <w:color w:val="000000" w:themeColor="text1"/>
        </w:rPr>
        <w:t>on</w:t>
      </w:r>
      <w:r w:rsidR="00B04A11">
        <w:rPr>
          <w:color w:val="000000" w:themeColor="text1"/>
        </w:rPr>
        <w:t xml:space="preserve"> </w:t>
      </w:r>
      <w:r w:rsidR="009D2EFD">
        <w:rPr>
          <w:color w:val="000000" w:themeColor="text1"/>
        </w:rPr>
        <w:t>464 435</w:t>
      </w:r>
      <w:r w:rsidR="00B04A11">
        <w:rPr>
          <w:color w:val="000000" w:themeColor="text1"/>
        </w:rPr>
        <w:t xml:space="preserve"> eurot</w:t>
      </w:r>
      <w:r w:rsidR="003B75DE" w:rsidRPr="00416BA6">
        <w:rPr>
          <w:color w:val="000000" w:themeColor="text1"/>
        </w:rPr>
        <w:t>.</w:t>
      </w:r>
      <w:r w:rsidR="00E10499" w:rsidRPr="00416BA6">
        <w:rPr>
          <w:color w:val="000000" w:themeColor="text1"/>
        </w:rPr>
        <w:t xml:space="preserve"> </w:t>
      </w:r>
    </w:p>
    <w:p w14:paraId="3DAC629E" w14:textId="77777777" w:rsidR="001D3D04" w:rsidRDefault="001D3D04">
      <w:pPr>
        <w:rPr>
          <w:color w:val="0000FF"/>
        </w:rPr>
      </w:pPr>
    </w:p>
    <w:p w14:paraId="19502510" w14:textId="77777777" w:rsidR="00F25E08" w:rsidRPr="00537B7F" w:rsidRDefault="00537B7F">
      <w:pPr>
        <w:rPr>
          <w:color w:val="000000" w:themeColor="text1"/>
        </w:rPr>
      </w:pPr>
      <w:r w:rsidRPr="00537B7F">
        <w:rPr>
          <w:color w:val="000000" w:themeColor="text1"/>
        </w:rPr>
        <w:t xml:space="preserve">Täpsemad andmed </w:t>
      </w:r>
      <w:r w:rsidR="00B04A11">
        <w:rPr>
          <w:color w:val="000000" w:themeColor="text1"/>
        </w:rPr>
        <w:t>20</w:t>
      </w:r>
      <w:r w:rsidR="009D2EFD">
        <w:rPr>
          <w:color w:val="000000" w:themeColor="text1"/>
        </w:rPr>
        <w:t>20</w:t>
      </w:r>
      <w:r w:rsidR="00B04A11">
        <w:rPr>
          <w:color w:val="000000" w:themeColor="text1"/>
        </w:rPr>
        <w:t>/202</w:t>
      </w:r>
      <w:r w:rsidR="009D2EFD">
        <w:rPr>
          <w:color w:val="000000" w:themeColor="text1"/>
        </w:rPr>
        <w:t>1</w:t>
      </w:r>
      <w:r w:rsidR="00B04A11">
        <w:rPr>
          <w:color w:val="000000" w:themeColor="text1"/>
        </w:rPr>
        <w:t xml:space="preserve"> kohta </w:t>
      </w:r>
      <w:r w:rsidRPr="00537B7F">
        <w:rPr>
          <w:color w:val="000000" w:themeColor="text1"/>
        </w:rPr>
        <w:t>esitab linnavalitsus eelnõu teiseks lugemiseks jaanuaris</w:t>
      </w:r>
      <w:r w:rsidR="009D2EFD">
        <w:rPr>
          <w:color w:val="000000" w:themeColor="text1"/>
        </w:rPr>
        <w:t xml:space="preserve"> 2021</w:t>
      </w:r>
      <w:r w:rsidRPr="00537B7F">
        <w:rPr>
          <w:color w:val="000000" w:themeColor="text1"/>
        </w:rPr>
        <w:t>.</w:t>
      </w:r>
    </w:p>
    <w:p w14:paraId="32AA8C3D" w14:textId="77777777" w:rsidR="00F25E08" w:rsidRPr="00E10499" w:rsidRDefault="00F25E08">
      <w:pPr>
        <w:rPr>
          <w:color w:val="0000FF"/>
        </w:rPr>
      </w:pPr>
    </w:p>
    <w:p w14:paraId="53D2C731" w14:textId="77777777" w:rsidR="00B102C4" w:rsidRDefault="005974E2" w:rsidP="001460EA">
      <w:pPr>
        <w:pStyle w:val="Heading1"/>
        <w:numPr>
          <w:ilvl w:val="0"/>
          <w:numId w:val="4"/>
        </w:numPr>
        <w:spacing w:before="240"/>
      </w:pPr>
      <w:bookmarkStart w:id="47" w:name="_Toc57230698"/>
      <w:r>
        <w:t>ÜLEMINEVAD JA ÜLETULEVAD KOH</w:t>
      </w:r>
      <w:r w:rsidR="00B102C4">
        <w:t>USTUSED</w:t>
      </w:r>
      <w:bookmarkEnd w:id="47"/>
    </w:p>
    <w:p w14:paraId="58308422" w14:textId="77777777" w:rsidR="00B102C4" w:rsidRDefault="00B102C4" w:rsidP="00B102C4"/>
    <w:p w14:paraId="5849E451" w14:textId="77777777" w:rsidR="00715D73"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14:paraId="25C8DAB5" w14:textId="77777777" w:rsidR="00B32E29" w:rsidRDefault="00B32E29" w:rsidP="00715D73"/>
    <w:p w14:paraId="257B1F15" w14:textId="77777777" w:rsidR="00B32E29" w:rsidRDefault="00B32E29" w:rsidP="00B32E29">
      <w:r>
        <w:t>Eelarve või lisaeelarvega võib kavandada eelarveosades kogusummana eelmisel eelarveaastal tegemata jäänud väljaminekuid, kui need</w:t>
      </w:r>
      <w:r w:rsidRPr="00B32E29">
        <w:t xml:space="preserve"> </w:t>
      </w:r>
      <w:r>
        <w:t>tulenevad:</w:t>
      </w:r>
    </w:p>
    <w:p w14:paraId="7F642D7C" w14:textId="77777777" w:rsidR="00B32E29" w:rsidRDefault="00B32E29" w:rsidP="001460EA">
      <w:pPr>
        <w:pStyle w:val="ListParagraph"/>
        <w:numPr>
          <w:ilvl w:val="0"/>
          <w:numId w:val="11"/>
        </w:numPr>
      </w:pPr>
      <w:r>
        <w:t xml:space="preserve">investeeringute elluviimiseks sõlmitud lepingust või välja kuulutatud riigihankest, </w:t>
      </w:r>
    </w:p>
    <w:p w14:paraId="4131EB7A" w14:textId="77777777" w:rsidR="00B32E29" w:rsidRDefault="00B32E29" w:rsidP="001460EA">
      <w:pPr>
        <w:pStyle w:val="ListParagraph"/>
        <w:numPr>
          <w:ilvl w:val="0"/>
          <w:numId w:val="11"/>
        </w:numPr>
      </w:pPr>
      <w:r>
        <w:t xml:space="preserve">sõlmitud lepingu alusel põhivara soetuseks antavast sihtfinantseerimisest või </w:t>
      </w:r>
    </w:p>
    <w:p w14:paraId="332383DC" w14:textId="77777777" w:rsidR="00B32E29" w:rsidRDefault="00B32E29" w:rsidP="001460EA">
      <w:pPr>
        <w:pStyle w:val="ListParagraph"/>
        <w:numPr>
          <w:ilvl w:val="0"/>
          <w:numId w:val="11"/>
        </w:numPr>
      </w:pPr>
      <w:r>
        <w:t>sõlmitud lepingu alusel saadud sihtfinantseerimisest.</w:t>
      </w:r>
    </w:p>
    <w:p w14:paraId="74864EE8" w14:textId="77777777" w:rsidR="00537B7F" w:rsidRDefault="00537B7F" w:rsidP="00715D73"/>
    <w:p w14:paraId="5F8E1F21" w14:textId="77777777" w:rsidR="00416BA6" w:rsidRDefault="00537B7F" w:rsidP="00E300A3">
      <w:pPr>
        <w:rPr>
          <w:color w:val="000000" w:themeColor="text1"/>
        </w:rPr>
      </w:pPr>
      <w:r w:rsidRPr="00537B7F">
        <w:rPr>
          <w:color w:val="000000" w:themeColor="text1"/>
        </w:rPr>
        <w:t>Täpsemad andmed esitab linnavalitsus eelnõu teiseks lugemiseks jaanuaris</w:t>
      </w:r>
      <w:r w:rsidR="00577735">
        <w:rPr>
          <w:color w:val="000000" w:themeColor="text1"/>
        </w:rPr>
        <w:t xml:space="preserve"> 20</w:t>
      </w:r>
      <w:r w:rsidR="00B32E29">
        <w:rPr>
          <w:color w:val="000000" w:themeColor="text1"/>
        </w:rPr>
        <w:t>2</w:t>
      </w:r>
      <w:r w:rsidR="009D2EFD">
        <w:rPr>
          <w:color w:val="000000" w:themeColor="text1"/>
        </w:rPr>
        <w:t>1</w:t>
      </w:r>
      <w:r w:rsidRPr="00537B7F">
        <w:rPr>
          <w:color w:val="000000" w:themeColor="text1"/>
        </w:rPr>
        <w:t>.</w:t>
      </w:r>
    </w:p>
    <w:p w14:paraId="6A4D10C6" w14:textId="77777777" w:rsidR="00185A69" w:rsidRDefault="00185A69">
      <w:pPr>
        <w:jc w:val="left"/>
        <w:rPr>
          <w:rFonts w:ascii="Cambria" w:eastAsia="Times New Roman" w:hAnsi="Cambria"/>
          <w:b/>
          <w:bCs/>
          <w:color w:val="3476B1"/>
          <w:sz w:val="28"/>
          <w:szCs w:val="28"/>
        </w:rPr>
      </w:pPr>
      <w:r>
        <w:br w:type="page"/>
      </w:r>
    </w:p>
    <w:p w14:paraId="29896954" w14:textId="77777777" w:rsidR="00362394" w:rsidRDefault="00362394" w:rsidP="001460EA">
      <w:pPr>
        <w:pStyle w:val="Heading1"/>
        <w:numPr>
          <w:ilvl w:val="0"/>
          <w:numId w:val="4"/>
        </w:numPr>
        <w:spacing w:before="240"/>
      </w:pPr>
      <w:bookmarkStart w:id="48" w:name="_Toc57230699"/>
      <w:r>
        <w:lastRenderedPageBreak/>
        <w:t>VÕRDLUS EELARVESTRATEEGIAGA</w:t>
      </w:r>
      <w:bookmarkEnd w:id="48"/>
    </w:p>
    <w:p w14:paraId="179A767D" w14:textId="77777777" w:rsidR="00362394" w:rsidRDefault="00362394" w:rsidP="00362394"/>
    <w:p w14:paraId="1BC04B04" w14:textId="77777777" w:rsidR="00073CB3" w:rsidRDefault="006A5486" w:rsidP="00362394">
      <w:r w:rsidRPr="004033AB">
        <w:t>Seletuskirjas tuleb esitada selgitused eelarve eelnõus ja eelarvestrateegias esinevate andmete oluliste erinevuste kohta (KOFS § 22 lg 2 p 1</w:t>
      </w:r>
      <w:r w:rsidRPr="004033AB">
        <w:rPr>
          <w:vertAlign w:val="superscript"/>
        </w:rPr>
        <w:t>1</w:t>
      </w:r>
      <w:r w:rsidR="008F4BAA">
        <w:t xml:space="preserve">). </w:t>
      </w:r>
      <w:hyperlink r:id="rId35" w:history="1">
        <w:r w:rsidR="008F4BAA" w:rsidRPr="008F4BAA">
          <w:rPr>
            <w:rStyle w:val="Hyperlink"/>
          </w:rPr>
          <w:t>Viljandi linna eelarvestrateegia aastateks 20</w:t>
        </w:r>
        <w:r w:rsidR="00B32E29">
          <w:rPr>
            <w:rStyle w:val="Hyperlink"/>
          </w:rPr>
          <w:t>20</w:t>
        </w:r>
        <w:r w:rsidR="008F4BAA" w:rsidRPr="008F4BAA">
          <w:rPr>
            <w:rStyle w:val="Hyperlink"/>
          </w:rPr>
          <w:t>-202</w:t>
        </w:r>
        <w:r w:rsidR="00B32E29">
          <w:rPr>
            <w:rStyle w:val="Hyperlink"/>
          </w:rPr>
          <w:t>5</w:t>
        </w:r>
      </w:hyperlink>
      <w:r w:rsidR="008F4BAA">
        <w:t xml:space="preserve"> </w:t>
      </w:r>
      <w:r w:rsidR="00537B7F" w:rsidRPr="004033AB">
        <w:t>kinnitati</w:t>
      </w:r>
      <w:r w:rsidR="009E3B27" w:rsidRPr="004033AB">
        <w:t xml:space="preserve"> volikogus </w:t>
      </w:r>
      <w:r w:rsidR="009D2EFD">
        <w:t>novembris</w:t>
      </w:r>
      <w:r w:rsidR="00B32E29">
        <w:t xml:space="preserve"> 20</w:t>
      </w:r>
      <w:r w:rsidR="009D2EFD">
        <w:t>20</w:t>
      </w:r>
      <w:r w:rsidR="009E3B27" w:rsidRPr="004033AB">
        <w:t>.</w:t>
      </w:r>
      <w:r w:rsidR="00F3160F" w:rsidRPr="004033AB">
        <w:t xml:space="preserve"> aastal. </w:t>
      </w:r>
      <w:r w:rsidR="00B32E29">
        <w:t>202</w:t>
      </w:r>
      <w:r w:rsidR="009D2EFD">
        <w:t>1</w:t>
      </w:r>
      <w:r w:rsidR="00F3160F" w:rsidRPr="004033AB">
        <w:t>. aasta e</w:t>
      </w:r>
      <w:r w:rsidR="009E3B27" w:rsidRPr="004033AB">
        <w:t xml:space="preserve">elarve seletuskirja koostamise </w:t>
      </w:r>
      <w:r w:rsidR="00CE239B">
        <w:t xml:space="preserve">ajaks on muudatused võrreldes </w:t>
      </w:r>
      <w:r w:rsidR="00537B7F" w:rsidRPr="004033AB">
        <w:t>strateegiaga järgmis</w:t>
      </w:r>
      <w:r w:rsidR="00AC10BE">
        <w:t>tel ridadel</w:t>
      </w:r>
      <w:r w:rsidR="00537B7F" w:rsidRPr="004033AB">
        <w:t>:</w:t>
      </w:r>
    </w:p>
    <w:tbl>
      <w:tblPr>
        <w:tblStyle w:val="TableGrid"/>
        <w:tblW w:w="10629"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696"/>
        <w:gridCol w:w="4251"/>
        <w:gridCol w:w="1237"/>
        <w:gridCol w:w="1127"/>
        <w:gridCol w:w="1106"/>
        <w:gridCol w:w="1212"/>
      </w:tblGrid>
      <w:tr w:rsidR="00073CB3" w:rsidRPr="00073CB3" w14:paraId="7068A5F2" w14:textId="77777777" w:rsidTr="009E3D43">
        <w:trPr>
          <w:trHeight w:val="283"/>
        </w:trPr>
        <w:tc>
          <w:tcPr>
            <w:tcW w:w="1696" w:type="dxa"/>
            <w:shd w:val="clear" w:color="auto" w:fill="DBE5F1" w:themeFill="accent1" w:themeFillTint="33"/>
            <w:noWrap/>
            <w:vAlign w:val="center"/>
            <w:hideMark/>
          </w:tcPr>
          <w:p w14:paraId="3B0A955F"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20112AD7" w14:textId="77777777" w:rsidR="00073CB3" w:rsidRPr="00073CB3" w:rsidRDefault="00073CB3" w:rsidP="009E3D43">
            <w:pPr>
              <w:jc w:val="left"/>
              <w:rPr>
                <w:b/>
                <w:bCs/>
                <w:sz w:val="20"/>
                <w:szCs w:val="20"/>
              </w:rPr>
            </w:pPr>
            <w:r w:rsidRPr="00073CB3">
              <w:rPr>
                <w:b/>
                <w:bCs/>
                <w:sz w:val="20"/>
                <w:szCs w:val="20"/>
              </w:rPr>
              <w:t>Kirje nimetus</w:t>
            </w:r>
          </w:p>
        </w:tc>
        <w:tc>
          <w:tcPr>
            <w:tcW w:w="123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vAlign w:val="center"/>
            <w:hideMark/>
          </w:tcPr>
          <w:p w14:paraId="4DA53EF7" w14:textId="77777777" w:rsidR="00073CB3" w:rsidRPr="00662A15" w:rsidRDefault="00073CB3" w:rsidP="00662A15">
            <w:pPr>
              <w:jc w:val="center"/>
              <w:rPr>
                <w:b/>
                <w:bCs/>
                <w:color w:val="0000FF"/>
                <w:sz w:val="20"/>
                <w:szCs w:val="20"/>
              </w:rPr>
            </w:pPr>
            <w:r w:rsidRPr="00662A15">
              <w:rPr>
                <w:b/>
                <w:bCs/>
                <w:color w:val="0000FF"/>
                <w:sz w:val="20"/>
                <w:szCs w:val="20"/>
              </w:rPr>
              <w:t>2021. a eelarve</w:t>
            </w:r>
          </w:p>
        </w:tc>
        <w:tc>
          <w:tcPr>
            <w:tcW w:w="1127" w:type="dxa"/>
            <w:tcBorders>
              <w:left w:val="single" w:sz="12" w:space="0" w:color="95B3D7" w:themeColor="accent1" w:themeTint="99"/>
            </w:tcBorders>
            <w:shd w:val="clear" w:color="auto" w:fill="DBE5F1" w:themeFill="accent1" w:themeFillTint="33"/>
            <w:vAlign w:val="center"/>
            <w:hideMark/>
          </w:tcPr>
          <w:p w14:paraId="576D60CC" w14:textId="77777777" w:rsidR="00073CB3" w:rsidRPr="00073CB3" w:rsidRDefault="00073CB3" w:rsidP="00662A15">
            <w:pPr>
              <w:jc w:val="center"/>
              <w:rPr>
                <w:b/>
                <w:bCs/>
                <w:sz w:val="20"/>
                <w:szCs w:val="20"/>
              </w:rPr>
            </w:pPr>
            <w:r>
              <w:rPr>
                <w:b/>
                <w:bCs/>
                <w:sz w:val="20"/>
                <w:szCs w:val="20"/>
              </w:rPr>
              <w:t>2021. a strateegias</w:t>
            </w:r>
          </w:p>
        </w:tc>
        <w:tc>
          <w:tcPr>
            <w:tcW w:w="1106" w:type="dxa"/>
            <w:shd w:val="clear" w:color="auto" w:fill="DBE5F1" w:themeFill="accent1" w:themeFillTint="33"/>
            <w:noWrap/>
            <w:vAlign w:val="center"/>
            <w:hideMark/>
          </w:tcPr>
          <w:p w14:paraId="1A274E80" w14:textId="77777777" w:rsidR="00073CB3" w:rsidRPr="00AC10BE" w:rsidRDefault="00073CB3" w:rsidP="00662A15">
            <w:pPr>
              <w:jc w:val="center"/>
              <w:rPr>
                <w:rFonts w:eastAsia="Times New Roman"/>
                <w:b/>
                <w:sz w:val="20"/>
                <w:szCs w:val="20"/>
                <w:lang w:eastAsia="et-EE"/>
              </w:rPr>
            </w:pPr>
            <w:r w:rsidRPr="00AC10BE">
              <w:rPr>
                <w:rFonts w:eastAsia="Times New Roman"/>
                <w:b/>
                <w:sz w:val="20"/>
                <w:szCs w:val="20"/>
                <w:lang w:eastAsia="et-EE"/>
              </w:rPr>
              <w:t>Võr</w:t>
            </w:r>
            <w:r>
              <w:rPr>
                <w:rFonts w:eastAsia="Times New Roman"/>
                <w:b/>
                <w:sz w:val="20"/>
                <w:szCs w:val="20"/>
                <w:lang w:eastAsia="et-EE"/>
              </w:rPr>
              <w:t>d</w:t>
            </w:r>
            <w:r w:rsidRPr="00AC10BE">
              <w:rPr>
                <w:rFonts w:eastAsia="Times New Roman"/>
                <w:b/>
                <w:sz w:val="20"/>
                <w:szCs w:val="20"/>
                <w:lang w:eastAsia="et-EE"/>
              </w:rPr>
              <w:t>lus strateegia summa</w:t>
            </w:r>
            <w:r>
              <w:rPr>
                <w:rFonts w:eastAsia="Times New Roman"/>
                <w:b/>
                <w:sz w:val="20"/>
                <w:szCs w:val="20"/>
                <w:lang w:eastAsia="et-EE"/>
              </w:rPr>
              <w:t>ga</w:t>
            </w:r>
          </w:p>
        </w:tc>
        <w:tc>
          <w:tcPr>
            <w:tcW w:w="1212" w:type="dxa"/>
            <w:shd w:val="clear" w:color="auto" w:fill="DBE5F1" w:themeFill="accent1" w:themeFillTint="33"/>
            <w:noWrap/>
            <w:vAlign w:val="center"/>
            <w:hideMark/>
          </w:tcPr>
          <w:p w14:paraId="70FB368D" w14:textId="77777777" w:rsidR="00073CB3" w:rsidRPr="00AC10BE" w:rsidRDefault="00073CB3" w:rsidP="00662A15">
            <w:pPr>
              <w:jc w:val="center"/>
              <w:rPr>
                <w:rFonts w:eastAsia="Times New Roman"/>
                <w:b/>
                <w:sz w:val="20"/>
                <w:szCs w:val="20"/>
                <w:lang w:eastAsia="et-EE"/>
              </w:rPr>
            </w:pPr>
            <w:r>
              <w:rPr>
                <w:rFonts w:eastAsia="Times New Roman"/>
                <w:b/>
                <w:sz w:val="20"/>
                <w:szCs w:val="20"/>
                <w:lang w:eastAsia="et-EE"/>
              </w:rPr>
              <w:t>V</w:t>
            </w:r>
            <w:r w:rsidRPr="00AC10BE">
              <w:rPr>
                <w:rFonts w:eastAsia="Times New Roman"/>
                <w:b/>
                <w:sz w:val="20"/>
                <w:szCs w:val="20"/>
                <w:lang w:eastAsia="et-EE"/>
              </w:rPr>
              <w:t>õr</w:t>
            </w:r>
            <w:r>
              <w:rPr>
                <w:rFonts w:eastAsia="Times New Roman"/>
                <w:b/>
                <w:sz w:val="20"/>
                <w:szCs w:val="20"/>
                <w:lang w:eastAsia="et-EE"/>
              </w:rPr>
              <w:t>dl</w:t>
            </w:r>
            <w:r w:rsidRPr="00AC10BE">
              <w:rPr>
                <w:rFonts w:eastAsia="Times New Roman"/>
                <w:b/>
                <w:sz w:val="20"/>
                <w:szCs w:val="20"/>
                <w:lang w:eastAsia="et-EE"/>
              </w:rPr>
              <w:t>us stra</w:t>
            </w:r>
            <w:r>
              <w:rPr>
                <w:rFonts w:eastAsia="Times New Roman"/>
                <w:b/>
                <w:sz w:val="20"/>
                <w:szCs w:val="20"/>
                <w:lang w:eastAsia="et-EE"/>
              </w:rPr>
              <w:t>-</w:t>
            </w:r>
            <w:r w:rsidRPr="00AC10BE">
              <w:rPr>
                <w:rFonts w:eastAsia="Times New Roman"/>
                <w:b/>
                <w:sz w:val="20"/>
                <w:szCs w:val="20"/>
                <w:lang w:eastAsia="et-EE"/>
              </w:rPr>
              <w:t>teegiaga %</w:t>
            </w:r>
          </w:p>
        </w:tc>
      </w:tr>
      <w:tr w:rsidR="00073CB3" w:rsidRPr="00073CB3" w14:paraId="2DB10533" w14:textId="77777777" w:rsidTr="009E3D43">
        <w:trPr>
          <w:trHeight w:val="283"/>
        </w:trPr>
        <w:tc>
          <w:tcPr>
            <w:tcW w:w="1696" w:type="dxa"/>
            <w:shd w:val="clear" w:color="auto" w:fill="DBE5F1" w:themeFill="accent1" w:themeFillTint="33"/>
            <w:noWrap/>
            <w:vAlign w:val="center"/>
            <w:hideMark/>
          </w:tcPr>
          <w:p w14:paraId="79B33650"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6B378F93" w14:textId="77777777" w:rsidR="00073CB3" w:rsidRPr="00073CB3" w:rsidRDefault="00073CB3" w:rsidP="009E3D43">
            <w:pPr>
              <w:jc w:val="left"/>
              <w:rPr>
                <w:b/>
                <w:bCs/>
                <w:sz w:val="20"/>
                <w:szCs w:val="20"/>
              </w:rPr>
            </w:pPr>
            <w:r w:rsidRPr="00073CB3">
              <w:rPr>
                <w:b/>
                <w:bCs/>
                <w:sz w:val="20"/>
                <w:szCs w:val="20"/>
              </w:rPr>
              <w:t>PÕHITEGEVUSE TULUD KOKKU</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D8BE5A0" w14:textId="77777777" w:rsidR="00073CB3" w:rsidRPr="00662A15" w:rsidRDefault="00073CB3" w:rsidP="00073CB3">
            <w:pPr>
              <w:jc w:val="right"/>
              <w:rPr>
                <w:b/>
                <w:bCs/>
                <w:color w:val="0000FF"/>
                <w:sz w:val="20"/>
                <w:szCs w:val="20"/>
              </w:rPr>
            </w:pPr>
            <w:r w:rsidRPr="00662A15">
              <w:rPr>
                <w:b/>
                <w:bCs/>
                <w:color w:val="0000FF"/>
                <w:sz w:val="20"/>
                <w:szCs w:val="20"/>
              </w:rPr>
              <w:t>28 407 081</w:t>
            </w:r>
          </w:p>
        </w:tc>
        <w:tc>
          <w:tcPr>
            <w:tcW w:w="1127" w:type="dxa"/>
            <w:tcBorders>
              <w:left w:val="single" w:sz="12" w:space="0" w:color="95B3D7" w:themeColor="accent1" w:themeTint="99"/>
            </w:tcBorders>
            <w:shd w:val="clear" w:color="auto" w:fill="DBE5F1" w:themeFill="accent1" w:themeFillTint="33"/>
            <w:noWrap/>
            <w:vAlign w:val="center"/>
            <w:hideMark/>
          </w:tcPr>
          <w:p w14:paraId="0AF50245" w14:textId="77777777" w:rsidR="00073CB3" w:rsidRPr="00073CB3" w:rsidRDefault="00073CB3" w:rsidP="00073CB3">
            <w:pPr>
              <w:jc w:val="right"/>
              <w:rPr>
                <w:b/>
                <w:bCs/>
                <w:sz w:val="20"/>
                <w:szCs w:val="20"/>
              </w:rPr>
            </w:pPr>
            <w:r w:rsidRPr="00073CB3">
              <w:rPr>
                <w:b/>
                <w:bCs/>
                <w:sz w:val="20"/>
                <w:szCs w:val="20"/>
              </w:rPr>
              <w:t>27 561 470</w:t>
            </w:r>
          </w:p>
        </w:tc>
        <w:tc>
          <w:tcPr>
            <w:tcW w:w="1106" w:type="dxa"/>
            <w:shd w:val="clear" w:color="auto" w:fill="DBE5F1" w:themeFill="accent1" w:themeFillTint="33"/>
            <w:noWrap/>
            <w:vAlign w:val="center"/>
            <w:hideMark/>
          </w:tcPr>
          <w:p w14:paraId="7464CE0E" w14:textId="77777777" w:rsidR="00073CB3" w:rsidRPr="00662A15" w:rsidRDefault="00073CB3" w:rsidP="00073CB3">
            <w:pPr>
              <w:jc w:val="right"/>
              <w:rPr>
                <w:b/>
                <w:sz w:val="20"/>
                <w:szCs w:val="20"/>
              </w:rPr>
            </w:pPr>
            <w:r w:rsidRPr="00662A15">
              <w:rPr>
                <w:b/>
                <w:sz w:val="20"/>
                <w:szCs w:val="20"/>
              </w:rPr>
              <w:t>845 611</w:t>
            </w:r>
          </w:p>
        </w:tc>
        <w:tc>
          <w:tcPr>
            <w:tcW w:w="1212" w:type="dxa"/>
            <w:shd w:val="clear" w:color="auto" w:fill="DBE5F1" w:themeFill="accent1" w:themeFillTint="33"/>
            <w:noWrap/>
            <w:vAlign w:val="center"/>
            <w:hideMark/>
          </w:tcPr>
          <w:p w14:paraId="5A41E9BE" w14:textId="77777777" w:rsidR="00073CB3" w:rsidRPr="00662A15" w:rsidRDefault="00073CB3" w:rsidP="00073CB3">
            <w:pPr>
              <w:jc w:val="right"/>
              <w:rPr>
                <w:b/>
                <w:sz w:val="20"/>
                <w:szCs w:val="20"/>
              </w:rPr>
            </w:pPr>
            <w:r w:rsidRPr="00662A15">
              <w:rPr>
                <w:b/>
                <w:sz w:val="20"/>
                <w:szCs w:val="20"/>
              </w:rPr>
              <w:t>3%</w:t>
            </w:r>
          </w:p>
        </w:tc>
      </w:tr>
      <w:tr w:rsidR="00073CB3" w:rsidRPr="00073CB3" w14:paraId="1D859D26" w14:textId="77777777" w:rsidTr="009E3D43">
        <w:trPr>
          <w:trHeight w:val="283"/>
        </w:trPr>
        <w:tc>
          <w:tcPr>
            <w:tcW w:w="1696" w:type="dxa"/>
            <w:noWrap/>
            <w:vAlign w:val="center"/>
            <w:hideMark/>
          </w:tcPr>
          <w:p w14:paraId="7B2153EF" w14:textId="77777777" w:rsidR="00073CB3" w:rsidRPr="00073CB3" w:rsidRDefault="00073CB3" w:rsidP="009E3D43">
            <w:pPr>
              <w:jc w:val="left"/>
              <w:rPr>
                <w:sz w:val="20"/>
                <w:szCs w:val="20"/>
              </w:rPr>
            </w:pPr>
            <w:r w:rsidRPr="00073CB3">
              <w:rPr>
                <w:sz w:val="20"/>
                <w:szCs w:val="20"/>
              </w:rPr>
              <w:t>30</w:t>
            </w:r>
          </w:p>
        </w:tc>
        <w:tc>
          <w:tcPr>
            <w:tcW w:w="4251" w:type="dxa"/>
            <w:tcBorders>
              <w:right w:val="single" w:sz="12" w:space="0" w:color="95B3D7" w:themeColor="accent1" w:themeTint="99"/>
            </w:tcBorders>
            <w:noWrap/>
            <w:vAlign w:val="center"/>
            <w:hideMark/>
          </w:tcPr>
          <w:p w14:paraId="489DF2EE" w14:textId="77777777" w:rsidR="00073CB3" w:rsidRPr="00073CB3" w:rsidRDefault="00073CB3" w:rsidP="009E3D43">
            <w:pPr>
              <w:jc w:val="left"/>
              <w:rPr>
                <w:b/>
                <w:bCs/>
                <w:sz w:val="20"/>
                <w:szCs w:val="20"/>
              </w:rPr>
            </w:pPr>
            <w:r w:rsidRPr="00073CB3">
              <w:rPr>
                <w:b/>
                <w:bCs/>
                <w:sz w:val="20"/>
                <w:szCs w:val="20"/>
              </w:rPr>
              <w:t>Maksutulud</w:t>
            </w:r>
          </w:p>
        </w:tc>
        <w:tc>
          <w:tcPr>
            <w:tcW w:w="1237" w:type="dxa"/>
            <w:tcBorders>
              <w:left w:val="single" w:sz="12" w:space="0" w:color="95B3D7" w:themeColor="accent1" w:themeTint="99"/>
              <w:right w:val="single" w:sz="12" w:space="0" w:color="95B3D7" w:themeColor="accent1" w:themeTint="99"/>
            </w:tcBorders>
            <w:noWrap/>
            <w:vAlign w:val="center"/>
            <w:hideMark/>
          </w:tcPr>
          <w:p w14:paraId="6E7D7F15" w14:textId="77777777" w:rsidR="00073CB3" w:rsidRPr="00662A15" w:rsidRDefault="00073CB3" w:rsidP="00073CB3">
            <w:pPr>
              <w:jc w:val="right"/>
              <w:rPr>
                <w:b/>
                <w:bCs/>
                <w:color w:val="0000FF"/>
                <w:sz w:val="20"/>
                <w:szCs w:val="20"/>
              </w:rPr>
            </w:pPr>
            <w:r w:rsidRPr="00662A15">
              <w:rPr>
                <w:b/>
                <w:bCs/>
                <w:color w:val="0000FF"/>
                <w:sz w:val="20"/>
                <w:szCs w:val="20"/>
              </w:rPr>
              <w:t>15 077 530</w:t>
            </w:r>
          </w:p>
        </w:tc>
        <w:tc>
          <w:tcPr>
            <w:tcW w:w="1127" w:type="dxa"/>
            <w:tcBorders>
              <w:left w:val="single" w:sz="12" w:space="0" w:color="95B3D7" w:themeColor="accent1" w:themeTint="99"/>
            </w:tcBorders>
            <w:noWrap/>
            <w:vAlign w:val="center"/>
            <w:hideMark/>
          </w:tcPr>
          <w:p w14:paraId="5F8134AD" w14:textId="77777777" w:rsidR="00073CB3" w:rsidRPr="00073CB3" w:rsidRDefault="00073CB3" w:rsidP="00073CB3">
            <w:pPr>
              <w:jc w:val="right"/>
              <w:rPr>
                <w:b/>
                <w:bCs/>
                <w:sz w:val="20"/>
                <w:szCs w:val="20"/>
              </w:rPr>
            </w:pPr>
            <w:r w:rsidRPr="00073CB3">
              <w:rPr>
                <w:b/>
                <w:bCs/>
                <w:sz w:val="20"/>
                <w:szCs w:val="20"/>
              </w:rPr>
              <w:t>15 077 530</w:t>
            </w:r>
          </w:p>
        </w:tc>
        <w:tc>
          <w:tcPr>
            <w:tcW w:w="1106" w:type="dxa"/>
            <w:noWrap/>
            <w:vAlign w:val="center"/>
            <w:hideMark/>
          </w:tcPr>
          <w:p w14:paraId="7ACEA7FC" w14:textId="77777777" w:rsidR="00073CB3" w:rsidRPr="00662A15" w:rsidRDefault="00073CB3" w:rsidP="00073CB3">
            <w:pPr>
              <w:jc w:val="right"/>
              <w:rPr>
                <w:b/>
                <w:sz w:val="20"/>
                <w:szCs w:val="20"/>
              </w:rPr>
            </w:pPr>
            <w:r w:rsidRPr="00662A15">
              <w:rPr>
                <w:b/>
                <w:sz w:val="20"/>
                <w:szCs w:val="20"/>
              </w:rPr>
              <w:t>0</w:t>
            </w:r>
          </w:p>
        </w:tc>
        <w:tc>
          <w:tcPr>
            <w:tcW w:w="1212" w:type="dxa"/>
            <w:noWrap/>
            <w:vAlign w:val="center"/>
            <w:hideMark/>
          </w:tcPr>
          <w:p w14:paraId="650F7843" w14:textId="77777777" w:rsidR="00073CB3" w:rsidRPr="00662A15" w:rsidRDefault="00073CB3" w:rsidP="00073CB3">
            <w:pPr>
              <w:jc w:val="right"/>
              <w:rPr>
                <w:b/>
                <w:sz w:val="20"/>
                <w:szCs w:val="20"/>
              </w:rPr>
            </w:pPr>
            <w:r w:rsidRPr="00662A15">
              <w:rPr>
                <w:b/>
                <w:sz w:val="20"/>
                <w:szCs w:val="20"/>
              </w:rPr>
              <w:t>0%</w:t>
            </w:r>
          </w:p>
        </w:tc>
      </w:tr>
      <w:tr w:rsidR="00073CB3" w:rsidRPr="00073CB3" w14:paraId="6F26C558" w14:textId="77777777" w:rsidTr="009E3D43">
        <w:trPr>
          <w:trHeight w:val="283"/>
        </w:trPr>
        <w:tc>
          <w:tcPr>
            <w:tcW w:w="1696" w:type="dxa"/>
            <w:noWrap/>
            <w:vAlign w:val="center"/>
            <w:hideMark/>
          </w:tcPr>
          <w:p w14:paraId="29EA897B" w14:textId="77777777" w:rsidR="00073CB3" w:rsidRPr="00073CB3" w:rsidRDefault="00073CB3" w:rsidP="009E3D43">
            <w:pPr>
              <w:jc w:val="left"/>
              <w:rPr>
                <w:sz w:val="20"/>
                <w:szCs w:val="20"/>
              </w:rPr>
            </w:pPr>
            <w:r w:rsidRPr="00073CB3">
              <w:rPr>
                <w:sz w:val="20"/>
                <w:szCs w:val="20"/>
              </w:rPr>
              <w:t>32</w:t>
            </w:r>
          </w:p>
        </w:tc>
        <w:tc>
          <w:tcPr>
            <w:tcW w:w="4251" w:type="dxa"/>
            <w:tcBorders>
              <w:right w:val="single" w:sz="12" w:space="0" w:color="95B3D7" w:themeColor="accent1" w:themeTint="99"/>
            </w:tcBorders>
            <w:noWrap/>
            <w:vAlign w:val="center"/>
            <w:hideMark/>
          </w:tcPr>
          <w:p w14:paraId="25A902E2" w14:textId="77777777" w:rsidR="00073CB3" w:rsidRPr="00073CB3" w:rsidRDefault="00073CB3" w:rsidP="009E3D43">
            <w:pPr>
              <w:jc w:val="left"/>
              <w:rPr>
                <w:b/>
                <w:bCs/>
                <w:sz w:val="20"/>
                <w:szCs w:val="20"/>
              </w:rPr>
            </w:pPr>
            <w:r w:rsidRPr="00073CB3">
              <w:rPr>
                <w:b/>
                <w:bCs/>
                <w:sz w:val="20"/>
                <w:szCs w:val="20"/>
              </w:rPr>
              <w:t>Tulud kaupade ja teenuste müügist</w:t>
            </w:r>
          </w:p>
        </w:tc>
        <w:tc>
          <w:tcPr>
            <w:tcW w:w="1237" w:type="dxa"/>
            <w:tcBorders>
              <w:left w:val="single" w:sz="12" w:space="0" w:color="95B3D7" w:themeColor="accent1" w:themeTint="99"/>
              <w:right w:val="single" w:sz="12" w:space="0" w:color="95B3D7" w:themeColor="accent1" w:themeTint="99"/>
            </w:tcBorders>
            <w:noWrap/>
            <w:vAlign w:val="center"/>
            <w:hideMark/>
          </w:tcPr>
          <w:p w14:paraId="5FE071B7" w14:textId="77777777" w:rsidR="00073CB3" w:rsidRPr="00662A15" w:rsidRDefault="00073CB3" w:rsidP="00073CB3">
            <w:pPr>
              <w:jc w:val="right"/>
              <w:rPr>
                <w:b/>
                <w:bCs/>
                <w:color w:val="0000FF"/>
                <w:sz w:val="20"/>
                <w:szCs w:val="20"/>
              </w:rPr>
            </w:pPr>
            <w:r w:rsidRPr="00662A15">
              <w:rPr>
                <w:b/>
                <w:bCs/>
                <w:color w:val="0000FF"/>
                <w:sz w:val="20"/>
                <w:szCs w:val="20"/>
              </w:rPr>
              <w:t>4 008 992</w:t>
            </w:r>
          </w:p>
        </w:tc>
        <w:tc>
          <w:tcPr>
            <w:tcW w:w="1127" w:type="dxa"/>
            <w:tcBorders>
              <w:left w:val="single" w:sz="12" w:space="0" w:color="95B3D7" w:themeColor="accent1" w:themeTint="99"/>
            </w:tcBorders>
            <w:noWrap/>
            <w:vAlign w:val="center"/>
            <w:hideMark/>
          </w:tcPr>
          <w:p w14:paraId="40775C9C" w14:textId="77777777" w:rsidR="00073CB3" w:rsidRPr="00073CB3" w:rsidRDefault="00073CB3" w:rsidP="00073CB3">
            <w:pPr>
              <w:jc w:val="right"/>
              <w:rPr>
                <w:b/>
                <w:bCs/>
                <w:sz w:val="20"/>
                <w:szCs w:val="20"/>
              </w:rPr>
            </w:pPr>
            <w:r w:rsidRPr="00073CB3">
              <w:rPr>
                <w:b/>
                <w:bCs/>
                <w:sz w:val="20"/>
                <w:szCs w:val="20"/>
              </w:rPr>
              <w:t>3 161 381</w:t>
            </w:r>
          </w:p>
        </w:tc>
        <w:tc>
          <w:tcPr>
            <w:tcW w:w="1106" w:type="dxa"/>
            <w:noWrap/>
            <w:vAlign w:val="center"/>
            <w:hideMark/>
          </w:tcPr>
          <w:p w14:paraId="3E28B26D" w14:textId="77777777" w:rsidR="00073CB3" w:rsidRPr="00662A15" w:rsidRDefault="00073CB3" w:rsidP="00073CB3">
            <w:pPr>
              <w:jc w:val="right"/>
              <w:rPr>
                <w:b/>
                <w:sz w:val="20"/>
                <w:szCs w:val="20"/>
              </w:rPr>
            </w:pPr>
            <w:r w:rsidRPr="00662A15">
              <w:rPr>
                <w:b/>
                <w:sz w:val="20"/>
                <w:szCs w:val="20"/>
              </w:rPr>
              <w:t>847 611</w:t>
            </w:r>
          </w:p>
        </w:tc>
        <w:tc>
          <w:tcPr>
            <w:tcW w:w="1212" w:type="dxa"/>
            <w:noWrap/>
            <w:vAlign w:val="center"/>
            <w:hideMark/>
          </w:tcPr>
          <w:p w14:paraId="3A51CCB3" w14:textId="77777777" w:rsidR="00073CB3" w:rsidRPr="00662A15" w:rsidRDefault="00073CB3" w:rsidP="00073CB3">
            <w:pPr>
              <w:jc w:val="right"/>
              <w:rPr>
                <w:b/>
                <w:sz w:val="20"/>
                <w:szCs w:val="20"/>
              </w:rPr>
            </w:pPr>
            <w:r w:rsidRPr="00662A15">
              <w:rPr>
                <w:b/>
                <w:sz w:val="20"/>
                <w:szCs w:val="20"/>
              </w:rPr>
              <w:t>27%</w:t>
            </w:r>
          </w:p>
        </w:tc>
      </w:tr>
      <w:tr w:rsidR="00073CB3" w:rsidRPr="00073CB3" w14:paraId="6DA0AD23" w14:textId="77777777" w:rsidTr="009E3D43">
        <w:trPr>
          <w:trHeight w:val="283"/>
        </w:trPr>
        <w:tc>
          <w:tcPr>
            <w:tcW w:w="1696" w:type="dxa"/>
            <w:noWrap/>
            <w:vAlign w:val="center"/>
            <w:hideMark/>
          </w:tcPr>
          <w:p w14:paraId="3D6DA466" w14:textId="77777777" w:rsidR="00073CB3" w:rsidRPr="00073CB3" w:rsidRDefault="00073CB3" w:rsidP="009E3D43">
            <w:pPr>
              <w:jc w:val="left"/>
              <w:rPr>
                <w:sz w:val="20"/>
                <w:szCs w:val="20"/>
              </w:rPr>
            </w:pPr>
            <w:r w:rsidRPr="00073CB3">
              <w:rPr>
                <w:sz w:val="20"/>
                <w:szCs w:val="20"/>
              </w:rPr>
              <w:t>3500, 352</w:t>
            </w:r>
          </w:p>
        </w:tc>
        <w:tc>
          <w:tcPr>
            <w:tcW w:w="4251" w:type="dxa"/>
            <w:tcBorders>
              <w:right w:val="single" w:sz="12" w:space="0" w:color="95B3D7" w:themeColor="accent1" w:themeTint="99"/>
            </w:tcBorders>
            <w:noWrap/>
            <w:vAlign w:val="center"/>
            <w:hideMark/>
          </w:tcPr>
          <w:p w14:paraId="3248B865" w14:textId="77777777" w:rsidR="00073CB3" w:rsidRPr="00073CB3" w:rsidRDefault="00073CB3" w:rsidP="009E3D43">
            <w:pPr>
              <w:jc w:val="left"/>
              <w:rPr>
                <w:b/>
                <w:bCs/>
                <w:sz w:val="20"/>
                <w:szCs w:val="20"/>
              </w:rPr>
            </w:pPr>
            <w:r w:rsidRPr="00073CB3">
              <w:rPr>
                <w:b/>
                <w:bCs/>
                <w:sz w:val="20"/>
                <w:szCs w:val="20"/>
              </w:rPr>
              <w:t>Saadavad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2AD6BE47" w14:textId="77777777" w:rsidR="00073CB3" w:rsidRPr="00662A15" w:rsidRDefault="00073CB3" w:rsidP="00073CB3">
            <w:pPr>
              <w:jc w:val="right"/>
              <w:rPr>
                <w:b/>
                <w:bCs/>
                <w:color w:val="0000FF"/>
                <w:sz w:val="20"/>
                <w:szCs w:val="20"/>
              </w:rPr>
            </w:pPr>
            <w:r w:rsidRPr="00662A15">
              <w:rPr>
                <w:b/>
                <w:bCs/>
                <w:color w:val="0000FF"/>
                <w:sz w:val="20"/>
                <w:szCs w:val="20"/>
              </w:rPr>
              <w:t>9 308 559</w:t>
            </w:r>
          </w:p>
        </w:tc>
        <w:tc>
          <w:tcPr>
            <w:tcW w:w="1127" w:type="dxa"/>
            <w:tcBorders>
              <w:left w:val="single" w:sz="12" w:space="0" w:color="95B3D7" w:themeColor="accent1" w:themeTint="99"/>
            </w:tcBorders>
            <w:noWrap/>
            <w:vAlign w:val="center"/>
            <w:hideMark/>
          </w:tcPr>
          <w:p w14:paraId="0B4E7D7E" w14:textId="77777777" w:rsidR="00073CB3" w:rsidRPr="00073CB3" w:rsidRDefault="00073CB3" w:rsidP="00073CB3">
            <w:pPr>
              <w:jc w:val="right"/>
              <w:rPr>
                <w:b/>
                <w:bCs/>
                <w:sz w:val="20"/>
                <w:szCs w:val="20"/>
              </w:rPr>
            </w:pPr>
            <w:r w:rsidRPr="00073CB3">
              <w:rPr>
                <w:b/>
                <w:bCs/>
                <w:sz w:val="20"/>
                <w:szCs w:val="20"/>
              </w:rPr>
              <w:t>9 310 559</w:t>
            </w:r>
          </w:p>
        </w:tc>
        <w:tc>
          <w:tcPr>
            <w:tcW w:w="1106" w:type="dxa"/>
            <w:noWrap/>
            <w:vAlign w:val="center"/>
            <w:hideMark/>
          </w:tcPr>
          <w:p w14:paraId="5D30FA20" w14:textId="77777777" w:rsidR="00073CB3" w:rsidRPr="00662A15" w:rsidRDefault="00073CB3" w:rsidP="00073CB3">
            <w:pPr>
              <w:jc w:val="right"/>
              <w:rPr>
                <w:b/>
                <w:sz w:val="20"/>
                <w:szCs w:val="20"/>
              </w:rPr>
            </w:pPr>
            <w:r w:rsidRPr="00662A15">
              <w:rPr>
                <w:b/>
                <w:sz w:val="20"/>
                <w:szCs w:val="20"/>
              </w:rPr>
              <w:t>-2 000</w:t>
            </w:r>
          </w:p>
        </w:tc>
        <w:tc>
          <w:tcPr>
            <w:tcW w:w="1212" w:type="dxa"/>
            <w:noWrap/>
            <w:vAlign w:val="center"/>
            <w:hideMark/>
          </w:tcPr>
          <w:p w14:paraId="3AF89609" w14:textId="77777777" w:rsidR="00073CB3" w:rsidRPr="00662A15" w:rsidRDefault="00073CB3" w:rsidP="00073CB3">
            <w:pPr>
              <w:jc w:val="right"/>
              <w:rPr>
                <w:b/>
                <w:sz w:val="20"/>
                <w:szCs w:val="20"/>
              </w:rPr>
            </w:pPr>
            <w:r w:rsidRPr="00662A15">
              <w:rPr>
                <w:b/>
                <w:sz w:val="20"/>
                <w:szCs w:val="20"/>
              </w:rPr>
              <w:t>0%</w:t>
            </w:r>
          </w:p>
        </w:tc>
      </w:tr>
      <w:tr w:rsidR="00073CB3" w:rsidRPr="00073CB3" w14:paraId="36EDCEB0" w14:textId="77777777" w:rsidTr="009E3D43">
        <w:trPr>
          <w:trHeight w:val="283"/>
        </w:trPr>
        <w:tc>
          <w:tcPr>
            <w:tcW w:w="1696" w:type="dxa"/>
            <w:noWrap/>
            <w:vAlign w:val="center"/>
            <w:hideMark/>
          </w:tcPr>
          <w:p w14:paraId="481EF7B3" w14:textId="77777777" w:rsidR="00073CB3" w:rsidRPr="00073CB3" w:rsidRDefault="00073CB3" w:rsidP="009E3D43">
            <w:pPr>
              <w:jc w:val="left"/>
              <w:rPr>
                <w:sz w:val="20"/>
                <w:szCs w:val="20"/>
              </w:rPr>
            </w:pPr>
            <w:r w:rsidRPr="00073CB3">
              <w:rPr>
                <w:sz w:val="20"/>
                <w:szCs w:val="20"/>
              </w:rPr>
              <w:t>3825, 388</w:t>
            </w:r>
          </w:p>
        </w:tc>
        <w:tc>
          <w:tcPr>
            <w:tcW w:w="4251" w:type="dxa"/>
            <w:tcBorders>
              <w:right w:val="single" w:sz="12" w:space="0" w:color="95B3D7" w:themeColor="accent1" w:themeTint="99"/>
            </w:tcBorders>
            <w:noWrap/>
            <w:vAlign w:val="center"/>
            <w:hideMark/>
          </w:tcPr>
          <w:p w14:paraId="67115BBA" w14:textId="77777777" w:rsidR="00073CB3" w:rsidRPr="00073CB3" w:rsidRDefault="00073CB3" w:rsidP="009E3D43">
            <w:pPr>
              <w:jc w:val="left"/>
              <w:rPr>
                <w:b/>
                <w:bCs/>
                <w:sz w:val="20"/>
                <w:szCs w:val="20"/>
              </w:rPr>
            </w:pPr>
            <w:r w:rsidRPr="00073CB3">
              <w:rPr>
                <w:b/>
                <w:bCs/>
                <w:sz w:val="20"/>
                <w:szCs w:val="20"/>
              </w:rPr>
              <w:t xml:space="preserve">Muud tegevustulud </w:t>
            </w:r>
          </w:p>
        </w:tc>
        <w:tc>
          <w:tcPr>
            <w:tcW w:w="1237" w:type="dxa"/>
            <w:tcBorders>
              <w:left w:val="single" w:sz="12" w:space="0" w:color="95B3D7" w:themeColor="accent1" w:themeTint="99"/>
              <w:right w:val="single" w:sz="12" w:space="0" w:color="95B3D7" w:themeColor="accent1" w:themeTint="99"/>
            </w:tcBorders>
            <w:noWrap/>
            <w:vAlign w:val="center"/>
            <w:hideMark/>
          </w:tcPr>
          <w:p w14:paraId="1FF8D646" w14:textId="77777777" w:rsidR="00073CB3" w:rsidRPr="00662A15" w:rsidRDefault="00073CB3" w:rsidP="00073CB3">
            <w:pPr>
              <w:jc w:val="right"/>
              <w:rPr>
                <w:b/>
                <w:bCs/>
                <w:color w:val="0000FF"/>
                <w:sz w:val="20"/>
                <w:szCs w:val="20"/>
              </w:rPr>
            </w:pPr>
            <w:r w:rsidRPr="00662A15">
              <w:rPr>
                <w:b/>
                <w:bCs/>
                <w:color w:val="0000FF"/>
                <w:sz w:val="20"/>
                <w:szCs w:val="20"/>
              </w:rPr>
              <w:t>12 000</w:t>
            </w:r>
          </w:p>
        </w:tc>
        <w:tc>
          <w:tcPr>
            <w:tcW w:w="1127" w:type="dxa"/>
            <w:tcBorders>
              <w:left w:val="single" w:sz="12" w:space="0" w:color="95B3D7" w:themeColor="accent1" w:themeTint="99"/>
            </w:tcBorders>
            <w:noWrap/>
            <w:vAlign w:val="center"/>
            <w:hideMark/>
          </w:tcPr>
          <w:p w14:paraId="2840FDE5" w14:textId="77777777" w:rsidR="00073CB3" w:rsidRPr="00073CB3" w:rsidRDefault="00073CB3" w:rsidP="00073CB3">
            <w:pPr>
              <w:jc w:val="right"/>
              <w:rPr>
                <w:b/>
                <w:bCs/>
                <w:sz w:val="20"/>
                <w:szCs w:val="20"/>
              </w:rPr>
            </w:pPr>
            <w:r w:rsidRPr="00073CB3">
              <w:rPr>
                <w:b/>
                <w:bCs/>
                <w:sz w:val="20"/>
                <w:szCs w:val="20"/>
              </w:rPr>
              <w:t>12 000</w:t>
            </w:r>
          </w:p>
        </w:tc>
        <w:tc>
          <w:tcPr>
            <w:tcW w:w="1106" w:type="dxa"/>
            <w:noWrap/>
            <w:vAlign w:val="center"/>
            <w:hideMark/>
          </w:tcPr>
          <w:p w14:paraId="6058F216" w14:textId="77777777" w:rsidR="00073CB3" w:rsidRPr="00662A15" w:rsidRDefault="00073CB3" w:rsidP="00073CB3">
            <w:pPr>
              <w:jc w:val="right"/>
              <w:rPr>
                <w:b/>
                <w:sz w:val="20"/>
                <w:szCs w:val="20"/>
              </w:rPr>
            </w:pPr>
            <w:r w:rsidRPr="00662A15">
              <w:rPr>
                <w:b/>
                <w:sz w:val="20"/>
                <w:szCs w:val="20"/>
              </w:rPr>
              <w:t>0</w:t>
            </w:r>
          </w:p>
        </w:tc>
        <w:tc>
          <w:tcPr>
            <w:tcW w:w="1212" w:type="dxa"/>
            <w:noWrap/>
            <w:vAlign w:val="center"/>
            <w:hideMark/>
          </w:tcPr>
          <w:p w14:paraId="4F4C2329" w14:textId="77777777" w:rsidR="00073CB3" w:rsidRPr="00662A15" w:rsidRDefault="00073CB3" w:rsidP="00073CB3">
            <w:pPr>
              <w:jc w:val="right"/>
              <w:rPr>
                <w:b/>
                <w:sz w:val="20"/>
                <w:szCs w:val="20"/>
              </w:rPr>
            </w:pPr>
            <w:r w:rsidRPr="00662A15">
              <w:rPr>
                <w:b/>
                <w:sz w:val="20"/>
                <w:szCs w:val="20"/>
              </w:rPr>
              <w:t>0%</w:t>
            </w:r>
          </w:p>
        </w:tc>
      </w:tr>
      <w:tr w:rsidR="00073CB3" w:rsidRPr="009E3D43" w14:paraId="575B8184" w14:textId="77777777" w:rsidTr="009E3D43">
        <w:trPr>
          <w:trHeight w:val="20"/>
        </w:trPr>
        <w:tc>
          <w:tcPr>
            <w:tcW w:w="1696" w:type="dxa"/>
            <w:noWrap/>
            <w:vAlign w:val="center"/>
            <w:hideMark/>
          </w:tcPr>
          <w:p w14:paraId="5C1EF3E7" w14:textId="77777777" w:rsidR="00073CB3" w:rsidRPr="009E3D43" w:rsidRDefault="00073CB3" w:rsidP="009E3D43">
            <w:pPr>
              <w:jc w:val="left"/>
              <w:rPr>
                <w:sz w:val="16"/>
                <w:szCs w:val="16"/>
              </w:rPr>
            </w:pPr>
            <w:r w:rsidRPr="009E3D43">
              <w:rPr>
                <w:sz w:val="16"/>
                <w:szCs w:val="16"/>
              </w:rPr>
              <w:t> </w:t>
            </w:r>
          </w:p>
        </w:tc>
        <w:tc>
          <w:tcPr>
            <w:tcW w:w="4251" w:type="dxa"/>
            <w:tcBorders>
              <w:right w:val="single" w:sz="12" w:space="0" w:color="95B3D7" w:themeColor="accent1" w:themeTint="99"/>
            </w:tcBorders>
            <w:noWrap/>
            <w:vAlign w:val="center"/>
            <w:hideMark/>
          </w:tcPr>
          <w:p w14:paraId="2A7FC713" w14:textId="77777777" w:rsidR="00073CB3" w:rsidRPr="009E3D43" w:rsidRDefault="00073CB3" w:rsidP="009E3D43">
            <w:pPr>
              <w:jc w:val="left"/>
              <w:rPr>
                <w:sz w:val="16"/>
                <w:szCs w:val="16"/>
              </w:rPr>
            </w:pPr>
            <w:r w:rsidRPr="009E3D43">
              <w:rPr>
                <w:sz w:val="16"/>
                <w:szCs w:val="16"/>
              </w:rPr>
              <w:t> </w:t>
            </w:r>
          </w:p>
        </w:tc>
        <w:tc>
          <w:tcPr>
            <w:tcW w:w="1237" w:type="dxa"/>
            <w:tcBorders>
              <w:left w:val="single" w:sz="12" w:space="0" w:color="95B3D7" w:themeColor="accent1" w:themeTint="99"/>
              <w:right w:val="single" w:sz="12" w:space="0" w:color="95B3D7" w:themeColor="accent1" w:themeTint="99"/>
            </w:tcBorders>
            <w:noWrap/>
            <w:vAlign w:val="center"/>
            <w:hideMark/>
          </w:tcPr>
          <w:p w14:paraId="0304FBCC" w14:textId="77777777" w:rsidR="00073CB3" w:rsidRPr="009E3D43" w:rsidRDefault="00073CB3" w:rsidP="00073CB3">
            <w:pPr>
              <w:jc w:val="right"/>
              <w:rPr>
                <w:color w:val="0000FF"/>
                <w:sz w:val="16"/>
                <w:szCs w:val="16"/>
              </w:rPr>
            </w:pPr>
            <w:r w:rsidRPr="009E3D43">
              <w:rPr>
                <w:color w:val="0000FF"/>
                <w:sz w:val="16"/>
                <w:szCs w:val="16"/>
              </w:rPr>
              <w:t> </w:t>
            </w:r>
          </w:p>
        </w:tc>
        <w:tc>
          <w:tcPr>
            <w:tcW w:w="1127" w:type="dxa"/>
            <w:tcBorders>
              <w:left w:val="single" w:sz="12" w:space="0" w:color="95B3D7" w:themeColor="accent1" w:themeTint="99"/>
            </w:tcBorders>
            <w:noWrap/>
            <w:vAlign w:val="center"/>
            <w:hideMark/>
          </w:tcPr>
          <w:p w14:paraId="713C770E" w14:textId="77777777" w:rsidR="00073CB3" w:rsidRPr="009E3D43" w:rsidRDefault="00073CB3" w:rsidP="00073CB3">
            <w:pPr>
              <w:jc w:val="right"/>
              <w:rPr>
                <w:sz w:val="16"/>
                <w:szCs w:val="16"/>
              </w:rPr>
            </w:pPr>
            <w:r w:rsidRPr="009E3D43">
              <w:rPr>
                <w:sz w:val="16"/>
                <w:szCs w:val="16"/>
              </w:rPr>
              <w:t> </w:t>
            </w:r>
          </w:p>
        </w:tc>
        <w:tc>
          <w:tcPr>
            <w:tcW w:w="1106" w:type="dxa"/>
            <w:noWrap/>
            <w:vAlign w:val="center"/>
          </w:tcPr>
          <w:p w14:paraId="37B04BE6" w14:textId="77777777" w:rsidR="00073CB3" w:rsidRPr="009E3D43" w:rsidRDefault="00073CB3" w:rsidP="00073CB3">
            <w:pPr>
              <w:jc w:val="right"/>
              <w:rPr>
                <w:sz w:val="16"/>
                <w:szCs w:val="16"/>
              </w:rPr>
            </w:pPr>
          </w:p>
        </w:tc>
        <w:tc>
          <w:tcPr>
            <w:tcW w:w="1212" w:type="dxa"/>
            <w:noWrap/>
            <w:vAlign w:val="center"/>
          </w:tcPr>
          <w:p w14:paraId="015C920C" w14:textId="77777777" w:rsidR="00073CB3" w:rsidRPr="009E3D43" w:rsidRDefault="00073CB3" w:rsidP="00073CB3">
            <w:pPr>
              <w:jc w:val="right"/>
              <w:rPr>
                <w:sz w:val="16"/>
                <w:szCs w:val="16"/>
              </w:rPr>
            </w:pPr>
          </w:p>
        </w:tc>
      </w:tr>
      <w:tr w:rsidR="00073CB3" w:rsidRPr="00073CB3" w14:paraId="34EE5F8D" w14:textId="77777777" w:rsidTr="009E3D43">
        <w:trPr>
          <w:trHeight w:val="283"/>
        </w:trPr>
        <w:tc>
          <w:tcPr>
            <w:tcW w:w="1696" w:type="dxa"/>
            <w:shd w:val="clear" w:color="auto" w:fill="DBE5F1" w:themeFill="accent1" w:themeFillTint="33"/>
            <w:noWrap/>
            <w:vAlign w:val="center"/>
            <w:hideMark/>
          </w:tcPr>
          <w:p w14:paraId="6C8496C5"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3598E580" w14:textId="77777777" w:rsidR="00073CB3" w:rsidRPr="00073CB3" w:rsidRDefault="00073CB3" w:rsidP="009E3D43">
            <w:pPr>
              <w:jc w:val="left"/>
              <w:rPr>
                <w:b/>
                <w:bCs/>
                <w:sz w:val="20"/>
                <w:szCs w:val="20"/>
              </w:rPr>
            </w:pPr>
            <w:r w:rsidRPr="00073CB3">
              <w:rPr>
                <w:b/>
                <w:bCs/>
                <w:sz w:val="20"/>
                <w:szCs w:val="20"/>
              </w:rPr>
              <w:t>PÕHITEGEVUSE KULUD KOKKU</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5A92290" w14:textId="77777777" w:rsidR="00073CB3" w:rsidRPr="00662A15" w:rsidRDefault="00073CB3" w:rsidP="00073CB3">
            <w:pPr>
              <w:jc w:val="right"/>
              <w:rPr>
                <w:b/>
                <w:bCs/>
                <w:color w:val="0000FF"/>
                <w:sz w:val="20"/>
                <w:szCs w:val="20"/>
              </w:rPr>
            </w:pPr>
            <w:r w:rsidRPr="00662A15">
              <w:rPr>
                <w:b/>
                <w:bCs/>
                <w:color w:val="0000FF"/>
                <w:sz w:val="20"/>
                <w:szCs w:val="20"/>
              </w:rPr>
              <w:t>26 965 841</w:t>
            </w:r>
          </w:p>
        </w:tc>
        <w:tc>
          <w:tcPr>
            <w:tcW w:w="1127" w:type="dxa"/>
            <w:tcBorders>
              <w:left w:val="single" w:sz="12" w:space="0" w:color="95B3D7" w:themeColor="accent1" w:themeTint="99"/>
            </w:tcBorders>
            <w:shd w:val="clear" w:color="auto" w:fill="DBE5F1" w:themeFill="accent1" w:themeFillTint="33"/>
            <w:noWrap/>
            <w:vAlign w:val="center"/>
            <w:hideMark/>
          </w:tcPr>
          <w:p w14:paraId="049FB799" w14:textId="77777777" w:rsidR="00073CB3" w:rsidRPr="00073CB3" w:rsidRDefault="00073CB3" w:rsidP="00073CB3">
            <w:pPr>
              <w:jc w:val="right"/>
              <w:rPr>
                <w:b/>
                <w:bCs/>
                <w:sz w:val="20"/>
                <w:szCs w:val="20"/>
              </w:rPr>
            </w:pPr>
            <w:r w:rsidRPr="00073CB3">
              <w:rPr>
                <w:b/>
                <w:bCs/>
                <w:sz w:val="20"/>
                <w:szCs w:val="20"/>
              </w:rPr>
              <w:t>25 971 572</w:t>
            </w:r>
          </w:p>
        </w:tc>
        <w:tc>
          <w:tcPr>
            <w:tcW w:w="1106" w:type="dxa"/>
            <w:shd w:val="clear" w:color="auto" w:fill="DBE5F1" w:themeFill="accent1" w:themeFillTint="33"/>
            <w:noWrap/>
            <w:vAlign w:val="center"/>
            <w:hideMark/>
          </w:tcPr>
          <w:p w14:paraId="7E530E6B" w14:textId="77777777" w:rsidR="00073CB3" w:rsidRPr="00662A15" w:rsidRDefault="00073CB3" w:rsidP="00073CB3">
            <w:pPr>
              <w:jc w:val="right"/>
              <w:rPr>
                <w:b/>
                <w:sz w:val="20"/>
                <w:szCs w:val="20"/>
              </w:rPr>
            </w:pPr>
            <w:r w:rsidRPr="00662A15">
              <w:rPr>
                <w:b/>
                <w:sz w:val="20"/>
                <w:szCs w:val="20"/>
              </w:rPr>
              <w:t>994 269</w:t>
            </w:r>
          </w:p>
        </w:tc>
        <w:tc>
          <w:tcPr>
            <w:tcW w:w="1212" w:type="dxa"/>
            <w:shd w:val="clear" w:color="auto" w:fill="DBE5F1" w:themeFill="accent1" w:themeFillTint="33"/>
            <w:noWrap/>
            <w:vAlign w:val="center"/>
            <w:hideMark/>
          </w:tcPr>
          <w:p w14:paraId="535D14A8" w14:textId="77777777" w:rsidR="00073CB3" w:rsidRPr="00662A15" w:rsidRDefault="00073CB3" w:rsidP="00073CB3">
            <w:pPr>
              <w:jc w:val="right"/>
              <w:rPr>
                <w:b/>
                <w:sz w:val="20"/>
                <w:szCs w:val="20"/>
              </w:rPr>
            </w:pPr>
            <w:r w:rsidRPr="00662A15">
              <w:rPr>
                <w:b/>
                <w:sz w:val="20"/>
                <w:szCs w:val="20"/>
              </w:rPr>
              <w:t>4%</w:t>
            </w:r>
          </w:p>
        </w:tc>
      </w:tr>
      <w:tr w:rsidR="00073CB3" w:rsidRPr="009E3D43" w14:paraId="4DFD918D" w14:textId="77777777" w:rsidTr="009E3D43">
        <w:trPr>
          <w:trHeight w:val="227"/>
        </w:trPr>
        <w:tc>
          <w:tcPr>
            <w:tcW w:w="1696" w:type="dxa"/>
            <w:shd w:val="clear" w:color="auto" w:fill="DBE5F1" w:themeFill="accent1" w:themeFillTint="33"/>
            <w:noWrap/>
            <w:vAlign w:val="center"/>
            <w:hideMark/>
          </w:tcPr>
          <w:p w14:paraId="37D47AFE" w14:textId="77777777" w:rsidR="00073CB3" w:rsidRPr="009E3D43" w:rsidRDefault="00073CB3" w:rsidP="009E3D43">
            <w:pPr>
              <w:jc w:val="left"/>
              <w:rPr>
                <w:sz w:val="18"/>
                <w:szCs w:val="18"/>
              </w:rPr>
            </w:pPr>
            <w:r w:rsidRPr="009E3D43">
              <w:rPr>
                <w:sz w:val="18"/>
                <w:szCs w:val="18"/>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6D7F22C9" w14:textId="77777777" w:rsidR="00073CB3" w:rsidRPr="009E3D43" w:rsidRDefault="00073CB3" w:rsidP="009E3D43">
            <w:pPr>
              <w:jc w:val="left"/>
              <w:rPr>
                <w:b/>
                <w:bCs/>
                <w:sz w:val="18"/>
                <w:szCs w:val="18"/>
              </w:rPr>
            </w:pPr>
            <w:r w:rsidRPr="009E3D43">
              <w:rPr>
                <w:b/>
                <w:bCs/>
                <w:sz w:val="18"/>
                <w:szCs w:val="18"/>
              </w:rPr>
              <w:t>sh  antavad toetused</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16661EB" w14:textId="77777777" w:rsidR="00073CB3" w:rsidRPr="009E3D43" w:rsidRDefault="00073CB3" w:rsidP="00073CB3">
            <w:pPr>
              <w:jc w:val="right"/>
              <w:rPr>
                <w:b/>
                <w:bCs/>
                <w:color w:val="0000FF"/>
                <w:sz w:val="18"/>
                <w:szCs w:val="18"/>
              </w:rPr>
            </w:pPr>
            <w:r w:rsidRPr="009E3D43">
              <w:rPr>
                <w:b/>
                <w:bCs/>
                <w:color w:val="0000FF"/>
                <w:sz w:val="18"/>
                <w:szCs w:val="18"/>
              </w:rPr>
              <w:t>1 782 508</w:t>
            </w:r>
          </w:p>
        </w:tc>
        <w:tc>
          <w:tcPr>
            <w:tcW w:w="1127" w:type="dxa"/>
            <w:tcBorders>
              <w:left w:val="single" w:sz="12" w:space="0" w:color="95B3D7" w:themeColor="accent1" w:themeTint="99"/>
            </w:tcBorders>
            <w:shd w:val="clear" w:color="auto" w:fill="DBE5F1" w:themeFill="accent1" w:themeFillTint="33"/>
            <w:noWrap/>
            <w:vAlign w:val="center"/>
            <w:hideMark/>
          </w:tcPr>
          <w:p w14:paraId="0FC7599A" w14:textId="77777777" w:rsidR="00073CB3" w:rsidRPr="009E3D43" w:rsidRDefault="00073CB3" w:rsidP="00073CB3">
            <w:pPr>
              <w:jc w:val="right"/>
              <w:rPr>
                <w:b/>
                <w:bCs/>
                <w:sz w:val="18"/>
                <w:szCs w:val="18"/>
              </w:rPr>
            </w:pPr>
            <w:r w:rsidRPr="009E3D43">
              <w:rPr>
                <w:b/>
                <w:bCs/>
                <w:sz w:val="18"/>
                <w:szCs w:val="18"/>
              </w:rPr>
              <w:t>1 783 403</w:t>
            </w:r>
          </w:p>
        </w:tc>
        <w:tc>
          <w:tcPr>
            <w:tcW w:w="1106" w:type="dxa"/>
            <w:shd w:val="clear" w:color="auto" w:fill="DBE5F1" w:themeFill="accent1" w:themeFillTint="33"/>
            <w:noWrap/>
            <w:vAlign w:val="center"/>
            <w:hideMark/>
          </w:tcPr>
          <w:p w14:paraId="6DC52BA1" w14:textId="77777777" w:rsidR="00073CB3" w:rsidRPr="009E3D43" w:rsidRDefault="00073CB3" w:rsidP="00073CB3">
            <w:pPr>
              <w:jc w:val="right"/>
              <w:rPr>
                <w:b/>
                <w:sz w:val="18"/>
                <w:szCs w:val="18"/>
              </w:rPr>
            </w:pPr>
            <w:r w:rsidRPr="009E3D43">
              <w:rPr>
                <w:b/>
                <w:sz w:val="18"/>
                <w:szCs w:val="18"/>
              </w:rPr>
              <w:t>-895</w:t>
            </w:r>
          </w:p>
        </w:tc>
        <w:tc>
          <w:tcPr>
            <w:tcW w:w="1212" w:type="dxa"/>
            <w:shd w:val="clear" w:color="auto" w:fill="DBE5F1" w:themeFill="accent1" w:themeFillTint="33"/>
            <w:noWrap/>
            <w:vAlign w:val="center"/>
            <w:hideMark/>
          </w:tcPr>
          <w:p w14:paraId="4027B2A7" w14:textId="77777777" w:rsidR="00073CB3" w:rsidRPr="009E3D43" w:rsidRDefault="00073CB3" w:rsidP="00073CB3">
            <w:pPr>
              <w:jc w:val="right"/>
              <w:rPr>
                <w:b/>
                <w:sz w:val="18"/>
                <w:szCs w:val="18"/>
              </w:rPr>
            </w:pPr>
            <w:r w:rsidRPr="009E3D43">
              <w:rPr>
                <w:b/>
                <w:sz w:val="18"/>
                <w:szCs w:val="18"/>
              </w:rPr>
              <w:t>0%</w:t>
            </w:r>
          </w:p>
        </w:tc>
      </w:tr>
      <w:tr w:rsidR="00073CB3" w:rsidRPr="009E3D43" w14:paraId="203C26EB" w14:textId="77777777" w:rsidTr="009E3D43">
        <w:trPr>
          <w:trHeight w:val="227"/>
        </w:trPr>
        <w:tc>
          <w:tcPr>
            <w:tcW w:w="1696" w:type="dxa"/>
            <w:shd w:val="clear" w:color="auto" w:fill="DBE5F1" w:themeFill="accent1" w:themeFillTint="33"/>
            <w:noWrap/>
            <w:vAlign w:val="center"/>
            <w:hideMark/>
          </w:tcPr>
          <w:p w14:paraId="13C5A2BF" w14:textId="77777777" w:rsidR="00073CB3" w:rsidRPr="009E3D43" w:rsidRDefault="00073CB3" w:rsidP="009E3D43">
            <w:pPr>
              <w:jc w:val="left"/>
              <w:rPr>
                <w:sz w:val="18"/>
                <w:szCs w:val="18"/>
              </w:rPr>
            </w:pPr>
            <w:r w:rsidRPr="009E3D43">
              <w:rPr>
                <w:sz w:val="18"/>
                <w:szCs w:val="18"/>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200128AB" w14:textId="77777777" w:rsidR="00073CB3" w:rsidRPr="009E3D43" w:rsidRDefault="00073CB3" w:rsidP="009E3D43">
            <w:pPr>
              <w:jc w:val="left"/>
              <w:rPr>
                <w:b/>
                <w:bCs/>
                <w:sz w:val="18"/>
                <w:szCs w:val="18"/>
              </w:rPr>
            </w:pPr>
            <w:r w:rsidRPr="009E3D43">
              <w:rPr>
                <w:b/>
                <w:bCs/>
                <w:sz w:val="18"/>
                <w:szCs w:val="18"/>
              </w:rPr>
              <w:t>sh  muud tegevuskulud</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781F332" w14:textId="77777777" w:rsidR="00073CB3" w:rsidRPr="009E3D43" w:rsidRDefault="00073CB3" w:rsidP="00073CB3">
            <w:pPr>
              <w:jc w:val="right"/>
              <w:rPr>
                <w:b/>
                <w:bCs/>
                <w:color w:val="0000FF"/>
                <w:sz w:val="18"/>
                <w:szCs w:val="18"/>
              </w:rPr>
            </w:pPr>
            <w:r w:rsidRPr="009E3D43">
              <w:rPr>
                <w:b/>
                <w:bCs/>
                <w:color w:val="0000FF"/>
                <w:sz w:val="18"/>
                <w:szCs w:val="18"/>
              </w:rPr>
              <w:t>25 183 333</w:t>
            </w:r>
          </w:p>
        </w:tc>
        <w:tc>
          <w:tcPr>
            <w:tcW w:w="1127" w:type="dxa"/>
            <w:tcBorders>
              <w:left w:val="single" w:sz="12" w:space="0" w:color="95B3D7" w:themeColor="accent1" w:themeTint="99"/>
            </w:tcBorders>
            <w:shd w:val="clear" w:color="auto" w:fill="DBE5F1" w:themeFill="accent1" w:themeFillTint="33"/>
            <w:noWrap/>
            <w:vAlign w:val="center"/>
            <w:hideMark/>
          </w:tcPr>
          <w:p w14:paraId="7F5BC583" w14:textId="77777777" w:rsidR="00073CB3" w:rsidRPr="009E3D43" w:rsidRDefault="00073CB3" w:rsidP="00073CB3">
            <w:pPr>
              <w:jc w:val="right"/>
              <w:rPr>
                <w:b/>
                <w:bCs/>
                <w:sz w:val="18"/>
                <w:szCs w:val="18"/>
              </w:rPr>
            </w:pPr>
            <w:r w:rsidRPr="009E3D43">
              <w:rPr>
                <w:b/>
                <w:bCs/>
                <w:sz w:val="18"/>
                <w:szCs w:val="18"/>
              </w:rPr>
              <w:t>24 188 170</w:t>
            </w:r>
          </w:p>
        </w:tc>
        <w:tc>
          <w:tcPr>
            <w:tcW w:w="1106" w:type="dxa"/>
            <w:shd w:val="clear" w:color="auto" w:fill="DBE5F1" w:themeFill="accent1" w:themeFillTint="33"/>
            <w:noWrap/>
            <w:vAlign w:val="center"/>
            <w:hideMark/>
          </w:tcPr>
          <w:p w14:paraId="7EB5388F" w14:textId="77777777" w:rsidR="00073CB3" w:rsidRPr="009E3D43" w:rsidRDefault="00073CB3" w:rsidP="00073CB3">
            <w:pPr>
              <w:jc w:val="right"/>
              <w:rPr>
                <w:b/>
                <w:sz w:val="18"/>
                <w:szCs w:val="18"/>
              </w:rPr>
            </w:pPr>
            <w:r w:rsidRPr="009E3D43">
              <w:rPr>
                <w:b/>
                <w:sz w:val="18"/>
                <w:szCs w:val="18"/>
              </w:rPr>
              <w:t>995 164</w:t>
            </w:r>
          </w:p>
        </w:tc>
        <w:tc>
          <w:tcPr>
            <w:tcW w:w="1212" w:type="dxa"/>
            <w:shd w:val="clear" w:color="auto" w:fill="DBE5F1" w:themeFill="accent1" w:themeFillTint="33"/>
            <w:noWrap/>
            <w:vAlign w:val="center"/>
            <w:hideMark/>
          </w:tcPr>
          <w:p w14:paraId="0947BD77" w14:textId="77777777" w:rsidR="00073CB3" w:rsidRPr="009E3D43" w:rsidRDefault="00073CB3" w:rsidP="00073CB3">
            <w:pPr>
              <w:jc w:val="right"/>
              <w:rPr>
                <w:b/>
                <w:sz w:val="18"/>
                <w:szCs w:val="18"/>
              </w:rPr>
            </w:pPr>
            <w:r w:rsidRPr="009E3D43">
              <w:rPr>
                <w:b/>
                <w:sz w:val="18"/>
                <w:szCs w:val="18"/>
              </w:rPr>
              <w:t>4%</w:t>
            </w:r>
          </w:p>
        </w:tc>
      </w:tr>
      <w:tr w:rsidR="00073CB3" w:rsidRPr="00073CB3" w14:paraId="30EB9725" w14:textId="77777777" w:rsidTr="009E3D43">
        <w:trPr>
          <w:trHeight w:val="283"/>
        </w:trPr>
        <w:tc>
          <w:tcPr>
            <w:tcW w:w="1696" w:type="dxa"/>
            <w:noWrap/>
            <w:vAlign w:val="center"/>
            <w:hideMark/>
          </w:tcPr>
          <w:p w14:paraId="3EADD10D" w14:textId="77777777" w:rsidR="00073CB3" w:rsidRPr="00073CB3" w:rsidRDefault="00073CB3" w:rsidP="009E3D43">
            <w:pPr>
              <w:jc w:val="left"/>
              <w:rPr>
                <w:b/>
                <w:bCs/>
                <w:sz w:val="20"/>
                <w:szCs w:val="20"/>
              </w:rPr>
            </w:pPr>
            <w:r w:rsidRPr="00073CB3">
              <w:rPr>
                <w:b/>
                <w:bCs/>
                <w:sz w:val="20"/>
                <w:szCs w:val="20"/>
              </w:rPr>
              <w:t>01</w:t>
            </w:r>
          </w:p>
        </w:tc>
        <w:tc>
          <w:tcPr>
            <w:tcW w:w="4251" w:type="dxa"/>
            <w:tcBorders>
              <w:right w:val="single" w:sz="12" w:space="0" w:color="95B3D7" w:themeColor="accent1" w:themeTint="99"/>
            </w:tcBorders>
            <w:noWrap/>
            <w:vAlign w:val="center"/>
            <w:hideMark/>
          </w:tcPr>
          <w:p w14:paraId="2D39A4BC" w14:textId="77777777" w:rsidR="00073CB3" w:rsidRPr="00073CB3" w:rsidRDefault="00073CB3" w:rsidP="009E3D43">
            <w:pPr>
              <w:jc w:val="left"/>
              <w:rPr>
                <w:b/>
                <w:bCs/>
                <w:sz w:val="20"/>
                <w:szCs w:val="20"/>
              </w:rPr>
            </w:pPr>
            <w:r w:rsidRPr="00073CB3">
              <w:rPr>
                <w:b/>
                <w:bCs/>
                <w:sz w:val="20"/>
                <w:szCs w:val="20"/>
              </w:rPr>
              <w:t>Üldised valitsussektori teenused</w:t>
            </w:r>
          </w:p>
        </w:tc>
        <w:tc>
          <w:tcPr>
            <w:tcW w:w="1237" w:type="dxa"/>
            <w:tcBorders>
              <w:left w:val="single" w:sz="12" w:space="0" w:color="95B3D7" w:themeColor="accent1" w:themeTint="99"/>
              <w:right w:val="single" w:sz="12" w:space="0" w:color="95B3D7" w:themeColor="accent1" w:themeTint="99"/>
            </w:tcBorders>
            <w:noWrap/>
            <w:vAlign w:val="center"/>
            <w:hideMark/>
          </w:tcPr>
          <w:p w14:paraId="17717EF1" w14:textId="77777777" w:rsidR="00073CB3" w:rsidRPr="00662A15" w:rsidRDefault="00073CB3" w:rsidP="00073CB3">
            <w:pPr>
              <w:jc w:val="right"/>
              <w:rPr>
                <w:b/>
                <w:bCs/>
                <w:color w:val="0000FF"/>
                <w:sz w:val="20"/>
                <w:szCs w:val="20"/>
              </w:rPr>
            </w:pPr>
            <w:r w:rsidRPr="00662A15">
              <w:rPr>
                <w:b/>
                <w:bCs/>
                <w:color w:val="0000FF"/>
                <w:sz w:val="20"/>
                <w:szCs w:val="20"/>
              </w:rPr>
              <w:t>2 587 935</w:t>
            </w:r>
          </w:p>
        </w:tc>
        <w:tc>
          <w:tcPr>
            <w:tcW w:w="1127" w:type="dxa"/>
            <w:tcBorders>
              <w:left w:val="single" w:sz="12" w:space="0" w:color="95B3D7" w:themeColor="accent1" w:themeTint="99"/>
            </w:tcBorders>
            <w:noWrap/>
            <w:vAlign w:val="center"/>
            <w:hideMark/>
          </w:tcPr>
          <w:p w14:paraId="781F9154" w14:textId="77777777" w:rsidR="00073CB3" w:rsidRPr="00073CB3" w:rsidRDefault="00073CB3" w:rsidP="00073CB3">
            <w:pPr>
              <w:jc w:val="right"/>
              <w:rPr>
                <w:b/>
                <w:bCs/>
                <w:sz w:val="20"/>
                <w:szCs w:val="20"/>
              </w:rPr>
            </w:pPr>
            <w:r w:rsidRPr="00073CB3">
              <w:rPr>
                <w:b/>
                <w:bCs/>
                <w:sz w:val="20"/>
                <w:szCs w:val="20"/>
              </w:rPr>
              <w:t>2 558 672</w:t>
            </w:r>
          </w:p>
        </w:tc>
        <w:tc>
          <w:tcPr>
            <w:tcW w:w="1106" w:type="dxa"/>
            <w:noWrap/>
            <w:vAlign w:val="center"/>
            <w:hideMark/>
          </w:tcPr>
          <w:p w14:paraId="6E17430B" w14:textId="77777777" w:rsidR="00073CB3" w:rsidRPr="00662A15" w:rsidRDefault="00073CB3" w:rsidP="00073CB3">
            <w:pPr>
              <w:jc w:val="right"/>
              <w:rPr>
                <w:b/>
                <w:sz w:val="20"/>
                <w:szCs w:val="20"/>
              </w:rPr>
            </w:pPr>
            <w:r w:rsidRPr="00662A15">
              <w:rPr>
                <w:b/>
                <w:sz w:val="20"/>
                <w:szCs w:val="20"/>
              </w:rPr>
              <w:t>29 263</w:t>
            </w:r>
          </w:p>
        </w:tc>
        <w:tc>
          <w:tcPr>
            <w:tcW w:w="1212" w:type="dxa"/>
            <w:noWrap/>
            <w:vAlign w:val="center"/>
            <w:hideMark/>
          </w:tcPr>
          <w:p w14:paraId="0D73DCD5" w14:textId="77777777" w:rsidR="00073CB3" w:rsidRPr="00662A15" w:rsidRDefault="00073CB3" w:rsidP="00073CB3">
            <w:pPr>
              <w:jc w:val="right"/>
              <w:rPr>
                <w:b/>
                <w:sz w:val="20"/>
                <w:szCs w:val="20"/>
              </w:rPr>
            </w:pPr>
            <w:r w:rsidRPr="00662A15">
              <w:rPr>
                <w:b/>
                <w:sz w:val="20"/>
                <w:szCs w:val="20"/>
              </w:rPr>
              <w:t>1%</w:t>
            </w:r>
          </w:p>
        </w:tc>
      </w:tr>
      <w:tr w:rsidR="00073CB3" w:rsidRPr="00073CB3" w14:paraId="23A6EDD6" w14:textId="77777777" w:rsidTr="009E3D43">
        <w:trPr>
          <w:trHeight w:val="283"/>
        </w:trPr>
        <w:tc>
          <w:tcPr>
            <w:tcW w:w="1696" w:type="dxa"/>
            <w:noWrap/>
            <w:vAlign w:val="center"/>
            <w:hideMark/>
          </w:tcPr>
          <w:p w14:paraId="59123005"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29C917E5"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22A66B22" w14:textId="77777777" w:rsidR="00073CB3" w:rsidRPr="00662A15" w:rsidRDefault="00073CB3" w:rsidP="00073CB3">
            <w:pPr>
              <w:jc w:val="right"/>
              <w:rPr>
                <w:color w:val="0000FF"/>
                <w:sz w:val="20"/>
                <w:szCs w:val="20"/>
              </w:rPr>
            </w:pPr>
            <w:r w:rsidRPr="00662A15">
              <w:rPr>
                <w:color w:val="0000FF"/>
                <w:sz w:val="20"/>
                <w:szCs w:val="20"/>
              </w:rPr>
              <w:t>70 910</w:t>
            </w:r>
          </w:p>
        </w:tc>
        <w:tc>
          <w:tcPr>
            <w:tcW w:w="1127" w:type="dxa"/>
            <w:tcBorders>
              <w:left w:val="single" w:sz="12" w:space="0" w:color="95B3D7" w:themeColor="accent1" w:themeTint="99"/>
            </w:tcBorders>
            <w:noWrap/>
            <w:vAlign w:val="center"/>
            <w:hideMark/>
          </w:tcPr>
          <w:p w14:paraId="6568C101" w14:textId="77777777" w:rsidR="00073CB3" w:rsidRPr="00073CB3" w:rsidRDefault="00073CB3" w:rsidP="00073CB3">
            <w:pPr>
              <w:jc w:val="right"/>
              <w:rPr>
                <w:sz w:val="20"/>
                <w:szCs w:val="20"/>
              </w:rPr>
            </w:pPr>
            <w:r w:rsidRPr="00073CB3">
              <w:rPr>
                <w:sz w:val="20"/>
                <w:szCs w:val="20"/>
              </w:rPr>
              <w:t>70 910</w:t>
            </w:r>
          </w:p>
        </w:tc>
        <w:tc>
          <w:tcPr>
            <w:tcW w:w="1106" w:type="dxa"/>
            <w:noWrap/>
            <w:vAlign w:val="center"/>
            <w:hideMark/>
          </w:tcPr>
          <w:p w14:paraId="7EC13267"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54B7A0F6" w14:textId="77777777" w:rsidR="00073CB3" w:rsidRPr="00073CB3" w:rsidRDefault="00073CB3" w:rsidP="00073CB3">
            <w:pPr>
              <w:jc w:val="right"/>
              <w:rPr>
                <w:sz w:val="20"/>
                <w:szCs w:val="20"/>
              </w:rPr>
            </w:pPr>
            <w:r w:rsidRPr="00073CB3">
              <w:rPr>
                <w:sz w:val="20"/>
                <w:szCs w:val="20"/>
              </w:rPr>
              <w:t>0%</w:t>
            </w:r>
          </w:p>
        </w:tc>
      </w:tr>
      <w:tr w:rsidR="00073CB3" w:rsidRPr="00073CB3" w14:paraId="67072E87" w14:textId="77777777" w:rsidTr="009E3D43">
        <w:trPr>
          <w:trHeight w:val="283"/>
        </w:trPr>
        <w:tc>
          <w:tcPr>
            <w:tcW w:w="1696" w:type="dxa"/>
            <w:noWrap/>
            <w:vAlign w:val="center"/>
            <w:hideMark/>
          </w:tcPr>
          <w:p w14:paraId="55FEF6DE"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31519178"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214674DF" w14:textId="77777777" w:rsidR="00073CB3" w:rsidRPr="00662A15" w:rsidRDefault="00073CB3" w:rsidP="00073CB3">
            <w:pPr>
              <w:jc w:val="right"/>
              <w:rPr>
                <w:color w:val="0000FF"/>
                <w:sz w:val="20"/>
                <w:szCs w:val="20"/>
              </w:rPr>
            </w:pPr>
            <w:r w:rsidRPr="00662A15">
              <w:rPr>
                <w:color w:val="0000FF"/>
                <w:sz w:val="20"/>
                <w:szCs w:val="20"/>
              </w:rPr>
              <w:t>2 517 025</w:t>
            </w:r>
          </w:p>
        </w:tc>
        <w:tc>
          <w:tcPr>
            <w:tcW w:w="1127" w:type="dxa"/>
            <w:tcBorders>
              <w:left w:val="single" w:sz="12" w:space="0" w:color="95B3D7" w:themeColor="accent1" w:themeTint="99"/>
            </w:tcBorders>
            <w:noWrap/>
            <w:vAlign w:val="center"/>
            <w:hideMark/>
          </w:tcPr>
          <w:p w14:paraId="26FE6568" w14:textId="77777777" w:rsidR="00073CB3" w:rsidRPr="00073CB3" w:rsidRDefault="00073CB3" w:rsidP="00073CB3">
            <w:pPr>
              <w:jc w:val="right"/>
              <w:rPr>
                <w:sz w:val="20"/>
                <w:szCs w:val="20"/>
              </w:rPr>
            </w:pPr>
            <w:r w:rsidRPr="00073CB3">
              <w:rPr>
                <w:sz w:val="20"/>
                <w:szCs w:val="20"/>
              </w:rPr>
              <w:t>2 487 762</w:t>
            </w:r>
          </w:p>
        </w:tc>
        <w:tc>
          <w:tcPr>
            <w:tcW w:w="1106" w:type="dxa"/>
            <w:noWrap/>
            <w:vAlign w:val="center"/>
            <w:hideMark/>
          </w:tcPr>
          <w:p w14:paraId="08850AD2" w14:textId="77777777" w:rsidR="00073CB3" w:rsidRPr="00073CB3" w:rsidRDefault="00073CB3" w:rsidP="00073CB3">
            <w:pPr>
              <w:jc w:val="right"/>
              <w:rPr>
                <w:sz w:val="20"/>
                <w:szCs w:val="20"/>
              </w:rPr>
            </w:pPr>
            <w:r w:rsidRPr="00073CB3">
              <w:rPr>
                <w:sz w:val="20"/>
                <w:szCs w:val="20"/>
              </w:rPr>
              <w:t>29 263</w:t>
            </w:r>
          </w:p>
        </w:tc>
        <w:tc>
          <w:tcPr>
            <w:tcW w:w="1212" w:type="dxa"/>
            <w:noWrap/>
            <w:vAlign w:val="center"/>
            <w:hideMark/>
          </w:tcPr>
          <w:p w14:paraId="72FCCB11" w14:textId="77777777" w:rsidR="00073CB3" w:rsidRPr="00073CB3" w:rsidRDefault="00073CB3" w:rsidP="00073CB3">
            <w:pPr>
              <w:jc w:val="right"/>
              <w:rPr>
                <w:sz w:val="20"/>
                <w:szCs w:val="20"/>
              </w:rPr>
            </w:pPr>
            <w:r w:rsidRPr="00073CB3">
              <w:rPr>
                <w:sz w:val="20"/>
                <w:szCs w:val="20"/>
              </w:rPr>
              <w:t>1%</w:t>
            </w:r>
          </w:p>
        </w:tc>
      </w:tr>
      <w:tr w:rsidR="00073CB3" w:rsidRPr="00073CB3" w14:paraId="5AE59C25" w14:textId="77777777" w:rsidTr="009E3D43">
        <w:trPr>
          <w:trHeight w:val="283"/>
        </w:trPr>
        <w:tc>
          <w:tcPr>
            <w:tcW w:w="1696" w:type="dxa"/>
            <w:noWrap/>
            <w:vAlign w:val="center"/>
            <w:hideMark/>
          </w:tcPr>
          <w:p w14:paraId="1990EBDA" w14:textId="77777777" w:rsidR="00073CB3" w:rsidRPr="00073CB3" w:rsidRDefault="00073CB3" w:rsidP="009E3D43">
            <w:pPr>
              <w:jc w:val="left"/>
              <w:rPr>
                <w:b/>
                <w:bCs/>
                <w:sz w:val="20"/>
                <w:szCs w:val="20"/>
              </w:rPr>
            </w:pPr>
            <w:r w:rsidRPr="00073CB3">
              <w:rPr>
                <w:b/>
                <w:bCs/>
                <w:sz w:val="20"/>
                <w:szCs w:val="20"/>
              </w:rPr>
              <w:t>03</w:t>
            </w:r>
          </w:p>
        </w:tc>
        <w:tc>
          <w:tcPr>
            <w:tcW w:w="4251" w:type="dxa"/>
            <w:tcBorders>
              <w:right w:val="single" w:sz="12" w:space="0" w:color="95B3D7" w:themeColor="accent1" w:themeTint="99"/>
            </w:tcBorders>
            <w:noWrap/>
            <w:vAlign w:val="center"/>
            <w:hideMark/>
          </w:tcPr>
          <w:p w14:paraId="67B4D8DE" w14:textId="77777777" w:rsidR="00073CB3" w:rsidRPr="00073CB3" w:rsidRDefault="00073CB3" w:rsidP="009E3D43">
            <w:pPr>
              <w:jc w:val="left"/>
              <w:rPr>
                <w:b/>
                <w:bCs/>
                <w:sz w:val="20"/>
                <w:szCs w:val="20"/>
              </w:rPr>
            </w:pPr>
            <w:r w:rsidRPr="00073CB3">
              <w:rPr>
                <w:b/>
                <w:bCs/>
                <w:sz w:val="20"/>
                <w:szCs w:val="20"/>
              </w:rPr>
              <w:t>Avalik kord ja julgeolek</w:t>
            </w:r>
          </w:p>
        </w:tc>
        <w:tc>
          <w:tcPr>
            <w:tcW w:w="1237" w:type="dxa"/>
            <w:tcBorders>
              <w:left w:val="single" w:sz="12" w:space="0" w:color="95B3D7" w:themeColor="accent1" w:themeTint="99"/>
              <w:right w:val="single" w:sz="12" w:space="0" w:color="95B3D7" w:themeColor="accent1" w:themeTint="99"/>
            </w:tcBorders>
            <w:noWrap/>
            <w:vAlign w:val="center"/>
            <w:hideMark/>
          </w:tcPr>
          <w:p w14:paraId="1FF0B237" w14:textId="77777777" w:rsidR="00073CB3" w:rsidRPr="00662A15" w:rsidRDefault="00073CB3" w:rsidP="00073CB3">
            <w:pPr>
              <w:jc w:val="right"/>
              <w:rPr>
                <w:b/>
                <w:bCs/>
                <w:color w:val="0000FF"/>
                <w:sz w:val="20"/>
                <w:szCs w:val="20"/>
              </w:rPr>
            </w:pPr>
            <w:r w:rsidRPr="00662A15">
              <w:rPr>
                <w:b/>
                <w:bCs/>
                <w:color w:val="0000FF"/>
                <w:sz w:val="20"/>
                <w:szCs w:val="20"/>
              </w:rPr>
              <w:t>1 701</w:t>
            </w:r>
          </w:p>
        </w:tc>
        <w:tc>
          <w:tcPr>
            <w:tcW w:w="1127" w:type="dxa"/>
            <w:tcBorders>
              <w:left w:val="single" w:sz="12" w:space="0" w:color="95B3D7" w:themeColor="accent1" w:themeTint="99"/>
            </w:tcBorders>
            <w:noWrap/>
            <w:vAlign w:val="center"/>
            <w:hideMark/>
          </w:tcPr>
          <w:p w14:paraId="6FF19B3B" w14:textId="77777777" w:rsidR="00073CB3" w:rsidRPr="00073CB3" w:rsidRDefault="00073CB3" w:rsidP="00073CB3">
            <w:pPr>
              <w:jc w:val="right"/>
              <w:rPr>
                <w:b/>
                <w:bCs/>
                <w:sz w:val="20"/>
                <w:szCs w:val="20"/>
              </w:rPr>
            </w:pPr>
            <w:r w:rsidRPr="00073CB3">
              <w:rPr>
                <w:b/>
                <w:bCs/>
                <w:sz w:val="20"/>
                <w:szCs w:val="20"/>
              </w:rPr>
              <w:t>1 701</w:t>
            </w:r>
          </w:p>
        </w:tc>
        <w:tc>
          <w:tcPr>
            <w:tcW w:w="1106" w:type="dxa"/>
            <w:noWrap/>
            <w:vAlign w:val="center"/>
            <w:hideMark/>
          </w:tcPr>
          <w:p w14:paraId="22DD0991" w14:textId="77777777" w:rsidR="00073CB3" w:rsidRPr="00662A15" w:rsidRDefault="00073CB3" w:rsidP="00073CB3">
            <w:pPr>
              <w:jc w:val="right"/>
              <w:rPr>
                <w:b/>
                <w:sz w:val="20"/>
                <w:szCs w:val="20"/>
              </w:rPr>
            </w:pPr>
            <w:r w:rsidRPr="00662A15">
              <w:rPr>
                <w:b/>
                <w:sz w:val="20"/>
                <w:szCs w:val="20"/>
              </w:rPr>
              <w:t>0</w:t>
            </w:r>
          </w:p>
        </w:tc>
        <w:tc>
          <w:tcPr>
            <w:tcW w:w="1212" w:type="dxa"/>
            <w:noWrap/>
            <w:vAlign w:val="center"/>
            <w:hideMark/>
          </w:tcPr>
          <w:p w14:paraId="14C4BF25" w14:textId="77777777" w:rsidR="00073CB3" w:rsidRPr="00662A15" w:rsidRDefault="00073CB3" w:rsidP="00073CB3">
            <w:pPr>
              <w:jc w:val="right"/>
              <w:rPr>
                <w:b/>
                <w:sz w:val="20"/>
                <w:szCs w:val="20"/>
              </w:rPr>
            </w:pPr>
            <w:r w:rsidRPr="00662A15">
              <w:rPr>
                <w:b/>
                <w:sz w:val="20"/>
                <w:szCs w:val="20"/>
              </w:rPr>
              <w:t>0%</w:t>
            </w:r>
          </w:p>
        </w:tc>
      </w:tr>
      <w:tr w:rsidR="00073CB3" w:rsidRPr="00073CB3" w14:paraId="221C9192" w14:textId="77777777" w:rsidTr="009E3D43">
        <w:trPr>
          <w:trHeight w:val="283"/>
        </w:trPr>
        <w:tc>
          <w:tcPr>
            <w:tcW w:w="1696" w:type="dxa"/>
            <w:noWrap/>
            <w:vAlign w:val="center"/>
            <w:hideMark/>
          </w:tcPr>
          <w:p w14:paraId="35A43001"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76D253CD"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7DE5DD93" w14:textId="77777777" w:rsidR="00073CB3" w:rsidRPr="00662A15" w:rsidRDefault="00073CB3" w:rsidP="00073CB3">
            <w:pPr>
              <w:jc w:val="right"/>
              <w:rPr>
                <w:color w:val="0000FF"/>
                <w:sz w:val="20"/>
                <w:szCs w:val="20"/>
              </w:rPr>
            </w:pPr>
            <w:r w:rsidRPr="00662A15">
              <w:rPr>
                <w:color w:val="0000FF"/>
                <w:sz w:val="20"/>
                <w:szCs w:val="20"/>
              </w:rPr>
              <w:t>1 701</w:t>
            </w:r>
          </w:p>
        </w:tc>
        <w:tc>
          <w:tcPr>
            <w:tcW w:w="1127" w:type="dxa"/>
            <w:tcBorders>
              <w:left w:val="single" w:sz="12" w:space="0" w:color="95B3D7" w:themeColor="accent1" w:themeTint="99"/>
            </w:tcBorders>
            <w:noWrap/>
            <w:vAlign w:val="center"/>
            <w:hideMark/>
          </w:tcPr>
          <w:p w14:paraId="76724536" w14:textId="77777777" w:rsidR="00073CB3" w:rsidRPr="00073CB3" w:rsidRDefault="00073CB3" w:rsidP="00073CB3">
            <w:pPr>
              <w:jc w:val="right"/>
              <w:rPr>
                <w:sz w:val="20"/>
                <w:szCs w:val="20"/>
              </w:rPr>
            </w:pPr>
            <w:r w:rsidRPr="00073CB3">
              <w:rPr>
                <w:sz w:val="20"/>
                <w:szCs w:val="20"/>
              </w:rPr>
              <w:t>1 701</w:t>
            </w:r>
          </w:p>
        </w:tc>
        <w:tc>
          <w:tcPr>
            <w:tcW w:w="1106" w:type="dxa"/>
            <w:noWrap/>
            <w:vAlign w:val="center"/>
            <w:hideMark/>
          </w:tcPr>
          <w:p w14:paraId="18D62FB7"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6BF14623" w14:textId="77777777" w:rsidR="00073CB3" w:rsidRPr="00073CB3" w:rsidRDefault="00073CB3" w:rsidP="00073CB3">
            <w:pPr>
              <w:jc w:val="right"/>
              <w:rPr>
                <w:sz w:val="20"/>
                <w:szCs w:val="20"/>
              </w:rPr>
            </w:pPr>
            <w:r w:rsidRPr="00073CB3">
              <w:rPr>
                <w:sz w:val="20"/>
                <w:szCs w:val="20"/>
              </w:rPr>
              <w:t>0%</w:t>
            </w:r>
          </w:p>
        </w:tc>
      </w:tr>
      <w:tr w:rsidR="00073CB3" w:rsidRPr="00073CB3" w14:paraId="08F6D510" w14:textId="77777777" w:rsidTr="009E3D43">
        <w:trPr>
          <w:trHeight w:val="283"/>
        </w:trPr>
        <w:tc>
          <w:tcPr>
            <w:tcW w:w="1696" w:type="dxa"/>
            <w:noWrap/>
            <w:vAlign w:val="center"/>
            <w:hideMark/>
          </w:tcPr>
          <w:p w14:paraId="3D095466" w14:textId="77777777" w:rsidR="00073CB3" w:rsidRPr="00073CB3" w:rsidRDefault="00073CB3" w:rsidP="009E3D43">
            <w:pPr>
              <w:jc w:val="left"/>
              <w:rPr>
                <w:b/>
                <w:bCs/>
                <w:sz w:val="20"/>
                <w:szCs w:val="20"/>
              </w:rPr>
            </w:pPr>
            <w:r w:rsidRPr="00073CB3">
              <w:rPr>
                <w:b/>
                <w:bCs/>
                <w:sz w:val="20"/>
                <w:szCs w:val="20"/>
              </w:rPr>
              <w:t>04</w:t>
            </w:r>
          </w:p>
        </w:tc>
        <w:tc>
          <w:tcPr>
            <w:tcW w:w="4251" w:type="dxa"/>
            <w:tcBorders>
              <w:right w:val="single" w:sz="12" w:space="0" w:color="95B3D7" w:themeColor="accent1" w:themeTint="99"/>
            </w:tcBorders>
            <w:noWrap/>
            <w:vAlign w:val="center"/>
            <w:hideMark/>
          </w:tcPr>
          <w:p w14:paraId="29F79609" w14:textId="77777777" w:rsidR="00073CB3" w:rsidRPr="00073CB3" w:rsidRDefault="00073CB3" w:rsidP="009E3D43">
            <w:pPr>
              <w:jc w:val="left"/>
              <w:rPr>
                <w:b/>
                <w:bCs/>
                <w:sz w:val="20"/>
                <w:szCs w:val="20"/>
              </w:rPr>
            </w:pPr>
            <w:r w:rsidRPr="00073CB3">
              <w:rPr>
                <w:b/>
                <w:bCs/>
                <w:sz w:val="20"/>
                <w:szCs w:val="20"/>
              </w:rPr>
              <w:t>Majandus</w:t>
            </w:r>
          </w:p>
        </w:tc>
        <w:tc>
          <w:tcPr>
            <w:tcW w:w="1237" w:type="dxa"/>
            <w:tcBorders>
              <w:left w:val="single" w:sz="12" w:space="0" w:color="95B3D7" w:themeColor="accent1" w:themeTint="99"/>
              <w:right w:val="single" w:sz="12" w:space="0" w:color="95B3D7" w:themeColor="accent1" w:themeTint="99"/>
            </w:tcBorders>
            <w:noWrap/>
            <w:vAlign w:val="center"/>
            <w:hideMark/>
          </w:tcPr>
          <w:p w14:paraId="1A43ADF7" w14:textId="77777777" w:rsidR="00073CB3" w:rsidRPr="00662A15" w:rsidRDefault="00073CB3" w:rsidP="00073CB3">
            <w:pPr>
              <w:jc w:val="right"/>
              <w:rPr>
                <w:b/>
                <w:bCs/>
                <w:color w:val="0000FF"/>
                <w:sz w:val="20"/>
                <w:szCs w:val="20"/>
              </w:rPr>
            </w:pPr>
            <w:r w:rsidRPr="00662A15">
              <w:rPr>
                <w:b/>
                <w:bCs/>
                <w:color w:val="0000FF"/>
                <w:sz w:val="20"/>
                <w:szCs w:val="20"/>
              </w:rPr>
              <w:t>677 198</w:t>
            </w:r>
          </w:p>
        </w:tc>
        <w:tc>
          <w:tcPr>
            <w:tcW w:w="1127" w:type="dxa"/>
            <w:tcBorders>
              <w:left w:val="single" w:sz="12" w:space="0" w:color="95B3D7" w:themeColor="accent1" w:themeTint="99"/>
            </w:tcBorders>
            <w:noWrap/>
            <w:vAlign w:val="center"/>
            <w:hideMark/>
          </w:tcPr>
          <w:p w14:paraId="31759647" w14:textId="77777777" w:rsidR="00073CB3" w:rsidRPr="00073CB3" w:rsidRDefault="00073CB3" w:rsidP="00073CB3">
            <w:pPr>
              <w:jc w:val="right"/>
              <w:rPr>
                <w:b/>
                <w:bCs/>
                <w:sz w:val="20"/>
                <w:szCs w:val="20"/>
              </w:rPr>
            </w:pPr>
            <w:r w:rsidRPr="00073CB3">
              <w:rPr>
                <w:b/>
                <w:bCs/>
                <w:sz w:val="20"/>
                <w:szCs w:val="20"/>
              </w:rPr>
              <w:t>657 349</w:t>
            </w:r>
          </w:p>
        </w:tc>
        <w:tc>
          <w:tcPr>
            <w:tcW w:w="1106" w:type="dxa"/>
            <w:noWrap/>
            <w:vAlign w:val="center"/>
            <w:hideMark/>
          </w:tcPr>
          <w:p w14:paraId="0712E874" w14:textId="77777777" w:rsidR="00073CB3" w:rsidRPr="00662A15" w:rsidRDefault="00073CB3" w:rsidP="00073CB3">
            <w:pPr>
              <w:jc w:val="right"/>
              <w:rPr>
                <w:b/>
                <w:sz w:val="20"/>
                <w:szCs w:val="20"/>
              </w:rPr>
            </w:pPr>
            <w:r w:rsidRPr="00662A15">
              <w:rPr>
                <w:b/>
                <w:sz w:val="20"/>
                <w:szCs w:val="20"/>
              </w:rPr>
              <w:t>19 849</w:t>
            </w:r>
          </w:p>
        </w:tc>
        <w:tc>
          <w:tcPr>
            <w:tcW w:w="1212" w:type="dxa"/>
            <w:noWrap/>
            <w:vAlign w:val="center"/>
            <w:hideMark/>
          </w:tcPr>
          <w:p w14:paraId="7B6C68A1" w14:textId="77777777" w:rsidR="00073CB3" w:rsidRPr="00662A15" w:rsidRDefault="00073CB3" w:rsidP="00073CB3">
            <w:pPr>
              <w:jc w:val="right"/>
              <w:rPr>
                <w:b/>
                <w:sz w:val="20"/>
                <w:szCs w:val="20"/>
              </w:rPr>
            </w:pPr>
            <w:r w:rsidRPr="00662A15">
              <w:rPr>
                <w:b/>
                <w:sz w:val="20"/>
                <w:szCs w:val="20"/>
              </w:rPr>
              <w:t>3%</w:t>
            </w:r>
          </w:p>
        </w:tc>
      </w:tr>
      <w:tr w:rsidR="00073CB3" w:rsidRPr="00073CB3" w14:paraId="1BC5D029" w14:textId="77777777" w:rsidTr="009E3D43">
        <w:trPr>
          <w:trHeight w:val="283"/>
        </w:trPr>
        <w:tc>
          <w:tcPr>
            <w:tcW w:w="1696" w:type="dxa"/>
            <w:noWrap/>
            <w:vAlign w:val="center"/>
            <w:hideMark/>
          </w:tcPr>
          <w:p w14:paraId="005881EF"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5E7D6D5D"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0CD963D4" w14:textId="77777777" w:rsidR="00073CB3" w:rsidRPr="00662A15" w:rsidRDefault="00073CB3" w:rsidP="00073CB3">
            <w:pPr>
              <w:jc w:val="right"/>
              <w:rPr>
                <w:color w:val="0000FF"/>
                <w:sz w:val="20"/>
                <w:szCs w:val="20"/>
              </w:rPr>
            </w:pPr>
            <w:r w:rsidRPr="00662A15">
              <w:rPr>
                <w:color w:val="0000FF"/>
                <w:sz w:val="20"/>
                <w:szCs w:val="20"/>
              </w:rPr>
              <w:t>8 960</w:t>
            </w:r>
          </w:p>
        </w:tc>
        <w:tc>
          <w:tcPr>
            <w:tcW w:w="1127" w:type="dxa"/>
            <w:tcBorders>
              <w:left w:val="single" w:sz="12" w:space="0" w:color="95B3D7" w:themeColor="accent1" w:themeTint="99"/>
            </w:tcBorders>
            <w:noWrap/>
            <w:vAlign w:val="center"/>
            <w:hideMark/>
          </w:tcPr>
          <w:p w14:paraId="0AD7721E" w14:textId="77777777" w:rsidR="00073CB3" w:rsidRPr="00073CB3" w:rsidRDefault="00073CB3" w:rsidP="00073CB3">
            <w:pPr>
              <w:jc w:val="right"/>
              <w:rPr>
                <w:sz w:val="20"/>
                <w:szCs w:val="20"/>
              </w:rPr>
            </w:pPr>
            <w:r w:rsidRPr="00073CB3">
              <w:rPr>
                <w:sz w:val="20"/>
                <w:szCs w:val="20"/>
              </w:rPr>
              <w:t>8 960</w:t>
            </w:r>
          </w:p>
        </w:tc>
        <w:tc>
          <w:tcPr>
            <w:tcW w:w="1106" w:type="dxa"/>
            <w:noWrap/>
            <w:vAlign w:val="center"/>
            <w:hideMark/>
          </w:tcPr>
          <w:p w14:paraId="0641A1EC"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1EED96FB" w14:textId="77777777" w:rsidR="00073CB3" w:rsidRPr="00073CB3" w:rsidRDefault="00073CB3" w:rsidP="00073CB3">
            <w:pPr>
              <w:jc w:val="right"/>
              <w:rPr>
                <w:sz w:val="20"/>
                <w:szCs w:val="20"/>
              </w:rPr>
            </w:pPr>
            <w:r w:rsidRPr="00073CB3">
              <w:rPr>
                <w:sz w:val="20"/>
                <w:szCs w:val="20"/>
              </w:rPr>
              <w:t>0%</w:t>
            </w:r>
          </w:p>
        </w:tc>
      </w:tr>
      <w:tr w:rsidR="00073CB3" w:rsidRPr="00073CB3" w14:paraId="5CF0349F" w14:textId="77777777" w:rsidTr="009E3D43">
        <w:trPr>
          <w:trHeight w:val="283"/>
        </w:trPr>
        <w:tc>
          <w:tcPr>
            <w:tcW w:w="1696" w:type="dxa"/>
            <w:noWrap/>
            <w:vAlign w:val="center"/>
            <w:hideMark/>
          </w:tcPr>
          <w:p w14:paraId="0ECF787C"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484DDA61"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6DBF90F4" w14:textId="77777777" w:rsidR="00073CB3" w:rsidRPr="00662A15" w:rsidRDefault="00073CB3" w:rsidP="00073CB3">
            <w:pPr>
              <w:jc w:val="right"/>
              <w:rPr>
                <w:color w:val="0000FF"/>
                <w:sz w:val="20"/>
                <w:szCs w:val="20"/>
              </w:rPr>
            </w:pPr>
            <w:r w:rsidRPr="00662A15">
              <w:rPr>
                <w:color w:val="0000FF"/>
                <w:sz w:val="20"/>
                <w:szCs w:val="20"/>
              </w:rPr>
              <w:t>668 238</w:t>
            </w:r>
          </w:p>
        </w:tc>
        <w:tc>
          <w:tcPr>
            <w:tcW w:w="1127" w:type="dxa"/>
            <w:tcBorders>
              <w:left w:val="single" w:sz="12" w:space="0" w:color="95B3D7" w:themeColor="accent1" w:themeTint="99"/>
            </w:tcBorders>
            <w:noWrap/>
            <w:vAlign w:val="center"/>
            <w:hideMark/>
          </w:tcPr>
          <w:p w14:paraId="6928D90C" w14:textId="77777777" w:rsidR="00073CB3" w:rsidRPr="00073CB3" w:rsidRDefault="00073CB3" w:rsidP="00073CB3">
            <w:pPr>
              <w:jc w:val="right"/>
              <w:rPr>
                <w:sz w:val="20"/>
                <w:szCs w:val="20"/>
              </w:rPr>
            </w:pPr>
            <w:r w:rsidRPr="00073CB3">
              <w:rPr>
                <w:sz w:val="20"/>
                <w:szCs w:val="20"/>
              </w:rPr>
              <w:t>648 389</w:t>
            </w:r>
          </w:p>
        </w:tc>
        <w:tc>
          <w:tcPr>
            <w:tcW w:w="1106" w:type="dxa"/>
            <w:noWrap/>
            <w:vAlign w:val="center"/>
            <w:hideMark/>
          </w:tcPr>
          <w:p w14:paraId="5F1B9DAA" w14:textId="77777777" w:rsidR="00073CB3" w:rsidRPr="00073CB3" w:rsidRDefault="00073CB3" w:rsidP="00073CB3">
            <w:pPr>
              <w:jc w:val="right"/>
              <w:rPr>
                <w:sz w:val="20"/>
                <w:szCs w:val="20"/>
              </w:rPr>
            </w:pPr>
            <w:r w:rsidRPr="00073CB3">
              <w:rPr>
                <w:sz w:val="20"/>
                <w:szCs w:val="20"/>
              </w:rPr>
              <w:t>19 849</w:t>
            </w:r>
          </w:p>
        </w:tc>
        <w:tc>
          <w:tcPr>
            <w:tcW w:w="1212" w:type="dxa"/>
            <w:noWrap/>
            <w:vAlign w:val="center"/>
            <w:hideMark/>
          </w:tcPr>
          <w:p w14:paraId="417C69B6" w14:textId="77777777" w:rsidR="00073CB3" w:rsidRPr="00073CB3" w:rsidRDefault="00073CB3" w:rsidP="00073CB3">
            <w:pPr>
              <w:jc w:val="right"/>
              <w:rPr>
                <w:sz w:val="20"/>
                <w:szCs w:val="20"/>
              </w:rPr>
            </w:pPr>
            <w:r w:rsidRPr="00073CB3">
              <w:rPr>
                <w:sz w:val="20"/>
                <w:szCs w:val="20"/>
              </w:rPr>
              <w:t>3%</w:t>
            </w:r>
          </w:p>
        </w:tc>
      </w:tr>
      <w:tr w:rsidR="00073CB3" w:rsidRPr="00073CB3" w14:paraId="6B142F44" w14:textId="77777777" w:rsidTr="009E3D43">
        <w:trPr>
          <w:trHeight w:val="283"/>
        </w:trPr>
        <w:tc>
          <w:tcPr>
            <w:tcW w:w="1696" w:type="dxa"/>
            <w:noWrap/>
            <w:vAlign w:val="center"/>
            <w:hideMark/>
          </w:tcPr>
          <w:p w14:paraId="061F98DF" w14:textId="77777777" w:rsidR="00073CB3" w:rsidRPr="00073CB3" w:rsidRDefault="00073CB3" w:rsidP="009E3D43">
            <w:pPr>
              <w:jc w:val="left"/>
              <w:rPr>
                <w:b/>
                <w:bCs/>
                <w:sz w:val="20"/>
                <w:szCs w:val="20"/>
              </w:rPr>
            </w:pPr>
            <w:r w:rsidRPr="00073CB3">
              <w:rPr>
                <w:b/>
                <w:bCs/>
                <w:sz w:val="20"/>
                <w:szCs w:val="20"/>
              </w:rPr>
              <w:t>05</w:t>
            </w:r>
          </w:p>
        </w:tc>
        <w:tc>
          <w:tcPr>
            <w:tcW w:w="4251" w:type="dxa"/>
            <w:tcBorders>
              <w:right w:val="single" w:sz="12" w:space="0" w:color="95B3D7" w:themeColor="accent1" w:themeTint="99"/>
            </w:tcBorders>
            <w:noWrap/>
            <w:vAlign w:val="center"/>
            <w:hideMark/>
          </w:tcPr>
          <w:p w14:paraId="05386614" w14:textId="77777777" w:rsidR="00073CB3" w:rsidRPr="00073CB3" w:rsidRDefault="00073CB3" w:rsidP="009E3D43">
            <w:pPr>
              <w:jc w:val="left"/>
              <w:rPr>
                <w:b/>
                <w:bCs/>
                <w:sz w:val="20"/>
                <w:szCs w:val="20"/>
              </w:rPr>
            </w:pPr>
            <w:r w:rsidRPr="00073CB3">
              <w:rPr>
                <w:b/>
                <w:bCs/>
                <w:sz w:val="20"/>
                <w:szCs w:val="20"/>
              </w:rPr>
              <w:t>Keskkonnakaitse</w:t>
            </w:r>
          </w:p>
        </w:tc>
        <w:tc>
          <w:tcPr>
            <w:tcW w:w="1237" w:type="dxa"/>
            <w:tcBorders>
              <w:left w:val="single" w:sz="12" w:space="0" w:color="95B3D7" w:themeColor="accent1" w:themeTint="99"/>
              <w:right w:val="single" w:sz="12" w:space="0" w:color="95B3D7" w:themeColor="accent1" w:themeTint="99"/>
            </w:tcBorders>
            <w:noWrap/>
            <w:vAlign w:val="center"/>
            <w:hideMark/>
          </w:tcPr>
          <w:p w14:paraId="5FB0B02E" w14:textId="77777777" w:rsidR="00073CB3" w:rsidRPr="00662A15" w:rsidRDefault="00073CB3" w:rsidP="00073CB3">
            <w:pPr>
              <w:jc w:val="right"/>
              <w:rPr>
                <w:b/>
                <w:bCs/>
                <w:color w:val="0000FF"/>
                <w:sz w:val="20"/>
                <w:szCs w:val="20"/>
              </w:rPr>
            </w:pPr>
            <w:r w:rsidRPr="00662A15">
              <w:rPr>
                <w:b/>
                <w:bCs/>
                <w:color w:val="0000FF"/>
                <w:sz w:val="20"/>
                <w:szCs w:val="20"/>
              </w:rPr>
              <w:t>1 489 427</w:t>
            </w:r>
          </w:p>
        </w:tc>
        <w:tc>
          <w:tcPr>
            <w:tcW w:w="1127" w:type="dxa"/>
            <w:tcBorders>
              <w:left w:val="single" w:sz="12" w:space="0" w:color="95B3D7" w:themeColor="accent1" w:themeTint="99"/>
            </w:tcBorders>
            <w:noWrap/>
            <w:vAlign w:val="center"/>
            <w:hideMark/>
          </w:tcPr>
          <w:p w14:paraId="1863C747" w14:textId="77777777" w:rsidR="00073CB3" w:rsidRPr="00073CB3" w:rsidRDefault="00073CB3" w:rsidP="00073CB3">
            <w:pPr>
              <w:jc w:val="right"/>
              <w:rPr>
                <w:b/>
                <w:bCs/>
                <w:sz w:val="20"/>
                <w:szCs w:val="20"/>
              </w:rPr>
            </w:pPr>
            <w:r w:rsidRPr="00073CB3">
              <w:rPr>
                <w:b/>
                <w:bCs/>
                <w:sz w:val="20"/>
                <w:szCs w:val="20"/>
              </w:rPr>
              <w:t>1 460 752</w:t>
            </w:r>
          </w:p>
        </w:tc>
        <w:tc>
          <w:tcPr>
            <w:tcW w:w="1106" w:type="dxa"/>
            <w:noWrap/>
            <w:vAlign w:val="center"/>
            <w:hideMark/>
          </w:tcPr>
          <w:p w14:paraId="46E0BE38" w14:textId="77777777" w:rsidR="00073CB3" w:rsidRPr="00662A15" w:rsidRDefault="00073CB3" w:rsidP="00073CB3">
            <w:pPr>
              <w:jc w:val="right"/>
              <w:rPr>
                <w:b/>
                <w:sz w:val="20"/>
                <w:szCs w:val="20"/>
              </w:rPr>
            </w:pPr>
            <w:r w:rsidRPr="00662A15">
              <w:rPr>
                <w:b/>
                <w:sz w:val="20"/>
                <w:szCs w:val="20"/>
              </w:rPr>
              <w:t>28 675</w:t>
            </w:r>
          </w:p>
        </w:tc>
        <w:tc>
          <w:tcPr>
            <w:tcW w:w="1212" w:type="dxa"/>
            <w:noWrap/>
            <w:vAlign w:val="center"/>
            <w:hideMark/>
          </w:tcPr>
          <w:p w14:paraId="36EE3280" w14:textId="77777777" w:rsidR="00073CB3" w:rsidRPr="00662A15" w:rsidRDefault="00073CB3" w:rsidP="00073CB3">
            <w:pPr>
              <w:jc w:val="right"/>
              <w:rPr>
                <w:b/>
                <w:sz w:val="20"/>
                <w:szCs w:val="20"/>
              </w:rPr>
            </w:pPr>
            <w:r w:rsidRPr="00662A15">
              <w:rPr>
                <w:b/>
                <w:sz w:val="20"/>
                <w:szCs w:val="20"/>
              </w:rPr>
              <w:t>2%</w:t>
            </w:r>
          </w:p>
        </w:tc>
      </w:tr>
      <w:tr w:rsidR="00073CB3" w:rsidRPr="00073CB3" w14:paraId="34C0DF89" w14:textId="77777777" w:rsidTr="009E3D43">
        <w:trPr>
          <w:trHeight w:val="283"/>
        </w:trPr>
        <w:tc>
          <w:tcPr>
            <w:tcW w:w="1696" w:type="dxa"/>
            <w:noWrap/>
            <w:vAlign w:val="center"/>
            <w:hideMark/>
          </w:tcPr>
          <w:p w14:paraId="00662A95"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6A7C58BD"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3F6536DC" w14:textId="77777777" w:rsidR="00073CB3" w:rsidRPr="00662A15" w:rsidRDefault="00073CB3" w:rsidP="00073CB3">
            <w:pPr>
              <w:jc w:val="right"/>
              <w:rPr>
                <w:color w:val="0000FF"/>
                <w:sz w:val="20"/>
                <w:szCs w:val="20"/>
              </w:rPr>
            </w:pPr>
            <w:r w:rsidRPr="00662A15">
              <w:rPr>
                <w:color w:val="0000FF"/>
                <w:sz w:val="20"/>
                <w:szCs w:val="20"/>
              </w:rPr>
              <w:t>1 489 427</w:t>
            </w:r>
          </w:p>
        </w:tc>
        <w:tc>
          <w:tcPr>
            <w:tcW w:w="1127" w:type="dxa"/>
            <w:tcBorders>
              <w:left w:val="single" w:sz="12" w:space="0" w:color="95B3D7" w:themeColor="accent1" w:themeTint="99"/>
            </w:tcBorders>
            <w:noWrap/>
            <w:vAlign w:val="center"/>
            <w:hideMark/>
          </w:tcPr>
          <w:p w14:paraId="28F662E0" w14:textId="77777777" w:rsidR="00073CB3" w:rsidRPr="00073CB3" w:rsidRDefault="00073CB3" w:rsidP="00073CB3">
            <w:pPr>
              <w:jc w:val="right"/>
              <w:rPr>
                <w:sz w:val="20"/>
                <w:szCs w:val="20"/>
              </w:rPr>
            </w:pPr>
            <w:r w:rsidRPr="00073CB3">
              <w:rPr>
                <w:sz w:val="20"/>
                <w:szCs w:val="20"/>
              </w:rPr>
              <w:t>1 460 752</w:t>
            </w:r>
          </w:p>
        </w:tc>
        <w:tc>
          <w:tcPr>
            <w:tcW w:w="1106" w:type="dxa"/>
            <w:noWrap/>
            <w:vAlign w:val="center"/>
            <w:hideMark/>
          </w:tcPr>
          <w:p w14:paraId="0F3BF3C2" w14:textId="77777777" w:rsidR="00073CB3" w:rsidRPr="00073CB3" w:rsidRDefault="00073CB3" w:rsidP="00073CB3">
            <w:pPr>
              <w:jc w:val="right"/>
              <w:rPr>
                <w:sz w:val="20"/>
                <w:szCs w:val="20"/>
              </w:rPr>
            </w:pPr>
            <w:r w:rsidRPr="00073CB3">
              <w:rPr>
                <w:sz w:val="20"/>
                <w:szCs w:val="20"/>
              </w:rPr>
              <w:t>28 675</w:t>
            </w:r>
          </w:p>
        </w:tc>
        <w:tc>
          <w:tcPr>
            <w:tcW w:w="1212" w:type="dxa"/>
            <w:noWrap/>
            <w:vAlign w:val="center"/>
            <w:hideMark/>
          </w:tcPr>
          <w:p w14:paraId="0A031ECA" w14:textId="77777777" w:rsidR="00073CB3" w:rsidRPr="00073CB3" w:rsidRDefault="00073CB3" w:rsidP="00073CB3">
            <w:pPr>
              <w:jc w:val="right"/>
              <w:rPr>
                <w:sz w:val="20"/>
                <w:szCs w:val="20"/>
              </w:rPr>
            </w:pPr>
            <w:r w:rsidRPr="00073CB3">
              <w:rPr>
                <w:sz w:val="20"/>
                <w:szCs w:val="20"/>
              </w:rPr>
              <w:t>2%</w:t>
            </w:r>
          </w:p>
        </w:tc>
      </w:tr>
      <w:tr w:rsidR="00073CB3" w:rsidRPr="00073CB3" w14:paraId="00184DA3" w14:textId="77777777" w:rsidTr="009E3D43">
        <w:trPr>
          <w:trHeight w:val="283"/>
        </w:trPr>
        <w:tc>
          <w:tcPr>
            <w:tcW w:w="1696" w:type="dxa"/>
            <w:noWrap/>
            <w:vAlign w:val="center"/>
            <w:hideMark/>
          </w:tcPr>
          <w:p w14:paraId="664C4E6E" w14:textId="77777777" w:rsidR="00073CB3" w:rsidRPr="00073CB3" w:rsidRDefault="00073CB3" w:rsidP="009E3D43">
            <w:pPr>
              <w:jc w:val="left"/>
              <w:rPr>
                <w:b/>
                <w:bCs/>
                <w:sz w:val="20"/>
                <w:szCs w:val="20"/>
              </w:rPr>
            </w:pPr>
            <w:r w:rsidRPr="00073CB3">
              <w:rPr>
                <w:b/>
                <w:bCs/>
                <w:sz w:val="20"/>
                <w:szCs w:val="20"/>
              </w:rPr>
              <w:t>06</w:t>
            </w:r>
          </w:p>
        </w:tc>
        <w:tc>
          <w:tcPr>
            <w:tcW w:w="4251" w:type="dxa"/>
            <w:tcBorders>
              <w:right w:val="single" w:sz="12" w:space="0" w:color="95B3D7" w:themeColor="accent1" w:themeTint="99"/>
            </w:tcBorders>
            <w:noWrap/>
            <w:vAlign w:val="center"/>
            <w:hideMark/>
          </w:tcPr>
          <w:p w14:paraId="1869ACA0" w14:textId="77777777" w:rsidR="00073CB3" w:rsidRPr="00073CB3" w:rsidRDefault="00073CB3" w:rsidP="009E3D43">
            <w:pPr>
              <w:jc w:val="left"/>
              <w:rPr>
                <w:b/>
                <w:bCs/>
                <w:sz w:val="20"/>
                <w:szCs w:val="20"/>
              </w:rPr>
            </w:pPr>
            <w:r w:rsidRPr="00073CB3">
              <w:rPr>
                <w:b/>
                <w:bCs/>
                <w:sz w:val="20"/>
                <w:szCs w:val="20"/>
              </w:rPr>
              <w:t>Elamu- ja kommunaalmajandus</w:t>
            </w:r>
          </w:p>
        </w:tc>
        <w:tc>
          <w:tcPr>
            <w:tcW w:w="1237" w:type="dxa"/>
            <w:tcBorders>
              <w:left w:val="single" w:sz="12" w:space="0" w:color="95B3D7" w:themeColor="accent1" w:themeTint="99"/>
              <w:right w:val="single" w:sz="12" w:space="0" w:color="95B3D7" w:themeColor="accent1" w:themeTint="99"/>
            </w:tcBorders>
            <w:noWrap/>
            <w:vAlign w:val="center"/>
            <w:hideMark/>
          </w:tcPr>
          <w:p w14:paraId="291047B9" w14:textId="77777777" w:rsidR="00073CB3" w:rsidRPr="00662A15" w:rsidRDefault="00073CB3" w:rsidP="00073CB3">
            <w:pPr>
              <w:jc w:val="right"/>
              <w:rPr>
                <w:b/>
                <w:bCs/>
                <w:color w:val="0000FF"/>
                <w:sz w:val="20"/>
                <w:szCs w:val="20"/>
              </w:rPr>
            </w:pPr>
            <w:r w:rsidRPr="00662A15">
              <w:rPr>
                <w:b/>
                <w:bCs/>
                <w:color w:val="0000FF"/>
                <w:sz w:val="20"/>
                <w:szCs w:val="20"/>
              </w:rPr>
              <w:t>399 141</w:t>
            </w:r>
          </w:p>
        </w:tc>
        <w:tc>
          <w:tcPr>
            <w:tcW w:w="1127" w:type="dxa"/>
            <w:tcBorders>
              <w:left w:val="single" w:sz="12" w:space="0" w:color="95B3D7" w:themeColor="accent1" w:themeTint="99"/>
            </w:tcBorders>
            <w:noWrap/>
            <w:vAlign w:val="center"/>
            <w:hideMark/>
          </w:tcPr>
          <w:p w14:paraId="709C56A0" w14:textId="77777777" w:rsidR="00073CB3" w:rsidRPr="00073CB3" w:rsidRDefault="00073CB3" w:rsidP="00073CB3">
            <w:pPr>
              <w:jc w:val="right"/>
              <w:rPr>
                <w:b/>
                <w:bCs/>
                <w:sz w:val="20"/>
                <w:szCs w:val="20"/>
              </w:rPr>
            </w:pPr>
            <w:r w:rsidRPr="00073CB3">
              <w:rPr>
                <w:b/>
                <w:bCs/>
                <w:sz w:val="20"/>
                <w:szCs w:val="20"/>
              </w:rPr>
              <w:t>393 141</w:t>
            </w:r>
          </w:p>
        </w:tc>
        <w:tc>
          <w:tcPr>
            <w:tcW w:w="1106" w:type="dxa"/>
            <w:noWrap/>
            <w:vAlign w:val="center"/>
            <w:hideMark/>
          </w:tcPr>
          <w:p w14:paraId="38B430D6" w14:textId="77777777" w:rsidR="00073CB3" w:rsidRPr="00662A15" w:rsidRDefault="00073CB3" w:rsidP="00073CB3">
            <w:pPr>
              <w:jc w:val="right"/>
              <w:rPr>
                <w:b/>
                <w:sz w:val="20"/>
                <w:szCs w:val="20"/>
              </w:rPr>
            </w:pPr>
            <w:r w:rsidRPr="00662A15">
              <w:rPr>
                <w:b/>
                <w:sz w:val="20"/>
                <w:szCs w:val="20"/>
              </w:rPr>
              <w:t>6 000</w:t>
            </w:r>
          </w:p>
        </w:tc>
        <w:tc>
          <w:tcPr>
            <w:tcW w:w="1212" w:type="dxa"/>
            <w:noWrap/>
            <w:vAlign w:val="center"/>
            <w:hideMark/>
          </w:tcPr>
          <w:p w14:paraId="73C24D31" w14:textId="77777777" w:rsidR="00073CB3" w:rsidRPr="00662A15" w:rsidRDefault="00073CB3" w:rsidP="00073CB3">
            <w:pPr>
              <w:jc w:val="right"/>
              <w:rPr>
                <w:b/>
                <w:sz w:val="20"/>
                <w:szCs w:val="20"/>
              </w:rPr>
            </w:pPr>
            <w:r w:rsidRPr="00662A15">
              <w:rPr>
                <w:b/>
                <w:sz w:val="20"/>
                <w:szCs w:val="20"/>
              </w:rPr>
              <w:t>2%</w:t>
            </w:r>
          </w:p>
        </w:tc>
      </w:tr>
      <w:tr w:rsidR="00073CB3" w:rsidRPr="00073CB3" w14:paraId="72C21381" w14:textId="77777777" w:rsidTr="009E3D43">
        <w:trPr>
          <w:trHeight w:val="283"/>
        </w:trPr>
        <w:tc>
          <w:tcPr>
            <w:tcW w:w="1696" w:type="dxa"/>
            <w:noWrap/>
            <w:vAlign w:val="center"/>
            <w:hideMark/>
          </w:tcPr>
          <w:p w14:paraId="3F670B01"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6F1E0652"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6DE560E9" w14:textId="77777777" w:rsidR="00073CB3" w:rsidRPr="00662A15" w:rsidRDefault="00073CB3" w:rsidP="00073CB3">
            <w:pPr>
              <w:jc w:val="right"/>
              <w:rPr>
                <w:color w:val="0000FF"/>
                <w:sz w:val="20"/>
                <w:szCs w:val="20"/>
              </w:rPr>
            </w:pPr>
            <w:r w:rsidRPr="00662A15">
              <w:rPr>
                <w:color w:val="0000FF"/>
                <w:sz w:val="20"/>
                <w:szCs w:val="20"/>
              </w:rPr>
              <w:t>25 600</w:t>
            </w:r>
          </w:p>
        </w:tc>
        <w:tc>
          <w:tcPr>
            <w:tcW w:w="1127" w:type="dxa"/>
            <w:tcBorders>
              <w:left w:val="single" w:sz="12" w:space="0" w:color="95B3D7" w:themeColor="accent1" w:themeTint="99"/>
            </w:tcBorders>
            <w:noWrap/>
            <w:vAlign w:val="center"/>
            <w:hideMark/>
          </w:tcPr>
          <w:p w14:paraId="13C3C4DB" w14:textId="77777777" w:rsidR="00073CB3" w:rsidRPr="00073CB3" w:rsidRDefault="00073CB3" w:rsidP="00073CB3">
            <w:pPr>
              <w:jc w:val="right"/>
              <w:rPr>
                <w:sz w:val="20"/>
                <w:szCs w:val="20"/>
              </w:rPr>
            </w:pPr>
            <w:r w:rsidRPr="00073CB3">
              <w:rPr>
                <w:sz w:val="20"/>
                <w:szCs w:val="20"/>
              </w:rPr>
              <w:t>25 600</w:t>
            </w:r>
          </w:p>
        </w:tc>
        <w:tc>
          <w:tcPr>
            <w:tcW w:w="1106" w:type="dxa"/>
            <w:noWrap/>
            <w:vAlign w:val="center"/>
            <w:hideMark/>
          </w:tcPr>
          <w:p w14:paraId="5863C2EC"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0639CEE0" w14:textId="77777777" w:rsidR="00073CB3" w:rsidRPr="00073CB3" w:rsidRDefault="00073CB3" w:rsidP="00073CB3">
            <w:pPr>
              <w:jc w:val="right"/>
              <w:rPr>
                <w:sz w:val="20"/>
                <w:szCs w:val="20"/>
              </w:rPr>
            </w:pPr>
            <w:r w:rsidRPr="00073CB3">
              <w:rPr>
                <w:sz w:val="20"/>
                <w:szCs w:val="20"/>
              </w:rPr>
              <w:t>0%</w:t>
            </w:r>
          </w:p>
        </w:tc>
      </w:tr>
      <w:tr w:rsidR="00073CB3" w:rsidRPr="00073CB3" w14:paraId="452574D3" w14:textId="77777777" w:rsidTr="009E3D43">
        <w:trPr>
          <w:trHeight w:val="283"/>
        </w:trPr>
        <w:tc>
          <w:tcPr>
            <w:tcW w:w="1696" w:type="dxa"/>
            <w:noWrap/>
            <w:vAlign w:val="center"/>
            <w:hideMark/>
          </w:tcPr>
          <w:p w14:paraId="1A733B8B"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51C00AC1"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4F695DFC" w14:textId="77777777" w:rsidR="00073CB3" w:rsidRPr="00662A15" w:rsidRDefault="00073CB3" w:rsidP="00073CB3">
            <w:pPr>
              <w:jc w:val="right"/>
              <w:rPr>
                <w:color w:val="0000FF"/>
                <w:sz w:val="20"/>
                <w:szCs w:val="20"/>
              </w:rPr>
            </w:pPr>
            <w:r w:rsidRPr="00662A15">
              <w:rPr>
                <w:color w:val="0000FF"/>
                <w:sz w:val="20"/>
                <w:szCs w:val="20"/>
              </w:rPr>
              <w:t>373 541</w:t>
            </w:r>
          </w:p>
        </w:tc>
        <w:tc>
          <w:tcPr>
            <w:tcW w:w="1127" w:type="dxa"/>
            <w:tcBorders>
              <w:left w:val="single" w:sz="12" w:space="0" w:color="95B3D7" w:themeColor="accent1" w:themeTint="99"/>
            </w:tcBorders>
            <w:noWrap/>
            <w:vAlign w:val="center"/>
            <w:hideMark/>
          </w:tcPr>
          <w:p w14:paraId="18477E84" w14:textId="77777777" w:rsidR="00073CB3" w:rsidRPr="00073CB3" w:rsidRDefault="00073CB3" w:rsidP="00073CB3">
            <w:pPr>
              <w:jc w:val="right"/>
              <w:rPr>
                <w:sz w:val="20"/>
                <w:szCs w:val="20"/>
              </w:rPr>
            </w:pPr>
            <w:r w:rsidRPr="00073CB3">
              <w:rPr>
                <w:sz w:val="20"/>
                <w:szCs w:val="20"/>
              </w:rPr>
              <w:t>367 541</w:t>
            </w:r>
          </w:p>
        </w:tc>
        <w:tc>
          <w:tcPr>
            <w:tcW w:w="1106" w:type="dxa"/>
            <w:noWrap/>
            <w:vAlign w:val="center"/>
            <w:hideMark/>
          </w:tcPr>
          <w:p w14:paraId="09CD4BFF" w14:textId="77777777" w:rsidR="00073CB3" w:rsidRPr="00073CB3" w:rsidRDefault="00073CB3" w:rsidP="00073CB3">
            <w:pPr>
              <w:jc w:val="right"/>
              <w:rPr>
                <w:sz w:val="20"/>
                <w:szCs w:val="20"/>
              </w:rPr>
            </w:pPr>
            <w:r w:rsidRPr="00073CB3">
              <w:rPr>
                <w:sz w:val="20"/>
                <w:szCs w:val="20"/>
              </w:rPr>
              <w:t>6 000</w:t>
            </w:r>
          </w:p>
        </w:tc>
        <w:tc>
          <w:tcPr>
            <w:tcW w:w="1212" w:type="dxa"/>
            <w:noWrap/>
            <w:vAlign w:val="center"/>
            <w:hideMark/>
          </w:tcPr>
          <w:p w14:paraId="23E93866" w14:textId="77777777" w:rsidR="00073CB3" w:rsidRPr="00073CB3" w:rsidRDefault="00073CB3" w:rsidP="00073CB3">
            <w:pPr>
              <w:jc w:val="right"/>
              <w:rPr>
                <w:sz w:val="20"/>
                <w:szCs w:val="20"/>
              </w:rPr>
            </w:pPr>
            <w:r w:rsidRPr="00073CB3">
              <w:rPr>
                <w:sz w:val="20"/>
                <w:szCs w:val="20"/>
              </w:rPr>
              <w:t>2%</w:t>
            </w:r>
          </w:p>
        </w:tc>
      </w:tr>
      <w:tr w:rsidR="00073CB3" w:rsidRPr="00073CB3" w14:paraId="53070A33" w14:textId="77777777" w:rsidTr="009E3D43">
        <w:trPr>
          <w:trHeight w:val="283"/>
        </w:trPr>
        <w:tc>
          <w:tcPr>
            <w:tcW w:w="1696" w:type="dxa"/>
            <w:noWrap/>
            <w:vAlign w:val="center"/>
            <w:hideMark/>
          </w:tcPr>
          <w:p w14:paraId="48FF9F57" w14:textId="77777777" w:rsidR="00073CB3" w:rsidRPr="00073CB3" w:rsidRDefault="00073CB3" w:rsidP="009E3D43">
            <w:pPr>
              <w:jc w:val="left"/>
              <w:rPr>
                <w:b/>
                <w:bCs/>
                <w:sz w:val="20"/>
                <w:szCs w:val="20"/>
              </w:rPr>
            </w:pPr>
            <w:r w:rsidRPr="00073CB3">
              <w:rPr>
                <w:b/>
                <w:bCs/>
                <w:sz w:val="20"/>
                <w:szCs w:val="20"/>
              </w:rPr>
              <w:t>08</w:t>
            </w:r>
          </w:p>
        </w:tc>
        <w:tc>
          <w:tcPr>
            <w:tcW w:w="4251" w:type="dxa"/>
            <w:tcBorders>
              <w:right w:val="single" w:sz="12" w:space="0" w:color="95B3D7" w:themeColor="accent1" w:themeTint="99"/>
            </w:tcBorders>
            <w:noWrap/>
            <w:vAlign w:val="center"/>
            <w:hideMark/>
          </w:tcPr>
          <w:p w14:paraId="11909A89" w14:textId="77777777" w:rsidR="00073CB3" w:rsidRPr="00073CB3" w:rsidRDefault="00073CB3" w:rsidP="009E3D43">
            <w:pPr>
              <w:jc w:val="left"/>
              <w:rPr>
                <w:b/>
                <w:bCs/>
                <w:sz w:val="20"/>
                <w:szCs w:val="20"/>
              </w:rPr>
            </w:pPr>
            <w:r w:rsidRPr="00073CB3">
              <w:rPr>
                <w:b/>
                <w:bCs/>
                <w:sz w:val="20"/>
                <w:szCs w:val="20"/>
              </w:rPr>
              <w:t>Vabaaeg, kultuur ja religioon</w:t>
            </w:r>
          </w:p>
        </w:tc>
        <w:tc>
          <w:tcPr>
            <w:tcW w:w="1237" w:type="dxa"/>
            <w:tcBorders>
              <w:left w:val="single" w:sz="12" w:space="0" w:color="95B3D7" w:themeColor="accent1" w:themeTint="99"/>
              <w:right w:val="single" w:sz="12" w:space="0" w:color="95B3D7" w:themeColor="accent1" w:themeTint="99"/>
            </w:tcBorders>
            <w:noWrap/>
            <w:vAlign w:val="center"/>
            <w:hideMark/>
          </w:tcPr>
          <w:p w14:paraId="738529A5" w14:textId="77777777" w:rsidR="00073CB3" w:rsidRPr="00662A15" w:rsidRDefault="00073CB3" w:rsidP="00073CB3">
            <w:pPr>
              <w:jc w:val="right"/>
              <w:rPr>
                <w:b/>
                <w:bCs/>
                <w:color w:val="0000FF"/>
                <w:sz w:val="20"/>
                <w:szCs w:val="20"/>
              </w:rPr>
            </w:pPr>
            <w:r w:rsidRPr="00662A15">
              <w:rPr>
                <w:b/>
                <w:bCs/>
                <w:color w:val="0000FF"/>
                <w:sz w:val="20"/>
                <w:szCs w:val="20"/>
              </w:rPr>
              <w:t>3 605 295</w:t>
            </w:r>
          </w:p>
        </w:tc>
        <w:tc>
          <w:tcPr>
            <w:tcW w:w="1127" w:type="dxa"/>
            <w:tcBorders>
              <w:left w:val="single" w:sz="12" w:space="0" w:color="95B3D7" w:themeColor="accent1" w:themeTint="99"/>
            </w:tcBorders>
            <w:noWrap/>
            <w:vAlign w:val="center"/>
            <w:hideMark/>
          </w:tcPr>
          <w:p w14:paraId="569BA1C4" w14:textId="77777777" w:rsidR="00073CB3" w:rsidRPr="00073CB3" w:rsidRDefault="00073CB3" w:rsidP="00073CB3">
            <w:pPr>
              <w:jc w:val="right"/>
              <w:rPr>
                <w:b/>
                <w:bCs/>
                <w:sz w:val="20"/>
                <w:szCs w:val="20"/>
              </w:rPr>
            </w:pPr>
            <w:r w:rsidRPr="00073CB3">
              <w:rPr>
                <w:b/>
                <w:bCs/>
                <w:sz w:val="20"/>
                <w:szCs w:val="20"/>
              </w:rPr>
              <w:t>3 632 276</w:t>
            </w:r>
          </w:p>
        </w:tc>
        <w:tc>
          <w:tcPr>
            <w:tcW w:w="1106" w:type="dxa"/>
            <w:noWrap/>
            <w:vAlign w:val="center"/>
            <w:hideMark/>
          </w:tcPr>
          <w:p w14:paraId="2B99BBBD" w14:textId="77777777" w:rsidR="00073CB3" w:rsidRPr="00662A15" w:rsidRDefault="00073CB3" w:rsidP="00073CB3">
            <w:pPr>
              <w:jc w:val="right"/>
              <w:rPr>
                <w:b/>
                <w:sz w:val="20"/>
                <w:szCs w:val="20"/>
              </w:rPr>
            </w:pPr>
            <w:r w:rsidRPr="00662A15">
              <w:rPr>
                <w:b/>
                <w:sz w:val="20"/>
                <w:szCs w:val="20"/>
              </w:rPr>
              <w:t>-26 981</w:t>
            </w:r>
          </w:p>
        </w:tc>
        <w:tc>
          <w:tcPr>
            <w:tcW w:w="1212" w:type="dxa"/>
            <w:noWrap/>
            <w:vAlign w:val="center"/>
            <w:hideMark/>
          </w:tcPr>
          <w:p w14:paraId="43C40BD7" w14:textId="77777777" w:rsidR="00073CB3" w:rsidRPr="00662A15" w:rsidRDefault="00073CB3" w:rsidP="00073CB3">
            <w:pPr>
              <w:jc w:val="right"/>
              <w:rPr>
                <w:b/>
                <w:sz w:val="20"/>
                <w:szCs w:val="20"/>
              </w:rPr>
            </w:pPr>
            <w:r w:rsidRPr="00662A15">
              <w:rPr>
                <w:b/>
                <w:sz w:val="20"/>
                <w:szCs w:val="20"/>
              </w:rPr>
              <w:t>-1%</w:t>
            </w:r>
          </w:p>
        </w:tc>
      </w:tr>
      <w:tr w:rsidR="00073CB3" w:rsidRPr="00073CB3" w14:paraId="2F3C7441" w14:textId="77777777" w:rsidTr="009E3D43">
        <w:trPr>
          <w:trHeight w:val="283"/>
        </w:trPr>
        <w:tc>
          <w:tcPr>
            <w:tcW w:w="1696" w:type="dxa"/>
            <w:noWrap/>
            <w:vAlign w:val="center"/>
            <w:hideMark/>
          </w:tcPr>
          <w:p w14:paraId="501F3139"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57B04AB9"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212F6E14" w14:textId="77777777" w:rsidR="00073CB3" w:rsidRPr="00662A15" w:rsidRDefault="00073CB3" w:rsidP="00073CB3">
            <w:pPr>
              <w:jc w:val="right"/>
              <w:rPr>
                <w:color w:val="0000FF"/>
                <w:sz w:val="20"/>
                <w:szCs w:val="20"/>
              </w:rPr>
            </w:pPr>
            <w:r w:rsidRPr="00662A15">
              <w:rPr>
                <w:color w:val="0000FF"/>
                <w:sz w:val="20"/>
                <w:szCs w:val="20"/>
              </w:rPr>
              <w:t>515 184</w:t>
            </w:r>
          </w:p>
        </w:tc>
        <w:tc>
          <w:tcPr>
            <w:tcW w:w="1127" w:type="dxa"/>
            <w:tcBorders>
              <w:left w:val="single" w:sz="12" w:space="0" w:color="95B3D7" w:themeColor="accent1" w:themeTint="99"/>
            </w:tcBorders>
            <w:noWrap/>
            <w:vAlign w:val="center"/>
            <w:hideMark/>
          </w:tcPr>
          <w:p w14:paraId="339ECB0F" w14:textId="77777777" w:rsidR="00073CB3" w:rsidRPr="00073CB3" w:rsidRDefault="00073CB3" w:rsidP="00073CB3">
            <w:pPr>
              <w:jc w:val="right"/>
              <w:rPr>
                <w:sz w:val="20"/>
                <w:szCs w:val="20"/>
              </w:rPr>
            </w:pPr>
            <w:r w:rsidRPr="00073CB3">
              <w:rPr>
                <w:sz w:val="20"/>
                <w:szCs w:val="20"/>
              </w:rPr>
              <w:t>510 445</w:t>
            </w:r>
          </w:p>
        </w:tc>
        <w:tc>
          <w:tcPr>
            <w:tcW w:w="1106" w:type="dxa"/>
            <w:noWrap/>
            <w:vAlign w:val="center"/>
            <w:hideMark/>
          </w:tcPr>
          <w:p w14:paraId="6DE0D776" w14:textId="77777777" w:rsidR="00073CB3" w:rsidRPr="00073CB3" w:rsidRDefault="00073CB3" w:rsidP="00073CB3">
            <w:pPr>
              <w:jc w:val="right"/>
              <w:rPr>
                <w:sz w:val="20"/>
                <w:szCs w:val="20"/>
              </w:rPr>
            </w:pPr>
            <w:r w:rsidRPr="00073CB3">
              <w:rPr>
                <w:sz w:val="20"/>
                <w:szCs w:val="20"/>
              </w:rPr>
              <w:t>4 739</w:t>
            </w:r>
          </w:p>
        </w:tc>
        <w:tc>
          <w:tcPr>
            <w:tcW w:w="1212" w:type="dxa"/>
            <w:noWrap/>
            <w:vAlign w:val="center"/>
            <w:hideMark/>
          </w:tcPr>
          <w:p w14:paraId="65B6C1FA" w14:textId="77777777" w:rsidR="00073CB3" w:rsidRPr="00073CB3" w:rsidRDefault="00073CB3" w:rsidP="00073CB3">
            <w:pPr>
              <w:jc w:val="right"/>
              <w:rPr>
                <w:sz w:val="20"/>
                <w:szCs w:val="20"/>
              </w:rPr>
            </w:pPr>
            <w:r w:rsidRPr="00073CB3">
              <w:rPr>
                <w:sz w:val="20"/>
                <w:szCs w:val="20"/>
              </w:rPr>
              <w:t>1%</w:t>
            </w:r>
          </w:p>
        </w:tc>
      </w:tr>
      <w:tr w:rsidR="00073CB3" w:rsidRPr="00073CB3" w14:paraId="129FC481" w14:textId="77777777" w:rsidTr="009E3D43">
        <w:trPr>
          <w:trHeight w:val="283"/>
        </w:trPr>
        <w:tc>
          <w:tcPr>
            <w:tcW w:w="1696" w:type="dxa"/>
            <w:noWrap/>
            <w:vAlign w:val="center"/>
            <w:hideMark/>
          </w:tcPr>
          <w:p w14:paraId="3D44B2B0"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0F87D1F2"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688DF9BE" w14:textId="77777777" w:rsidR="00073CB3" w:rsidRPr="00662A15" w:rsidRDefault="00073CB3" w:rsidP="00073CB3">
            <w:pPr>
              <w:jc w:val="right"/>
              <w:rPr>
                <w:color w:val="0000FF"/>
                <w:sz w:val="20"/>
                <w:szCs w:val="20"/>
              </w:rPr>
            </w:pPr>
            <w:r w:rsidRPr="00662A15">
              <w:rPr>
                <w:color w:val="0000FF"/>
                <w:sz w:val="20"/>
                <w:szCs w:val="20"/>
              </w:rPr>
              <w:t>3 090 111</w:t>
            </w:r>
          </w:p>
        </w:tc>
        <w:tc>
          <w:tcPr>
            <w:tcW w:w="1127" w:type="dxa"/>
            <w:tcBorders>
              <w:left w:val="single" w:sz="12" w:space="0" w:color="95B3D7" w:themeColor="accent1" w:themeTint="99"/>
            </w:tcBorders>
            <w:noWrap/>
            <w:vAlign w:val="center"/>
            <w:hideMark/>
          </w:tcPr>
          <w:p w14:paraId="29B2DD25" w14:textId="77777777" w:rsidR="00073CB3" w:rsidRPr="00073CB3" w:rsidRDefault="00073CB3" w:rsidP="00073CB3">
            <w:pPr>
              <w:jc w:val="right"/>
              <w:rPr>
                <w:sz w:val="20"/>
                <w:szCs w:val="20"/>
              </w:rPr>
            </w:pPr>
            <w:r w:rsidRPr="00073CB3">
              <w:rPr>
                <w:sz w:val="20"/>
                <w:szCs w:val="20"/>
              </w:rPr>
              <w:t>3 121 831</w:t>
            </w:r>
          </w:p>
        </w:tc>
        <w:tc>
          <w:tcPr>
            <w:tcW w:w="1106" w:type="dxa"/>
            <w:noWrap/>
            <w:vAlign w:val="center"/>
            <w:hideMark/>
          </w:tcPr>
          <w:p w14:paraId="4DDA963A" w14:textId="77777777" w:rsidR="00073CB3" w:rsidRPr="00073CB3" w:rsidRDefault="00073CB3" w:rsidP="00073CB3">
            <w:pPr>
              <w:jc w:val="right"/>
              <w:rPr>
                <w:sz w:val="20"/>
                <w:szCs w:val="20"/>
              </w:rPr>
            </w:pPr>
            <w:r w:rsidRPr="00073CB3">
              <w:rPr>
                <w:sz w:val="20"/>
                <w:szCs w:val="20"/>
              </w:rPr>
              <w:t>-31 720</w:t>
            </w:r>
          </w:p>
        </w:tc>
        <w:tc>
          <w:tcPr>
            <w:tcW w:w="1212" w:type="dxa"/>
            <w:noWrap/>
            <w:vAlign w:val="center"/>
            <w:hideMark/>
          </w:tcPr>
          <w:p w14:paraId="55C21B57" w14:textId="77777777" w:rsidR="00073CB3" w:rsidRPr="00073CB3" w:rsidRDefault="00073CB3" w:rsidP="00073CB3">
            <w:pPr>
              <w:jc w:val="right"/>
              <w:rPr>
                <w:sz w:val="20"/>
                <w:szCs w:val="20"/>
              </w:rPr>
            </w:pPr>
            <w:r w:rsidRPr="00073CB3">
              <w:rPr>
                <w:sz w:val="20"/>
                <w:szCs w:val="20"/>
              </w:rPr>
              <w:t>-1%</w:t>
            </w:r>
          </w:p>
        </w:tc>
      </w:tr>
      <w:tr w:rsidR="00073CB3" w:rsidRPr="00073CB3" w14:paraId="4DDCC93A" w14:textId="77777777" w:rsidTr="009E3D43">
        <w:trPr>
          <w:trHeight w:val="283"/>
        </w:trPr>
        <w:tc>
          <w:tcPr>
            <w:tcW w:w="1696" w:type="dxa"/>
            <w:noWrap/>
            <w:vAlign w:val="center"/>
            <w:hideMark/>
          </w:tcPr>
          <w:p w14:paraId="164251EC" w14:textId="77777777" w:rsidR="00073CB3" w:rsidRPr="00073CB3" w:rsidRDefault="00073CB3" w:rsidP="009E3D43">
            <w:pPr>
              <w:jc w:val="left"/>
              <w:rPr>
                <w:b/>
                <w:bCs/>
                <w:sz w:val="20"/>
                <w:szCs w:val="20"/>
              </w:rPr>
            </w:pPr>
            <w:r w:rsidRPr="00073CB3">
              <w:rPr>
                <w:b/>
                <w:bCs/>
                <w:sz w:val="20"/>
                <w:szCs w:val="20"/>
              </w:rPr>
              <w:t>09</w:t>
            </w:r>
          </w:p>
        </w:tc>
        <w:tc>
          <w:tcPr>
            <w:tcW w:w="4251" w:type="dxa"/>
            <w:tcBorders>
              <w:right w:val="single" w:sz="12" w:space="0" w:color="95B3D7" w:themeColor="accent1" w:themeTint="99"/>
            </w:tcBorders>
            <w:noWrap/>
            <w:vAlign w:val="center"/>
            <w:hideMark/>
          </w:tcPr>
          <w:p w14:paraId="094D8209" w14:textId="77777777" w:rsidR="00073CB3" w:rsidRPr="00073CB3" w:rsidRDefault="00073CB3" w:rsidP="009E3D43">
            <w:pPr>
              <w:jc w:val="left"/>
              <w:rPr>
                <w:b/>
                <w:bCs/>
                <w:sz w:val="20"/>
                <w:szCs w:val="20"/>
              </w:rPr>
            </w:pPr>
            <w:r w:rsidRPr="00073CB3">
              <w:rPr>
                <w:b/>
                <w:bCs/>
                <w:sz w:val="20"/>
                <w:szCs w:val="20"/>
              </w:rPr>
              <w:t>Haridus</w:t>
            </w:r>
          </w:p>
        </w:tc>
        <w:tc>
          <w:tcPr>
            <w:tcW w:w="1237" w:type="dxa"/>
            <w:tcBorders>
              <w:left w:val="single" w:sz="12" w:space="0" w:color="95B3D7" w:themeColor="accent1" w:themeTint="99"/>
              <w:right w:val="single" w:sz="12" w:space="0" w:color="95B3D7" w:themeColor="accent1" w:themeTint="99"/>
            </w:tcBorders>
            <w:noWrap/>
            <w:vAlign w:val="center"/>
            <w:hideMark/>
          </w:tcPr>
          <w:p w14:paraId="7D8248B1" w14:textId="77777777" w:rsidR="00073CB3" w:rsidRPr="00662A15" w:rsidRDefault="00073CB3" w:rsidP="00073CB3">
            <w:pPr>
              <w:jc w:val="right"/>
              <w:rPr>
                <w:b/>
                <w:bCs/>
                <w:color w:val="0000FF"/>
                <w:sz w:val="20"/>
                <w:szCs w:val="20"/>
              </w:rPr>
            </w:pPr>
            <w:r w:rsidRPr="00662A15">
              <w:rPr>
                <w:b/>
                <w:bCs/>
                <w:color w:val="0000FF"/>
                <w:sz w:val="20"/>
                <w:szCs w:val="20"/>
              </w:rPr>
              <w:t>14 715 387</w:t>
            </w:r>
          </w:p>
        </w:tc>
        <w:tc>
          <w:tcPr>
            <w:tcW w:w="1127" w:type="dxa"/>
            <w:tcBorders>
              <w:left w:val="single" w:sz="12" w:space="0" w:color="95B3D7" w:themeColor="accent1" w:themeTint="99"/>
            </w:tcBorders>
            <w:noWrap/>
            <w:vAlign w:val="center"/>
            <w:hideMark/>
          </w:tcPr>
          <w:p w14:paraId="0A2B9BB3" w14:textId="77777777" w:rsidR="00073CB3" w:rsidRPr="00073CB3" w:rsidRDefault="00073CB3" w:rsidP="00073CB3">
            <w:pPr>
              <w:jc w:val="right"/>
              <w:rPr>
                <w:b/>
                <w:bCs/>
                <w:sz w:val="20"/>
                <w:szCs w:val="20"/>
              </w:rPr>
            </w:pPr>
            <w:r w:rsidRPr="00073CB3">
              <w:rPr>
                <w:b/>
                <w:bCs/>
                <w:sz w:val="20"/>
                <w:szCs w:val="20"/>
              </w:rPr>
              <w:t>14 618 318</w:t>
            </w:r>
          </w:p>
        </w:tc>
        <w:tc>
          <w:tcPr>
            <w:tcW w:w="1106" w:type="dxa"/>
            <w:noWrap/>
            <w:vAlign w:val="center"/>
            <w:hideMark/>
          </w:tcPr>
          <w:p w14:paraId="4600DCFF" w14:textId="77777777" w:rsidR="00073CB3" w:rsidRPr="00662A15" w:rsidRDefault="00073CB3" w:rsidP="00073CB3">
            <w:pPr>
              <w:jc w:val="right"/>
              <w:rPr>
                <w:b/>
                <w:sz w:val="20"/>
                <w:szCs w:val="20"/>
              </w:rPr>
            </w:pPr>
            <w:r w:rsidRPr="00662A15">
              <w:rPr>
                <w:b/>
                <w:sz w:val="20"/>
                <w:szCs w:val="20"/>
              </w:rPr>
              <w:t>97 069</w:t>
            </w:r>
          </w:p>
        </w:tc>
        <w:tc>
          <w:tcPr>
            <w:tcW w:w="1212" w:type="dxa"/>
            <w:noWrap/>
            <w:vAlign w:val="center"/>
            <w:hideMark/>
          </w:tcPr>
          <w:p w14:paraId="2A2AFA9B" w14:textId="77777777" w:rsidR="00073CB3" w:rsidRPr="00662A15" w:rsidRDefault="00073CB3" w:rsidP="00073CB3">
            <w:pPr>
              <w:jc w:val="right"/>
              <w:rPr>
                <w:b/>
                <w:sz w:val="20"/>
                <w:szCs w:val="20"/>
              </w:rPr>
            </w:pPr>
            <w:r w:rsidRPr="00662A15">
              <w:rPr>
                <w:b/>
                <w:sz w:val="20"/>
                <w:szCs w:val="20"/>
              </w:rPr>
              <w:t>1%</w:t>
            </w:r>
          </w:p>
        </w:tc>
      </w:tr>
      <w:tr w:rsidR="00073CB3" w:rsidRPr="00073CB3" w14:paraId="51BB55F7" w14:textId="77777777" w:rsidTr="009E3D43">
        <w:trPr>
          <w:trHeight w:val="283"/>
        </w:trPr>
        <w:tc>
          <w:tcPr>
            <w:tcW w:w="1696" w:type="dxa"/>
            <w:noWrap/>
            <w:vAlign w:val="center"/>
            <w:hideMark/>
          </w:tcPr>
          <w:p w14:paraId="2A208366"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3C5DA4EA"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6F8C7C12" w14:textId="77777777" w:rsidR="00073CB3" w:rsidRPr="00662A15" w:rsidRDefault="00073CB3" w:rsidP="00073CB3">
            <w:pPr>
              <w:jc w:val="right"/>
              <w:rPr>
                <w:color w:val="0000FF"/>
                <w:sz w:val="20"/>
                <w:szCs w:val="20"/>
              </w:rPr>
            </w:pPr>
            <w:r w:rsidRPr="00662A15">
              <w:rPr>
                <w:color w:val="0000FF"/>
                <w:sz w:val="20"/>
                <w:szCs w:val="20"/>
              </w:rPr>
              <w:t>74 672</w:t>
            </w:r>
          </w:p>
        </w:tc>
        <w:tc>
          <w:tcPr>
            <w:tcW w:w="1127" w:type="dxa"/>
            <w:tcBorders>
              <w:left w:val="single" w:sz="12" w:space="0" w:color="95B3D7" w:themeColor="accent1" w:themeTint="99"/>
            </w:tcBorders>
            <w:noWrap/>
            <w:vAlign w:val="center"/>
            <w:hideMark/>
          </w:tcPr>
          <w:p w14:paraId="7B80C149" w14:textId="77777777" w:rsidR="00073CB3" w:rsidRPr="00073CB3" w:rsidRDefault="00073CB3" w:rsidP="00073CB3">
            <w:pPr>
              <w:jc w:val="right"/>
              <w:rPr>
                <w:sz w:val="20"/>
                <w:szCs w:val="20"/>
              </w:rPr>
            </w:pPr>
            <w:r w:rsidRPr="00073CB3">
              <w:rPr>
                <w:sz w:val="20"/>
                <w:szCs w:val="20"/>
              </w:rPr>
              <w:t>75 412</w:t>
            </w:r>
          </w:p>
        </w:tc>
        <w:tc>
          <w:tcPr>
            <w:tcW w:w="1106" w:type="dxa"/>
            <w:noWrap/>
            <w:vAlign w:val="center"/>
            <w:hideMark/>
          </w:tcPr>
          <w:p w14:paraId="15840C60" w14:textId="77777777" w:rsidR="00073CB3" w:rsidRPr="00073CB3" w:rsidRDefault="00073CB3" w:rsidP="00073CB3">
            <w:pPr>
              <w:jc w:val="right"/>
              <w:rPr>
                <w:sz w:val="20"/>
                <w:szCs w:val="20"/>
              </w:rPr>
            </w:pPr>
            <w:r w:rsidRPr="00073CB3">
              <w:rPr>
                <w:sz w:val="20"/>
                <w:szCs w:val="20"/>
              </w:rPr>
              <w:t>-740</w:t>
            </w:r>
          </w:p>
        </w:tc>
        <w:tc>
          <w:tcPr>
            <w:tcW w:w="1212" w:type="dxa"/>
            <w:noWrap/>
            <w:vAlign w:val="center"/>
            <w:hideMark/>
          </w:tcPr>
          <w:p w14:paraId="05DB8649" w14:textId="77777777" w:rsidR="00073CB3" w:rsidRPr="00073CB3" w:rsidRDefault="00073CB3" w:rsidP="00073CB3">
            <w:pPr>
              <w:jc w:val="right"/>
              <w:rPr>
                <w:sz w:val="20"/>
                <w:szCs w:val="20"/>
              </w:rPr>
            </w:pPr>
            <w:r w:rsidRPr="00073CB3">
              <w:rPr>
                <w:sz w:val="20"/>
                <w:szCs w:val="20"/>
              </w:rPr>
              <w:t>-1%</w:t>
            </w:r>
          </w:p>
        </w:tc>
      </w:tr>
      <w:tr w:rsidR="00073CB3" w:rsidRPr="00073CB3" w14:paraId="3D5A6540" w14:textId="77777777" w:rsidTr="009E3D43">
        <w:trPr>
          <w:trHeight w:val="283"/>
        </w:trPr>
        <w:tc>
          <w:tcPr>
            <w:tcW w:w="1696" w:type="dxa"/>
            <w:noWrap/>
            <w:vAlign w:val="center"/>
            <w:hideMark/>
          </w:tcPr>
          <w:p w14:paraId="1ADDCE75"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4A461D4B"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7EDEA853" w14:textId="77777777" w:rsidR="00073CB3" w:rsidRPr="00662A15" w:rsidRDefault="00073CB3" w:rsidP="00073CB3">
            <w:pPr>
              <w:jc w:val="right"/>
              <w:rPr>
                <w:color w:val="0000FF"/>
                <w:sz w:val="20"/>
                <w:szCs w:val="20"/>
              </w:rPr>
            </w:pPr>
            <w:r w:rsidRPr="00662A15">
              <w:rPr>
                <w:color w:val="0000FF"/>
                <w:sz w:val="20"/>
                <w:szCs w:val="20"/>
              </w:rPr>
              <w:t>14 640 715</w:t>
            </w:r>
          </w:p>
        </w:tc>
        <w:tc>
          <w:tcPr>
            <w:tcW w:w="1127" w:type="dxa"/>
            <w:tcBorders>
              <w:left w:val="single" w:sz="12" w:space="0" w:color="95B3D7" w:themeColor="accent1" w:themeTint="99"/>
            </w:tcBorders>
            <w:noWrap/>
            <w:vAlign w:val="center"/>
            <w:hideMark/>
          </w:tcPr>
          <w:p w14:paraId="3EEC6F70" w14:textId="77777777" w:rsidR="00073CB3" w:rsidRPr="00073CB3" w:rsidRDefault="00073CB3" w:rsidP="00073CB3">
            <w:pPr>
              <w:jc w:val="right"/>
              <w:rPr>
                <w:sz w:val="20"/>
                <w:szCs w:val="20"/>
              </w:rPr>
            </w:pPr>
            <w:r w:rsidRPr="00073CB3">
              <w:rPr>
                <w:sz w:val="20"/>
                <w:szCs w:val="20"/>
              </w:rPr>
              <w:t>14 542 906</w:t>
            </w:r>
          </w:p>
        </w:tc>
        <w:tc>
          <w:tcPr>
            <w:tcW w:w="1106" w:type="dxa"/>
            <w:noWrap/>
            <w:vAlign w:val="center"/>
            <w:hideMark/>
          </w:tcPr>
          <w:p w14:paraId="0F7BFC20" w14:textId="77777777" w:rsidR="00073CB3" w:rsidRPr="00073CB3" w:rsidRDefault="00073CB3" w:rsidP="00073CB3">
            <w:pPr>
              <w:jc w:val="right"/>
              <w:rPr>
                <w:sz w:val="20"/>
                <w:szCs w:val="20"/>
              </w:rPr>
            </w:pPr>
            <w:r w:rsidRPr="00073CB3">
              <w:rPr>
                <w:sz w:val="20"/>
                <w:szCs w:val="20"/>
              </w:rPr>
              <w:t>97 809</w:t>
            </w:r>
          </w:p>
        </w:tc>
        <w:tc>
          <w:tcPr>
            <w:tcW w:w="1212" w:type="dxa"/>
            <w:noWrap/>
            <w:vAlign w:val="center"/>
            <w:hideMark/>
          </w:tcPr>
          <w:p w14:paraId="22840256" w14:textId="77777777" w:rsidR="00073CB3" w:rsidRPr="00073CB3" w:rsidRDefault="00073CB3" w:rsidP="00073CB3">
            <w:pPr>
              <w:jc w:val="right"/>
              <w:rPr>
                <w:sz w:val="20"/>
                <w:szCs w:val="20"/>
              </w:rPr>
            </w:pPr>
            <w:r w:rsidRPr="00073CB3">
              <w:rPr>
                <w:sz w:val="20"/>
                <w:szCs w:val="20"/>
              </w:rPr>
              <w:t>1%</w:t>
            </w:r>
          </w:p>
        </w:tc>
      </w:tr>
      <w:tr w:rsidR="00073CB3" w:rsidRPr="00073CB3" w14:paraId="6C08A96D" w14:textId="77777777" w:rsidTr="009E3D43">
        <w:trPr>
          <w:trHeight w:val="283"/>
        </w:trPr>
        <w:tc>
          <w:tcPr>
            <w:tcW w:w="1696" w:type="dxa"/>
            <w:noWrap/>
            <w:vAlign w:val="center"/>
            <w:hideMark/>
          </w:tcPr>
          <w:p w14:paraId="4FEB1114" w14:textId="77777777" w:rsidR="00073CB3" w:rsidRPr="00073CB3" w:rsidRDefault="00073CB3" w:rsidP="009E3D43">
            <w:pPr>
              <w:jc w:val="left"/>
              <w:rPr>
                <w:b/>
                <w:bCs/>
                <w:sz w:val="20"/>
                <w:szCs w:val="20"/>
              </w:rPr>
            </w:pPr>
            <w:r w:rsidRPr="00073CB3">
              <w:rPr>
                <w:b/>
                <w:bCs/>
                <w:sz w:val="20"/>
                <w:szCs w:val="20"/>
              </w:rPr>
              <w:t>10</w:t>
            </w:r>
          </w:p>
        </w:tc>
        <w:tc>
          <w:tcPr>
            <w:tcW w:w="4251" w:type="dxa"/>
            <w:tcBorders>
              <w:right w:val="single" w:sz="12" w:space="0" w:color="95B3D7" w:themeColor="accent1" w:themeTint="99"/>
            </w:tcBorders>
            <w:noWrap/>
            <w:vAlign w:val="center"/>
            <w:hideMark/>
          </w:tcPr>
          <w:p w14:paraId="07FB1B63" w14:textId="77777777" w:rsidR="00073CB3" w:rsidRPr="00073CB3" w:rsidRDefault="00073CB3" w:rsidP="009E3D43">
            <w:pPr>
              <w:jc w:val="left"/>
              <w:rPr>
                <w:b/>
                <w:bCs/>
                <w:sz w:val="20"/>
                <w:szCs w:val="20"/>
              </w:rPr>
            </w:pPr>
            <w:r w:rsidRPr="00073CB3">
              <w:rPr>
                <w:b/>
                <w:bCs/>
                <w:sz w:val="20"/>
                <w:szCs w:val="20"/>
              </w:rPr>
              <w:t>Sotsiaalne kaitse</w:t>
            </w:r>
          </w:p>
        </w:tc>
        <w:tc>
          <w:tcPr>
            <w:tcW w:w="1237" w:type="dxa"/>
            <w:tcBorders>
              <w:left w:val="single" w:sz="12" w:space="0" w:color="95B3D7" w:themeColor="accent1" w:themeTint="99"/>
              <w:right w:val="single" w:sz="12" w:space="0" w:color="95B3D7" w:themeColor="accent1" w:themeTint="99"/>
            </w:tcBorders>
            <w:noWrap/>
            <w:vAlign w:val="center"/>
            <w:hideMark/>
          </w:tcPr>
          <w:p w14:paraId="475666C0" w14:textId="77777777" w:rsidR="00073CB3" w:rsidRPr="00662A15" w:rsidRDefault="00073CB3" w:rsidP="00073CB3">
            <w:pPr>
              <w:jc w:val="right"/>
              <w:rPr>
                <w:b/>
                <w:bCs/>
                <w:color w:val="0000FF"/>
                <w:sz w:val="20"/>
                <w:szCs w:val="20"/>
              </w:rPr>
            </w:pPr>
            <w:r w:rsidRPr="00662A15">
              <w:rPr>
                <w:b/>
                <w:bCs/>
                <w:color w:val="0000FF"/>
                <w:sz w:val="20"/>
                <w:szCs w:val="20"/>
              </w:rPr>
              <w:t>3 489 757</w:t>
            </w:r>
          </w:p>
        </w:tc>
        <w:tc>
          <w:tcPr>
            <w:tcW w:w="1127" w:type="dxa"/>
            <w:tcBorders>
              <w:left w:val="single" w:sz="12" w:space="0" w:color="95B3D7" w:themeColor="accent1" w:themeTint="99"/>
            </w:tcBorders>
            <w:noWrap/>
            <w:vAlign w:val="center"/>
            <w:hideMark/>
          </w:tcPr>
          <w:p w14:paraId="58B0C005" w14:textId="77777777" w:rsidR="00073CB3" w:rsidRPr="00073CB3" w:rsidRDefault="00073CB3" w:rsidP="00073CB3">
            <w:pPr>
              <w:jc w:val="right"/>
              <w:rPr>
                <w:b/>
                <w:bCs/>
                <w:sz w:val="20"/>
                <w:szCs w:val="20"/>
              </w:rPr>
            </w:pPr>
            <w:r w:rsidRPr="00073CB3">
              <w:rPr>
                <w:b/>
                <w:bCs/>
                <w:sz w:val="20"/>
                <w:szCs w:val="20"/>
              </w:rPr>
              <w:t>2 649 364</w:t>
            </w:r>
          </w:p>
        </w:tc>
        <w:tc>
          <w:tcPr>
            <w:tcW w:w="1106" w:type="dxa"/>
            <w:noWrap/>
            <w:vAlign w:val="center"/>
            <w:hideMark/>
          </w:tcPr>
          <w:p w14:paraId="0FC36BB7" w14:textId="77777777" w:rsidR="00073CB3" w:rsidRPr="00662A15" w:rsidRDefault="00073CB3" w:rsidP="00073CB3">
            <w:pPr>
              <w:jc w:val="right"/>
              <w:rPr>
                <w:b/>
                <w:sz w:val="20"/>
                <w:szCs w:val="20"/>
              </w:rPr>
            </w:pPr>
            <w:r w:rsidRPr="00662A15">
              <w:rPr>
                <w:b/>
                <w:sz w:val="20"/>
                <w:szCs w:val="20"/>
              </w:rPr>
              <w:t>840 393</w:t>
            </w:r>
          </w:p>
        </w:tc>
        <w:tc>
          <w:tcPr>
            <w:tcW w:w="1212" w:type="dxa"/>
            <w:noWrap/>
            <w:vAlign w:val="center"/>
            <w:hideMark/>
          </w:tcPr>
          <w:p w14:paraId="57081489" w14:textId="77777777" w:rsidR="00073CB3" w:rsidRPr="00662A15" w:rsidRDefault="00073CB3" w:rsidP="00073CB3">
            <w:pPr>
              <w:jc w:val="right"/>
              <w:rPr>
                <w:b/>
                <w:sz w:val="20"/>
                <w:szCs w:val="20"/>
              </w:rPr>
            </w:pPr>
            <w:r w:rsidRPr="00662A15">
              <w:rPr>
                <w:b/>
                <w:sz w:val="20"/>
                <w:szCs w:val="20"/>
              </w:rPr>
              <w:t>32%</w:t>
            </w:r>
          </w:p>
        </w:tc>
      </w:tr>
      <w:tr w:rsidR="00073CB3" w:rsidRPr="00073CB3" w14:paraId="68469D2F" w14:textId="77777777" w:rsidTr="009E3D43">
        <w:trPr>
          <w:trHeight w:val="283"/>
        </w:trPr>
        <w:tc>
          <w:tcPr>
            <w:tcW w:w="1696" w:type="dxa"/>
            <w:noWrap/>
            <w:vAlign w:val="center"/>
            <w:hideMark/>
          </w:tcPr>
          <w:p w14:paraId="2358BCC0" w14:textId="77777777" w:rsidR="00073CB3" w:rsidRPr="00073CB3" w:rsidRDefault="00073CB3" w:rsidP="009E3D43">
            <w:pPr>
              <w:jc w:val="left"/>
              <w:rPr>
                <w:sz w:val="20"/>
                <w:szCs w:val="20"/>
              </w:rPr>
            </w:pPr>
            <w:r w:rsidRPr="00073CB3">
              <w:rPr>
                <w:sz w:val="20"/>
                <w:szCs w:val="20"/>
              </w:rPr>
              <w:t>40, 41, 4500, 452</w:t>
            </w:r>
          </w:p>
        </w:tc>
        <w:tc>
          <w:tcPr>
            <w:tcW w:w="4251" w:type="dxa"/>
            <w:tcBorders>
              <w:right w:val="single" w:sz="12" w:space="0" w:color="95B3D7" w:themeColor="accent1" w:themeTint="99"/>
            </w:tcBorders>
            <w:noWrap/>
            <w:vAlign w:val="center"/>
            <w:hideMark/>
          </w:tcPr>
          <w:p w14:paraId="1E4DD8DC" w14:textId="77777777" w:rsidR="00073CB3" w:rsidRPr="00073CB3" w:rsidRDefault="00073CB3" w:rsidP="009E3D43">
            <w:pPr>
              <w:jc w:val="left"/>
              <w:rPr>
                <w:sz w:val="20"/>
                <w:szCs w:val="20"/>
              </w:rPr>
            </w:pPr>
            <w:r w:rsidRPr="00073CB3">
              <w:rPr>
                <w:sz w:val="20"/>
                <w:szCs w:val="20"/>
              </w:rPr>
              <w:t>Antavad toetused tegevuskuludeks</w:t>
            </w:r>
          </w:p>
        </w:tc>
        <w:tc>
          <w:tcPr>
            <w:tcW w:w="1237" w:type="dxa"/>
            <w:tcBorders>
              <w:left w:val="single" w:sz="12" w:space="0" w:color="95B3D7" w:themeColor="accent1" w:themeTint="99"/>
              <w:right w:val="single" w:sz="12" w:space="0" w:color="95B3D7" w:themeColor="accent1" w:themeTint="99"/>
            </w:tcBorders>
            <w:noWrap/>
            <w:vAlign w:val="center"/>
            <w:hideMark/>
          </w:tcPr>
          <w:p w14:paraId="2B8531DC" w14:textId="77777777" w:rsidR="00073CB3" w:rsidRPr="00662A15" w:rsidRDefault="00073CB3" w:rsidP="00073CB3">
            <w:pPr>
              <w:jc w:val="right"/>
              <w:rPr>
                <w:color w:val="0000FF"/>
                <w:sz w:val="20"/>
                <w:szCs w:val="20"/>
              </w:rPr>
            </w:pPr>
            <w:r w:rsidRPr="00662A15">
              <w:rPr>
                <w:color w:val="0000FF"/>
                <w:sz w:val="20"/>
                <w:szCs w:val="20"/>
              </w:rPr>
              <w:t>1 087 182</w:t>
            </w:r>
          </w:p>
        </w:tc>
        <w:tc>
          <w:tcPr>
            <w:tcW w:w="1127" w:type="dxa"/>
            <w:tcBorders>
              <w:left w:val="single" w:sz="12" w:space="0" w:color="95B3D7" w:themeColor="accent1" w:themeTint="99"/>
            </w:tcBorders>
            <w:noWrap/>
            <w:vAlign w:val="center"/>
            <w:hideMark/>
          </w:tcPr>
          <w:p w14:paraId="2FD698C5" w14:textId="77777777" w:rsidR="00073CB3" w:rsidRPr="00073CB3" w:rsidRDefault="00073CB3" w:rsidP="00073CB3">
            <w:pPr>
              <w:jc w:val="right"/>
              <w:rPr>
                <w:sz w:val="20"/>
                <w:szCs w:val="20"/>
              </w:rPr>
            </w:pPr>
            <w:r w:rsidRPr="00073CB3">
              <w:rPr>
                <w:sz w:val="20"/>
                <w:szCs w:val="20"/>
              </w:rPr>
              <w:t>1 092 076</w:t>
            </w:r>
          </w:p>
        </w:tc>
        <w:tc>
          <w:tcPr>
            <w:tcW w:w="1106" w:type="dxa"/>
            <w:noWrap/>
            <w:vAlign w:val="center"/>
            <w:hideMark/>
          </w:tcPr>
          <w:p w14:paraId="56AF7ADB" w14:textId="77777777" w:rsidR="00073CB3" w:rsidRPr="00073CB3" w:rsidRDefault="00073CB3" w:rsidP="00073CB3">
            <w:pPr>
              <w:jc w:val="right"/>
              <w:rPr>
                <w:sz w:val="20"/>
                <w:szCs w:val="20"/>
              </w:rPr>
            </w:pPr>
            <w:r w:rsidRPr="00073CB3">
              <w:rPr>
                <w:sz w:val="20"/>
                <w:szCs w:val="20"/>
              </w:rPr>
              <w:t>-4 894</w:t>
            </w:r>
          </w:p>
        </w:tc>
        <w:tc>
          <w:tcPr>
            <w:tcW w:w="1212" w:type="dxa"/>
            <w:noWrap/>
            <w:vAlign w:val="center"/>
            <w:hideMark/>
          </w:tcPr>
          <w:p w14:paraId="250913BA" w14:textId="77777777" w:rsidR="00073CB3" w:rsidRPr="00073CB3" w:rsidRDefault="00073CB3" w:rsidP="00073CB3">
            <w:pPr>
              <w:jc w:val="right"/>
              <w:rPr>
                <w:sz w:val="20"/>
                <w:szCs w:val="20"/>
              </w:rPr>
            </w:pPr>
            <w:r w:rsidRPr="00073CB3">
              <w:rPr>
                <w:sz w:val="20"/>
                <w:szCs w:val="20"/>
              </w:rPr>
              <w:t>0%</w:t>
            </w:r>
          </w:p>
        </w:tc>
      </w:tr>
      <w:tr w:rsidR="00073CB3" w:rsidRPr="00073CB3" w14:paraId="2A5B6011" w14:textId="77777777" w:rsidTr="009E3D43">
        <w:trPr>
          <w:trHeight w:val="283"/>
        </w:trPr>
        <w:tc>
          <w:tcPr>
            <w:tcW w:w="1696" w:type="dxa"/>
            <w:noWrap/>
            <w:vAlign w:val="center"/>
            <w:hideMark/>
          </w:tcPr>
          <w:p w14:paraId="78091360" w14:textId="77777777" w:rsidR="00073CB3" w:rsidRPr="00073CB3" w:rsidRDefault="00073CB3" w:rsidP="009E3D43">
            <w:pPr>
              <w:jc w:val="left"/>
              <w:rPr>
                <w:sz w:val="20"/>
                <w:szCs w:val="20"/>
              </w:rPr>
            </w:pPr>
            <w:r w:rsidRPr="00073CB3">
              <w:rPr>
                <w:sz w:val="20"/>
                <w:szCs w:val="20"/>
              </w:rPr>
              <w:t>50,55,60</w:t>
            </w:r>
          </w:p>
        </w:tc>
        <w:tc>
          <w:tcPr>
            <w:tcW w:w="4251" w:type="dxa"/>
            <w:tcBorders>
              <w:right w:val="single" w:sz="12" w:space="0" w:color="95B3D7" w:themeColor="accent1" w:themeTint="99"/>
            </w:tcBorders>
            <w:noWrap/>
            <w:vAlign w:val="center"/>
            <w:hideMark/>
          </w:tcPr>
          <w:p w14:paraId="0F393B05" w14:textId="77777777" w:rsidR="00073CB3" w:rsidRPr="00073CB3" w:rsidRDefault="00073CB3" w:rsidP="009E3D43">
            <w:pPr>
              <w:jc w:val="left"/>
              <w:rPr>
                <w:sz w:val="20"/>
                <w:szCs w:val="20"/>
              </w:rPr>
            </w:pPr>
            <w:r w:rsidRPr="00073CB3">
              <w:rPr>
                <w:sz w:val="20"/>
                <w:szCs w:val="20"/>
              </w:rPr>
              <w:t>Muud tegevuskulud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2199ED16" w14:textId="77777777" w:rsidR="00073CB3" w:rsidRPr="00662A15" w:rsidRDefault="00073CB3" w:rsidP="00073CB3">
            <w:pPr>
              <w:jc w:val="right"/>
              <w:rPr>
                <w:color w:val="0000FF"/>
                <w:sz w:val="20"/>
                <w:szCs w:val="20"/>
              </w:rPr>
            </w:pPr>
            <w:r w:rsidRPr="00662A15">
              <w:rPr>
                <w:color w:val="0000FF"/>
                <w:sz w:val="20"/>
                <w:szCs w:val="20"/>
              </w:rPr>
              <w:t>2 402 575</w:t>
            </w:r>
          </w:p>
        </w:tc>
        <w:tc>
          <w:tcPr>
            <w:tcW w:w="1127" w:type="dxa"/>
            <w:tcBorders>
              <w:left w:val="single" w:sz="12" w:space="0" w:color="95B3D7" w:themeColor="accent1" w:themeTint="99"/>
            </w:tcBorders>
            <w:noWrap/>
            <w:vAlign w:val="center"/>
            <w:hideMark/>
          </w:tcPr>
          <w:p w14:paraId="2929164C" w14:textId="77777777" w:rsidR="00073CB3" w:rsidRPr="00073CB3" w:rsidRDefault="00073CB3" w:rsidP="00073CB3">
            <w:pPr>
              <w:jc w:val="right"/>
              <w:rPr>
                <w:sz w:val="20"/>
                <w:szCs w:val="20"/>
              </w:rPr>
            </w:pPr>
            <w:r w:rsidRPr="00073CB3">
              <w:rPr>
                <w:sz w:val="20"/>
                <w:szCs w:val="20"/>
              </w:rPr>
              <w:t>1 557 288</w:t>
            </w:r>
          </w:p>
        </w:tc>
        <w:tc>
          <w:tcPr>
            <w:tcW w:w="1106" w:type="dxa"/>
            <w:noWrap/>
            <w:vAlign w:val="center"/>
            <w:hideMark/>
          </w:tcPr>
          <w:p w14:paraId="28492905" w14:textId="77777777" w:rsidR="00073CB3" w:rsidRPr="00073CB3" w:rsidRDefault="00073CB3" w:rsidP="00073CB3">
            <w:pPr>
              <w:jc w:val="right"/>
              <w:rPr>
                <w:sz w:val="20"/>
                <w:szCs w:val="20"/>
              </w:rPr>
            </w:pPr>
            <w:r w:rsidRPr="00073CB3">
              <w:rPr>
                <w:sz w:val="20"/>
                <w:szCs w:val="20"/>
              </w:rPr>
              <w:t>845 287</w:t>
            </w:r>
          </w:p>
        </w:tc>
        <w:tc>
          <w:tcPr>
            <w:tcW w:w="1212" w:type="dxa"/>
            <w:noWrap/>
            <w:vAlign w:val="center"/>
            <w:hideMark/>
          </w:tcPr>
          <w:p w14:paraId="19B75C44" w14:textId="77777777" w:rsidR="00073CB3" w:rsidRPr="00073CB3" w:rsidRDefault="00073CB3" w:rsidP="00073CB3">
            <w:pPr>
              <w:jc w:val="right"/>
              <w:rPr>
                <w:sz w:val="20"/>
                <w:szCs w:val="20"/>
              </w:rPr>
            </w:pPr>
            <w:r w:rsidRPr="00073CB3">
              <w:rPr>
                <w:sz w:val="20"/>
                <w:szCs w:val="20"/>
              </w:rPr>
              <w:t>54%</w:t>
            </w:r>
          </w:p>
        </w:tc>
      </w:tr>
      <w:tr w:rsidR="00073CB3" w:rsidRPr="00073CB3" w14:paraId="0D6D90C5" w14:textId="77777777" w:rsidTr="009E3D43">
        <w:trPr>
          <w:trHeight w:val="283"/>
        </w:trPr>
        <w:tc>
          <w:tcPr>
            <w:tcW w:w="1696" w:type="dxa"/>
            <w:shd w:val="clear" w:color="auto" w:fill="DBE5F1" w:themeFill="accent1" w:themeFillTint="33"/>
            <w:noWrap/>
            <w:vAlign w:val="center"/>
            <w:hideMark/>
          </w:tcPr>
          <w:p w14:paraId="0E812AF8" w14:textId="77777777" w:rsidR="00073CB3" w:rsidRPr="00073CB3" w:rsidRDefault="00073CB3" w:rsidP="009E3D43">
            <w:pPr>
              <w:jc w:val="left"/>
              <w:rPr>
                <w:b/>
                <w:bCs/>
                <w:sz w:val="20"/>
                <w:szCs w:val="20"/>
              </w:rPr>
            </w:pPr>
            <w:r w:rsidRPr="00073CB3">
              <w:rPr>
                <w:b/>
                <w:bCs/>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0C5A27D1" w14:textId="77777777" w:rsidR="00073CB3" w:rsidRPr="00073CB3" w:rsidRDefault="00073CB3" w:rsidP="009E3D43">
            <w:pPr>
              <w:jc w:val="left"/>
              <w:rPr>
                <w:b/>
                <w:bCs/>
                <w:sz w:val="20"/>
                <w:szCs w:val="20"/>
              </w:rPr>
            </w:pPr>
            <w:r w:rsidRPr="00073CB3">
              <w:rPr>
                <w:b/>
                <w:bCs/>
                <w:sz w:val="20"/>
                <w:szCs w:val="20"/>
              </w:rPr>
              <w:t>PÕHITEGEVUSE TULEM</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9B6277B" w14:textId="77777777" w:rsidR="00073CB3" w:rsidRPr="00662A15" w:rsidRDefault="00073CB3" w:rsidP="00073CB3">
            <w:pPr>
              <w:jc w:val="right"/>
              <w:rPr>
                <w:b/>
                <w:bCs/>
                <w:color w:val="0000FF"/>
                <w:sz w:val="20"/>
                <w:szCs w:val="20"/>
              </w:rPr>
            </w:pPr>
            <w:r w:rsidRPr="00662A15">
              <w:rPr>
                <w:b/>
                <w:bCs/>
                <w:color w:val="0000FF"/>
                <w:sz w:val="20"/>
                <w:szCs w:val="20"/>
              </w:rPr>
              <w:t>1 441 240</w:t>
            </w:r>
          </w:p>
        </w:tc>
        <w:tc>
          <w:tcPr>
            <w:tcW w:w="1127" w:type="dxa"/>
            <w:tcBorders>
              <w:left w:val="single" w:sz="12" w:space="0" w:color="95B3D7" w:themeColor="accent1" w:themeTint="99"/>
            </w:tcBorders>
            <w:shd w:val="clear" w:color="auto" w:fill="DBE5F1" w:themeFill="accent1" w:themeFillTint="33"/>
            <w:noWrap/>
            <w:vAlign w:val="center"/>
            <w:hideMark/>
          </w:tcPr>
          <w:p w14:paraId="5C15A07A" w14:textId="77777777" w:rsidR="00073CB3" w:rsidRPr="00073CB3" w:rsidRDefault="00073CB3" w:rsidP="00073CB3">
            <w:pPr>
              <w:jc w:val="right"/>
              <w:rPr>
                <w:b/>
                <w:bCs/>
                <w:sz w:val="20"/>
                <w:szCs w:val="20"/>
              </w:rPr>
            </w:pPr>
            <w:r w:rsidRPr="00073CB3">
              <w:rPr>
                <w:b/>
                <w:bCs/>
                <w:sz w:val="20"/>
                <w:szCs w:val="20"/>
              </w:rPr>
              <w:t>1 589 898</w:t>
            </w:r>
          </w:p>
        </w:tc>
        <w:tc>
          <w:tcPr>
            <w:tcW w:w="1106" w:type="dxa"/>
            <w:shd w:val="clear" w:color="auto" w:fill="DBE5F1" w:themeFill="accent1" w:themeFillTint="33"/>
            <w:noWrap/>
            <w:vAlign w:val="center"/>
            <w:hideMark/>
          </w:tcPr>
          <w:p w14:paraId="44BA5FD5" w14:textId="77777777" w:rsidR="00073CB3" w:rsidRPr="00662A15" w:rsidRDefault="00073CB3" w:rsidP="00073CB3">
            <w:pPr>
              <w:jc w:val="right"/>
              <w:rPr>
                <w:b/>
                <w:sz w:val="20"/>
                <w:szCs w:val="20"/>
              </w:rPr>
            </w:pPr>
            <w:r w:rsidRPr="00662A15">
              <w:rPr>
                <w:b/>
                <w:sz w:val="20"/>
                <w:szCs w:val="20"/>
              </w:rPr>
              <w:t>-148 658</w:t>
            </w:r>
          </w:p>
        </w:tc>
        <w:tc>
          <w:tcPr>
            <w:tcW w:w="1212" w:type="dxa"/>
            <w:shd w:val="clear" w:color="auto" w:fill="DBE5F1" w:themeFill="accent1" w:themeFillTint="33"/>
            <w:noWrap/>
            <w:vAlign w:val="center"/>
            <w:hideMark/>
          </w:tcPr>
          <w:p w14:paraId="3CFB3D5B" w14:textId="77777777" w:rsidR="00073CB3" w:rsidRPr="00662A15" w:rsidRDefault="00073CB3" w:rsidP="00073CB3">
            <w:pPr>
              <w:jc w:val="right"/>
              <w:rPr>
                <w:b/>
                <w:sz w:val="20"/>
                <w:szCs w:val="20"/>
              </w:rPr>
            </w:pPr>
            <w:r w:rsidRPr="00662A15">
              <w:rPr>
                <w:b/>
                <w:sz w:val="20"/>
                <w:szCs w:val="20"/>
              </w:rPr>
              <w:t>-9%</w:t>
            </w:r>
          </w:p>
        </w:tc>
      </w:tr>
      <w:tr w:rsidR="00073CB3" w:rsidRPr="009E3D43" w14:paraId="63DC46F5" w14:textId="77777777" w:rsidTr="009E3D43">
        <w:trPr>
          <w:trHeight w:val="20"/>
        </w:trPr>
        <w:tc>
          <w:tcPr>
            <w:tcW w:w="1696" w:type="dxa"/>
            <w:noWrap/>
            <w:vAlign w:val="center"/>
            <w:hideMark/>
          </w:tcPr>
          <w:p w14:paraId="3F579EB2" w14:textId="77777777" w:rsidR="00073CB3" w:rsidRPr="009E3D43" w:rsidRDefault="00073CB3" w:rsidP="009E3D43">
            <w:pPr>
              <w:jc w:val="left"/>
              <w:rPr>
                <w:sz w:val="16"/>
                <w:szCs w:val="16"/>
              </w:rPr>
            </w:pPr>
            <w:r w:rsidRPr="009E3D43">
              <w:rPr>
                <w:sz w:val="16"/>
                <w:szCs w:val="16"/>
              </w:rPr>
              <w:t> </w:t>
            </w:r>
          </w:p>
        </w:tc>
        <w:tc>
          <w:tcPr>
            <w:tcW w:w="4251" w:type="dxa"/>
            <w:tcBorders>
              <w:right w:val="single" w:sz="12" w:space="0" w:color="95B3D7" w:themeColor="accent1" w:themeTint="99"/>
            </w:tcBorders>
            <w:noWrap/>
            <w:vAlign w:val="center"/>
            <w:hideMark/>
          </w:tcPr>
          <w:p w14:paraId="1F6FF74C" w14:textId="77777777" w:rsidR="00073CB3" w:rsidRPr="009E3D43" w:rsidRDefault="00073CB3" w:rsidP="009E3D43">
            <w:pPr>
              <w:jc w:val="left"/>
              <w:rPr>
                <w:sz w:val="16"/>
                <w:szCs w:val="16"/>
              </w:rPr>
            </w:pPr>
            <w:r w:rsidRPr="009E3D43">
              <w:rPr>
                <w:sz w:val="16"/>
                <w:szCs w:val="16"/>
              </w:rPr>
              <w:t> </w:t>
            </w:r>
          </w:p>
        </w:tc>
        <w:tc>
          <w:tcPr>
            <w:tcW w:w="1237" w:type="dxa"/>
            <w:tcBorders>
              <w:left w:val="single" w:sz="12" w:space="0" w:color="95B3D7" w:themeColor="accent1" w:themeTint="99"/>
              <w:right w:val="single" w:sz="12" w:space="0" w:color="95B3D7" w:themeColor="accent1" w:themeTint="99"/>
            </w:tcBorders>
            <w:noWrap/>
            <w:vAlign w:val="center"/>
            <w:hideMark/>
          </w:tcPr>
          <w:p w14:paraId="256ECFEA" w14:textId="77777777" w:rsidR="00073CB3" w:rsidRPr="009E3D43" w:rsidRDefault="00073CB3" w:rsidP="00073CB3">
            <w:pPr>
              <w:jc w:val="right"/>
              <w:rPr>
                <w:color w:val="0000FF"/>
                <w:sz w:val="16"/>
                <w:szCs w:val="16"/>
              </w:rPr>
            </w:pPr>
            <w:r w:rsidRPr="009E3D43">
              <w:rPr>
                <w:color w:val="0000FF"/>
                <w:sz w:val="16"/>
                <w:szCs w:val="16"/>
              </w:rPr>
              <w:t> </w:t>
            </w:r>
          </w:p>
        </w:tc>
        <w:tc>
          <w:tcPr>
            <w:tcW w:w="1127" w:type="dxa"/>
            <w:tcBorders>
              <w:left w:val="single" w:sz="12" w:space="0" w:color="95B3D7" w:themeColor="accent1" w:themeTint="99"/>
            </w:tcBorders>
            <w:noWrap/>
            <w:vAlign w:val="center"/>
            <w:hideMark/>
          </w:tcPr>
          <w:p w14:paraId="272B0B6B" w14:textId="77777777" w:rsidR="00073CB3" w:rsidRPr="009E3D43" w:rsidRDefault="00073CB3" w:rsidP="00073CB3">
            <w:pPr>
              <w:jc w:val="right"/>
              <w:rPr>
                <w:sz w:val="16"/>
                <w:szCs w:val="16"/>
              </w:rPr>
            </w:pPr>
            <w:r w:rsidRPr="009E3D43">
              <w:rPr>
                <w:sz w:val="16"/>
                <w:szCs w:val="16"/>
              </w:rPr>
              <w:t> </w:t>
            </w:r>
          </w:p>
        </w:tc>
        <w:tc>
          <w:tcPr>
            <w:tcW w:w="1106" w:type="dxa"/>
            <w:noWrap/>
            <w:vAlign w:val="center"/>
          </w:tcPr>
          <w:p w14:paraId="3961BF52" w14:textId="77777777" w:rsidR="00073CB3" w:rsidRPr="009E3D43" w:rsidRDefault="00073CB3" w:rsidP="00073CB3">
            <w:pPr>
              <w:jc w:val="right"/>
              <w:rPr>
                <w:sz w:val="16"/>
                <w:szCs w:val="16"/>
              </w:rPr>
            </w:pPr>
          </w:p>
        </w:tc>
        <w:tc>
          <w:tcPr>
            <w:tcW w:w="1212" w:type="dxa"/>
            <w:noWrap/>
            <w:vAlign w:val="center"/>
          </w:tcPr>
          <w:p w14:paraId="75F57026" w14:textId="77777777" w:rsidR="00073CB3" w:rsidRPr="009E3D43" w:rsidRDefault="00073CB3" w:rsidP="00073CB3">
            <w:pPr>
              <w:jc w:val="right"/>
              <w:rPr>
                <w:sz w:val="16"/>
                <w:szCs w:val="16"/>
              </w:rPr>
            </w:pPr>
          </w:p>
        </w:tc>
      </w:tr>
      <w:tr w:rsidR="00073CB3" w:rsidRPr="00073CB3" w14:paraId="7D545C81" w14:textId="77777777" w:rsidTr="009E3D43">
        <w:trPr>
          <w:trHeight w:val="283"/>
        </w:trPr>
        <w:tc>
          <w:tcPr>
            <w:tcW w:w="1696" w:type="dxa"/>
            <w:shd w:val="clear" w:color="auto" w:fill="DBE5F1" w:themeFill="accent1" w:themeFillTint="33"/>
            <w:noWrap/>
            <w:vAlign w:val="center"/>
            <w:hideMark/>
          </w:tcPr>
          <w:p w14:paraId="149B073D" w14:textId="77777777" w:rsidR="00073CB3" w:rsidRPr="00073CB3" w:rsidRDefault="00073CB3" w:rsidP="009E3D43">
            <w:pPr>
              <w:jc w:val="left"/>
              <w:rPr>
                <w:b/>
                <w:bCs/>
                <w:sz w:val="20"/>
                <w:szCs w:val="20"/>
              </w:rPr>
            </w:pPr>
            <w:r w:rsidRPr="00073CB3">
              <w:rPr>
                <w:b/>
                <w:bCs/>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1A7167A9" w14:textId="77777777" w:rsidR="00073CB3" w:rsidRPr="00073CB3" w:rsidRDefault="00073CB3" w:rsidP="009E3D43">
            <w:pPr>
              <w:jc w:val="left"/>
              <w:rPr>
                <w:b/>
                <w:bCs/>
                <w:sz w:val="20"/>
                <w:szCs w:val="20"/>
              </w:rPr>
            </w:pPr>
            <w:r w:rsidRPr="00073CB3">
              <w:rPr>
                <w:b/>
                <w:bCs/>
                <w:sz w:val="20"/>
                <w:szCs w:val="20"/>
              </w:rPr>
              <w:t>INVESTEERIMISTEGEVUS KOKKU</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BA2703A" w14:textId="77777777" w:rsidR="00073CB3" w:rsidRPr="00662A15" w:rsidRDefault="00073CB3" w:rsidP="00073CB3">
            <w:pPr>
              <w:jc w:val="right"/>
              <w:rPr>
                <w:b/>
                <w:bCs/>
                <w:color w:val="0000FF"/>
                <w:sz w:val="20"/>
                <w:szCs w:val="20"/>
              </w:rPr>
            </w:pPr>
            <w:r w:rsidRPr="00662A15">
              <w:rPr>
                <w:b/>
                <w:bCs/>
                <w:color w:val="0000FF"/>
                <w:sz w:val="20"/>
                <w:szCs w:val="20"/>
              </w:rPr>
              <w:t>-3 389 783</w:t>
            </w:r>
          </w:p>
        </w:tc>
        <w:tc>
          <w:tcPr>
            <w:tcW w:w="1127" w:type="dxa"/>
            <w:tcBorders>
              <w:left w:val="single" w:sz="12" w:space="0" w:color="95B3D7" w:themeColor="accent1" w:themeTint="99"/>
            </w:tcBorders>
            <w:shd w:val="clear" w:color="auto" w:fill="DBE5F1" w:themeFill="accent1" w:themeFillTint="33"/>
            <w:noWrap/>
            <w:vAlign w:val="center"/>
            <w:hideMark/>
          </w:tcPr>
          <w:p w14:paraId="71B80C87" w14:textId="77777777" w:rsidR="00073CB3" w:rsidRPr="00073CB3" w:rsidRDefault="00073CB3" w:rsidP="00073CB3">
            <w:pPr>
              <w:jc w:val="right"/>
              <w:rPr>
                <w:b/>
                <w:bCs/>
                <w:sz w:val="20"/>
                <w:szCs w:val="20"/>
              </w:rPr>
            </w:pPr>
            <w:r w:rsidRPr="00073CB3">
              <w:rPr>
                <w:b/>
                <w:bCs/>
                <w:sz w:val="20"/>
                <w:szCs w:val="20"/>
              </w:rPr>
              <w:t>-3 297 970</w:t>
            </w:r>
          </w:p>
        </w:tc>
        <w:tc>
          <w:tcPr>
            <w:tcW w:w="1106" w:type="dxa"/>
            <w:shd w:val="clear" w:color="auto" w:fill="DBE5F1" w:themeFill="accent1" w:themeFillTint="33"/>
            <w:noWrap/>
            <w:vAlign w:val="center"/>
            <w:hideMark/>
          </w:tcPr>
          <w:p w14:paraId="3CC57E5F" w14:textId="77777777" w:rsidR="00073CB3" w:rsidRPr="00662A15" w:rsidRDefault="00073CB3" w:rsidP="00073CB3">
            <w:pPr>
              <w:jc w:val="right"/>
              <w:rPr>
                <w:b/>
                <w:sz w:val="20"/>
                <w:szCs w:val="20"/>
              </w:rPr>
            </w:pPr>
            <w:r w:rsidRPr="00662A15">
              <w:rPr>
                <w:b/>
                <w:sz w:val="20"/>
                <w:szCs w:val="20"/>
              </w:rPr>
              <w:t>-91 813</w:t>
            </w:r>
          </w:p>
        </w:tc>
        <w:tc>
          <w:tcPr>
            <w:tcW w:w="1212" w:type="dxa"/>
            <w:shd w:val="clear" w:color="auto" w:fill="DBE5F1" w:themeFill="accent1" w:themeFillTint="33"/>
            <w:noWrap/>
            <w:vAlign w:val="center"/>
            <w:hideMark/>
          </w:tcPr>
          <w:p w14:paraId="7F8DC891" w14:textId="77777777" w:rsidR="00073CB3" w:rsidRPr="00662A15" w:rsidRDefault="00073CB3" w:rsidP="00073CB3">
            <w:pPr>
              <w:jc w:val="right"/>
              <w:rPr>
                <w:b/>
                <w:sz w:val="20"/>
                <w:szCs w:val="20"/>
              </w:rPr>
            </w:pPr>
            <w:r w:rsidRPr="00662A15">
              <w:rPr>
                <w:b/>
                <w:sz w:val="20"/>
                <w:szCs w:val="20"/>
              </w:rPr>
              <w:t>3%</w:t>
            </w:r>
          </w:p>
        </w:tc>
      </w:tr>
      <w:tr w:rsidR="00073CB3" w:rsidRPr="00073CB3" w14:paraId="783B119D" w14:textId="77777777" w:rsidTr="009E3D43">
        <w:trPr>
          <w:trHeight w:val="283"/>
        </w:trPr>
        <w:tc>
          <w:tcPr>
            <w:tcW w:w="1696" w:type="dxa"/>
            <w:noWrap/>
            <w:vAlign w:val="center"/>
            <w:hideMark/>
          </w:tcPr>
          <w:p w14:paraId="286DCE8E" w14:textId="77777777" w:rsidR="00073CB3" w:rsidRPr="00073CB3" w:rsidRDefault="00073CB3" w:rsidP="009E3D43">
            <w:pPr>
              <w:jc w:val="left"/>
              <w:rPr>
                <w:sz w:val="20"/>
                <w:szCs w:val="20"/>
              </w:rPr>
            </w:pPr>
            <w:r w:rsidRPr="00073CB3">
              <w:rPr>
                <w:sz w:val="20"/>
                <w:szCs w:val="20"/>
              </w:rPr>
              <w:t>15</w:t>
            </w:r>
          </w:p>
        </w:tc>
        <w:tc>
          <w:tcPr>
            <w:tcW w:w="4251" w:type="dxa"/>
            <w:tcBorders>
              <w:right w:val="single" w:sz="12" w:space="0" w:color="95B3D7" w:themeColor="accent1" w:themeTint="99"/>
            </w:tcBorders>
            <w:noWrap/>
            <w:vAlign w:val="center"/>
            <w:hideMark/>
          </w:tcPr>
          <w:p w14:paraId="1799E3A6" w14:textId="77777777" w:rsidR="00073CB3" w:rsidRPr="00073CB3" w:rsidRDefault="00073CB3" w:rsidP="009E3D43">
            <w:pPr>
              <w:jc w:val="left"/>
              <w:rPr>
                <w:sz w:val="20"/>
                <w:szCs w:val="20"/>
              </w:rPr>
            </w:pPr>
            <w:r w:rsidRPr="00073CB3">
              <w:rPr>
                <w:sz w:val="20"/>
                <w:szCs w:val="20"/>
              </w:rPr>
              <w:t xml:space="preserve">Põhivara soetus </w:t>
            </w:r>
          </w:p>
        </w:tc>
        <w:tc>
          <w:tcPr>
            <w:tcW w:w="1237" w:type="dxa"/>
            <w:tcBorders>
              <w:left w:val="single" w:sz="12" w:space="0" w:color="95B3D7" w:themeColor="accent1" w:themeTint="99"/>
              <w:right w:val="single" w:sz="12" w:space="0" w:color="95B3D7" w:themeColor="accent1" w:themeTint="99"/>
            </w:tcBorders>
            <w:noWrap/>
            <w:vAlign w:val="center"/>
            <w:hideMark/>
          </w:tcPr>
          <w:p w14:paraId="05BF046A" w14:textId="77777777" w:rsidR="00073CB3" w:rsidRPr="00662A15" w:rsidRDefault="00073CB3" w:rsidP="00073CB3">
            <w:pPr>
              <w:jc w:val="right"/>
              <w:rPr>
                <w:color w:val="0000FF"/>
                <w:sz w:val="20"/>
                <w:szCs w:val="20"/>
              </w:rPr>
            </w:pPr>
            <w:r w:rsidRPr="00662A15">
              <w:rPr>
                <w:color w:val="0000FF"/>
                <w:sz w:val="20"/>
                <w:szCs w:val="20"/>
              </w:rPr>
              <w:t>-7 369 014</w:t>
            </w:r>
          </w:p>
        </w:tc>
        <w:tc>
          <w:tcPr>
            <w:tcW w:w="1127" w:type="dxa"/>
            <w:tcBorders>
              <w:left w:val="single" w:sz="12" w:space="0" w:color="95B3D7" w:themeColor="accent1" w:themeTint="99"/>
            </w:tcBorders>
            <w:noWrap/>
            <w:vAlign w:val="center"/>
            <w:hideMark/>
          </w:tcPr>
          <w:p w14:paraId="0C191753" w14:textId="77777777" w:rsidR="00073CB3" w:rsidRPr="00073CB3" w:rsidRDefault="00073CB3" w:rsidP="00073CB3">
            <w:pPr>
              <w:jc w:val="right"/>
              <w:rPr>
                <w:sz w:val="20"/>
                <w:szCs w:val="20"/>
              </w:rPr>
            </w:pPr>
            <w:r w:rsidRPr="00073CB3">
              <w:rPr>
                <w:sz w:val="20"/>
                <w:szCs w:val="20"/>
              </w:rPr>
              <w:t>-7 277 200</w:t>
            </w:r>
          </w:p>
        </w:tc>
        <w:tc>
          <w:tcPr>
            <w:tcW w:w="1106" w:type="dxa"/>
            <w:noWrap/>
            <w:vAlign w:val="center"/>
            <w:hideMark/>
          </w:tcPr>
          <w:p w14:paraId="39A08333" w14:textId="77777777" w:rsidR="00073CB3" w:rsidRPr="00073CB3" w:rsidRDefault="00073CB3" w:rsidP="00073CB3">
            <w:pPr>
              <w:jc w:val="right"/>
              <w:rPr>
                <w:sz w:val="20"/>
                <w:szCs w:val="20"/>
              </w:rPr>
            </w:pPr>
            <w:r w:rsidRPr="00073CB3">
              <w:rPr>
                <w:sz w:val="20"/>
                <w:szCs w:val="20"/>
              </w:rPr>
              <w:t>-91 814</w:t>
            </w:r>
          </w:p>
        </w:tc>
        <w:tc>
          <w:tcPr>
            <w:tcW w:w="1212" w:type="dxa"/>
            <w:noWrap/>
            <w:vAlign w:val="center"/>
            <w:hideMark/>
          </w:tcPr>
          <w:p w14:paraId="5DD61045" w14:textId="77777777" w:rsidR="00073CB3" w:rsidRPr="00073CB3" w:rsidRDefault="00073CB3" w:rsidP="00073CB3">
            <w:pPr>
              <w:jc w:val="right"/>
              <w:rPr>
                <w:sz w:val="20"/>
                <w:szCs w:val="20"/>
              </w:rPr>
            </w:pPr>
            <w:r w:rsidRPr="00073CB3">
              <w:rPr>
                <w:sz w:val="20"/>
                <w:szCs w:val="20"/>
              </w:rPr>
              <w:t>1%</w:t>
            </w:r>
          </w:p>
        </w:tc>
      </w:tr>
      <w:tr w:rsidR="00073CB3" w:rsidRPr="00073CB3" w14:paraId="331CBD32" w14:textId="77777777" w:rsidTr="009E3D43">
        <w:trPr>
          <w:trHeight w:val="283"/>
        </w:trPr>
        <w:tc>
          <w:tcPr>
            <w:tcW w:w="1696" w:type="dxa"/>
            <w:noWrap/>
            <w:vAlign w:val="center"/>
            <w:hideMark/>
          </w:tcPr>
          <w:p w14:paraId="0D1F991E" w14:textId="77777777" w:rsidR="00073CB3" w:rsidRPr="00073CB3" w:rsidRDefault="00073CB3" w:rsidP="009E3D43">
            <w:pPr>
              <w:jc w:val="left"/>
              <w:rPr>
                <w:sz w:val="20"/>
                <w:szCs w:val="20"/>
              </w:rPr>
            </w:pPr>
            <w:r w:rsidRPr="00073CB3">
              <w:rPr>
                <w:sz w:val="20"/>
                <w:szCs w:val="20"/>
              </w:rPr>
              <w:t>3502</w:t>
            </w:r>
          </w:p>
        </w:tc>
        <w:tc>
          <w:tcPr>
            <w:tcW w:w="4251" w:type="dxa"/>
            <w:tcBorders>
              <w:right w:val="single" w:sz="12" w:space="0" w:color="95B3D7" w:themeColor="accent1" w:themeTint="99"/>
            </w:tcBorders>
            <w:noWrap/>
            <w:vAlign w:val="center"/>
            <w:hideMark/>
          </w:tcPr>
          <w:p w14:paraId="1041C8BA" w14:textId="77777777" w:rsidR="00073CB3" w:rsidRPr="00073CB3" w:rsidRDefault="00073CB3" w:rsidP="009E3D43">
            <w:pPr>
              <w:jc w:val="left"/>
              <w:rPr>
                <w:sz w:val="20"/>
                <w:szCs w:val="20"/>
              </w:rPr>
            </w:pPr>
            <w:r w:rsidRPr="00073CB3">
              <w:rPr>
                <w:sz w:val="20"/>
                <w:szCs w:val="20"/>
              </w:rPr>
              <w:t>Põhivara soetusek</w:t>
            </w:r>
            <w:r>
              <w:rPr>
                <w:sz w:val="20"/>
                <w:szCs w:val="20"/>
              </w:rPr>
              <w:t>s saadav sihtfinantseerimine</w:t>
            </w:r>
          </w:p>
        </w:tc>
        <w:tc>
          <w:tcPr>
            <w:tcW w:w="1237" w:type="dxa"/>
            <w:tcBorders>
              <w:left w:val="single" w:sz="12" w:space="0" w:color="95B3D7" w:themeColor="accent1" w:themeTint="99"/>
              <w:right w:val="single" w:sz="12" w:space="0" w:color="95B3D7" w:themeColor="accent1" w:themeTint="99"/>
            </w:tcBorders>
            <w:noWrap/>
            <w:vAlign w:val="center"/>
            <w:hideMark/>
          </w:tcPr>
          <w:p w14:paraId="46BE3D38" w14:textId="77777777" w:rsidR="00073CB3" w:rsidRPr="00662A15" w:rsidRDefault="00073CB3" w:rsidP="00073CB3">
            <w:pPr>
              <w:jc w:val="right"/>
              <w:rPr>
                <w:color w:val="0000FF"/>
                <w:sz w:val="20"/>
                <w:szCs w:val="20"/>
              </w:rPr>
            </w:pPr>
            <w:r w:rsidRPr="00662A15">
              <w:rPr>
                <w:color w:val="0000FF"/>
                <w:sz w:val="20"/>
                <w:szCs w:val="20"/>
              </w:rPr>
              <w:t>4 219 193</w:t>
            </w:r>
          </w:p>
        </w:tc>
        <w:tc>
          <w:tcPr>
            <w:tcW w:w="1127" w:type="dxa"/>
            <w:tcBorders>
              <w:left w:val="single" w:sz="12" w:space="0" w:color="95B3D7" w:themeColor="accent1" w:themeTint="99"/>
            </w:tcBorders>
            <w:noWrap/>
            <w:vAlign w:val="center"/>
            <w:hideMark/>
          </w:tcPr>
          <w:p w14:paraId="0B3F6949" w14:textId="77777777" w:rsidR="00073CB3" w:rsidRPr="00073CB3" w:rsidRDefault="00073CB3" w:rsidP="00073CB3">
            <w:pPr>
              <w:jc w:val="right"/>
              <w:rPr>
                <w:sz w:val="20"/>
                <w:szCs w:val="20"/>
              </w:rPr>
            </w:pPr>
            <w:r w:rsidRPr="00073CB3">
              <w:rPr>
                <w:sz w:val="20"/>
                <w:szCs w:val="20"/>
              </w:rPr>
              <w:t>4 219 193</w:t>
            </w:r>
          </w:p>
        </w:tc>
        <w:tc>
          <w:tcPr>
            <w:tcW w:w="1106" w:type="dxa"/>
            <w:noWrap/>
            <w:vAlign w:val="center"/>
            <w:hideMark/>
          </w:tcPr>
          <w:p w14:paraId="1AB6C421"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708ED8B6" w14:textId="77777777" w:rsidR="00073CB3" w:rsidRPr="00073CB3" w:rsidRDefault="00073CB3" w:rsidP="00073CB3">
            <w:pPr>
              <w:jc w:val="right"/>
              <w:rPr>
                <w:sz w:val="20"/>
                <w:szCs w:val="20"/>
              </w:rPr>
            </w:pPr>
            <w:r w:rsidRPr="00073CB3">
              <w:rPr>
                <w:sz w:val="20"/>
                <w:szCs w:val="20"/>
              </w:rPr>
              <w:t>0%</w:t>
            </w:r>
          </w:p>
        </w:tc>
      </w:tr>
      <w:tr w:rsidR="00073CB3" w:rsidRPr="00073CB3" w14:paraId="5C5DA506" w14:textId="77777777" w:rsidTr="009E3D43">
        <w:trPr>
          <w:trHeight w:val="283"/>
        </w:trPr>
        <w:tc>
          <w:tcPr>
            <w:tcW w:w="1696" w:type="dxa"/>
            <w:noWrap/>
            <w:vAlign w:val="center"/>
            <w:hideMark/>
          </w:tcPr>
          <w:p w14:paraId="70930366" w14:textId="77777777" w:rsidR="00073CB3" w:rsidRPr="00073CB3" w:rsidRDefault="00073CB3" w:rsidP="009E3D43">
            <w:pPr>
              <w:jc w:val="left"/>
              <w:rPr>
                <w:sz w:val="20"/>
                <w:szCs w:val="20"/>
              </w:rPr>
            </w:pPr>
            <w:r w:rsidRPr="00073CB3">
              <w:rPr>
                <w:sz w:val="20"/>
                <w:szCs w:val="20"/>
              </w:rPr>
              <w:t>4502</w:t>
            </w:r>
          </w:p>
        </w:tc>
        <w:tc>
          <w:tcPr>
            <w:tcW w:w="4251" w:type="dxa"/>
            <w:tcBorders>
              <w:right w:val="single" w:sz="12" w:space="0" w:color="95B3D7" w:themeColor="accent1" w:themeTint="99"/>
            </w:tcBorders>
            <w:noWrap/>
            <w:vAlign w:val="center"/>
            <w:hideMark/>
          </w:tcPr>
          <w:p w14:paraId="52F650E5" w14:textId="77777777" w:rsidR="00073CB3" w:rsidRPr="00073CB3" w:rsidRDefault="00073CB3" w:rsidP="009E3D43">
            <w:pPr>
              <w:jc w:val="left"/>
              <w:rPr>
                <w:sz w:val="20"/>
                <w:szCs w:val="20"/>
              </w:rPr>
            </w:pPr>
            <w:r w:rsidRPr="00073CB3">
              <w:rPr>
                <w:sz w:val="20"/>
                <w:szCs w:val="20"/>
              </w:rPr>
              <w:t>Põhivara soetus</w:t>
            </w:r>
            <w:r>
              <w:rPr>
                <w:sz w:val="20"/>
                <w:szCs w:val="20"/>
              </w:rPr>
              <w:t>eks antav sihtfinantseerimine</w:t>
            </w:r>
          </w:p>
        </w:tc>
        <w:tc>
          <w:tcPr>
            <w:tcW w:w="1237" w:type="dxa"/>
            <w:tcBorders>
              <w:left w:val="single" w:sz="12" w:space="0" w:color="95B3D7" w:themeColor="accent1" w:themeTint="99"/>
              <w:right w:val="single" w:sz="12" w:space="0" w:color="95B3D7" w:themeColor="accent1" w:themeTint="99"/>
            </w:tcBorders>
            <w:noWrap/>
            <w:vAlign w:val="center"/>
            <w:hideMark/>
          </w:tcPr>
          <w:p w14:paraId="4E8A504F" w14:textId="77777777" w:rsidR="00073CB3" w:rsidRPr="00662A15" w:rsidRDefault="00073CB3" w:rsidP="00073CB3">
            <w:pPr>
              <w:jc w:val="right"/>
              <w:rPr>
                <w:color w:val="0000FF"/>
                <w:sz w:val="20"/>
                <w:szCs w:val="20"/>
              </w:rPr>
            </w:pPr>
            <w:r w:rsidRPr="00662A15">
              <w:rPr>
                <w:color w:val="0000FF"/>
                <w:sz w:val="20"/>
                <w:szCs w:val="20"/>
              </w:rPr>
              <w:t>-110 000</w:t>
            </w:r>
          </w:p>
        </w:tc>
        <w:tc>
          <w:tcPr>
            <w:tcW w:w="1127" w:type="dxa"/>
            <w:tcBorders>
              <w:left w:val="single" w:sz="12" w:space="0" w:color="95B3D7" w:themeColor="accent1" w:themeTint="99"/>
            </w:tcBorders>
            <w:noWrap/>
            <w:vAlign w:val="center"/>
            <w:hideMark/>
          </w:tcPr>
          <w:p w14:paraId="2B37CEDA" w14:textId="77777777" w:rsidR="00073CB3" w:rsidRPr="00073CB3" w:rsidRDefault="00073CB3" w:rsidP="00073CB3">
            <w:pPr>
              <w:jc w:val="right"/>
              <w:rPr>
                <w:sz w:val="20"/>
                <w:szCs w:val="20"/>
              </w:rPr>
            </w:pPr>
            <w:r w:rsidRPr="00073CB3">
              <w:rPr>
                <w:sz w:val="20"/>
                <w:szCs w:val="20"/>
              </w:rPr>
              <w:t>-110 000</w:t>
            </w:r>
          </w:p>
        </w:tc>
        <w:tc>
          <w:tcPr>
            <w:tcW w:w="1106" w:type="dxa"/>
            <w:noWrap/>
            <w:vAlign w:val="center"/>
            <w:hideMark/>
          </w:tcPr>
          <w:p w14:paraId="1707471B"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0D3F9C58" w14:textId="77777777" w:rsidR="00073CB3" w:rsidRPr="00073CB3" w:rsidRDefault="00073CB3" w:rsidP="00073CB3">
            <w:pPr>
              <w:jc w:val="right"/>
              <w:rPr>
                <w:sz w:val="20"/>
                <w:szCs w:val="20"/>
              </w:rPr>
            </w:pPr>
            <w:r w:rsidRPr="00073CB3">
              <w:rPr>
                <w:sz w:val="20"/>
                <w:szCs w:val="20"/>
              </w:rPr>
              <w:t>0%</w:t>
            </w:r>
          </w:p>
        </w:tc>
      </w:tr>
      <w:tr w:rsidR="00073CB3" w:rsidRPr="00073CB3" w14:paraId="3989696E" w14:textId="77777777" w:rsidTr="009E3D43">
        <w:trPr>
          <w:trHeight w:val="283"/>
        </w:trPr>
        <w:tc>
          <w:tcPr>
            <w:tcW w:w="1696" w:type="dxa"/>
            <w:noWrap/>
            <w:vAlign w:val="center"/>
            <w:hideMark/>
          </w:tcPr>
          <w:p w14:paraId="0F90B4D8" w14:textId="77777777" w:rsidR="00073CB3" w:rsidRPr="00073CB3" w:rsidRDefault="00073CB3" w:rsidP="009E3D43">
            <w:pPr>
              <w:jc w:val="left"/>
              <w:rPr>
                <w:sz w:val="20"/>
                <w:szCs w:val="20"/>
              </w:rPr>
            </w:pPr>
            <w:r w:rsidRPr="00073CB3">
              <w:rPr>
                <w:sz w:val="20"/>
                <w:szCs w:val="20"/>
              </w:rPr>
              <w:t>655</w:t>
            </w:r>
          </w:p>
        </w:tc>
        <w:tc>
          <w:tcPr>
            <w:tcW w:w="4251" w:type="dxa"/>
            <w:tcBorders>
              <w:right w:val="single" w:sz="12" w:space="0" w:color="95B3D7" w:themeColor="accent1" w:themeTint="99"/>
            </w:tcBorders>
            <w:noWrap/>
            <w:vAlign w:val="center"/>
            <w:hideMark/>
          </w:tcPr>
          <w:p w14:paraId="3D7677E5" w14:textId="77777777" w:rsidR="00073CB3" w:rsidRPr="00073CB3" w:rsidRDefault="00073CB3" w:rsidP="009E3D43">
            <w:pPr>
              <w:jc w:val="left"/>
              <w:rPr>
                <w:sz w:val="20"/>
                <w:szCs w:val="20"/>
              </w:rPr>
            </w:pPr>
            <w:r w:rsidRPr="00073CB3">
              <w:rPr>
                <w:sz w:val="20"/>
                <w:szCs w:val="20"/>
              </w:rPr>
              <w:t>Finantstulud</w:t>
            </w:r>
          </w:p>
        </w:tc>
        <w:tc>
          <w:tcPr>
            <w:tcW w:w="1237" w:type="dxa"/>
            <w:tcBorders>
              <w:left w:val="single" w:sz="12" w:space="0" w:color="95B3D7" w:themeColor="accent1" w:themeTint="99"/>
              <w:right w:val="single" w:sz="12" w:space="0" w:color="95B3D7" w:themeColor="accent1" w:themeTint="99"/>
            </w:tcBorders>
            <w:noWrap/>
            <w:vAlign w:val="center"/>
            <w:hideMark/>
          </w:tcPr>
          <w:p w14:paraId="04E2533A" w14:textId="77777777" w:rsidR="00073CB3" w:rsidRPr="00662A15" w:rsidRDefault="00073CB3" w:rsidP="00073CB3">
            <w:pPr>
              <w:jc w:val="right"/>
              <w:rPr>
                <w:color w:val="0000FF"/>
                <w:sz w:val="20"/>
                <w:szCs w:val="20"/>
              </w:rPr>
            </w:pPr>
            <w:r w:rsidRPr="00662A15">
              <w:rPr>
                <w:color w:val="0000FF"/>
                <w:sz w:val="20"/>
                <w:szCs w:val="20"/>
              </w:rPr>
              <w:t>150</w:t>
            </w:r>
          </w:p>
        </w:tc>
        <w:tc>
          <w:tcPr>
            <w:tcW w:w="1127" w:type="dxa"/>
            <w:tcBorders>
              <w:left w:val="single" w:sz="12" w:space="0" w:color="95B3D7" w:themeColor="accent1" w:themeTint="99"/>
            </w:tcBorders>
            <w:noWrap/>
            <w:vAlign w:val="center"/>
            <w:hideMark/>
          </w:tcPr>
          <w:p w14:paraId="799F9309" w14:textId="77777777" w:rsidR="00073CB3" w:rsidRPr="00073CB3" w:rsidRDefault="00073CB3" w:rsidP="00073CB3">
            <w:pPr>
              <w:jc w:val="right"/>
              <w:rPr>
                <w:sz w:val="20"/>
                <w:szCs w:val="20"/>
              </w:rPr>
            </w:pPr>
            <w:r w:rsidRPr="00073CB3">
              <w:rPr>
                <w:sz w:val="20"/>
                <w:szCs w:val="20"/>
              </w:rPr>
              <w:t>150</w:t>
            </w:r>
          </w:p>
        </w:tc>
        <w:tc>
          <w:tcPr>
            <w:tcW w:w="1106" w:type="dxa"/>
            <w:noWrap/>
            <w:vAlign w:val="center"/>
            <w:hideMark/>
          </w:tcPr>
          <w:p w14:paraId="79D8BE98"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0B14D704" w14:textId="77777777" w:rsidR="00073CB3" w:rsidRPr="00073CB3" w:rsidRDefault="00073CB3" w:rsidP="00073CB3">
            <w:pPr>
              <w:jc w:val="right"/>
              <w:rPr>
                <w:sz w:val="20"/>
                <w:szCs w:val="20"/>
              </w:rPr>
            </w:pPr>
            <w:r w:rsidRPr="00073CB3">
              <w:rPr>
                <w:sz w:val="20"/>
                <w:szCs w:val="20"/>
              </w:rPr>
              <w:t>0%</w:t>
            </w:r>
          </w:p>
        </w:tc>
      </w:tr>
      <w:tr w:rsidR="00073CB3" w:rsidRPr="00073CB3" w14:paraId="6B81A864" w14:textId="77777777" w:rsidTr="009E3D43">
        <w:trPr>
          <w:trHeight w:val="283"/>
        </w:trPr>
        <w:tc>
          <w:tcPr>
            <w:tcW w:w="1696" w:type="dxa"/>
            <w:noWrap/>
            <w:vAlign w:val="center"/>
            <w:hideMark/>
          </w:tcPr>
          <w:p w14:paraId="679E648B" w14:textId="77777777" w:rsidR="00073CB3" w:rsidRPr="00073CB3" w:rsidRDefault="00073CB3" w:rsidP="009E3D43">
            <w:pPr>
              <w:jc w:val="left"/>
              <w:rPr>
                <w:sz w:val="20"/>
                <w:szCs w:val="20"/>
              </w:rPr>
            </w:pPr>
            <w:r w:rsidRPr="00073CB3">
              <w:rPr>
                <w:sz w:val="20"/>
                <w:szCs w:val="20"/>
              </w:rPr>
              <w:t>650</w:t>
            </w:r>
          </w:p>
        </w:tc>
        <w:tc>
          <w:tcPr>
            <w:tcW w:w="4251" w:type="dxa"/>
            <w:tcBorders>
              <w:right w:val="single" w:sz="12" w:space="0" w:color="95B3D7" w:themeColor="accent1" w:themeTint="99"/>
            </w:tcBorders>
            <w:noWrap/>
            <w:vAlign w:val="center"/>
            <w:hideMark/>
          </w:tcPr>
          <w:p w14:paraId="4284228E" w14:textId="77777777" w:rsidR="00073CB3" w:rsidRPr="00073CB3" w:rsidRDefault="00073CB3" w:rsidP="009E3D43">
            <w:pPr>
              <w:jc w:val="left"/>
              <w:rPr>
                <w:sz w:val="20"/>
                <w:szCs w:val="20"/>
              </w:rPr>
            </w:pPr>
            <w:r w:rsidRPr="00073CB3">
              <w:rPr>
                <w:sz w:val="20"/>
                <w:szCs w:val="20"/>
              </w:rPr>
              <w:t>Finantskulud</w:t>
            </w:r>
          </w:p>
        </w:tc>
        <w:tc>
          <w:tcPr>
            <w:tcW w:w="1237" w:type="dxa"/>
            <w:tcBorders>
              <w:left w:val="single" w:sz="12" w:space="0" w:color="95B3D7" w:themeColor="accent1" w:themeTint="99"/>
              <w:right w:val="single" w:sz="12" w:space="0" w:color="95B3D7" w:themeColor="accent1" w:themeTint="99"/>
            </w:tcBorders>
            <w:noWrap/>
            <w:vAlign w:val="center"/>
            <w:hideMark/>
          </w:tcPr>
          <w:p w14:paraId="622E774D" w14:textId="77777777" w:rsidR="00073CB3" w:rsidRPr="00662A15" w:rsidRDefault="00073CB3" w:rsidP="00073CB3">
            <w:pPr>
              <w:jc w:val="right"/>
              <w:rPr>
                <w:color w:val="0000FF"/>
                <w:sz w:val="20"/>
                <w:szCs w:val="20"/>
              </w:rPr>
            </w:pPr>
            <w:r w:rsidRPr="00662A15">
              <w:rPr>
                <w:color w:val="0000FF"/>
                <w:sz w:val="20"/>
                <w:szCs w:val="20"/>
              </w:rPr>
              <w:t>-130 112</w:t>
            </w:r>
          </w:p>
        </w:tc>
        <w:tc>
          <w:tcPr>
            <w:tcW w:w="1127" w:type="dxa"/>
            <w:tcBorders>
              <w:left w:val="single" w:sz="12" w:space="0" w:color="95B3D7" w:themeColor="accent1" w:themeTint="99"/>
            </w:tcBorders>
            <w:noWrap/>
            <w:vAlign w:val="center"/>
            <w:hideMark/>
          </w:tcPr>
          <w:p w14:paraId="2BA3BD62" w14:textId="77777777" w:rsidR="00073CB3" w:rsidRPr="00073CB3" w:rsidRDefault="00073CB3" w:rsidP="00BC54BD">
            <w:pPr>
              <w:jc w:val="right"/>
              <w:rPr>
                <w:sz w:val="20"/>
                <w:szCs w:val="20"/>
              </w:rPr>
            </w:pPr>
            <w:r w:rsidRPr="00073CB3">
              <w:rPr>
                <w:sz w:val="20"/>
                <w:szCs w:val="20"/>
              </w:rPr>
              <w:t>-130 11</w:t>
            </w:r>
            <w:r w:rsidR="00BC54BD">
              <w:rPr>
                <w:sz w:val="20"/>
                <w:szCs w:val="20"/>
              </w:rPr>
              <w:t>2</w:t>
            </w:r>
          </w:p>
        </w:tc>
        <w:tc>
          <w:tcPr>
            <w:tcW w:w="1106" w:type="dxa"/>
            <w:noWrap/>
            <w:vAlign w:val="center"/>
            <w:hideMark/>
          </w:tcPr>
          <w:p w14:paraId="43A52E78" w14:textId="77777777" w:rsidR="00073CB3" w:rsidRPr="00073CB3" w:rsidRDefault="00073CB3" w:rsidP="00073CB3">
            <w:pPr>
              <w:jc w:val="right"/>
              <w:rPr>
                <w:sz w:val="20"/>
                <w:szCs w:val="20"/>
              </w:rPr>
            </w:pPr>
            <w:r w:rsidRPr="00073CB3">
              <w:rPr>
                <w:sz w:val="20"/>
                <w:szCs w:val="20"/>
              </w:rPr>
              <w:t>1</w:t>
            </w:r>
          </w:p>
        </w:tc>
        <w:tc>
          <w:tcPr>
            <w:tcW w:w="1212" w:type="dxa"/>
            <w:noWrap/>
            <w:vAlign w:val="center"/>
            <w:hideMark/>
          </w:tcPr>
          <w:p w14:paraId="32F49194" w14:textId="77777777" w:rsidR="00073CB3" w:rsidRPr="00073CB3" w:rsidRDefault="00073CB3" w:rsidP="00073CB3">
            <w:pPr>
              <w:jc w:val="right"/>
              <w:rPr>
                <w:sz w:val="20"/>
                <w:szCs w:val="20"/>
              </w:rPr>
            </w:pPr>
            <w:r w:rsidRPr="00073CB3">
              <w:rPr>
                <w:sz w:val="20"/>
                <w:szCs w:val="20"/>
              </w:rPr>
              <w:t>0%</w:t>
            </w:r>
          </w:p>
        </w:tc>
      </w:tr>
      <w:tr w:rsidR="00073CB3" w:rsidRPr="00073CB3" w14:paraId="503AFB90" w14:textId="77777777" w:rsidTr="009E3D43">
        <w:trPr>
          <w:trHeight w:val="283"/>
        </w:trPr>
        <w:tc>
          <w:tcPr>
            <w:tcW w:w="1696" w:type="dxa"/>
            <w:shd w:val="clear" w:color="auto" w:fill="DBE5F1" w:themeFill="accent1" w:themeFillTint="33"/>
            <w:noWrap/>
            <w:vAlign w:val="center"/>
            <w:hideMark/>
          </w:tcPr>
          <w:p w14:paraId="6825E50F"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10D15D79" w14:textId="77777777" w:rsidR="00073CB3" w:rsidRPr="00073CB3" w:rsidRDefault="00073CB3" w:rsidP="009E3D43">
            <w:pPr>
              <w:jc w:val="left"/>
              <w:rPr>
                <w:b/>
                <w:bCs/>
                <w:sz w:val="20"/>
                <w:szCs w:val="20"/>
              </w:rPr>
            </w:pPr>
            <w:r w:rsidRPr="00073CB3">
              <w:rPr>
                <w:b/>
                <w:bCs/>
                <w:sz w:val="20"/>
                <w:szCs w:val="20"/>
              </w:rPr>
              <w:t>EELARVE TULEM</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AFBA972" w14:textId="77777777" w:rsidR="00073CB3" w:rsidRPr="00662A15" w:rsidRDefault="00073CB3" w:rsidP="00073CB3">
            <w:pPr>
              <w:jc w:val="right"/>
              <w:rPr>
                <w:b/>
                <w:bCs/>
                <w:color w:val="0000FF"/>
                <w:sz w:val="20"/>
                <w:szCs w:val="20"/>
              </w:rPr>
            </w:pPr>
            <w:r w:rsidRPr="00662A15">
              <w:rPr>
                <w:b/>
                <w:bCs/>
                <w:color w:val="0000FF"/>
                <w:sz w:val="20"/>
                <w:szCs w:val="20"/>
              </w:rPr>
              <w:t>-1 948 543</w:t>
            </w:r>
          </w:p>
        </w:tc>
        <w:tc>
          <w:tcPr>
            <w:tcW w:w="1127" w:type="dxa"/>
            <w:tcBorders>
              <w:left w:val="single" w:sz="12" w:space="0" w:color="95B3D7" w:themeColor="accent1" w:themeTint="99"/>
            </w:tcBorders>
            <w:shd w:val="clear" w:color="auto" w:fill="DBE5F1" w:themeFill="accent1" w:themeFillTint="33"/>
            <w:noWrap/>
            <w:vAlign w:val="center"/>
            <w:hideMark/>
          </w:tcPr>
          <w:p w14:paraId="33A066FC" w14:textId="77777777" w:rsidR="00073CB3" w:rsidRPr="00073CB3" w:rsidRDefault="00073CB3" w:rsidP="00073CB3">
            <w:pPr>
              <w:jc w:val="right"/>
              <w:rPr>
                <w:b/>
                <w:bCs/>
                <w:sz w:val="20"/>
                <w:szCs w:val="20"/>
              </w:rPr>
            </w:pPr>
            <w:r w:rsidRPr="00073CB3">
              <w:rPr>
                <w:b/>
                <w:bCs/>
                <w:sz w:val="20"/>
                <w:szCs w:val="20"/>
              </w:rPr>
              <w:t>-1 708 072</w:t>
            </w:r>
          </w:p>
        </w:tc>
        <w:tc>
          <w:tcPr>
            <w:tcW w:w="1106" w:type="dxa"/>
            <w:shd w:val="clear" w:color="auto" w:fill="DBE5F1" w:themeFill="accent1" w:themeFillTint="33"/>
            <w:noWrap/>
            <w:vAlign w:val="center"/>
            <w:hideMark/>
          </w:tcPr>
          <w:p w14:paraId="2B9BB2F5" w14:textId="77777777" w:rsidR="00073CB3" w:rsidRPr="00662A15" w:rsidRDefault="00073CB3" w:rsidP="00073CB3">
            <w:pPr>
              <w:jc w:val="right"/>
              <w:rPr>
                <w:b/>
                <w:sz w:val="20"/>
                <w:szCs w:val="20"/>
              </w:rPr>
            </w:pPr>
            <w:r w:rsidRPr="00662A15">
              <w:rPr>
                <w:b/>
                <w:sz w:val="20"/>
                <w:szCs w:val="20"/>
              </w:rPr>
              <w:t>-240 471</w:t>
            </w:r>
          </w:p>
        </w:tc>
        <w:tc>
          <w:tcPr>
            <w:tcW w:w="1212" w:type="dxa"/>
            <w:shd w:val="clear" w:color="auto" w:fill="DBE5F1" w:themeFill="accent1" w:themeFillTint="33"/>
            <w:noWrap/>
            <w:vAlign w:val="center"/>
            <w:hideMark/>
          </w:tcPr>
          <w:p w14:paraId="0F2D1994" w14:textId="77777777" w:rsidR="00073CB3" w:rsidRPr="00662A15" w:rsidRDefault="00073CB3" w:rsidP="00073CB3">
            <w:pPr>
              <w:jc w:val="right"/>
              <w:rPr>
                <w:b/>
                <w:sz w:val="20"/>
                <w:szCs w:val="20"/>
              </w:rPr>
            </w:pPr>
            <w:r w:rsidRPr="00662A15">
              <w:rPr>
                <w:b/>
                <w:sz w:val="20"/>
                <w:szCs w:val="20"/>
              </w:rPr>
              <w:t>14%</w:t>
            </w:r>
          </w:p>
        </w:tc>
      </w:tr>
      <w:tr w:rsidR="00073CB3" w:rsidRPr="009E3D43" w14:paraId="73A0A647" w14:textId="77777777" w:rsidTr="009E3D43">
        <w:trPr>
          <w:trHeight w:val="170"/>
        </w:trPr>
        <w:tc>
          <w:tcPr>
            <w:tcW w:w="1696" w:type="dxa"/>
            <w:noWrap/>
            <w:vAlign w:val="center"/>
            <w:hideMark/>
          </w:tcPr>
          <w:p w14:paraId="01D19104" w14:textId="77777777" w:rsidR="00073CB3" w:rsidRPr="009E3D43" w:rsidRDefault="00073CB3" w:rsidP="009E3D43">
            <w:pPr>
              <w:jc w:val="left"/>
              <w:rPr>
                <w:sz w:val="16"/>
                <w:szCs w:val="16"/>
              </w:rPr>
            </w:pPr>
            <w:r w:rsidRPr="009E3D43">
              <w:rPr>
                <w:sz w:val="16"/>
                <w:szCs w:val="16"/>
              </w:rPr>
              <w:t> </w:t>
            </w:r>
          </w:p>
        </w:tc>
        <w:tc>
          <w:tcPr>
            <w:tcW w:w="4251" w:type="dxa"/>
            <w:tcBorders>
              <w:right w:val="single" w:sz="12" w:space="0" w:color="95B3D7" w:themeColor="accent1" w:themeTint="99"/>
            </w:tcBorders>
            <w:noWrap/>
            <w:vAlign w:val="center"/>
            <w:hideMark/>
          </w:tcPr>
          <w:p w14:paraId="5FB507CA" w14:textId="77777777" w:rsidR="00073CB3" w:rsidRPr="009E3D43" w:rsidRDefault="00073CB3" w:rsidP="009E3D43">
            <w:pPr>
              <w:jc w:val="left"/>
              <w:rPr>
                <w:sz w:val="16"/>
                <w:szCs w:val="16"/>
              </w:rPr>
            </w:pPr>
            <w:r w:rsidRPr="009E3D43">
              <w:rPr>
                <w:sz w:val="16"/>
                <w:szCs w:val="16"/>
              </w:rPr>
              <w:t> </w:t>
            </w:r>
          </w:p>
        </w:tc>
        <w:tc>
          <w:tcPr>
            <w:tcW w:w="1237" w:type="dxa"/>
            <w:tcBorders>
              <w:left w:val="single" w:sz="12" w:space="0" w:color="95B3D7" w:themeColor="accent1" w:themeTint="99"/>
              <w:right w:val="single" w:sz="12" w:space="0" w:color="95B3D7" w:themeColor="accent1" w:themeTint="99"/>
            </w:tcBorders>
            <w:noWrap/>
            <w:vAlign w:val="center"/>
            <w:hideMark/>
          </w:tcPr>
          <w:p w14:paraId="3EF8B936" w14:textId="77777777" w:rsidR="00073CB3" w:rsidRPr="009E3D43" w:rsidRDefault="00073CB3" w:rsidP="00073CB3">
            <w:pPr>
              <w:jc w:val="right"/>
              <w:rPr>
                <w:color w:val="0000FF"/>
                <w:sz w:val="16"/>
                <w:szCs w:val="16"/>
              </w:rPr>
            </w:pPr>
            <w:r w:rsidRPr="009E3D43">
              <w:rPr>
                <w:color w:val="0000FF"/>
                <w:sz w:val="16"/>
                <w:szCs w:val="16"/>
              </w:rPr>
              <w:t> </w:t>
            </w:r>
          </w:p>
        </w:tc>
        <w:tc>
          <w:tcPr>
            <w:tcW w:w="1127" w:type="dxa"/>
            <w:tcBorders>
              <w:left w:val="single" w:sz="12" w:space="0" w:color="95B3D7" w:themeColor="accent1" w:themeTint="99"/>
            </w:tcBorders>
            <w:noWrap/>
            <w:vAlign w:val="center"/>
            <w:hideMark/>
          </w:tcPr>
          <w:p w14:paraId="66E61B84" w14:textId="77777777" w:rsidR="00073CB3" w:rsidRPr="009E3D43" w:rsidRDefault="00073CB3" w:rsidP="00073CB3">
            <w:pPr>
              <w:jc w:val="right"/>
              <w:rPr>
                <w:sz w:val="16"/>
                <w:szCs w:val="16"/>
              </w:rPr>
            </w:pPr>
            <w:r w:rsidRPr="009E3D43">
              <w:rPr>
                <w:sz w:val="16"/>
                <w:szCs w:val="16"/>
              </w:rPr>
              <w:t> </w:t>
            </w:r>
          </w:p>
        </w:tc>
        <w:tc>
          <w:tcPr>
            <w:tcW w:w="1106" w:type="dxa"/>
            <w:noWrap/>
            <w:vAlign w:val="center"/>
          </w:tcPr>
          <w:p w14:paraId="24BA7B0F" w14:textId="77777777" w:rsidR="00073CB3" w:rsidRPr="009E3D43" w:rsidRDefault="00073CB3" w:rsidP="00073CB3">
            <w:pPr>
              <w:jc w:val="right"/>
              <w:rPr>
                <w:b/>
                <w:sz w:val="16"/>
                <w:szCs w:val="16"/>
              </w:rPr>
            </w:pPr>
          </w:p>
        </w:tc>
        <w:tc>
          <w:tcPr>
            <w:tcW w:w="1212" w:type="dxa"/>
            <w:noWrap/>
            <w:vAlign w:val="center"/>
          </w:tcPr>
          <w:p w14:paraId="210FBBB4" w14:textId="77777777" w:rsidR="00073CB3" w:rsidRPr="009E3D43" w:rsidRDefault="00073CB3" w:rsidP="00073CB3">
            <w:pPr>
              <w:jc w:val="right"/>
              <w:rPr>
                <w:b/>
                <w:sz w:val="16"/>
                <w:szCs w:val="16"/>
              </w:rPr>
            </w:pPr>
          </w:p>
        </w:tc>
      </w:tr>
      <w:tr w:rsidR="00073CB3" w:rsidRPr="00073CB3" w14:paraId="73C0775A" w14:textId="77777777" w:rsidTr="009E3D43">
        <w:trPr>
          <w:trHeight w:val="283"/>
        </w:trPr>
        <w:tc>
          <w:tcPr>
            <w:tcW w:w="1696" w:type="dxa"/>
            <w:shd w:val="clear" w:color="auto" w:fill="DBE5F1" w:themeFill="accent1" w:themeFillTint="33"/>
            <w:noWrap/>
            <w:vAlign w:val="center"/>
            <w:hideMark/>
          </w:tcPr>
          <w:p w14:paraId="7517F357"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noWrap/>
            <w:vAlign w:val="center"/>
            <w:hideMark/>
          </w:tcPr>
          <w:p w14:paraId="32DF530F" w14:textId="77777777" w:rsidR="00073CB3" w:rsidRPr="00073CB3" w:rsidRDefault="00073CB3" w:rsidP="009E3D43">
            <w:pPr>
              <w:jc w:val="left"/>
              <w:rPr>
                <w:b/>
                <w:bCs/>
                <w:sz w:val="20"/>
                <w:szCs w:val="20"/>
              </w:rPr>
            </w:pPr>
            <w:r w:rsidRPr="00073CB3">
              <w:rPr>
                <w:b/>
                <w:bCs/>
                <w:sz w:val="20"/>
                <w:szCs w:val="20"/>
              </w:rPr>
              <w:t>FINANTSEERIMISTEGEVUS</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C822311" w14:textId="77777777" w:rsidR="00073CB3" w:rsidRPr="00662A15" w:rsidRDefault="00073CB3" w:rsidP="00073CB3">
            <w:pPr>
              <w:jc w:val="right"/>
              <w:rPr>
                <w:b/>
                <w:bCs/>
                <w:color w:val="0000FF"/>
                <w:sz w:val="20"/>
                <w:szCs w:val="20"/>
              </w:rPr>
            </w:pPr>
            <w:r w:rsidRPr="00662A15">
              <w:rPr>
                <w:b/>
                <w:bCs/>
                <w:color w:val="0000FF"/>
                <w:sz w:val="20"/>
                <w:szCs w:val="20"/>
              </w:rPr>
              <w:t>1 598 016</w:t>
            </w:r>
          </w:p>
        </w:tc>
        <w:tc>
          <w:tcPr>
            <w:tcW w:w="1127" w:type="dxa"/>
            <w:tcBorders>
              <w:left w:val="single" w:sz="12" w:space="0" w:color="95B3D7" w:themeColor="accent1" w:themeTint="99"/>
            </w:tcBorders>
            <w:shd w:val="clear" w:color="auto" w:fill="DBE5F1" w:themeFill="accent1" w:themeFillTint="33"/>
            <w:noWrap/>
            <w:vAlign w:val="center"/>
            <w:hideMark/>
          </w:tcPr>
          <w:p w14:paraId="67881AFD" w14:textId="77777777" w:rsidR="00073CB3" w:rsidRPr="00073CB3" w:rsidRDefault="00073CB3" w:rsidP="00073CB3">
            <w:pPr>
              <w:jc w:val="right"/>
              <w:rPr>
                <w:b/>
                <w:bCs/>
                <w:sz w:val="20"/>
                <w:szCs w:val="20"/>
              </w:rPr>
            </w:pPr>
            <w:r w:rsidRPr="00073CB3">
              <w:rPr>
                <w:b/>
                <w:bCs/>
                <w:sz w:val="20"/>
                <w:szCs w:val="20"/>
              </w:rPr>
              <w:t>1 348 016</w:t>
            </w:r>
          </w:p>
        </w:tc>
        <w:tc>
          <w:tcPr>
            <w:tcW w:w="1106" w:type="dxa"/>
            <w:shd w:val="clear" w:color="auto" w:fill="DBE5F1" w:themeFill="accent1" w:themeFillTint="33"/>
            <w:noWrap/>
            <w:vAlign w:val="center"/>
            <w:hideMark/>
          </w:tcPr>
          <w:p w14:paraId="6B80579D" w14:textId="77777777" w:rsidR="00073CB3" w:rsidRPr="00662A15" w:rsidRDefault="00073CB3" w:rsidP="00073CB3">
            <w:pPr>
              <w:jc w:val="right"/>
              <w:rPr>
                <w:b/>
                <w:sz w:val="20"/>
                <w:szCs w:val="20"/>
              </w:rPr>
            </w:pPr>
            <w:r w:rsidRPr="00662A15">
              <w:rPr>
                <w:b/>
                <w:sz w:val="20"/>
                <w:szCs w:val="20"/>
              </w:rPr>
              <w:t>250 000</w:t>
            </w:r>
          </w:p>
        </w:tc>
        <w:tc>
          <w:tcPr>
            <w:tcW w:w="1212" w:type="dxa"/>
            <w:shd w:val="clear" w:color="auto" w:fill="DBE5F1" w:themeFill="accent1" w:themeFillTint="33"/>
            <w:noWrap/>
            <w:vAlign w:val="center"/>
            <w:hideMark/>
          </w:tcPr>
          <w:p w14:paraId="35AE1DF8" w14:textId="77777777" w:rsidR="00073CB3" w:rsidRPr="00662A15" w:rsidRDefault="00073CB3" w:rsidP="00073CB3">
            <w:pPr>
              <w:jc w:val="right"/>
              <w:rPr>
                <w:b/>
                <w:sz w:val="20"/>
                <w:szCs w:val="20"/>
              </w:rPr>
            </w:pPr>
            <w:r w:rsidRPr="00662A15">
              <w:rPr>
                <w:b/>
                <w:sz w:val="20"/>
                <w:szCs w:val="20"/>
              </w:rPr>
              <w:t>19%</w:t>
            </w:r>
          </w:p>
        </w:tc>
      </w:tr>
      <w:tr w:rsidR="00073CB3" w:rsidRPr="00073CB3" w14:paraId="21E37A0C" w14:textId="77777777" w:rsidTr="009E3D43">
        <w:trPr>
          <w:trHeight w:val="283"/>
        </w:trPr>
        <w:tc>
          <w:tcPr>
            <w:tcW w:w="1696" w:type="dxa"/>
            <w:noWrap/>
            <w:vAlign w:val="center"/>
            <w:hideMark/>
          </w:tcPr>
          <w:p w14:paraId="39AFA3BE" w14:textId="77777777" w:rsidR="00073CB3" w:rsidRPr="00073CB3" w:rsidRDefault="00073CB3" w:rsidP="009E3D43">
            <w:pPr>
              <w:jc w:val="left"/>
              <w:rPr>
                <w:sz w:val="20"/>
                <w:szCs w:val="20"/>
              </w:rPr>
            </w:pPr>
            <w:r w:rsidRPr="00073CB3">
              <w:rPr>
                <w:sz w:val="20"/>
                <w:szCs w:val="20"/>
              </w:rPr>
              <w:t>2585</w:t>
            </w:r>
          </w:p>
        </w:tc>
        <w:tc>
          <w:tcPr>
            <w:tcW w:w="4251" w:type="dxa"/>
            <w:tcBorders>
              <w:right w:val="single" w:sz="12" w:space="0" w:color="95B3D7" w:themeColor="accent1" w:themeTint="99"/>
            </w:tcBorders>
            <w:noWrap/>
            <w:vAlign w:val="center"/>
            <w:hideMark/>
          </w:tcPr>
          <w:p w14:paraId="2229872B" w14:textId="77777777" w:rsidR="00073CB3" w:rsidRPr="00073CB3" w:rsidRDefault="00073CB3" w:rsidP="009E3D43">
            <w:pPr>
              <w:jc w:val="left"/>
              <w:rPr>
                <w:sz w:val="20"/>
                <w:szCs w:val="20"/>
              </w:rPr>
            </w:pPr>
            <w:r w:rsidRPr="00073CB3">
              <w:rPr>
                <w:sz w:val="20"/>
                <w:szCs w:val="20"/>
              </w:rPr>
              <w:t>Kohustuste võtmine</w:t>
            </w:r>
          </w:p>
        </w:tc>
        <w:tc>
          <w:tcPr>
            <w:tcW w:w="1237" w:type="dxa"/>
            <w:tcBorders>
              <w:left w:val="single" w:sz="12" w:space="0" w:color="95B3D7" w:themeColor="accent1" w:themeTint="99"/>
              <w:right w:val="single" w:sz="12" w:space="0" w:color="95B3D7" w:themeColor="accent1" w:themeTint="99"/>
            </w:tcBorders>
            <w:noWrap/>
            <w:vAlign w:val="center"/>
            <w:hideMark/>
          </w:tcPr>
          <w:p w14:paraId="2E33399D" w14:textId="77777777" w:rsidR="00073CB3" w:rsidRPr="00662A15" w:rsidRDefault="00073CB3" w:rsidP="00073CB3">
            <w:pPr>
              <w:jc w:val="right"/>
              <w:rPr>
                <w:color w:val="0000FF"/>
                <w:sz w:val="20"/>
                <w:szCs w:val="20"/>
              </w:rPr>
            </w:pPr>
            <w:r w:rsidRPr="00662A15">
              <w:rPr>
                <w:color w:val="0000FF"/>
                <w:sz w:val="20"/>
                <w:szCs w:val="20"/>
              </w:rPr>
              <w:t>2 570 000</w:t>
            </w:r>
          </w:p>
        </w:tc>
        <w:tc>
          <w:tcPr>
            <w:tcW w:w="1127" w:type="dxa"/>
            <w:tcBorders>
              <w:left w:val="single" w:sz="12" w:space="0" w:color="95B3D7" w:themeColor="accent1" w:themeTint="99"/>
            </w:tcBorders>
            <w:noWrap/>
            <w:vAlign w:val="center"/>
            <w:hideMark/>
          </w:tcPr>
          <w:p w14:paraId="7E361053" w14:textId="77777777" w:rsidR="00073CB3" w:rsidRPr="00073CB3" w:rsidRDefault="00073CB3" w:rsidP="00073CB3">
            <w:pPr>
              <w:jc w:val="right"/>
              <w:rPr>
                <w:sz w:val="20"/>
                <w:szCs w:val="20"/>
              </w:rPr>
            </w:pPr>
            <w:r w:rsidRPr="00073CB3">
              <w:rPr>
                <w:sz w:val="20"/>
                <w:szCs w:val="20"/>
              </w:rPr>
              <w:t>2 320 000</w:t>
            </w:r>
          </w:p>
        </w:tc>
        <w:tc>
          <w:tcPr>
            <w:tcW w:w="1106" w:type="dxa"/>
            <w:noWrap/>
            <w:vAlign w:val="center"/>
            <w:hideMark/>
          </w:tcPr>
          <w:p w14:paraId="7B1D4D9D" w14:textId="77777777" w:rsidR="00073CB3" w:rsidRPr="00073CB3" w:rsidRDefault="00073CB3" w:rsidP="00073CB3">
            <w:pPr>
              <w:jc w:val="right"/>
              <w:rPr>
                <w:sz w:val="20"/>
                <w:szCs w:val="20"/>
              </w:rPr>
            </w:pPr>
            <w:r w:rsidRPr="00073CB3">
              <w:rPr>
                <w:sz w:val="20"/>
                <w:szCs w:val="20"/>
              </w:rPr>
              <w:t>250 000</w:t>
            </w:r>
          </w:p>
        </w:tc>
        <w:tc>
          <w:tcPr>
            <w:tcW w:w="1212" w:type="dxa"/>
            <w:noWrap/>
            <w:vAlign w:val="center"/>
            <w:hideMark/>
          </w:tcPr>
          <w:p w14:paraId="2E377DD7" w14:textId="77777777" w:rsidR="00073CB3" w:rsidRPr="00073CB3" w:rsidRDefault="00073CB3" w:rsidP="00073CB3">
            <w:pPr>
              <w:jc w:val="right"/>
              <w:rPr>
                <w:sz w:val="20"/>
                <w:szCs w:val="20"/>
              </w:rPr>
            </w:pPr>
            <w:r w:rsidRPr="00073CB3">
              <w:rPr>
                <w:sz w:val="20"/>
                <w:szCs w:val="20"/>
              </w:rPr>
              <w:t>11%</w:t>
            </w:r>
          </w:p>
        </w:tc>
      </w:tr>
      <w:tr w:rsidR="00073CB3" w:rsidRPr="00073CB3" w14:paraId="0ACDD62F" w14:textId="77777777" w:rsidTr="009E3D43">
        <w:trPr>
          <w:trHeight w:val="283"/>
        </w:trPr>
        <w:tc>
          <w:tcPr>
            <w:tcW w:w="1696" w:type="dxa"/>
            <w:noWrap/>
            <w:vAlign w:val="center"/>
            <w:hideMark/>
          </w:tcPr>
          <w:p w14:paraId="2ECDE924" w14:textId="77777777" w:rsidR="00073CB3" w:rsidRPr="00073CB3" w:rsidRDefault="00073CB3" w:rsidP="009E3D43">
            <w:pPr>
              <w:jc w:val="left"/>
              <w:rPr>
                <w:sz w:val="20"/>
                <w:szCs w:val="20"/>
              </w:rPr>
            </w:pPr>
            <w:r w:rsidRPr="00073CB3">
              <w:rPr>
                <w:sz w:val="20"/>
                <w:szCs w:val="20"/>
              </w:rPr>
              <w:t>2586</w:t>
            </w:r>
          </w:p>
        </w:tc>
        <w:tc>
          <w:tcPr>
            <w:tcW w:w="4251" w:type="dxa"/>
            <w:tcBorders>
              <w:right w:val="single" w:sz="12" w:space="0" w:color="95B3D7" w:themeColor="accent1" w:themeTint="99"/>
            </w:tcBorders>
            <w:noWrap/>
            <w:vAlign w:val="center"/>
            <w:hideMark/>
          </w:tcPr>
          <w:p w14:paraId="2C75C832" w14:textId="77777777" w:rsidR="00073CB3" w:rsidRPr="00073CB3" w:rsidRDefault="00073CB3" w:rsidP="009E3D43">
            <w:pPr>
              <w:jc w:val="left"/>
              <w:rPr>
                <w:sz w:val="20"/>
                <w:szCs w:val="20"/>
              </w:rPr>
            </w:pPr>
            <w:r w:rsidRPr="00073CB3">
              <w:rPr>
                <w:sz w:val="20"/>
                <w:szCs w:val="20"/>
              </w:rPr>
              <w:t>Kohustuste tasumine</w:t>
            </w:r>
          </w:p>
        </w:tc>
        <w:tc>
          <w:tcPr>
            <w:tcW w:w="1237" w:type="dxa"/>
            <w:tcBorders>
              <w:left w:val="single" w:sz="12" w:space="0" w:color="95B3D7" w:themeColor="accent1" w:themeTint="99"/>
              <w:right w:val="single" w:sz="12" w:space="0" w:color="95B3D7" w:themeColor="accent1" w:themeTint="99"/>
            </w:tcBorders>
            <w:noWrap/>
            <w:vAlign w:val="center"/>
            <w:hideMark/>
          </w:tcPr>
          <w:p w14:paraId="3D8DEFE5" w14:textId="77777777" w:rsidR="00073CB3" w:rsidRPr="00662A15" w:rsidRDefault="00073CB3" w:rsidP="00073CB3">
            <w:pPr>
              <w:jc w:val="right"/>
              <w:rPr>
                <w:color w:val="0000FF"/>
                <w:sz w:val="20"/>
                <w:szCs w:val="20"/>
              </w:rPr>
            </w:pPr>
            <w:r w:rsidRPr="00662A15">
              <w:rPr>
                <w:color w:val="0000FF"/>
                <w:sz w:val="20"/>
                <w:szCs w:val="20"/>
              </w:rPr>
              <w:t>-971 984</w:t>
            </w:r>
          </w:p>
        </w:tc>
        <w:tc>
          <w:tcPr>
            <w:tcW w:w="1127" w:type="dxa"/>
            <w:tcBorders>
              <w:left w:val="single" w:sz="12" w:space="0" w:color="95B3D7" w:themeColor="accent1" w:themeTint="99"/>
            </w:tcBorders>
            <w:noWrap/>
            <w:vAlign w:val="center"/>
            <w:hideMark/>
          </w:tcPr>
          <w:p w14:paraId="0938F3D8" w14:textId="77777777" w:rsidR="00073CB3" w:rsidRPr="00073CB3" w:rsidRDefault="00073CB3" w:rsidP="00073CB3">
            <w:pPr>
              <w:jc w:val="right"/>
              <w:rPr>
                <w:sz w:val="20"/>
                <w:szCs w:val="20"/>
              </w:rPr>
            </w:pPr>
            <w:r w:rsidRPr="00073CB3">
              <w:rPr>
                <w:sz w:val="20"/>
                <w:szCs w:val="20"/>
              </w:rPr>
              <w:t>-971 984</w:t>
            </w:r>
          </w:p>
        </w:tc>
        <w:tc>
          <w:tcPr>
            <w:tcW w:w="1106" w:type="dxa"/>
            <w:noWrap/>
            <w:vAlign w:val="center"/>
            <w:hideMark/>
          </w:tcPr>
          <w:p w14:paraId="68EF5C2A" w14:textId="77777777" w:rsidR="00073CB3" w:rsidRPr="00073CB3" w:rsidRDefault="00073CB3" w:rsidP="00073CB3">
            <w:pPr>
              <w:jc w:val="right"/>
              <w:rPr>
                <w:sz w:val="20"/>
                <w:szCs w:val="20"/>
              </w:rPr>
            </w:pPr>
            <w:r w:rsidRPr="00073CB3">
              <w:rPr>
                <w:sz w:val="20"/>
                <w:szCs w:val="20"/>
              </w:rPr>
              <w:t>0</w:t>
            </w:r>
          </w:p>
        </w:tc>
        <w:tc>
          <w:tcPr>
            <w:tcW w:w="1212" w:type="dxa"/>
            <w:noWrap/>
            <w:vAlign w:val="center"/>
            <w:hideMark/>
          </w:tcPr>
          <w:p w14:paraId="41AFA806" w14:textId="77777777" w:rsidR="00073CB3" w:rsidRPr="00073CB3" w:rsidRDefault="00073CB3" w:rsidP="00073CB3">
            <w:pPr>
              <w:jc w:val="right"/>
              <w:rPr>
                <w:sz w:val="20"/>
                <w:szCs w:val="20"/>
              </w:rPr>
            </w:pPr>
            <w:r w:rsidRPr="00073CB3">
              <w:rPr>
                <w:sz w:val="20"/>
                <w:szCs w:val="20"/>
              </w:rPr>
              <w:t>0%</w:t>
            </w:r>
          </w:p>
        </w:tc>
      </w:tr>
      <w:tr w:rsidR="00073CB3" w:rsidRPr="00073CB3" w14:paraId="7AEA1B7B" w14:textId="77777777" w:rsidTr="009E3D43">
        <w:trPr>
          <w:trHeight w:val="283"/>
        </w:trPr>
        <w:tc>
          <w:tcPr>
            <w:tcW w:w="1696" w:type="dxa"/>
            <w:shd w:val="clear" w:color="auto" w:fill="DBE5F1" w:themeFill="accent1" w:themeFillTint="33"/>
            <w:noWrap/>
            <w:vAlign w:val="center"/>
            <w:hideMark/>
          </w:tcPr>
          <w:p w14:paraId="159E810C" w14:textId="77777777" w:rsidR="00073CB3" w:rsidRPr="00073CB3" w:rsidRDefault="00073CB3" w:rsidP="009E3D43">
            <w:pPr>
              <w:jc w:val="left"/>
              <w:rPr>
                <w:sz w:val="20"/>
                <w:szCs w:val="20"/>
              </w:rPr>
            </w:pPr>
            <w:r w:rsidRPr="00073CB3">
              <w:rPr>
                <w:sz w:val="20"/>
                <w:szCs w:val="20"/>
              </w:rPr>
              <w:t>1001</w:t>
            </w:r>
          </w:p>
        </w:tc>
        <w:tc>
          <w:tcPr>
            <w:tcW w:w="4251" w:type="dxa"/>
            <w:tcBorders>
              <w:right w:val="single" w:sz="12" w:space="0" w:color="95B3D7" w:themeColor="accent1" w:themeTint="99"/>
            </w:tcBorders>
            <w:shd w:val="clear" w:color="auto" w:fill="DBE5F1" w:themeFill="accent1" w:themeFillTint="33"/>
            <w:vAlign w:val="center"/>
            <w:hideMark/>
          </w:tcPr>
          <w:p w14:paraId="7CC97722" w14:textId="77777777" w:rsidR="00073CB3" w:rsidRPr="00073CB3" w:rsidRDefault="00073CB3" w:rsidP="009E3D43">
            <w:pPr>
              <w:jc w:val="left"/>
              <w:rPr>
                <w:b/>
                <w:bCs/>
                <w:sz w:val="20"/>
                <w:szCs w:val="20"/>
              </w:rPr>
            </w:pPr>
            <w:r>
              <w:rPr>
                <w:b/>
                <w:bCs/>
                <w:sz w:val="20"/>
                <w:szCs w:val="20"/>
              </w:rPr>
              <w:t>LIKVIIDSETE VARADE MUUTUS</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57EC4205" w14:textId="77777777" w:rsidR="00073CB3" w:rsidRPr="00662A15" w:rsidRDefault="00073CB3" w:rsidP="00073CB3">
            <w:pPr>
              <w:jc w:val="right"/>
              <w:rPr>
                <w:b/>
                <w:bCs/>
                <w:color w:val="0000FF"/>
                <w:sz w:val="20"/>
                <w:szCs w:val="20"/>
              </w:rPr>
            </w:pPr>
            <w:r w:rsidRPr="00662A15">
              <w:rPr>
                <w:b/>
                <w:bCs/>
                <w:color w:val="0000FF"/>
                <w:sz w:val="20"/>
                <w:szCs w:val="20"/>
              </w:rPr>
              <w:t>-2 476 152</w:t>
            </w:r>
          </w:p>
        </w:tc>
        <w:tc>
          <w:tcPr>
            <w:tcW w:w="1127" w:type="dxa"/>
            <w:tcBorders>
              <w:left w:val="single" w:sz="12" w:space="0" w:color="95B3D7" w:themeColor="accent1" w:themeTint="99"/>
            </w:tcBorders>
            <w:shd w:val="clear" w:color="auto" w:fill="DBE5F1" w:themeFill="accent1" w:themeFillTint="33"/>
            <w:noWrap/>
            <w:vAlign w:val="center"/>
            <w:hideMark/>
          </w:tcPr>
          <w:p w14:paraId="1DAD9E99" w14:textId="77777777" w:rsidR="00073CB3" w:rsidRPr="00073CB3" w:rsidRDefault="00073CB3" w:rsidP="00073CB3">
            <w:pPr>
              <w:jc w:val="right"/>
              <w:rPr>
                <w:b/>
                <w:bCs/>
                <w:sz w:val="20"/>
                <w:szCs w:val="20"/>
              </w:rPr>
            </w:pPr>
            <w:r w:rsidRPr="00073CB3">
              <w:rPr>
                <w:b/>
                <w:bCs/>
                <w:sz w:val="20"/>
                <w:szCs w:val="20"/>
              </w:rPr>
              <w:t>-2 476 152</w:t>
            </w:r>
          </w:p>
        </w:tc>
        <w:tc>
          <w:tcPr>
            <w:tcW w:w="1106" w:type="dxa"/>
            <w:shd w:val="clear" w:color="auto" w:fill="DBE5F1" w:themeFill="accent1" w:themeFillTint="33"/>
            <w:noWrap/>
            <w:vAlign w:val="center"/>
            <w:hideMark/>
          </w:tcPr>
          <w:p w14:paraId="28AA12D3" w14:textId="77777777" w:rsidR="00073CB3" w:rsidRPr="00662A15" w:rsidRDefault="00073CB3" w:rsidP="00073CB3">
            <w:pPr>
              <w:jc w:val="right"/>
              <w:rPr>
                <w:b/>
                <w:sz w:val="20"/>
                <w:szCs w:val="20"/>
              </w:rPr>
            </w:pPr>
            <w:r w:rsidRPr="00662A15">
              <w:rPr>
                <w:b/>
                <w:sz w:val="20"/>
                <w:szCs w:val="20"/>
              </w:rPr>
              <w:t>0</w:t>
            </w:r>
          </w:p>
        </w:tc>
        <w:tc>
          <w:tcPr>
            <w:tcW w:w="1212" w:type="dxa"/>
            <w:shd w:val="clear" w:color="auto" w:fill="DBE5F1" w:themeFill="accent1" w:themeFillTint="33"/>
            <w:noWrap/>
            <w:vAlign w:val="center"/>
            <w:hideMark/>
          </w:tcPr>
          <w:p w14:paraId="1FA0E7D2" w14:textId="77777777" w:rsidR="00073CB3" w:rsidRPr="00662A15" w:rsidRDefault="00073CB3" w:rsidP="00073CB3">
            <w:pPr>
              <w:jc w:val="right"/>
              <w:rPr>
                <w:b/>
                <w:sz w:val="20"/>
                <w:szCs w:val="20"/>
              </w:rPr>
            </w:pPr>
            <w:r w:rsidRPr="00662A15">
              <w:rPr>
                <w:b/>
                <w:sz w:val="20"/>
                <w:szCs w:val="20"/>
              </w:rPr>
              <w:t>0%</w:t>
            </w:r>
          </w:p>
        </w:tc>
      </w:tr>
      <w:tr w:rsidR="00073CB3" w:rsidRPr="00073CB3" w14:paraId="27F086CC" w14:textId="77777777" w:rsidTr="009E3D43">
        <w:trPr>
          <w:trHeight w:val="283"/>
        </w:trPr>
        <w:tc>
          <w:tcPr>
            <w:tcW w:w="1696" w:type="dxa"/>
            <w:shd w:val="clear" w:color="auto" w:fill="DBE5F1" w:themeFill="accent1" w:themeFillTint="33"/>
            <w:noWrap/>
            <w:vAlign w:val="center"/>
            <w:hideMark/>
          </w:tcPr>
          <w:p w14:paraId="022D46BB"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shd w:val="clear" w:color="auto" w:fill="DBE5F1" w:themeFill="accent1" w:themeFillTint="33"/>
            <w:vAlign w:val="center"/>
            <w:hideMark/>
          </w:tcPr>
          <w:p w14:paraId="1DFF2FF4" w14:textId="77777777" w:rsidR="00073CB3" w:rsidRPr="00073CB3" w:rsidRDefault="00073CB3" w:rsidP="009E3D43">
            <w:pPr>
              <w:jc w:val="left"/>
              <w:rPr>
                <w:b/>
                <w:bCs/>
                <w:sz w:val="20"/>
                <w:szCs w:val="20"/>
              </w:rPr>
            </w:pPr>
            <w:r w:rsidRPr="00073CB3">
              <w:rPr>
                <w:b/>
                <w:bCs/>
                <w:sz w:val="20"/>
                <w:szCs w:val="20"/>
              </w:rPr>
              <w:t>Nõuete ja kohustuste saldo muutus</w:t>
            </w:r>
          </w:p>
        </w:tc>
        <w:tc>
          <w:tcPr>
            <w:tcW w:w="1237"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1DF6A13" w14:textId="77777777" w:rsidR="00073CB3" w:rsidRPr="00662A15" w:rsidRDefault="00073CB3" w:rsidP="00073CB3">
            <w:pPr>
              <w:jc w:val="right"/>
              <w:rPr>
                <w:b/>
                <w:bCs/>
                <w:color w:val="0000FF"/>
                <w:sz w:val="20"/>
                <w:szCs w:val="20"/>
              </w:rPr>
            </w:pPr>
            <w:r w:rsidRPr="00662A15">
              <w:rPr>
                <w:b/>
                <w:bCs/>
                <w:color w:val="0000FF"/>
                <w:sz w:val="20"/>
                <w:szCs w:val="20"/>
              </w:rPr>
              <w:t>-2 125 625</w:t>
            </w:r>
          </w:p>
        </w:tc>
        <w:tc>
          <w:tcPr>
            <w:tcW w:w="1127" w:type="dxa"/>
            <w:tcBorders>
              <w:left w:val="single" w:sz="12" w:space="0" w:color="95B3D7" w:themeColor="accent1" w:themeTint="99"/>
            </w:tcBorders>
            <w:shd w:val="clear" w:color="auto" w:fill="DBE5F1" w:themeFill="accent1" w:themeFillTint="33"/>
            <w:noWrap/>
            <w:vAlign w:val="center"/>
            <w:hideMark/>
          </w:tcPr>
          <w:p w14:paraId="52F541DA" w14:textId="77777777" w:rsidR="00073CB3" w:rsidRPr="00073CB3" w:rsidRDefault="00073CB3" w:rsidP="00073CB3">
            <w:pPr>
              <w:jc w:val="right"/>
              <w:rPr>
                <w:b/>
                <w:bCs/>
                <w:sz w:val="20"/>
                <w:szCs w:val="20"/>
              </w:rPr>
            </w:pPr>
            <w:r w:rsidRPr="00073CB3">
              <w:rPr>
                <w:b/>
                <w:bCs/>
                <w:sz w:val="20"/>
                <w:szCs w:val="20"/>
              </w:rPr>
              <w:t>-2 116 096</w:t>
            </w:r>
          </w:p>
        </w:tc>
        <w:tc>
          <w:tcPr>
            <w:tcW w:w="1106" w:type="dxa"/>
            <w:shd w:val="clear" w:color="auto" w:fill="DBE5F1" w:themeFill="accent1" w:themeFillTint="33"/>
            <w:noWrap/>
            <w:vAlign w:val="center"/>
            <w:hideMark/>
          </w:tcPr>
          <w:p w14:paraId="25EC3811" w14:textId="77777777" w:rsidR="00073CB3" w:rsidRPr="00662A15" w:rsidRDefault="00073CB3" w:rsidP="00073CB3">
            <w:pPr>
              <w:jc w:val="right"/>
              <w:rPr>
                <w:b/>
                <w:sz w:val="20"/>
                <w:szCs w:val="20"/>
              </w:rPr>
            </w:pPr>
            <w:r w:rsidRPr="00662A15">
              <w:rPr>
                <w:b/>
                <w:sz w:val="20"/>
                <w:szCs w:val="20"/>
              </w:rPr>
              <w:t>-9 529</w:t>
            </w:r>
          </w:p>
        </w:tc>
        <w:tc>
          <w:tcPr>
            <w:tcW w:w="1212" w:type="dxa"/>
            <w:shd w:val="clear" w:color="auto" w:fill="DBE5F1" w:themeFill="accent1" w:themeFillTint="33"/>
            <w:noWrap/>
            <w:vAlign w:val="center"/>
            <w:hideMark/>
          </w:tcPr>
          <w:p w14:paraId="722F9EEB" w14:textId="77777777" w:rsidR="00073CB3" w:rsidRPr="00662A15" w:rsidRDefault="00073CB3" w:rsidP="00073CB3">
            <w:pPr>
              <w:jc w:val="right"/>
              <w:rPr>
                <w:b/>
                <w:sz w:val="20"/>
                <w:szCs w:val="20"/>
              </w:rPr>
            </w:pPr>
            <w:r w:rsidRPr="00662A15">
              <w:rPr>
                <w:b/>
                <w:sz w:val="20"/>
                <w:szCs w:val="20"/>
              </w:rPr>
              <w:t>0%</w:t>
            </w:r>
          </w:p>
        </w:tc>
      </w:tr>
      <w:tr w:rsidR="00073CB3" w:rsidRPr="00073CB3" w14:paraId="0E47BEDF" w14:textId="77777777" w:rsidTr="009E3D43">
        <w:trPr>
          <w:trHeight w:val="20"/>
        </w:trPr>
        <w:tc>
          <w:tcPr>
            <w:tcW w:w="1696" w:type="dxa"/>
            <w:noWrap/>
            <w:vAlign w:val="center"/>
            <w:hideMark/>
          </w:tcPr>
          <w:p w14:paraId="51700977" w14:textId="77777777" w:rsidR="00073CB3" w:rsidRPr="00073CB3" w:rsidRDefault="00073CB3" w:rsidP="009E3D43">
            <w:pPr>
              <w:jc w:val="left"/>
              <w:rPr>
                <w:sz w:val="20"/>
                <w:szCs w:val="20"/>
              </w:rPr>
            </w:pPr>
            <w:r w:rsidRPr="00073CB3">
              <w:rPr>
                <w:sz w:val="20"/>
                <w:szCs w:val="20"/>
              </w:rPr>
              <w:t> </w:t>
            </w:r>
          </w:p>
        </w:tc>
        <w:tc>
          <w:tcPr>
            <w:tcW w:w="4251" w:type="dxa"/>
            <w:tcBorders>
              <w:right w:val="single" w:sz="12" w:space="0" w:color="95B3D7" w:themeColor="accent1" w:themeTint="99"/>
            </w:tcBorders>
            <w:noWrap/>
            <w:vAlign w:val="center"/>
            <w:hideMark/>
          </w:tcPr>
          <w:p w14:paraId="5227ED66" w14:textId="77777777" w:rsidR="00073CB3" w:rsidRPr="00073CB3" w:rsidRDefault="00073CB3" w:rsidP="009E3D43">
            <w:pPr>
              <w:jc w:val="left"/>
              <w:rPr>
                <w:sz w:val="20"/>
                <w:szCs w:val="20"/>
              </w:rPr>
            </w:pPr>
            <w:r w:rsidRPr="00073CB3">
              <w:rPr>
                <w:sz w:val="20"/>
                <w:szCs w:val="20"/>
              </w:rPr>
              <w:t> </w:t>
            </w:r>
          </w:p>
        </w:tc>
        <w:tc>
          <w:tcPr>
            <w:tcW w:w="1237" w:type="dxa"/>
            <w:tcBorders>
              <w:left w:val="single" w:sz="12" w:space="0" w:color="95B3D7" w:themeColor="accent1" w:themeTint="99"/>
              <w:right w:val="single" w:sz="12" w:space="0" w:color="95B3D7" w:themeColor="accent1" w:themeTint="99"/>
            </w:tcBorders>
            <w:noWrap/>
            <w:vAlign w:val="center"/>
            <w:hideMark/>
          </w:tcPr>
          <w:p w14:paraId="60CB53B8" w14:textId="77777777" w:rsidR="00073CB3" w:rsidRPr="00662A15" w:rsidRDefault="00073CB3" w:rsidP="00073CB3">
            <w:pPr>
              <w:jc w:val="right"/>
              <w:rPr>
                <w:color w:val="0000FF"/>
                <w:sz w:val="20"/>
                <w:szCs w:val="20"/>
              </w:rPr>
            </w:pPr>
            <w:r w:rsidRPr="00662A15">
              <w:rPr>
                <w:color w:val="0000FF"/>
                <w:sz w:val="20"/>
                <w:szCs w:val="20"/>
              </w:rPr>
              <w:t> </w:t>
            </w:r>
          </w:p>
        </w:tc>
        <w:tc>
          <w:tcPr>
            <w:tcW w:w="1127" w:type="dxa"/>
            <w:tcBorders>
              <w:left w:val="single" w:sz="12" w:space="0" w:color="95B3D7" w:themeColor="accent1" w:themeTint="99"/>
            </w:tcBorders>
            <w:noWrap/>
            <w:vAlign w:val="center"/>
            <w:hideMark/>
          </w:tcPr>
          <w:p w14:paraId="7357A8BC" w14:textId="77777777" w:rsidR="00073CB3" w:rsidRPr="00073CB3" w:rsidRDefault="00073CB3" w:rsidP="00073CB3">
            <w:pPr>
              <w:jc w:val="right"/>
              <w:rPr>
                <w:sz w:val="20"/>
                <w:szCs w:val="20"/>
              </w:rPr>
            </w:pPr>
            <w:r w:rsidRPr="00073CB3">
              <w:rPr>
                <w:sz w:val="20"/>
                <w:szCs w:val="20"/>
              </w:rPr>
              <w:t> </w:t>
            </w:r>
          </w:p>
        </w:tc>
        <w:tc>
          <w:tcPr>
            <w:tcW w:w="1106" w:type="dxa"/>
            <w:noWrap/>
            <w:vAlign w:val="center"/>
          </w:tcPr>
          <w:p w14:paraId="04F12DE9" w14:textId="77777777" w:rsidR="00073CB3" w:rsidRPr="00073CB3" w:rsidRDefault="00073CB3" w:rsidP="00073CB3">
            <w:pPr>
              <w:jc w:val="right"/>
              <w:rPr>
                <w:sz w:val="20"/>
                <w:szCs w:val="20"/>
              </w:rPr>
            </w:pPr>
          </w:p>
        </w:tc>
        <w:tc>
          <w:tcPr>
            <w:tcW w:w="1212" w:type="dxa"/>
            <w:noWrap/>
            <w:vAlign w:val="center"/>
          </w:tcPr>
          <w:p w14:paraId="337AEFA1" w14:textId="77777777" w:rsidR="00073CB3" w:rsidRPr="00073CB3" w:rsidRDefault="00073CB3" w:rsidP="00073CB3">
            <w:pPr>
              <w:jc w:val="right"/>
              <w:rPr>
                <w:sz w:val="20"/>
                <w:szCs w:val="20"/>
              </w:rPr>
            </w:pPr>
          </w:p>
        </w:tc>
      </w:tr>
      <w:tr w:rsidR="00073CB3" w:rsidRPr="00073CB3" w14:paraId="355F9323" w14:textId="77777777" w:rsidTr="009E3D43">
        <w:trPr>
          <w:trHeight w:val="283"/>
        </w:trPr>
        <w:tc>
          <w:tcPr>
            <w:tcW w:w="1696" w:type="dxa"/>
            <w:shd w:val="clear" w:color="auto" w:fill="DBE5F1" w:themeFill="accent1" w:themeFillTint="33"/>
            <w:noWrap/>
            <w:vAlign w:val="center"/>
            <w:hideMark/>
          </w:tcPr>
          <w:p w14:paraId="71721A25" w14:textId="77777777" w:rsidR="00073CB3" w:rsidRPr="00073CB3" w:rsidRDefault="00073CB3" w:rsidP="009E3D43">
            <w:pPr>
              <w:jc w:val="left"/>
              <w:rPr>
                <w:sz w:val="20"/>
                <w:szCs w:val="20"/>
              </w:rPr>
            </w:pPr>
          </w:p>
        </w:tc>
        <w:tc>
          <w:tcPr>
            <w:tcW w:w="4251" w:type="dxa"/>
            <w:tcBorders>
              <w:right w:val="single" w:sz="12" w:space="0" w:color="95B3D7" w:themeColor="accent1" w:themeTint="99"/>
            </w:tcBorders>
            <w:shd w:val="clear" w:color="auto" w:fill="DBE5F1" w:themeFill="accent1" w:themeFillTint="33"/>
            <w:noWrap/>
            <w:vAlign w:val="center"/>
            <w:hideMark/>
          </w:tcPr>
          <w:p w14:paraId="4161F2EE" w14:textId="77777777" w:rsidR="00073CB3" w:rsidRPr="00073CB3" w:rsidRDefault="00073CB3" w:rsidP="009E3D43">
            <w:pPr>
              <w:jc w:val="left"/>
              <w:rPr>
                <w:sz w:val="20"/>
                <w:szCs w:val="20"/>
              </w:rPr>
            </w:pPr>
            <w:r w:rsidRPr="00073CB3">
              <w:rPr>
                <w:sz w:val="20"/>
                <w:szCs w:val="20"/>
              </w:rPr>
              <w:t> Eelarve tulude maht kokku eurodes</w:t>
            </w:r>
          </w:p>
        </w:tc>
        <w:tc>
          <w:tcPr>
            <w:tcW w:w="123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5B1671B" w14:textId="77777777" w:rsidR="00073CB3" w:rsidRPr="00662A15" w:rsidRDefault="00073CB3" w:rsidP="00073CB3">
            <w:pPr>
              <w:jc w:val="right"/>
              <w:rPr>
                <w:color w:val="0000FF"/>
                <w:sz w:val="20"/>
                <w:szCs w:val="20"/>
              </w:rPr>
            </w:pPr>
            <w:r w:rsidRPr="00662A15">
              <w:rPr>
                <w:color w:val="0000FF"/>
                <w:sz w:val="20"/>
                <w:szCs w:val="20"/>
              </w:rPr>
              <w:t>37 672 576</w:t>
            </w:r>
          </w:p>
        </w:tc>
        <w:tc>
          <w:tcPr>
            <w:tcW w:w="1127" w:type="dxa"/>
            <w:tcBorders>
              <w:left w:val="single" w:sz="12" w:space="0" w:color="95B3D7" w:themeColor="accent1" w:themeTint="99"/>
            </w:tcBorders>
            <w:shd w:val="clear" w:color="auto" w:fill="DBE5F1" w:themeFill="accent1" w:themeFillTint="33"/>
            <w:noWrap/>
            <w:vAlign w:val="center"/>
            <w:hideMark/>
          </w:tcPr>
          <w:p w14:paraId="61CD5E0F" w14:textId="77777777" w:rsidR="00073CB3" w:rsidRPr="00073CB3" w:rsidRDefault="00073CB3" w:rsidP="00073CB3">
            <w:pPr>
              <w:jc w:val="right"/>
              <w:rPr>
                <w:sz w:val="20"/>
                <w:szCs w:val="20"/>
              </w:rPr>
            </w:pPr>
            <w:r w:rsidRPr="00073CB3">
              <w:rPr>
                <w:sz w:val="20"/>
                <w:szCs w:val="20"/>
              </w:rPr>
              <w:t>36 576 965</w:t>
            </w:r>
          </w:p>
        </w:tc>
        <w:tc>
          <w:tcPr>
            <w:tcW w:w="1106" w:type="dxa"/>
            <w:shd w:val="clear" w:color="auto" w:fill="DBE5F1" w:themeFill="accent1" w:themeFillTint="33"/>
            <w:noWrap/>
            <w:vAlign w:val="center"/>
            <w:hideMark/>
          </w:tcPr>
          <w:p w14:paraId="1E9E4AD4" w14:textId="77777777" w:rsidR="00073CB3" w:rsidRPr="00073CB3" w:rsidRDefault="00073CB3" w:rsidP="00073CB3">
            <w:pPr>
              <w:jc w:val="right"/>
              <w:rPr>
                <w:sz w:val="20"/>
                <w:szCs w:val="20"/>
              </w:rPr>
            </w:pPr>
            <w:r w:rsidRPr="00073CB3">
              <w:rPr>
                <w:sz w:val="20"/>
                <w:szCs w:val="20"/>
              </w:rPr>
              <w:t>1 095 611</w:t>
            </w:r>
          </w:p>
        </w:tc>
        <w:tc>
          <w:tcPr>
            <w:tcW w:w="1212" w:type="dxa"/>
            <w:shd w:val="clear" w:color="auto" w:fill="DBE5F1" w:themeFill="accent1" w:themeFillTint="33"/>
            <w:noWrap/>
            <w:vAlign w:val="center"/>
            <w:hideMark/>
          </w:tcPr>
          <w:p w14:paraId="39A977A4" w14:textId="77777777" w:rsidR="00073CB3" w:rsidRPr="00073CB3" w:rsidRDefault="00073CB3" w:rsidP="00073CB3">
            <w:pPr>
              <w:jc w:val="right"/>
              <w:rPr>
                <w:sz w:val="20"/>
                <w:szCs w:val="20"/>
              </w:rPr>
            </w:pPr>
            <w:r w:rsidRPr="00073CB3">
              <w:rPr>
                <w:sz w:val="20"/>
                <w:szCs w:val="20"/>
              </w:rPr>
              <w:t>3%</w:t>
            </w:r>
          </w:p>
        </w:tc>
      </w:tr>
    </w:tbl>
    <w:p w14:paraId="2E9C8746" w14:textId="77777777" w:rsidR="00073CB3" w:rsidRDefault="00073CB3" w:rsidP="00362394"/>
    <w:p w14:paraId="45FE4EF0" w14:textId="77777777" w:rsidR="00073CB3" w:rsidRDefault="00073CB3" w:rsidP="00362394"/>
    <w:p w14:paraId="4827241B" w14:textId="77777777" w:rsidR="00AC10BE" w:rsidRDefault="00AC10BE" w:rsidP="00362394">
      <w:pPr>
        <w:rPr>
          <w:b/>
          <w:color w:val="FF0000"/>
        </w:rPr>
      </w:pPr>
    </w:p>
    <w:p w14:paraId="20A0EE43" w14:textId="77777777" w:rsidR="00662A15" w:rsidRDefault="00EB7326" w:rsidP="00A73562">
      <w:pPr>
        <w:rPr>
          <w:color w:val="000000" w:themeColor="text1"/>
        </w:rPr>
      </w:pPr>
      <w:r w:rsidRPr="003A2E2C">
        <w:rPr>
          <w:color w:val="000000" w:themeColor="text1"/>
        </w:rPr>
        <w:t xml:space="preserve">Eelarve peab kajastama </w:t>
      </w:r>
      <w:r w:rsidR="003A2E2C" w:rsidRPr="003A2E2C">
        <w:rPr>
          <w:color w:val="000000" w:themeColor="text1"/>
        </w:rPr>
        <w:t>koostamise aja parimat teadmist</w:t>
      </w:r>
      <w:r w:rsidRPr="003A2E2C">
        <w:rPr>
          <w:color w:val="000000" w:themeColor="text1"/>
        </w:rPr>
        <w:t xml:space="preserve"> ja käima muutuva ajaga kaasas. </w:t>
      </w:r>
    </w:p>
    <w:p w14:paraId="58E13AA2" w14:textId="77777777" w:rsidR="00662A15" w:rsidRDefault="00662A15" w:rsidP="00A73562">
      <w:pPr>
        <w:rPr>
          <w:color w:val="000000" w:themeColor="text1"/>
        </w:rPr>
      </w:pPr>
    </w:p>
    <w:p w14:paraId="53933ED4" w14:textId="77777777" w:rsidR="00A73562" w:rsidRDefault="00A73562" w:rsidP="00A73562">
      <w:pPr>
        <w:rPr>
          <w:color w:val="000000" w:themeColor="text1"/>
        </w:rPr>
      </w:pPr>
      <w:r w:rsidRPr="003A2E2C">
        <w:rPr>
          <w:color w:val="000000" w:themeColor="text1"/>
        </w:rPr>
        <w:t>Linnavalitsus lähtus 20</w:t>
      </w:r>
      <w:r>
        <w:rPr>
          <w:color w:val="000000" w:themeColor="text1"/>
        </w:rPr>
        <w:t>21</w:t>
      </w:r>
      <w:r w:rsidRPr="003A2E2C">
        <w:rPr>
          <w:color w:val="000000" w:themeColor="text1"/>
        </w:rPr>
        <w:t xml:space="preserve">. aasta eelarveprojekti koostades arengukavas ja eelarvestrateegias sätestatust, aga </w:t>
      </w:r>
      <w:r>
        <w:rPr>
          <w:color w:val="000000" w:themeColor="text1"/>
        </w:rPr>
        <w:t>lähtus ka</w:t>
      </w:r>
      <w:r w:rsidRPr="003A2E2C">
        <w:rPr>
          <w:color w:val="000000" w:themeColor="text1"/>
        </w:rPr>
        <w:t xml:space="preserve"> strateegia ja eelarve koostamise aja vahel täpsus</w:t>
      </w:r>
      <w:r>
        <w:rPr>
          <w:color w:val="000000" w:themeColor="text1"/>
        </w:rPr>
        <w:t>tu</w:t>
      </w:r>
      <w:r w:rsidRPr="003A2E2C">
        <w:rPr>
          <w:color w:val="000000" w:themeColor="text1"/>
        </w:rPr>
        <w:t>nud 20</w:t>
      </w:r>
      <w:r>
        <w:rPr>
          <w:color w:val="000000" w:themeColor="text1"/>
        </w:rPr>
        <w:t>2</w:t>
      </w:r>
      <w:r w:rsidR="00662A15">
        <w:rPr>
          <w:color w:val="000000" w:themeColor="text1"/>
        </w:rPr>
        <w:t>1</w:t>
      </w:r>
      <w:r>
        <w:rPr>
          <w:color w:val="000000" w:themeColor="text1"/>
        </w:rPr>
        <w:t>. aasta</w:t>
      </w:r>
      <w:r w:rsidRPr="003A2E2C">
        <w:rPr>
          <w:color w:val="000000" w:themeColor="text1"/>
        </w:rPr>
        <w:t xml:space="preserve"> vajadustest.</w:t>
      </w:r>
    </w:p>
    <w:p w14:paraId="52DE2D05" w14:textId="77777777" w:rsidR="00A73562" w:rsidRDefault="00A73562" w:rsidP="000057C7">
      <w:pPr>
        <w:rPr>
          <w:color w:val="000000" w:themeColor="text1"/>
        </w:rPr>
      </w:pPr>
    </w:p>
    <w:p w14:paraId="30720923" w14:textId="77777777" w:rsidR="00A73562" w:rsidRDefault="009D2EFD" w:rsidP="00A73562">
      <w:pPr>
        <w:pStyle w:val="ListParagraph"/>
        <w:numPr>
          <w:ilvl w:val="0"/>
          <w:numId w:val="16"/>
        </w:numPr>
        <w:rPr>
          <w:color w:val="000000" w:themeColor="text1"/>
        </w:rPr>
      </w:pPr>
      <w:r w:rsidRPr="00A73562">
        <w:rPr>
          <w:color w:val="000000" w:themeColor="text1"/>
        </w:rPr>
        <w:t>Eelarvestrateegia muutmist menetleti linnavolikogus 202</w:t>
      </w:r>
      <w:r w:rsidR="00A73562">
        <w:rPr>
          <w:color w:val="000000" w:themeColor="text1"/>
        </w:rPr>
        <w:t>0</w:t>
      </w:r>
      <w:r w:rsidRPr="00A73562">
        <w:rPr>
          <w:color w:val="000000" w:themeColor="text1"/>
        </w:rPr>
        <w:t xml:space="preserve">. aasta septembris ja novembris ning määruse II lugemise eelnõu esitati linnavolikogule 9. novembril 2020. </w:t>
      </w:r>
      <w:r w:rsidR="00BC54BD">
        <w:rPr>
          <w:color w:val="000000" w:themeColor="text1"/>
        </w:rPr>
        <w:t>Seega lahutab eelarvestrateegia esitamist ja 2021. a eelarve esitamist kolm nädalat.</w:t>
      </w:r>
    </w:p>
    <w:p w14:paraId="21D541E8" w14:textId="77777777" w:rsidR="00A73562" w:rsidRDefault="009D2EFD" w:rsidP="000057C7">
      <w:pPr>
        <w:pStyle w:val="ListParagraph"/>
        <w:numPr>
          <w:ilvl w:val="0"/>
          <w:numId w:val="16"/>
        </w:numPr>
        <w:rPr>
          <w:color w:val="000000" w:themeColor="text1"/>
        </w:rPr>
      </w:pPr>
      <w:r w:rsidRPr="00A73562">
        <w:rPr>
          <w:color w:val="000000" w:themeColor="text1"/>
        </w:rPr>
        <w:t xml:space="preserve">Samas menetles linnavalitsus </w:t>
      </w:r>
      <w:r w:rsidR="00A73562" w:rsidRPr="00A73562">
        <w:rPr>
          <w:color w:val="000000" w:themeColor="text1"/>
        </w:rPr>
        <w:t xml:space="preserve">kuni novembri lõpuni </w:t>
      </w:r>
      <w:r w:rsidRPr="00A73562">
        <w:rPr>
          <w:color w:val="000000" w:themeColor="text1"/>
        </w:rPr>
        <w:t xml:space="preserve">2021. a lisataotlusi, tegevustoetusi ja muid eelarvetaotlusi. Sellest </w:t>
      </w:r>
      <w:r w:rsidR="00CE239B" w:rsidRPr="00A73562">
        <w:rPr>
          <w:color w:val="000000" w:themeColor="text1"/>
        </w:rPr>
        <w:t>tulenevalt</w:t>
      </w:r>
      <w:r w:rsidRPr="00A73562">
        <w:rPr>
          <w:color w:val="000000" w:themeColor="text1"/>
        </w:rPr>
        <w:t xml:space="preserve"> ongi tekkinud erinevused eelarvestrateegia ja eelarve eelnõu vahel. </w:t>
      </w:r>
    </w:p>
    <w:p w14:paraId="0D4E31FC" w14:textId="77777777" w:rsidR="003A2E2C" w:rsidRDefault="003A2E2C" w:rsidP="00A73562">
      <w:pPr>
        <w:pStyle w:val="ListParagraph"/>
        <w:numPr>
          <w:ilvl w:val="0"/>
          <w:numId w:val="16"/>
        </w:numPr>
        <w:rPr>
          <w:color w:val="000000" w:themeColor="text1"/>
        </w:rPr>
      </w:pPr>
      <w:r w:rsidRPr="00A73562">
        <w:rPr>
          <w:color w:val="000000" w:themeColor="text1"/>
        </w:rPr>
        <w:t xml:space="preserve">Eelarveprojektile oli </w:t>
      </w:r>
      <w:r w:rsidR="00A73562">
        <w:rPr>
          <w:color w:val="000000" w:themeColor="text1"/>
        </w:rPr>
        <w:t xml:space="preserve">hallatavatel asutustel ja LV ametitel </w:t>
      </w:r>
      <w:r w:rsidRPr="00A73562">
        <w:rPr>
          <w:color w:val="000000" w:themeColor="text1"/>
        </w:rPr>
        <w:t xml:space="preserve">võimalik esitada lisataotlusi ja neid kogunes üle </w:t>
      </w:r>
      <w:r w:rsidR="00A73562">
        <w:rPr>
          <w:color w:val="000000" w:themeColor="text1"/>
        </w:rPr>
        <w:t>4 </w:t>
      </w:r>
      <w:r w:rsidRPr="00A73562">
        <w:rPr>
          <w:color w:val="000000" w:themeColor="text1"/>
        </w:rPr>
        <w:t>miljoni euro. Linnavalitsus</w:t>
      </w:r>
      <w:r w:rsidR="00A73562">
        <w:rPr>
          <w:color w:val="000000" w:themeColor="text1"/>
        </w:rPr>
        <w:t>e</w:t>
      </w:r>
      <w:r w:rsidR="00783904">
        <w:rPr>
          <w:color w:val="000000" w:themeColor="text1"/>
        </w:rPr>
        <w:t>s arutamiseks</w:t>
      </w:r>
      <w:r w:rsidR="00A73562">
        <w:rPr>
          <w:color w:val="000000" w:themeColor="text1"/>
        </w:rPr>
        <w:t xml:space="preserve"> jõudsid nendest kõige prioriteetsemad ning eelarvesse otsustati lisada täiendavaid kulusid 0,6 miljoni euro ulatuses.</w:t>
      </w:r>
    </w:p>
    <w:p w14:paraId="0BE035B7" w14:textId="77777777" w:rsidR="00662A15" w:rsidRDefault="00662A15" w:rsidP="00662A15">
      <w:pPr>
        <w:pStyle w:val="ListParagraph"/>
        <w:rPr>
          <w:color w:val="000000" w:themeColor="text1"/>
        </w:rPr>
      </w:pPr>
    </w:p>
    <w:p w14:paraId="3379648E" w14:textId="77777777" w:rsidR="00662A15" w:rsidRPr="003A2E2C" w:rsidRDefault="00662A15" w:rsidP="00662A15">
      <w:pPr>
        <w:rPr>
          <w:color w:val="000000" w:themeColor="text1"/>
        </w:rPr>
      </w:pPr>
      <w:r w:rsidRPr="003A2E2C">
        <w:rPr>
          <w:color w:val="000000" w:themeColor="text1"/>
        </w:rPr>
        <w:t xml:space="preserve">Järgnevalt on toodud selgitused </w:t>
      </w:r>
      <w:r>
        <w:rPr>
          <w:color w:val="000000" w:themeColor="text1"/>
        </w:rPr>
        <w:t xml:space="preserve">eelarveosade kaupa olulisemate </w:t>
      </w:r>
      <w:r w:rsidRPr="003A2E2C">
        <w:rPr>
          <w:color w:val="000000" w:themeColor="text1"/>
        </w:rPr>
        <w:t>summaliste või protsentuaalsete erinevuste kohta.</w:t>
      </w:r>
    </w:p>
    <w:p w14:paraId="53136278" w14:textId="77777777" w:rsidR="00662A15" w:rsidRDefault="00662A15" w:rsidP="00662A15">
      <w:pPr>
        <w:rPr>
          <w:color w:val="000000" w:themeColor="text1"/>
        </w:rPr>
      </w:pPr>
    </w:p>
    <w:p w14:paraId="29B568FE" w14:textId="77777777" w:rsidR="009D00A3" w:rsidRPr="00A951EA" w:rsidRDefault="009D00A3" w:rsidP="001A728B">
      <w:pPr>
        <w:spacing w:after="120"/>
        <w:rPr>
          <w:color w:val="000000" w:themeColor="text1"/>
        </w:rPr>
      </w:pPr>
      <w:r w:rsidRPr="00A951EA">
        <w:rPr>
          <w:color w:val="000000" w:themeColor="text1"/>
        </w:rPr>
        <w:t xml:space="preserve">Põhitegevuse tulude kasv on </w:t>
      </w:r>
      <w:r w:rsidR="00662A15">
        <w:rPr>
          <w:color w:val="000000" w:themeColor="text1"/>
        </w:rPr>
        <w:t>3</w:t>
      </w:r>
      <w:r w:rsidR="00515346" w:rsidRPr="00A951EA">
        <w:rPr>
          <w:color w:val="000000" w:themeColor="text1"/>
        </w:rPr>
        <w:t xml:space="preserve">% ehk </w:t>
      </w:r>
      <w:r w:rsidR="00662A15">
        <w:rPr>
          <w:color w:val="000000" w:themeColor="text1"/>
        </w:rPr>
        <w:t>845 611</w:t>
      </w:r>
      <w:r w:rsidR="00515346" w:rsidRPr="00A951EA">
        <w:rPr>
          <w:color w:val="000000" w:themeColor="text1"/>
        </w:rPr>
        <w:t xml:space="preserve"> eurot.</w:t>
      </w:r>
    </w:p>
    <w:p w14:paraId="2F89921F" w14:textId="77777777" w:rsidR="00A951EA" w:rsidRPr="00662A15" w:rsidRDefault="004B4F26" w:rsidP="00662A15">
      <w:pPr>
        <w:pStyle w:val="ListParagraph"/>
        <w:numPr>
          <w:ilvl w:val="0"/>
          <w:numId w:val="6"/>
        </w:numPr>
        <w:spacing w:after="120"/>
        <w:contextualSpacing w:val="0"/>
        <w:rPr>
          <w:color w:val="000000" w:themeColor="text1"/>
        </w:rPr>
      </w:pPr>
      <w:r w:rsidRPr="00662A15">
        <w:rPr>
          <w:color w:val="000000" w:themeColor="text1"/>
        </w:rPr>
        <w:t xml:space="preserve">Tuludes kaupade ja teenuste müügist on strateegiaga võrreldes </w:t>
      </w:r>
      <w:r w:rsidR="00A951EA" w:rsidRPr="00662A15">
        <w:rPr>
          <w:color w:val="000000" w:themeColor="text1"/>
        </w:rPr>
        <w:t xml:space="preserve">suurenemine </w:t>
      </w:r>
      <w:r w:rsidR="00662A15">
        <w:rPr>
          <w:color w:val="000000" w:themeColor="text1"/>
        </w:rPr>
        <w:t>847 611</w:t>
      </w:r>
      <w:r w:rsidR="00A951EA" w:rsidRPr="00662A15">
        <w:rPr>
          <w:color w:val="000000" w:themeColor="text1"/>
        </w:rPr>
        <w:t xml:space="preserve"> eurot</w:t>
      </w:r>
      <w:r w:rsidR="00662A15">
        <w:rPr>
          <w:color w:val="000000" w:themeColor="text1"/>
        </w:rPr>
        <w:t>, mille põhjus on selles, et l</w:t>
      </w:r>
      <w:r w:rsidR="00662A15" w:rsidRPr="00662A15">
        <w:rPr>
          <w:color w:val="000000" w:themeColor="text1"/>
        </w:rPr>
        <w:t xml:space="preserve">innavolikogu otsustas </w:t>
      </w:r>
      <w:r w:rsidR="00783904">
        <w:rPr>
          <w:color w:val="000000" w:themeColor="text1"/>
        </w:rPr>
        <w:t xml:space="preserve">novembris </w:t>
      </w:r>
      <w:r w:rsidR="00662A15" w:rsidRPr="00662A15">
        <w:rPr>
          <w:color w:val="000000" w:themeColor="text1"/>
        </w:rPr>
        <w:t>asutada uue hallatava asutuse</w:t>
      </w:r>
      <w:r w:rsidR="00662A15">
        <w:rPr>
          <w:color w:val="000000" w:themeColor="text1"/>
        </w:rPr>
        <w:t xml:space="preserve"> -</w:t>
      </w:r>
      <w:r w:rsidR="00662A15" w:rsidRPr="00662A15">
        <w:rPr>
          <w:color w:val="000000" w:themeColor="text1"/>
        </w:rPr>
        <w:t xml:space="preserve">Viljandi Hoolekandekeskuse ja seega ei olnud eelarvestrateegias asutuse </w:t>
      </w:r>
      <w:r w:rsidR="00CE239B" w:rsidRPr="00662A15">
        <w:rPr>
          <w:color w:val="000000" w:themeColor="text1"/>
        </w:rPr>
        <w:t>tulusid</w:t>
      </w:r>
      <w:r w:rsidR="00662A15" w:rsidRPr="00662A15">
        <w:rPr>
          <w:color w:val="000000" w:themeColor="text1"/>
        </w:rPr>
        <w:t xml:space="preserve"> ega kulusid, need on lisatud eelarveprojekti.</w:t>
      </w:r>
    </w:p>
    <w:p w14:paraId="4BB76B6E" w14:textId="77777777" w:rsidR="006F0722" w:rsidRPr="00A97D75" w:rsidRDefault="006F0722" w:rsidP="001460EA">
      <w:pPr>
        <w:pStyle w:val="ListParagraph"/>
        <w:numPr>
          <w:ilvl w:val="0"/>
          <w:numId w:val="6"/>
        </w:numPr>
        <w:spacing w:after="120"/>
        <w:contextualSpacing w:val="0"/>
        <w:rPr>
          <w:color w:val="000000" w:themeColor="text1"/>
        </w:rPr>
      </w:pPr>
      <w:r w:rsidRPr="00A951EA">
        <w:rPr>
          <w:color w:val="000000" w:themeColor="text1"/>
        </w:rPr>
        <w:t xml:space="preserve">Saadavates toetustes on </w:t>
      </w:r>
      <w:r w:rsidR="00662A15">
        <w:rPr>
          <w:color w:val="000000" w:themeColor="text1"/>
        </w:rPr>
        <w:t>korrigeeritud ühte sihtrahastusega projekti.</w:t>
      </w:r>
    </w:p>
    <w:p w14:paraId="56A12F54" w14:textId="77777777" w:rsidR="009D00A3" w:rsidRPr="00353285" w:rsidRDefault="009D00A3" w:rsidP="001A728B">
      <w:pPr>
        <w:spacing w:after="120"/>
        <w:rPr>
          <w:color w:val="000000" w:themeColor="text1"/>
        </w:rPr>
      </w:pPr>
      <w:r w:rsidRPr="002208E8">
        <w:rPr>
          <w:color w:val="000000" w:themeColor="text1"/>
        </w:rPr>
        <w:t xml:space="preserve">Põhitegevuse kulude kasv on </w:t>
      </w:r>
      <w:r w:rsidR="00077105" w:rsidRPr="002208E8">
        <w:rPr>
          <w:color w:val="000000" w:themeColor="text1"/>
        </w:rPr>
        <w:t>4</w:t>
      </w:r>
      <w:r w:rsidRPr="002208E8">
        <w:rPr>
          <w:color w:val="000000" w:themeColor="text1"/>
        </w:rPr>
        <w:t xml:space="preserve">% ehk </w:t>
      </w:r>
      <w:r w:rsidR="00662A15">
        <w:rPr>
          <w:color w:val="000000" w:themeColor="text1"/>
        </w:rPr>
        <w:t>994 269</w:t>
      </w:r>
      <w:r w:rsidR="00515346" w:rsidRPr="00353285">
        <w:rPr>
          <w:color w:val="000000" w:themeColor="text1"/>
        </w:rPr>
        <w:t xml:space="preserve"> eurot. </w:t>
      </w:r>
    </w:p>
    <w:p w14:paraId="00A19797" w14:textId="77777777" w:rsidR="00BC54BD" w:rsidRDefault="00662A15" w:rsidP="001460EA">
      <w:pPr>
        <w:pStyle w:val="ListParagraph"/>
        <w:numPr>
          <w:ilvl w:val="0"/>
          <w:numId w:val="7"/>
        </w:numPr>
        <w:spacing w:after="120"/>
        <w:contextualSpacing w:val="0"/>
        <w:rPr>
          <w:color w:val="000000" w:themeColor="text1"/>
        </w:rPr>
      </w:pPr>
      <w:r>
        <w:rPr>
          <w:color w:val="000000" w:themeColor="text1"/>
        </w:rPr>
        <w:t xml:space="preserve">Eelarvetes on </w:t>
      </w:r>
      <w:r w:rsidR="00BC54BD">
        <w:rPr>
          <w:color w:val="000000" w:themeColor="text1"/>
        </w:rPr>
        <w:t>suurim muudatus seoses Viljandi Hoolekandekeskuse kulude lisamisega sotsiaalse kaitse valdkonda.</w:t>
      </w:r>
    </w:p>
    <w:p w14:paraId="524128D0" w14:textId="77777777" w:rsidR="00662A15" w:rsidRPr="00BC54BD" w:rsidRDefault="00BC54BD" w:rsidP="00BC54BD">
      <w:pPr>
        <w:pStyle w:val="ListParagraph"/>
        <w:numPr>
          <w:ilvl w:val="0"/>
          <w:numId w:val="7"/>
        </w:numPr>
        <w:spacing w:after="120"/>
        <w:contextualSpacing w:val="0"/>
        <w:rPr>
          <w:color w:val="000000" w:themeColor="text1"/>
        </w:rPr>
      </w:pPr>
      <w:r>
        <w:rPr>
          <w:color w:val="000000" w:themeColor="text1"/>
        </w:rPr>
        <w:t xml:space="preserve">Teised </w:t>
      </w:r>
      <w:r w:rsidR="00662A15">
        <w:rPr>
          <w:color w:val="000000" w:themeColor="text1"/>
        </w:rPr>
        <w:t xml:space="preserve">muudatused </w:t>
      </w:r>
      <w:r>
        <w:rPr>
          <w:color w:val="000000" w:themeColor="text1"/>
        </w:rPr>
        <w:t xml:space="preserve">on </w:t>
      </w:r>
      <w:r w:rsidR="00662A15">
        <w:rPr>
          <w:color w:val="000000" w:themeColor="text1"/>
        </w:rPr>
        <w:t>seoses prioriteetseks osutunud lisataotluste summade eelarvesse toomisega.</w:t>
      </w:r>
    </w:p>
    <w:p w14:paraId="28C78CCE" w14:textId="77777777" w:rsidR="00244FE1" w:rsidRPr="00304BCE" w:rsidRDefault="00871836" w:rsidP="001A728B">
      <w:pPr>
        <w:spacing w:after="120"/>
        <w:rPr>
          <w:color w:val="000000" w:themeColor="text1"/>
        </w:rPr>
      </w:pPr>
      <w:r w:rsidRPr="00304BCE">
        <w:rPr>
          <w:color w:val="000000" w:themeColor="text1"/>
        </w:rPr>
        <w:t>Inves</w:t>
      </w:r>
      <w:r w:rsidR="00244FE1" w:rsidRPr="00304BCE">
        <w:rPr>
          <w:color w:val="000000" w:themeColor="text1"/>
        </w:rPr>
        <w:t xml:space="preserve">teerimistegevuse muudatused on kokku </w:t>
      </w:r>
      <w:r w:rsidR="00BC54BD">
        <w:rPr>
          <w:color w:val="000000" w:themeColor="text1"/>
        </w:rPr>
        <w:t>-91 813</w:t>
      </w:r>
      <w:r w:rsidR="00244FE1" w:rsidRPr="00304BCE">
        <w:rPr>
          <w:color w:val="000000" w:themeColor="text1"/>
        </w:rPr>
        <w:t xml:space="preserve"> eurot ehk </w:t>
      </w:r>
      <w:r w:rsidR="00BC54BD">
        <w:rPr>
          <w:color w:val="000000" w:themeColor="text1"/>
        </w:rPr>
        <w:t>kogusummas kasv 3%.</w:t>
      </w:r>
    </w:p>
    <w:p w14:paraId="0A718698" w14:textId="77777777" w:rsidR="00BC54BD" w:rsidRDefault="006E1498" w:rsidP="001460EA">
      <w:pPr>
        <w:pStyle w:val="ListParagraph"/>
        <w:numPr>
          <w:ilvl w:val="0"/>
          <w:numId w:val="8"/>
        </w:numPr>
        <w:spacing w:after="120"/>
        <w:contextualSpacing w:val="0"/>
        <w:rPr>
          <w:color w:val="000000" w:themeColor="text1"/>
        </w:rPr>
      </w:pPr>
      <w:r>
        <w:rPr>
          <w:color w:val="000000" w:themeColor="text1"/>
        </w:rPr>
        <w:t xml:space="preserve">Põhivara soetamise osas on </w:t>
      </w:r>
      <w:r w:rsidR="00BC54BD">
        <w:rPr>
          <w:color w:val="000000" w:themeColor="text1"/>
        </w:rPr>
        <w:t>lisa</w:t>
      </w:r>
      <w:r w:rsidR="00CE239B">
        <w:rPr>
          <w:color w:val="000000" w:themeColor="text1"/>
        </w:rPr>
        <w:t>taotluste</w:t>
      </w:r>
      <w:r w:rsidR="00BC54BD">
        <w:rPr>
          <w:color w:val="000000" w:themeColor="text1"/>
        </w:rPr>
        <w:t xml:space="preserve"> rahuldamise tulemusena lisatud järgmised objektid</w:t>
      </w:r>
      <w:r w:rsidR="00357402">
        <w:rPr>
          <w:color w:val="000000" w:themeColor="text1"/>
        </w:rPr>
        <w:t xml:space="preserve"> </w:t>
      </w:r>
      <w:r w:rsidR="00BC54BD">
        <w:rPr>
          <w:color w:val="000000" w:themeColor="text1"/>
        </w:rPr>
        <w:t>(91 814 eurot):</w:t>
      </w:r>
    </w:p>
    <w:p w14:paraId="40451AD5" w14:textId="77777777" w:rsidR="00BC54BD" w:rsidRDefault="00BC54BD" w:rsidP="00BC54BD">
      <w:pPr>
        <w:pStyle w:val="ListParagraph"/>
        <w:numPr>
          <w:ilvl w:val="1"/>
          <w:numId w:val="8"/>
        </w:numPr>
        <w:spacing w:after="120"/>
        <w:contextualSpacing w:val="0"/>
        <w:rPr>
          <w:color w:val="000000" w:themeColor="text1"/>
        </w:rPr>
      </w:pPr>
      <w:r w:rsidRPr="00BC54BD">
        <w:rPr>
          <w:color w:val="000000" w:themeColor="text1"/>
        </w:rPr>
        <w:t>Vana-Vaksali 2 paistiigi lähiümbruse kõnniteede ja trepi ehitus; tunneli kaeve ja tagasitäide</w:t>
      </w:r>
    </w:p>
    <w:p w14:paraId="36233E43" w14:textId="77777777" w:rsidR="00BC54BD" w:rsidRPr="00BC54BD" w:rsidRDefault="00BC54BD" w:rsidP="00BC54BD">
      <w:pPr>
        <w:pStyle w:val="ListParagraph"/>
        <w:numPr>
          <w:ilvl w:val="1"/>
          <w:numId w:val="8"/>
        </w:numPr>
        <w:spacing w:after="120"/>
        <w:contextualSpacing w:val="0"/>
        <w:rPr>
          <w:color w:val="000000" w:themeColor="text1"/>
        </w:rPr>
      </w:pPr>
      <w:r w:rsidRPr="00BC54BD">
        <w:rPr>
          <w:color w:val="000000" w:themeColor="text1"/>
        </w:rPr>
        <w:t>Linnahoolduse Citröen Jumper 4 HDI väljaostmine</w:t>
      </w:r>
    </w:p>
    <w:p w14:paraId="011864DD" w14:textId="77777777" w:rsidR="00BC54BD" w:rsidRDefault="00BC54BD" w:rsidP="00BC54BD">
      <w:pPr>
        <w:pStyle w:val="ListParagraph"/>
        <w:numPr>
          <w:ilvl w:val="1"/>
          <w:numId w:val="8"/>
        </w:numPr>
        <w:spacing w:after="120"/>
        <w:contextualSpacing w:val="0"/>
        <w:rPr>
          <w:color w:val="000000" w:themeColor="text1"/>
        </w:rPr>
      </w:pPr>
      <w:r>
        <w:rPr>
          <w:color w:val="000000" w:themeColor="text1"/>
        </w:rPr>
        <w:t>Spordikeskusele maadlusmattide ostmine</w:t>
      </w:r>
    </w:p>
    <w:p w14:paraId="1FE22191" w14:textId="77777777" w:rsidR="00077105" w:rsidRPr="00304BCE" w:rsidRDefault="00077105" w:rsidP="001A728B">
      <w:pPr>
        <w:spacing w:after="120"/>
        <w:rPr>
          <w:color w:val="000000" w:themeColor="text1"/>
        </w:rPr>
      </w:pPr>
      <w:r w:rsidRPr="00304BCE">
        <w:rPr>
          <w:color w:val="000000" w:themeColor="text1"/>
        </w:rPr>
        <w:t xml:space="preserve">Finantseerimistegevuse muudatused on kokku </w:t>
      </w:r>
      <w:r w:rsidR="00BC54BD">
        <w:rPr>
          <w:color w:val="000000" w:themeColor="text1"/>
        </w:rPr>
        <w:t>250 000</w:t>
      </w:r>
      <w:r w:rsidRPr="00304BCE">
        <w:rPr>
          <w:color w:val="000000" w:themeColor="text1"/>
        </w:rPr>
        <w:t xml:space="preserve"> eurot.</w:t>
      </w:r>
    </w:p>
    <w:p w14:paraId="412E82C1" w14:textId="77777777" w:rsidR="00077105" w:rsidRPr="00304BCE" w:rsidRDefault="00077105" w:rsidP="001460EA">
      <w:pPr>
        <w:pStyle w:val="ListParagraph"/>
        <w:numPr>
          <w:ilvl w:val="0"/>
          <w:numId w:val="8"/>
        </w:numPr>
        <w:spacing w:after="120"/>
        <w:contextualSpacing w:val="0"/>
        <w:rPr>
          <w:color w:val="000000" w:themeColor="text1"/>
        </w:rPr>
      </w:pPr>
      <w:r w:rsidRPr="00304BCE">
        <w:rPr>
          <w:color w:val="000000" w:themeColor="text1"/>
        </w:rPr>
        <w:t xml:space="preserve">Selleks, et </w:t>
      </w:r>
      <w:r w:rsidR="00BC54BD">
        <w:rPr>
          <w:color w:val="000000" w:themeColor="text1"/>
        </w:rPr>
        <w:t xml:space="preserve">investeeringuobjekte rahastada, on suurendatud </w:t>
      </w:r>
      <w:r w:rsidRPr="00304BCE">
        <w:rPr>
          <w:color w:val="000000" w:themeColor="text1"/>
        </w:rPr>
        <w:t xml:space="preserve">võetava laenu summat, </w:t>
      </w:r>
      <w:r w:rsidR="00BC54BD">
        <w:rPr>
          <w:color w:val="000000" w:themeColor="text1"/>
        </w:rPr>
        <w:t>täpsustatud on nõuet</w:t>
      </w:r>
      <w:r w:rsidR="002E2567">
        <w:rPr>
          <w:color w:val="000000" w:themeColor="text1"/>
        </w:rPr>
        <w:t>e</w:t>
      </w:r>
      <w:r w:rsidR="00BC54BD">
        <w:rPr>
          <w:color w:val="000000" w:themeColor="text1"/>
        </w:rPr>
        <w:t xml:space="preserve"> ja kohustuste saldo muutust.</w:t>
      </w:r>
    </w:p>
    <w:p w14:paraId="305B0B9B" w14:textId="77777777" w:rsidR="00E070A2" w:rsidRPr="00304BCE" w:rsidRDefault="00344A3E" w:rsidP="00A017B3">
      <w:pPr>
        <w:rPr>
          <w:color w:val="000000" w:themeColor="text1"/>
        </w:rPr>
      </w:pPr>
      <w:r w:rsidRPr="00304BCE">
        <w:rPr>
          <w:color w:val="000000" w:themeColor="text1"/>
        </w:rPr>
        <w:t>K</w:t>
      </w:r>
      <w:r w:rsidR="00D36238" w:rsidRPr="00304BCE">
        <w:rPr>
          <w:color w:val="000000" w:themeColor="text1"/>
        </w:rPr>
        <w:t xml:space="preserve">okkuvõttes on </w:t>
      </w:r>
      <w:r w:rsidR="00304BCE" w:rsidRPr="00304BCE">
        <w:rPr>
          <w:color w:val="000000" w:themeColor="text1"/>
        </w:rPr>
        <w:t xml:space="preserve">nii tulude kui kulude </w:t>
      </w:r>
      <w:r w:rsidR="00D36238" w:rsidRPr="00304BCE">
        <w:rPr>
          <w:color w:val="000000" w:themeColor="text1"/>
        </w:rPr>
        <w:t xml:space="preserve">eelarvemaht </w:t>
      </w:r>
      <w:r w:rsidR="003F40CE" w:rsidRPr="00304BCE">
        <w:rPr>
          <w:color w:val="000000" w:themeColor="text1"/>
        </w:rPr>
        <w:t xml:space="preserve">võrreldes strateegias kavandatuga </w:t>
      </w:r>
      <w:r w:rsidR="00515346" w:rsidRPr="00304BCE">
        <w:rPr>
          <w:color w:val="000000" w:themeColor="text1"/>
        </w:rPr>
        <w:t xml:space="preserve">kasvanud </w:t>
      </w:r>
      <w:r w:rsidR="00304BCE" w:rsidRPr="00304BCE">
        <w:rPr>
          <w:color w:val="000000" w:themeColor="text1"/>
        </w:rPr>
        <w:t>3</w:t>
      </w:r>
      <w:r w:rsidR="00E070A2" w:rsidRPr="00304BCE">
        <w:rPr>
          <w:color w:val="000000" w:themeColor="text1"/>
        </w:rPr>
        <w:t>%</w:t>
      </w:r>
      <w:r w:rsidR="00515346" w:rsidRPr="00304BCE">
        <w:rPr>
          <w:color w:val="000000" w:themeColor="text1"/>
        </w:rPr>
        <w:t>.</w:t>
      </w:r>
    </w:p>
    <w:p w14:paraId="2FD9013E" w14:textId="77777777" w:rsidR="00E61355" w:rsidRDefault="00E61355">
      <w:pPr>
        <w:jc w:val="left"/>
        <w:rPr>
          <w:rFonts w:ascii="Cambria" w:eastAsia="Times New Roman" w:hAnsi="Cambria"/>
          <w:b/>
          <w:bCs/>
          <w:color w:val="3476B1"/>
          <w:sz w:val="28"/>
          <w:szCs w:val="28"/>
        </w:rPr>
      </w:pPr>
      <w:r>
        <w:br w:type="page"/>
      </w:r>
    </w:p>
    <w:p w14:paraId="33116963" w14:textId="77777777" w:rsidR="00704676" w:rsidRDefault="00704676" w:rsidP="00704676">
      <w:pPr>
        <w:pStyle w:val="Heading1"/>
        <w:spacing w:before="240"/>
      </w:pPr>
      <w:bookmarkStart w:id="49" w:name="_Toc57230700"/>
    </w:p>
    <w:p w14:paraId="3E04C7D7" w14:textId="77777777" w:rsidR="004F61BF" w:rsidRPr="0080448E" w:rsidRDefault="004250E5" w:rsidP="001460EA">
      <w:pPr>
        <w:pStyle w:val="Heading1"/>
        <w:numPr>
          <w:ilvl w:val="0"/>
          <w:numId w:val="4"/>
        </w:numPr>
        <w:spacing w:before="240"/>
      </w:pPr>
      <w:r>
        <w:t>ARENGUKAVAS</w:t>
      </w:r>
      <w:r w:rsidR="0080448E" w:rsidRPr="0080448E">
        <w:t xml:space="preserve"> KAJASTATUD EESMÄRKIDE TÄITMISE PLAAN</w:t>
      </w:r>
      <w:bookmarkEnd w:id="49"/>
    </w:p>
    <w:p w14:paraId="58736AE1" w14:textId="77777777" w:rsidR="0080448E" w:rsidRDefault="0080448E" w:rsidP="006A5486"/>
    <w:p w14:paraId="5ED82988" w14:textId="77777777" w:rsidR="00C6756E" w:rsidRDefault="00A56C0E" w:rsidP="00C6756E">
      <w:hyperlink r:id="rId36" w:history="1">
        <w:r w:rsidR="004250E5" w:rsidRPr="004250E5">
          <w:rPr>
            <w:rStyle w:val="Hyperlink"/>
          </w:rPr>
          <w:t>Viljandi linna arengukavas aastateks 2020-2025</w:t>
        </w:r>
      </w:hyperlink>
      <w:r w:rsidR="004250E5">
        <w:rPr>
          <w:rStyle w:val="FootnoteReference"/>
        </w:rPr>
        <w:footnoteReference w:id="4"/>
      </w:r>
      <w:r w:rsidR="0080448E">
        <w:t xml:space="preserve"> </w:t>
      </w:r>
      <w:r w:rsidR="004250E5">
        <w:t>kajastatud</w:t>
      </w:r>
      <w:r w:rsidR="0080448E">
        <w:t xml:space="preserve"> </w:t>
      </w:r>
      <w:r w:rsidR="004250E5">
        <w:t>tegevuskavast</w:t>
      </w:r>
      <w:r w:rsidR="00F4692E">
        <w:t xml:space="preserve"> on </w:t>
      </w:r>
      <w:r w:rsidR="004250E5">
        <w:t xml:space="preserve">eelarvete eest vastutajad </w:t>
      </w:r>
      <w:r w:rsidR="00F4692E">
        <w:t>välja too</w:t>
      </w:r>
      <w:r w:rsidR="004250E5">
        <w:t>n</w:t>
      </w:r>
      <w:r w:rsidR="00F4692E">
        <w:t xml:space="preserve">ud </w:t>
      </w:r>
      <w:r w:rsidR="004250E5">
        <w:t>olulisimad 202</w:t>
      </w:r>
      <w:r w:rsidR="005B1A83">
        <w:t>1</w:t>
      </w:r>
      <w:r w:rsidR="004250E5">
        <w:t>. aasta eesmärgid ja tegevused.</w:t>
      </w:r>
    </w:p>
    <w:p w14:paraId="25BE208C" w14:textId="77777777" w:rsidR="00704676" w:rsidRDefault="00704676" w:rsidP="00704676"/>
    <w:p w14:paraId="09F3620B" w14:textId="77777777" w:rsidR="00704676" w:rsidRPr="004B608B" w:rsidRDefault="00704676" w:rsidP="00704676">
      <w:pPr>
        <w:shd w:val="clear" w:color="auto" w:fill="DBE5F1" w:themeFill="accent1" w:themeFillTint="33"/>
        <w:rPr>
          <w:b/>
        </w:rPr>
      </w:pPr>
      <w:r w:rsidRPr="004B608B">
        <w:rPr>
          <w:b/>
        </w:rPr>
        <w:t>1.</w:t>
      </w:r>
      <w:r>
        <w:rPr>
          <w:b/>
        </w:rPr>
        <w:t xml:space="preserve"> </w:t>
      </w:r>
      <w:r w:rsidRPr="004B608B">
        <w:rPr>
          <w:b/>
        </w:rPr>
        <w:t xml:space="preserve">Võimekas, kaasav ja tark Viljandi linn </w:t>
      </w:r>
    </w:p>
    <w:p w14:paraId="590508E6" w14:textId="77777777" w:rsidR="00704676" w:rsidRDefault="00704676" w:rsidP="00704676"/>
    <w:p w14:paraId="313355A5" w14:textId="77777777" w:rsidR="00704676" w:rsidRDefault="00704676" w:rsidP="00704676">
      <w:pPr>
        <w:autoSpaceDE w:val="0"/>
        <w:autoSpaceDN w:val="0"/>
        <w:adjustRightInd w:val="0"/>
        <w:rPr>
          <w:rFonts w:cstheme="minorHAnsi"/>
          <w:b/>
        </w:rPr>
      </w:pPr>
      <w:r w:rsidRPr="00704676">
        <w:rPr>
          <w:rFonts w:cstheme="minorHAnsi"/>
          <w:b/>
        </w:rPr>
        <w:t>Meede 1 Jätkusuutlik, teadmistepõhine  ja kompetentne linna juhtimine</w:t>
      </w:r>
    </w:p>
    <w:p w14:paraId="1969589C" w14:textId="77777777" w:rsidR="00704676" w:rsidRPr="00704676" w:rsidRDefault="00704676" w:rsidP="00704676">
      <w:pPr>
        <w:autoSpaceDE w:val="0"/>
        <w:autoSpaceDN w:val="0"/>
        <w:adjustRightInd w:val="0"/>
        <w:rPr>
          <w:rFonts w:cstheme="minorHAnsi"/>
          <w:b/>
        </w:rPr>
      </w:pPr>
    </w:p>
    <w:p w14:paraId="79791EF4" w14:textId="77777777" w:rsidR="00704676" w:rsidRPr="004B608B" w:rsidRDefault="00704676" w:rsidP="00704676">
      <w:pPr>
        <w:autoSpaceDE w:val="0"/>
        <w:autoSpaceDN w:val="0"/>
        <w:adjustRightInd w:val="0"/>
        <w:rPr>
          <w:rFonts w:cstheme="minorHAnsi"/>
        </w:rPr>
      </w:pPr>
      <w:r w:rsidRPr="004B608B">
        <w:rPr>
          <w:rFonts w:cstheme="minorHAnsi"/>
        </w:rPr>
        <w:t>Viljandi linna juhtimine on jätkusuutlik, teadmistepõhine ja kompetentne</w:t>
      </w:r>
      <w:r w:rsidRPr="004B608B">
        <w:rPr>
          <w:rFonts w:cstheme="minorHAnsi"/>
          <w:b/>
        </w:rPr>
        <w:t xml:space="preserve">. </w:t>
      </w:r>
      <w:r w:rsidRPr="004B608B">
        <w:rPr>
          <w:rFonts w:cstheme="minorHAnsi"/>
          <w:color w:val="000000" w:themeColor="text1"/>
        </w:rPr>
        <w:t xml:space="preserve">Avalik teenus on seaduslik, inimesekeskne, usaldusväärne, asjatundlik, erapooletu, läbipaistev ja arusaadav. Asjaajamine on korrektne, sõbralik ja mugav. </w:t>
      </w:r>
      <w:r w:rsidRPr="004B608B">
        <w:rPr>
          <w:color w:val="000000" w:themeColor="text1"/>
        </w:rPr>
        <w:t>Tõhustatakse linnavalitsuse ametite koostööd ning vähendatakse kodanike vajadust liikuda ametkondade vahel oma murele lahenduste leidmiseks. Toimub</w:t>
      </w:r>
      <w:r w:rsidRPr="004B608B">
        <w:rPr>
          <w:rFonts w:cstheme="minorHAnsi"/>
        </w:rPr>
        <w:t xml:space="preserve"> süsteemne ja eesmärgipärane ametnike ja töötajate koolitus- ja arendustegevus. </w:t>
      </w:r>
    </w:p>
    <w:p w14:paraId="36A55F04" w14:textId="77777777" w:rsidR="00704676" w:rsidRDefault="00704676" w:rsidP="00704676">
      <w:pPr>
        <w:autoSpaceDE w:val="0"/>
        <w:autoSpaceDN w:val="0"/>
        <w:adjustRightInd w:val="0"/>
        <w:rPr>
          <w:rFonts w:cstheme="minorHAnsi"/>
        </w:rPr>
      </w:pPr>
    </w:p>
    <w:p w14:paraId="013AF758" w14:textId="77777777" w:rsidR="00704676" w:rsidRDefault="00704676" w:rsidP="00704676">
      <w:pPr>
        <w:autoSpaceDE w:val="0"/>
        <w:autoSpaceDN w:val="0"/>
        <w:adjustRightInd w:val="0"/>
        <w:rPr>
          <w:rFonts w:cstheme="minorHAnsi"/>
          <w:b/>
        </w:rPr>
      </w:pPr>
      <w:r w:rsidRPr="00704676">
        <w:rPr>
          <w:rFonts w:cstheme="minorHAnsi"/>
          <w:b/>
        </w:rPr>
        <w:t>Meede 2 Targa linna põhimõtete rakendamine, kaasaegse IT-taristu arendamine ja kasutajasõbralike e-teenuste pakkumine</w:t>
      </w:r>
    </w:p>
    <w:p w14:paraId="4E2FAB1B" w14:textId="77777777" w:rsidR="00704676" w:rsidRPr="00704676" w:rsidRDefault="00704676" w:rsidP="00704676">
      <w:pPr>
        <w:autoSpaceDE w:val="0"/>
        <w:autoSpaceDN w:val="0"/>
        <w:adjustRightInd w:val="0"/>
        <w:rPr>
          <w:rFonts w:cstheme="minorHAnsi"/>
        </w:rPr>
      </w:pPr>
    </w:p>
    <w:p w14:paraId="15C4173C" w14:textId="77777777" w:rsidR="00704676" w:rsidRPr="004B608B" w:rsidRDefault="00704676" w:rsidP="00704676">
      <w:pPr>
        <w:autoSpaceDE w:val="0"/>
        <w:autoSpaceDN w:val="0"/>
        <w:adjustRightInd w:val="0"/>
        <w:rPr>
          <w:rFonts w:cstheme="minorHAnsi"/>
        </w:rPr>
      </w:pPr>
      <w:r w:rsidRPr="004B608B">
        <w:rPr>
          <w:rFonts w:cstheme="minorHAnsi"/>
        </w:rPr>
        <w:t xml:space="preserve">Jätkub kaasaegse IT-taristu arendamine ja kasutajasõbralike e-teenuste pakkumine ning kasutajate vajadustele vastavate e-teenuste arendamine. IT-teenistus jätkab linna asutuste IT-teenuste ja taristu </w:t>
      </w:r>
      <w:r w:rsidRPr="004B608B">
        <w:rPr>
          <w:rFonts w:cstheme="minorHAnsi"/>
          <w:b/>
        </w:rPr>
        <w:t xml:space="preserve"> </w:t>
      </w:r>
      <w:r w:rsidRPr="004B608B">
        <w:rPr>
          <w:rFonts w:cstheme="minorHAnsi"/>
        </w:rPr>
        <w:t xml:space="preserve">haldamise ühtsete põhimõtete väljatöötamist ja elluviimist. </w:t>
      </w:r>
    </w:p>
    <w:p w14:paraId="1EBC115F" w14:textId="77777777" w:rsidR="00704676" w:rsidRDefault="00704676" w:rsidP="00704676">
      <w:pPr>
        <w:autoSpaceDE w:val="0"/>
        <w:autoSpaceDN w:val="0"/>
        <w:adjustRightInd w:val="0"/>
        <w:rPr>
          <w:rFonts w:cstheme="minorHAnsi"/>
        </w:rPr>
      </w:pPr>
    </w:p>
    <w:p w14:paraId="2FF3224F" w14:textId="77777777" w:rsidR="00704676" w:rsidRPr="004B608B" w:rsidRDefault="00704676" w:rsidP="00704676">
      <w:pPr>
        <w:autoSpaceDE w:val="0"/>
        <w:autoSpaceDN w:val="0"/>
        <w:adjustRightInd w:val="0"/>
        <w:rPr>
          <w:rFonts w:eastAsia="Times New Roman" w:cstheme="minorHAnsi"/>
          <w:lang w:eastAsia="et-EE"/>
        </w:rPr>
      </w:pPr>
      <w:r w:rsidRPr="004B608B">
        <w:rPr>
          <w:rFonts w:eastAsia="Times New Roman" w:cstheme="minorHAnsi"/>
          <w:lang w:eastAsia="et-EE"/>
        </w:rPr>
        <w:t>Kontsernis on kasutusel dokumendihaldussüsteem Amphora, kuhu viiakse üha enam kontserniüleseid keskkondi. 2021.a võetakse kontserniüleselt kasutusele personalihaldustarkvara Persona. Linnakodanike paremaks teenindamiseks arendatakse pidevalt e- teeninduskeskkonda Spoku, kuhu lisandub kõikide nende taotluste menetlemine, mida keskkonnas veel ei menetleta. 2021.a võetakse kasutusele kaasaegne, turvaline ja innovaatiline arvete iseteeninduskeskkond bill.me lasteaedade ja huvikoolide arvete menetlemiseks, kus lapsevanemad näevad arveid ühes kohas, saavad neist parema ülevaate ning soovi korral saab neid seal ka tasuda.</w:t>
      </w:r>
    </w:p>
    <w:p w14:paraId="1D77FE67" w14:textId="77777777" w:rsidR="00704676" w:rsidRPr="008B057C" w:rsidRDefault="00704676" w:rsidP="00704676">
      <w:pPr>
        <w:autoSpaceDE w:val="0"/>
        <w:autoSpaceDN w:val="0"/>
        <w:adjustRightInd w:val="0"/>
        <w:rPr>
          <w:rFonts w:eastAsia="Times New Roman" w:cstheme="minorHAnsi"/>
          <w:lang w:eastAsia="et-EE"/>
        </w:rPr>
      </w:pPr>
    </w:p>
    <w:p w14:paraId="1F6776C2" w14:textId="77777777" w:rsidR="00704676" w:rsidRPr="004B608B" w:rsidRDefault="00704676" w:rsidP="00704676">
      <w:pPr>
        <w:autoSpaceDE w:val="0"/>
        <w:autoSpaceDN w:val="0"/>
        <w:adjustRightInd w:val="0"/>
        <w:rPr>
          <w:rFonts w:eastAsia="Times New Roman" w:cstheme="minorHAnsi"/>
          <w:lang w:eastAsia="et-EE"/>
        </w:rPr>
      </w:pPr>
      <w:r w:rsidRPr="004B608B">
        <w:rPr>
          <w:rFonts w:eastAsia="Times New Roman" w:cstheme="minorHAnsi"/>
          <w:lang w:eastAsia="et-EE"/>
        </w:rPr>
        <w:t>Täiustatakse kontserniülest kaughalduse toimimist, viiakse paremale infotehnoloogilisele tasemele koolide õpikeskkonnad. Eesmärk on tasakaalustatud vajaduspõhine infotehnoloogiline areng. Panustatakse kvaliteetsemasse esitlustehnikasse, et võimaldada koosolekutel jne osalemist nii kohapeal kui ka videosilla abil.</w:t>
      </w:r>
      <w:r>
        <w:rPr>
          <w:rFonts w:eastAsia="Times New Roman" w:cstheme="minorHAnsi"/>
          <w:lang w:eastAsia="et-EE"/>
        </w:rPr>
        <w:t xml:space="preserve"> </w:t>
      </w:r>
    </w:p>
    <w:p w14:paraId="5F43B2F0" w14:textId="77777777" w:rsidR="00704676" w:rsidRDefault="00704676" w:rsidP="00704676">
      <w:pPr>
        <w:autoSpaceDE w:val="0"/>
        <w:autoSpaceDN w:val="0"/>
        <w:adjustRightInd w:val="0"/>
        <w:rPr>
          <w:rFonts w:cstheme="minorHAnsi"/>
        </w:rPr>
      </w:pPr>
    </w:p>
    <w:p w14:paraId="43347F73" w14:textId="77777777" w:rsidR="00704676" w:rsidRDefault="00704676" w:rsidP="00704676">
      <w:pPr>
        <w:autoSpaceDE w:val="0"/>
        <w:autoSpaceDN w:val="0"/>
        <w:adjustRightInd w:val="0"/>
        <w:rPr>
          <w:rFonts w:cstheme="minorHAnsi"/>
          <w:b/>
        </w:rPr>
      </w:pPr>
      <w:r w:rsidRPr="004B608B">
        <w:rPr>
          <w:rFonts w:cstheme="minorHAnsi"/>
          <w:b/>
        </w:rPr>
        <w:t>Meede 3 Toimiva koostöö tihendamine teiste kohalike omavalitsustega ning maakonnakeskuse rolli täitmine</w:t>
      </w:r>
    </w:p>
    <w:p w14:paraId="500A2595" w14:textId="77777777" w:rsidR="00704676" w:rsidRPr="004B608B" w:rsidRDefault="00704676" w:rsidP="00704676">
      <w:pPr>
        <w:autoSpaceDE w:val="0"/>
        <w:autoSpaceDN w:val="0"/>
        <w:adjustRightInd w:val="0"/>
        <w:rPr>
          <w:rFonts w:cstheme="minorHAnsi"/>
          <w:b/>
        </w:rPr>
      </w:pPr>
      <w:r w:rsidRPr="004B608B">
        <w:rPr>
          <w:rFonts w:cstheme="minorHAnsi"/>
          <w:b/>
        </w:rPr>
        <w:t xml:space="preserve"> </w:t>
      </w:r>
    </w:p>
    <w:p w14:paraId="3050B7EC" w14:textId="77777777" w:rsidR="00704676" w:rsidRPr="004B608B" w:rsidRDefault="00704676" w:rsidP="00704676">
      <w:pPr>
        <w:autoSpaceDE w:val="0"/>
        <w:autoSpaceDN w:val="0"/>
        <w:adjustRightInd w:val="0"/>
        <w:rPr>
          <w:rFonts w:cstheme="minorHAnsi"/>
          <w:color w:val="000000"/>
        </w:rPr>
      </w:pPr>
      <w:r w:rsidRPr="004B608B">
        <w:rPr>
          <w:rFonts w:cstheme="minorHAnsi"/>
        </w:rPr>
        <w:t>Viljandi linn osaleb liikmena Viljandimaa Omavalitsuste Liidu, Viljandimaa Ühistranspordikeskuse, Eesti Linnade ja Valdade Liidu töös.</w:t>
      </w:r>
      <w:r w:rsidRPr="004B608B">
        <w:rPr>
          <w:rFonts w:cstheme="minorHAnsi"/>
          <w:color w:val="000000"/>
        </w:rPr>
        <w:t xml:space="preserve"> Algatatakse ühiseid koostööprojekte maakonna teiste omavalitsustega. </w:t>
      </w:r>
    </w:p>
    <w:p w14:paraId="23AC96B4" w14:textId="77777777" w:rsidR="00704676" w:rsidRDefault="00704676" w:rsidP="00704676">
      <w:pPr>
        <w:autoSpaceDE w:val="0"/>
        <w:autoSpaceDN w:val="0"/>
        <w:adjustRightInd w:val="0"/>
        <w:rPr>
          <w:rFonts w:cstheme="minorHAnsi"/>
          <w:color w:val="000000"/>
        </w:rPr>
      </w:pPr>
    </w:p>
    <w:p w14:paraId="2F1E332F" w14:textId="77777777" w:rsidR="00704676" w:rsidRDefault="00704676" w:rsidP="00704676">
      <w:pPr>
        <w:rPr>
          <w:rFonts w:cstheme="minorHAnsi"/>
          <w:b/>
        </w:rPr>
      </w:pPr>
      <w:r w:rsidRPr="004B608B">
        <w:rPr>
          <w:rFonts w:cstheme="minorHAnsi"/>
          <w:b/>
        </w:rPr>
        <w:t>Meede 4 Linnaelanike ja ühendus</w:t>
      </w:r>
      <w:r>
        <w:rPr>
          <w:rFonts w:cstheme="minorHAnsi"/>
          <w:b/>
        </w:rPr>
        <w:t>te kaasamine ning tunnustamine</w:t>
      </w:r>
    </w:p>
    <w:p w14:paraId="349E69F7" w14:textId="77777777" w:rsidR="00704676" w:rsidRPr="004B608B" w:rsidRDefault="00704676" w:rsidP="00704676">
      <w:pPr>
        <w:rPr>
          <w:rFonts w:cstheme="minorHAnsi"/>
          <w:b/>
        </w:rPr>
      </w:pPr>
    </w:p>
    <w:p w14:paraId="3C54050B" w14:textId="77777777" w:rsidR="00704676" w:rsidRDefault="00704676" w:rsidP="00704676">
      <w:pPr>
        <w:rPr>
          <w:rFonts w:cstheme="minorHAnsi"/>
          <w:shd w:val="clear" w:color="auto" w:fill="FFFFFF"/>
        </w:rPr>
      </w:pPr>
      <w:r w:rsidRPr="004B608B">
        <w:rPr>
          <w:rFonts w:cstheme="minorHAnsi"/>
          <w:shd w:val="clear" w:color="auto" w:fill="FFFFFF"/>
        </w:rPr>
        <w:t xml:space="preserve">Jätkub kaasava eelarve läbiviimine eesmärgiga parandada kogukonna arusaama linnaeelarvest ja selle kujunemisest ning viia ellu mõni uus idee. </w:t>
      </w:r>
    </w:p>
    <w:p w14:paraId="7E524871" w14:textId="77777777" w:rsidR="00704676" w:rsidRPr="004B608B" w:rsidRDefault="00704676" w:rsidP="00704676">
      <w:pPr>
        <w:rPr>
          <w:rFonts w:cstheme="minorHAnsi"/>
          <w:shd w:val="clear" w:color="auto" w:fill="FFFFFF"/>
        </w:rPr>
      </w:pPr>
    </w:p>
    <w:p w14:paraId="35B201E6" w14:textId="77777777" w:rsidR="00704676" w:rsidRPr="004B608B" w:rsidRDefault="00704676" w:rsidP="00704676">
      <w:pPr>
        <w:rPr>
          <w:color w:val="000000" w:themeColor="text1"/>
        </w:rPr>
      </w:pPr>
      <w:r w:rsidRPr="004B608B">
        <w:rPr>
          <w:rFonts w:cstheme="minorHAnsi"/>
        </w:rPr>
        <w:t>Viljandi linn tunnustab vabaühendusi, eraisikuid, linnale oluliste tegude või saavutuste eest.  R</w:t>
      </w:r>
      <w:r w:rsidRPr="004B608B">
        <w:rPr>
          <w:rFonts w:cstheme="minorHAnsi"/>
          <w:shd w:val="clear" w:color="auto" w:fill="FFFFFF"/>
        </w:rPr>
        <w:t>akendub korteriühistute ja kogukondade toetamise programm „Õue- ja haljasalad kord“. Toimuvad konkursid „Värvid linna“ ja „Kaunis Viljandi“.</w:t>
      </w:r>
    </w:p>
    <w:p w14:paraId="08FFAF4C" w14:textId="77777777" w:rsidR="00704676" w:rsidRDefault="00704676" w:rsidP="00704676">
      <w:pPr>
        <w:autoSpaceDE w:val="0"/>
        <w:autoSpaceDN w:val="0"/>
        <w:adjustRightInd w:val="0"/>
      </w:pPr>
    </w:p>
    <w:p w14:paraId="53F4A8CF" w14:textId="77777777" w:rsidR="00704676" w:rsidRDefault="00704676" w:rsidP="00704676">
      <w:pPr>
        <w:rPr>
          <w:b/>
        </w:rPr>
      </w:pPr>
      <w:r w:rsidRPr="004B608B">
        <w:rPr>
          <w:rFonts w:cstheme="minorHAnsi"/>
          <w:b/>
        </w:rPr>
        <w:t>Meede 5 Viljandi linna positiivse kuvandi säilitamine ja arendamine</w:t>
      </w:r>
    </w:p>
    <w:p w14:paraId="6BFD01DC" w14:textId="77777777" w:rsidR="00704676" w:rsidRPr="004B608B" w:rsidRDefault="00704676" w:rsidP="00704676">
      <w:pPr>
        <w:rPr>
          <w:b/>
        </w:rPr>
      </w:pPr>
    </w:p>
    <w:p w14:paraId="643D4E01" w14:textId="77777777" w:rsidR="00704676" w:rsidRDefault="00704676" w:rsidP="00704676">
      <w:r w:rsidRPr="000C44CD">
        <w:t xml:space="preserve">Viljandi linna positiivse kuvandi säilitamiseks ja arendamiseks </w:t>
      </w:r>
      <w:r>
        <w:t>korraldame</w:t>
      </w:r>
      <w:r w:rsidRPr="000C44CD">
        <w:t xml:space="preserve"> linna tutvustava</w:t>
      </w:r>
      <w:r>
        <w:t>id</w:t>
      </w:r>
      <w:r w:rsidRPr="00FA0902">
        <w:t xml:space="preserve"> mainekampaania</w:t>
      </w:r>
      <w:r>
        <w:t xml:space="preserve">id </w:t>
      </w:r>
      <w:r w:rsidRPr="00FA0902">
        <w:t>kaasates ne</w:t>
      </w:r>
      <w:r>
        <w:t>isse</w:t>
      </w:r>
      <w:r w:rsidRPr="00FA0902">
        <w:t xml:space="preserve"> Viljandi ettevõtjaid, kultuurikorraldajaid ja tublisid tegijaid. </w:t>
      </w:r>
    </w:p>
    <w:p w14:paraId="1EE66A96" w14:textId="77777777" w:rsidR="00704676" w:rsidRDefault="00704676" w:rsidP="00704676"/>
    <w:p w14:paraId="0893B764" w14:textId="77777777" w:rsidR="00704676" w:rsidRDefault="00704676" w:rsidP="00704676">
      <w:r>
        <w:t>Linnavalitsuse tegevust ja linna sündmusi kajastatakse järjepidevalt sotsiaalmeedias, linna koduleheküljel, kohalikus ajalehes ja üleriigilises meedias. Jätkub Linnalehe väljaandmine</w:t>
      </w:r>
      <w:r w:rsidRPr="00FA0902">
        <w:t xml:space="preserve"> ning koostöö</w:t>
      </w:r>
      <w:r>
        <w:t xml:space="preserve"> </w:t>
      </w:r>
      <w:r w:rsidRPr="00FA0902">
        <w:t>KUKU raadioga. Info efektiivsek</w:t>
      </w:r>
      <w:r>
        <w:t>s edastamiseks nii kohalikele kui külalistele antakse</w:t>
      </w:r>
      <w:r w:rsidRPr="00FA0902">
        <w:t xml:space="preserve"> välja erinevaid infovoldikuid paberkandjal ning tõhustatakse info kiiret liikumist linlasteni läbi otsepostituste.</w:t>
      </w:r>
    </w:p>
    <w:p w14:paraId="25EF21F7" w14:textId="77777777" w:rsidR="00704676" w:rsidRPr="00FA0902" w:rsidRDefault="00704676" w:rsidP="00704676"/>
    <w:p w14:paraId="61F6C1C4" w14:textId="77777777" w:rsidR="00704676" w:rsidRPr="00427FFB" w:rsidRDefault="00704676" w:rsidP="00704676">
      <w:pPr>
        <w:shd w:val="clear" w:color="auto" w:fill="DBE5F1" w:themeFill="accent1" w:themeFillTint="33"/>
        <w:rPr>
          <w:b/>
        </w:rPr>
      </w:pPr>
      <w:r>
        <w:rPr>
          <w:b/>
        </w:rPr>
        <w:t xml:space="preserve">2. </w:t>
      </w:r>
      <w:r w:rsidRPr="00427FFB">
        <w:rPr>
          <w:b/>
        </w:rPr>
        <w:t xml:space="preserve">Säästev ja roheline Viljandi linn </w:t>
      </w:r>
    </w:p>
    <w:p w14:paraId="52746F84" w14:textId="77777777" w:rsidR="00704676" w:rsidRDefault="00704676" w:rsidP="00704676">
      <w:pPr>
        <w:rPr>
          <w:rFonts w:cstheme="minorHAnsi"/>
          <w:b/>
        </w:rPr>
      </w:pPr>
    </w:p>
    <w:p w14:paraId="57E709B2" w14:textId="77777777" w:rsidR="00704676" w:rsidRDefault="00704676" w:rsidP="00704676">
      <w:pPr>
        <w:rPr>
          <w:rFonts w:cstheme="minorHAnsi"/>
          <w:b/>
          <w:color w:val="000000" w:themeColor="text1"/>
        </w:rPr>
      </w:pPr>
      <w:r w:rsidRPr="004B608B">
        <w:rPr>
          <w:rFonts w:cstheme="minorHAnsi"/>
          <w:b/>
          <w:color w:val="000000" w:themeColor="text1"/>
        </w:rPr>
        <w:t>Meede 6 Puhta looduskeskkonna hoidmine, looduskeskkonna ja linnaruumi arukas hooldamine, elanikkonna keskkonn</w:t>
      </w:r>
      <w:r>
        <w:rPr>
          <w:rFonts w:cstheme="minorHAnsi"/>
          <w:b/>
          <w:color w:val="000000" w:themeColor="text1"/>
        </w:rPr>
        <w:t>ateadlikkuse tõstmine</w:t>
      </w:r>
    </w:p>
    <w:p w14:paraId="556BDD56" w14:textId="77777777" w:rsidR="00704676" w:rsidRDefault="00704676" w:rsidP="00704676">
      <w:pPr>
        <w:rPr>
          <w:rFonts w:cstheme="minorHAnsi"/>
          <w:b/>
          <w:color w:val="000000" w:themeColor="text1"/>
        </w:rPr>
      </w:pPr>
    </w:p>
    <w:p w14:paraId="261706C2" w14:textId="77777777" w:rsidR="00704676" w:rsidRDefault="00704676" w:rsidP="00704676">
      <w:r>
        <w:t>Jätkub</w:t>
      </w:r>
      <w:r w:rsidRPr="00884192">
        <w:t xml:space="preserve"> haljastu arengukava elluviimine.</w:t>
      </w:r>
      <w:r>
        <w:t xml:space="preserve"> </w:t>
      </w:r>
      <w:r w:rsidRPr="00884192">
        <w:t xml:space="preserve">Haljastu arengukava </w:t>
      </w:r>
      <w:r>
        <w:t>kohased peamised</w:t>
      </w:r>
      <w:r w:rsidRPr="00884192">
        <w:t xml:space="preserve"> tegevused on:</w:t>
      </w:r>
      <w:r>
        <w:t xml:space="preserve"> alleede, </w:t>
      </w:r>
      <w:r w:rsidRPr="00884192">
        <w:t>tänava- ja pargipuude hooldami</w:t>
      </w:r>
      <w:r>
        <w:t>n</w:t>
      </w:r>
      <w:r w:rsidRPr="00884192">
        <w:t>e</w:t>
      </w:r>
      <w:r>
        <w:t xml:space="preserve"> </w:t>
      </w:r>
      <w:r w:rsidRPr="00884192">
        <w:t xml:space="preserve">(sh puude raie ja hooldustööd kalmistutel), </w:t>
      </w:r>
      <w:r>
        <w:t xml:space="preserve">alleede </w:t>
      </w:r>
      <w:r w:rsidRPr="00884192">
        <w:t>rekonstrueerimise ja r</w:t>
      </w:r>
      <w:r>
        <w:t xml:space="preserve">ajamise prioriteetide hindamine ning </w:t>
      </w:r>
      <w:r w:rsidRPr="00884192">
        <w:t>202</w:t>
      </w:r>
      <w:r>
        <w:t>1</w:t>
      </w:r>
      <w:r w:rsidRPr="00884192">
        <w:t>. aasta</w:t>
      </w:r>
      <w:r>
        <w:t>st algava</w:t>
      </w:r>
      <w:r w:rsidRPr="00884192">
        <w:t xml:space="preserve"> </w:t>
      </w:r>
      <w:r>
        <w:t>2-aastase lepingu alusel</w:t>
      </w:r>
      <w:r w:rsidRPr="00884192">
        <w:t xml:space="preserve"> dekoratiivhaljastuse hooldus</w:t>
      </w:r>
      <w:r>
        <w:t>. Valmib Lossipargi hoolduskava.</w:t>
      </w:r>
    </w:p>
    <w:p w14:paraId="5C6B0423" w14:textId="77777777" w:rsidR="00704676" w:rsidRDefault="00704676" w:rsidP="00704676"/>
    <w:p w14:paraId="108A8D62" w14:textId="77777777" w:rsidR="00704676" w:rsidRPr="00884192" w:rsidRDefault="00704676" w:rsidP="00704676">
      <w:r>
        <w:t xml:space="preserve">Jätkatakse </w:t>
      </w:r>
      <w:r w:rsidRPr="00884192">
        <w:t>tegevusi linnaruumis asuva looduskeskkonna ja puhkekohtade hooldamise</w:t>
      </w:r>
      <w:r>
        <w:t>l ning nende kasutusvõimaluste parandamisel</w:t>
      </w:r>
      <w:r w:rsidRPr="00884192">
        <w:t>:</w:t>
      </w:r>
      <w:r>
        <w:t xml:space="preserve"> t</w:t>
      </w:r>
      <w:r w:rsidRPr="00884192">
        <w:t>eostatakse hooldustöid Viljandi maastikukaitsealal</w:t>
      </w:r>
      <w:r>
        <w:t>, niidetakse v</w:t>
      </w:r>
      <w:r w:rsidRPr="00884192">
        <w:t>eetaimestik</w:t>
      </w:r>
      <w:r>
        <w:t>k</w:t>
      </w:r>
      <w:r w:rsidRPr="00884192">
        <w:t>u</w:t>
      </w:r>
      <w:r>
        <w:t xml:space="preserve"> </w:t>
      </w:r>
      <w:r w:rsidRPr="00884192">
        <w:t>(Paala ja Viljandi jä</w:t>
      </w:r>
      <w:r>
        <w:t>rv), korrastatakse suplusalasid, hooldatakse avalikke paadisildasid, k</w:t>
      </w:r>
      <w:r w:rsidRPr="00884192">
        <w:t>alastiku paran</w:t>
      </w:r>
      <w:r>
        <w:t>da</w:t>
      </w:r>
      <w:r w:rsidRPr="00884192">
        <w:t>mise ja tasakaalustamise huvides täiendat</w:t>
      </w:r>
      <w:r>
        <w:t xml:space="preserve">akse järve röövkalade maimudega, </w:t>
      </w:r>
      <w:r w:rsidRPr="00884192">
        <w:t xml:space="preserve"> </w:t>
      </w:r>
      <w:r>
        <w:t>j</w:t>
      </w:r>
      <w:r w:rsidRPr="00884192">
        <w:t>ätkatakse L</w:t>
      </w:r>
      <w:r>
        <w:t>ossipargis lammaste karjatamist, rakendatakse võõrliigi verev lemmmalts tõrjemeetmeid.</w:t>
      </w:r>
    </w:p>
    <w:p w14:paraId="2E5E93D6" w14:textId="77777777" w:rsidR="00704676" w:rsidRDefault="00704676" w:rsidP="00704676">
      <w:pPr>
        <w:rPr>
          <w:rFonts w:cstheme="minorHAnsi"/>
          <w:b/>
        </w:rPr>
      </w:pPr>
    </w:p>
    <w:p w14:paraId="7D5A4B29" w14:textId="77777777" w:rsidR="00704676" w:rsidRDefault="00704676" w:rsidP="00704676">
      <w:pPr>
        <w:rPr>
          <w:rFonts w:cstheme="minorHAnsi"/>
          <w:b/>
        </w:rPr>
      </w:pPr>
      <w:r w:rsidRPr="004B608B">
        <w:rPr>
          <w:rFonts w:cstheme="minorHAnsi"/>
          <w:b/>
        </w:rPr>
        <w:t>Meede 7 Jäätmetekke vähendamine ja elanikkonna</w:t>
      </w:r>
      <w:r>
        <w:rPr>
          <w:rFonts w:cstheme="minorHAnsi"/>
          <w:b/>
        </w:rPr>
        <w:t xml:space="preserve"> keskkonnateadlikkuse tõstmine</w:t>
      </w:r>
    </w:p>
    <w:p w14:paraId="0C025C9C" w14:textId="77777777" w:rsidR="00704676" w:rsidRPr="004B608B" w:rsidRDefault="00704676" w:rsidP="00704676">
      <w:pPr>
        <w:rPr>
          <w:rFonts w:cstheme="minorHAnsi"/>
          <w:b/>
        </w:rPr>
      </w:pPr>
    </w:p>
    <w:p w14:paraId="51A771C3" w14:textId="77777777" w:rsidR="00704676" w:rsidRDefault="00704676" w:rsidP="00704676">
      <w:r>
        <w:t xml:space="preserve">Valmib </w:t>
      </w:r>
      <w:r w:rsidRPr="00884192">
        <w:t>jäätmekava perioodiks 2021-202</w:t>
      </w:r>
      <w:r>
        <w:t>6</w:t>
      </w:r>
      <w:r w:rsidRPr="00884192">
        <w:t xml:space="preserve">. </w:t>
      </w:r>
      <w:r>
        <w:t xml:space="preserve">Koostatakse uus jäätmehoolduseeskiri ja valmistatakse ette uue perioodi jäätmeveo teenuste kontsessiooni. </w:t>
      </w:r>
      <w:r w:rsidRPr="00884192">
        <w:t>Jäätmehoolduse valdkonnas arendatakse jäätmete liigiti kogumise võimalusi</w:t>
      </w:r>
      <w:r>
        <w:t xml:space="preserve">. Kevadel ja sügisel korraldatakse </w:t>
      </w:r>
      <w:r w:rsidRPr="00884192">
        <w:t>ülelinnalist tasut</w:t>
      </w:r>
      <w:r>
        <w:t>a aia- ja haljastusjäätmete vedu ning</w:t>
      </w:r>
      <w:r w:rsidRPr="00884192">
        <w:t xml:space="preserve"> plaanis</w:t>
      </w:r>
      <w:r>
        <w:t xml:space="preserve"> on</w:t>
      </w:r>
      <w:r w:rsidRPr="00884192">
        <w:t xml:space="preserve"> jätkata suurjäätmete tasuta kogumis</w:t>
      </w:r>
      <w:r>
        <w:t>t</w:t>
      </w:r>
      <w:r w:rsidRPr="00884192">
        <w:t xml:space="preserve">. </w:t>
      </w:r>
      <w:r>
        <w:t>Koostatakse j</w:t>
      </w:r>
      <w:r w:rsidRPr="00884192">
        <w:t>äät</w:t>
      </w:r>
      <w:r>
        <w:t>mejaama rekonstrueerimisprojekt.</w:t>
      </w:r>
      <w:r w:rsidRPr="00CB5BB9">
        <w:t xml:space="preserve"> </w:t>
      </w:r>
      <w:r>
        <w:t>Jätkub teavitustegevus elanikkonna keskkonnateadlikkuse tõstmiseks.</w:t>
      </w:r>
    </w:p>
    <w:p w14:paraId="1FC41C4F" w14:textId="77777777" w:rsidR="00704676" w:rsidRDefault="00704676" w:rsidP="00704676"/>
    <w:p w14:paraId="417ECDB4" w14:textId="77777777" w:rsidR="00704676" w:rsidRDefault="00704676" w:rsidP="00704676">
      <w:pPr>
        <w:rPr>
          <w:rFonts w:cstheme="minorHAnsi"/>
          <w:b/>
        </w:rPr>
      </w:pPr>
      <w:r w:rsidRPr="004B608B">
        <w:rPr>
          <w:rFonts w:cstheme="minorHAnsi"/>
          <w:b/>
        </w:rPr>
        <w:t>Meede 8 Saaste vähendamine</w:t>
      </w:r>
    </w:p>
    <w:p w14:paraId="38A64569" w14:textId="77777777" w:rsidR="00704676" w:rsidRPr="004B608B" w:rsidRDefault="00704676" w:rsidP="00704676">
      <w:pPr>
        <w:rPr>
          <w:rFonts w:cstheme="minorHAnsi"/>
          <w:b/>
        </w:rPr>
      </w:pPr>
    </w:p>
    <w:p w14:paraId="5DC1B0DF" w14:textId="77777777" w:rsidR="00704676" w:rsidRPr="004B608B" w:rsidRDefault="00704676" w:rsidP="00704676">
      <w:pPr>
        <w:rPr>
          <w:rFonts w:cstheme="minorHAnsi"/>
        </w:rPr>
      </w:pPr>
      <w:r w:rsidRPr="004B608B">
        <w:rPr>
          <w:rFonts w:cstheme="minorHAnsi"/>
        </w:rPr>
        <w:t xml:space="preserve">Parandatakse kergliiklusvõimalusi ning tehakse ettevõtjatega koostööd tõukerattarendi teenuse osutamiseks linnas. </w:t>
      </w:r>
    </w:p>
    <w:p w14:paraId="6AAB5225" w14:textId="77777777" w:rsidR="00704676" w:rsidRDefault="00704676" w:rsidP="00704676">
      <w:pPr>
        <w:rPr>
          <w:rFonts w:cstheme="minorHAnsi"/>
          <w:b/>
        </w:rPr>
      </w:pPr>
    </w:p>
    <w:p w14:paraId="497B4E4D" w14:textId="77777777" w:rsidR="00704676" w:rsidRDefault="00704676" w:rsidP="00704676">
      <w:pPr>
        <w:rPr>
          <w:rFonts w:cstheme="minorHAnsi"/>
          <w:b/>
        </w:rPr>
      </w:pPr>
      <w:r w:rsidRPr="004B608B">
        <w:rPr>
          <w:rFonts w:cstheme="minorHAnsi"/>
          <w:b/>
        </w:rPr>
        <w:t>Meede 9 Energiat</w:t>
      </w:r>
      <w:r>
        <w:rPr>
          <w:rFonts w:cstheme="minorHAnsi"/>
          <w:b/>
        </w:rPr>
        <w:t>õhususe põhimõtete rakendamine</w:t>
      </w:r>
    </w:p>
    <w:p w14:paraId="1A77B94A" w14:textId="77777777" w:rsidR="00704676" w:rsidRPr="004B608B" w:rsidRDefault="00704676" w:rsidP="00704676">
      <w:pPr>
        <w:rPr>
          <w:rFonts w:cstheme="minorHAnsi"/>
          <w:b/>
        </w:rPr>
      </w:pPr>
    </w:p>
    <w:p w14:paraId="7E0C1323" w14:textId="77777777" w:rsidR="00704676" w:rsidRPr="004B608B" w:rsidRDefault="00704676" w:rsidP="00704676">
      <w:pPr>
        <w:rPr>
          <w:rFonts w:cstheme="minorHAnsi"/>
        </w:rPr>
      </w:pPr>
      <w:r w:rsidRPr="004B608B">
        <w:rPr>
          <w:rFonts w:cstheme="minorHAnsi"/>
        </w:rPr>
        <w:t>Hoonete rekonstrueerimisel</w:t>
      </w:r>
      <w:r w:rsidRPr="004B608B">
        <w:rPr>
          <w:rFonts w:cstheme="minorHAnsi"/>
          <w:b/>
        </w:rPr>
        <w:t xml:space="preserve"> </w:t>
      </w:r>
      <w:r w:rsidRPr="004B608B">
        <w:rPr>
          <w:rFonts w:cstheme="minorHAnsi"/>
        </w:rPr>
        <w:t xml:space="preserve">kasutatakse taastuvenergia lahendusi ja rakendatakse energiasäästu põhimõtteid. </w:t>
      </w:r>
    </w:p>
    <w:p w14:paraId="30471BF4" w14:textId="77777777" w:rsidR="00704676" w:rsidRPr="00DF2895" w:rsidRDefault="00704676" w:rsidP="00704676">
      <w:pPr>
        <w:rPr>
          <w:rFonts w:cstheme="minorHAnsi"/>
          <w:b/>
        </w:rPr>
      </w:pPr>
    </w:p>
    <w:p w14:paraId="33082B65" w14:textId="77777777" w:rsidR="00704676" w:rsidRPr="00FA0902" w:rsidRDefault="00704676" w:rsidP="00704676"/>
    <w:p w14:paraId="5B758DAB" w14:textId="77777777" w:rsidR="00704676" w:rsidRPr="00427FFB" w:rsidRDefault="00704676" w:rsidP="00704676">
      <w:pPr>
        <w:shd w:val="clear" w:color="auto" w:fill="DBE5F1" w:themeFill="accent1" w:themeFillTint="33"/>
        <w:rPr>
          <w:b/>
        </w:rPr>
      </w:pPr>
      <w:r>
        <w:rPr>
          <w:b/>
        </w:rPr>
        <w:t xml:space="preserve">3. </w:t>
      </w:r>
      <w:r w:rsidRPr="00427FFB">
        <w:rPr>
          <w:b/>
        </w:rPr>
        <w:t xml:space="preserve">Hubane ja turvaline Viljandi linn </w:t>
      </w:r>
    </w:p>
    <w:p w14:paraId="47C8BA01" w14:textId="77777777" w:rsidR="00704676" w:rsidRDefault="00704676" w:rsidP="00704676"/>
    <w:p w14:paraId="7A948CE1" w14:textId="77777777" w:rsidR="00704676" w:rsidRDefault="00704676" w:rsidP="00704676">
      <w:pPr>
        <w:rPr>
          <w:color w:val="000000" w:themeColor="text1"/>
        </w:rPr>
      </w:pPr>
      <w:r w:rsidRPr="004B608B">
        <w:rPr>
          <w:rFonts w:cstheme="minorHAnsi"/>
          <w:b/>
        </w:rPr>
        <w:t>Meede 10 Turvalisuse tagamine linnaruumis</w:t>
      </w:r>
      <w:r w:rsidRPr="004B608B">
        <w:rPr>
          <w:color w:val="000000" w:themeColor="text1"/>
        </w:rPr>
        <w:t xml:space="preserve"> </w:t>
      </w:r>
    </w:p>
    <w:p w14:paraId="2FED8FBF" w14:textId="77777777" w:rsidR="00704676" w:rsidRPr="004B608B" w:rsidRDefault="00704676" w:rsidP="00704676">
      <w:pPr>
        <w:rPr>
          <w:color w:val="000000" w:themeColor="text1"/>
        </w:rPr>
      </w:pPr>
    </w:p>
    <w:p w14:paraId="47B05D8A" w14:textId="77777777" w:rsidR="00704676" w:rsidRPr="004B608B" w:rsidRDefault="00704676" w:rsidP="00704676">
      <w:pPr>
        <w:rPr>
          <w:rFonts w:cstheme="minorHAnsi"/>
        </w:rPr>
      </w:pPr>
      <w:r w:rsidRPr="004B608B">
        <w:rPr>
          <w:color w:val="000000" w:themeColor="text1"/>
        </w:rPr>
        <w:t>J</w:t>
      </w:r>
      <w:r>
        <w:rPr>
          <w:rFonts w:cstheme="minorHAnsi"/>
        </w:rPr>
        <w:t>ätkub koostöö</w:t>
      </w:r>
      <w:r w:rsidRPr="004B608B">
        <w:rPr>
          <w:rFonts w:cstheme="minorHAnsi"/>
        </w:rPr>
        <w:t xml:space="preserve"> riigiasutuste ja teenusepakkujatega elutähtsa teenuse osutamisel ja arendamisel</w:t>
      </w:r>
      <w:r>
        <w:rPr>
          <w:rFonts w:cstheme="minorHAnsi"/>
        </w:rPr>
        <w:t xml:space="preserve">. Koostöös </w:t>
      </w:r>
      <w:r w:rsidRPr="004B608B">
        <w:rPr>
          <w:rFonts w:cstheme="minorHAnsi"/>
        </w:rPr>
        <w:t xml:space="preserve">Päästeametiga </w:t>
      </w:r>
      <w:r>
        <w:rPr>
          <w:rFonts w:cstheme="minorHAnsi"/>
        </w:rPr>
        <w:t xml:space="preserve">parandatakse vähekindlustatud perede </w:t>
      </w:r>
      <w:r w:rsidRPr="004B608B">
        <w:rPr>
          <w:rFonts w:cstheme="minorHAnsi"/>
        </w:rPr>
        <w:t>kodude tuleohutus</w:t>
      </w:r>
      <w:r>
        <w:rPr>
          <w:rFonts w:cstheme="minorHAnsi"/>
        </w:rPr>
        <w:t>t</w:t>
      </w:r>
      <w:r w:rsidRPr="004B608B">
        <w:rPr>
          <w:rFonts w:cstheme="minorHAnsi"/>
        </w:rPr>
        <w:t xml:space="preserve">. </w:t>
      </w:r>
    </w:p>
    <w:p w14:paraId="54015817" w14:textId="77777777" w:rsidR="00704676" w:rsidRDefault="00704676" w:rsidP="00704676">
      <w:pPr>
        <w:rPr>
          <w:rFonts w:cstheme="minorHAnsi"/>
        </w:rPr>
      </w:pPr>
    </w:p>
    <w:p w14:paraId="529D45D8" w14:textId="77777777" w:rsidR="00704676" w:rsidRDefault="00704676" w:rsidP="00704676">
      <w:pPr>
        <w:rPr>
          <w:rFonts w:cstheme="minorHAnsi"/>
          <w:b/>
        </w:rPr>
      </w:pPr>
      <w:r w:rsidRPr="004B608B">
        <w:rPr>
          <w:rFonts w:cstheme="minorHAnsi"/>
          <w:b/>
        </w:rPr>
        <w:t>Meede 11 Hästitoimiva ning</w:t>
      </w:r>
      <w:r w:rsidRPr="004B608B">
        <w:rPr>
          <w:rFonts w:cstheme="minorHAnsi"/>
          <w:b/>
          <w:color w:val="FF0000"/>
        </w:rPr>
        <w:t xml:space="preserve"> </w:t>
      </w:r>
      <w:r w:rsidRPr="004B608B">
        <w:rPr>
          <w:rFonts w:cstheme="minorHAnsi"/>
          <w:b/>
        </w:rPr>
        <w:t>hubase linna</w:t>
      </w:r>
      <w:r>
        <w:rPr>
          <w:rFonts w:cstheme="minorHAnsi"/>
          <w:b/>
        </w:rPr>
        <w:t>ruumi kujundamine ja korrashoid</w:t>
      </w:r>
    </w:p>
    <w:p w14:paraId="768D40FD" w14:textId="77777777" w:rsidR="00704676" w:rsidRPr="004B608B" w:rsidRDefault="00704676" w:rsidP="00704676">
      <w:pPr>
        <w:rPr>
          <w:rFonts w:cstheme="minorHAnsi"/>
          <w:color w:val="000000"/>
        </w:rPr>
      </w:pPr>
      <w:r w:rsidRPr="004B608B">
        <w:rPr>
          <w:rFonts w:cstheme="minorHAnsi"/>
          <w:color w:val="000000"/>
        </w:rPr>
        <w:t xml:space="preserve"> </w:t>
      </w:r>
    </w:p>
    <w:p w14:paraId="24031BBA" w14:textId="77777777" w:rsidR="00704676" w:rsidRPr="004B608B" w:rsidRDefault="00704676" w:rsidP="00704676">
      <w:pPr>
        <w:rPr>
          <w:rFonts w:cstheme="minorHAnsi"/>
        </w:rPr>
      </w:pPr>
      <w:r w:rsidRPr="004B608B">
        <w:rPr>
          <w:rFonts w:cstheme="minorHAnsi"/>
          <w:color w:val="000000"/>
        </w:rPr>
        <w:t xml:space="preserve">Valmivad 2020. aastal alustatud Vabaduse platsi ja kesklinna avaliku ruumi kaasajastamise ehitustööd. </w:t>
      </w:r>
      <w:r w:rsidRPr="004B608B">
        <w:rPr>
          <w:rFonts w:cstheme="minorHAnsi"/>
        </w:rPr>
        <w:t xml:space="preserve">Tööde tulemusel suurenevad avaliku ruumi kasutusvõimalused ja paraneb linnaruumi kvaliteet. </w:t>
      </w:r>
    </w:p>
    <w:p w14:paraId="264B851D" w14:textId="77777777" w:rsidR="00704676" w:rsidRDefault="00704676" w:rsidP="00704676">
      <w:pPr>
        <w:rPr>
          <w:color w:val="000000" w:themeColor="text1"/>
        </w:rPr>
      </w:pPr>
    </w:p>
    <w:p w14:paraId="3A3E7B82" w14:textId="77777777" w:rsidR="00704676" w:rsidRPr="004B608B" w:rsidRDefault="00704676" w:rsidP="00704676">
      <w:pPr>
        <w:rPr>
          <w:color w:val="000000" w:themeColor="text1"/>
        </w:rPr>
      </w:pPr>
      <w:r w:rsidRPr="004B608B">
        <w:rPr>
          <w:color w:val="000000" w:themeColor="text1"/>
        </w:rPr>
        <w:t xml:space="preserve">Algavad ettevalmistustööd Viljandimaa </w:t>
      </w:r>
      <w:r w:rsidR="00783904">
        <w:rPr>
          <w:color w:val="000000" w:themeColor="text1"/>
        </w:rPr>
        <w:t>v</w:t>
      </w:r>
      <w:r w:rsidRPr="004B608B">
        <w:rPr>
          <w:color w:val="000000" w:themeColor="text1"/>
        </w:rPr>
        <w:t>abadussõjas langenute mälestussamba taastamiseks Vabaduse platsil.</w:t>
      </w:r>
    </w:p>
    <w:p w14:paraId="0A14F921" w14:textId="77777777" w:rsidR="00704676" w:rsidRDefault="00704676" w:rsidP="00704676">
      <w:pPr>
        <w:rPr>
          <w:rFonts w:cstheme="minorHAnsi"/>
        </w:rPr>
      </w:pPr>
    </w:p>
    <w:p w14:paraId="61A624BA" w14:textId="77777777" w:rsidR="00704676" w:rsidRDefault="00704676" w:rsidP="00704676">
      <w:r w:rsidRPr="004B608B">
        <w:rPr>
          <w:rFonts w:cstheme="minorHAnsi"/>
        </w:rPr>
        <w:t xml:space="preserve">Uuendatakse linnaruumis olevaid purskkaeve, mälestusmärke, väikevorme ja pinke. Lasteparki püstitatakse värviline purskkaev. Linnaruumi jätkatakse nimeliste pinkide paigaldamist. </w:t>
      </w:r>
      <w:r>
        <w:t>Jätkub m</w:t>
      </w:r>
      <w:r w:rsidRPr="00884192">
        <w:t>ängu</w:t>
      </w:r>
      <w:r>
        <w:t xml:space="preserve">- ja ekstreemspordiväljakute </w:t>
      </w:r>
      <w:r w:rsidRPr="00884192">
        <w:t>väljakute</w:t>
      </w:r>
      <w:r>
        <w:t xml:space="preserve"> korrastamine ja turvalisuse tagamine.</w:t>
      </w:r>
    </w:p>
    <w:p w14:paraId="3DDBE72F" w14:textId="77777777" w:rsidR="00704676" w:rsidRDefault="00704676" w:rsidP="00704676">
      <w:pPr>
        <w:rPr>
          <w:rFonts w:cstheme="minorHAnsi"/>
        </w:rPr>
      </w:pPr>
    </w:p>
    <w:p w14:paraId="3840DA54" w14:textId="77777777" w:rsidR="00704676" w:rsidRPr="004B608B" w:rsidRDefault="00704676" w:rsidP="00704676">
      <w:pPr>
        <w:rPr>
          <w:color w:val="000000" w:themeColor="text1"/>
        </w:rPr>
      </w:pPr>
      <w:r w:rsidRPr="004B608B">
        <w:rPr>
          <w:rFonts w:cstheme="minorHAnsi"/>
          <w:color w:val="000000"/>
        </w:rPr>
        <w:t xml:space="preserve">Viljandi vanalinna muinsuskaitsealal asuvate väärtuslike hoonete rekonstrueerimist toetatakse restaureerimistoetuste abil. </w:t>
      </w:r>
      <w:r w:rsidRPr="004B608B">
        <w:rPr>
          <w:color w:val="000000" w:themeColor="text1"/>
        </w:rPr>
        <w:t xml:space="preserve">Restaureerimistoetuste süsteem tagab nii mõnegi ajaloolise hoone või linnaruumis nähtava väärtusliku detaili säilimise või restaureerimise. Toimuvad tegevused Viljandi ordulinnuse varemete konserveerimise ja maastiku korrastamiseks ning Viljandi linnakindlustuste konserveerimiseks, restaureerimiseks ja markeerimiseks. </w:t>
      </w:r>
    </w:p>
    <w:p w14:paraId="2B04A3B4" w14:textId="77777777" w:rsidR="00704676" w:rsidRDefault="00704676" w:rsidP="00704676"/>
    <w:p w14:paraId="6C090C66" w14:textId="77777777" w:rsidR="00704676" w:rsidRDefault="00704676" w:rsidP="00704676">
      <w:pPr>
        <w:rPr>
          <w:rFonts w:cstheme="minorHAnsi"/>
          <w:b/>
        </w:rPr>
      </w:pPr>
      <w:r w:rsidRPr="004B608B">
        <w:rPr>
          <w:rFonts w:cstheme="minorHAnsi"/>
          <w:b/>
        </w:rPr>
        <w:t>Meede 12 Ka</w:t>
      </w:r>
      <w:r>
        <w:rPr>
          <w:rFonts w:cstheme="minorHAnsi"/>
          <w:b/>
        </w:rPr>
        <w:t>asaegse taristu väljaarendamine</w:t>
      </w:r>
    </w:p>
    <w:p w14:paraId="322DA75B" w14:textId="77777777" w:rsidR="00704676" w:rsidRPr="004B608B" w:rsidRDefault="00704676" w:rsidP="00704676">
      <w:pPr>
        <w:rPr>
          <w:rFonts w:cstheme="minorHAnsi"/>
          <w:b/>
        </w:rPr>
      </w:pPr>
      <w:r w:rsidRPr="004B608B">
        <w:rPr>
          <w:rFonts w:cstheme="minorHAnsi"/>
          <w:b/>
        </w:rPr>
        <w:t xml:space="preserve"> </w:t>
      </w:r>
    </w:p>
    <w:p w14:paraId="1C7A231B" w14:textId="77777777" w:rsidR="00704676" w:rsidRPr="004B608B" w:rsidRDefault="00704676" w:rsidP="00704676">
      <w:pPr>
        <w:rPr>
          <w:color w:val="000000" w:themeColor="text1"/>
        </w:rPr>
      </w:pPr>
      <w:r w:rsidRPr="004B608B">
        <w:rPr>
          <w:color w:val="000000" w:themeColor="text1"/>
        </w:rPr>
        <w:t xml:space="preserve">Jätkub Vaksali tänava rekonstrueerimine ning alustatakse Uue tänava rekonstrueerimist. Ettevõtlusega seotud tänavatest rekonstrueeritakse Hiire tänav. </w:t>
      </w:r>
    </w:p>
    <w:p w14:paraId="14A17C82" w14:textId="77777777" w:rsidR="00704676" w:rsidRDefault="00704676" w:rsidP="00704676">
      <w:pPr>
        <w:rPr>
          <w:color w:val="000000" w:themeColor="text1"/>
        </w:rPr>
      </w:pPr>
    </w:p>
    <w:p w14:paraId="12323576" w14:textId="77777777" w:rsidR="00704676" w:rsidRPr="004B608B" w:rsidRDefault="00704676" w:rsidP="00704676">
      <w:pPr>
        <w:rPr>
          <w:color w:val="000000" w:themeColor="text1"/>
        </w:rPr>
      </w:pPr>
      <w:r w:rsidRPr="004B608B">
        <w:rPr>
          <w:color w:val="000000" w:themeColor="text1"/>
        </w:rPr>
        <w:t>Koostatakse ehitusprojektid Uue tänava rekonstrueerimiseks, liiklusohtliku Valuoja pst., Kagu ja C. R. Jakobsoni ristmiku liikluskorralduse muutmiseks, Roo tn parkla ja tehnovõrkude ehitamiseks ning Järveotsa arendusala II etapi töödeks.</w:t>
      </w:r>
    </w:p>
    <w:p w14:paraId="2B39A61E" w14:textId="77777777" w:rsidR="00704676" w:rsidRDefault="00704676" w:rsidP="00704676">
      <w:pPr>
        <w:rPr>
          <w:color w:val="000000" w:themeColor="text1"/>
        </w:rPr>
      </w:pPr>
    </w:p>
    <w:p w14:paraId="5DA693DB" w14:textId="77777777" w:rsidR="00704676" w:rsidRPr="004B608B" w:rsidRDefault="00704676" w:rsidP="00704676">
      <w:pPr>
        <w:rPr>
          <w:color w:val="000000" w:themeColor="text1"/>
        </w:rPr>
      </w:pPr>
      <w:r w:rsidRPr="004B608B">
        <w:rPr>
          <w:color w:val="000000" w:themeColor="text1"/>
        </w:rPr>
        <w:t xml:space="preserve">Jätkub jalgsi ja jalgrattaga liiklejate olulisemate sihtpunktide, tänavate, kõnniteede ja kergliiklusteede korrastamine. Olulisemad sihtpunktid on lasteaiad, üldharidus- ja huvikoolid, spordiobjektid. </w:t>
      </w:r>
    </w:p>
    <w:p w14:paraId="5A8312EC" w14:textId="77777777" w:rsidR="00704676" w:rsidRDefault="00704676" w:rsidP="00704676">
      <w:pPr>
        <w:rPr>
          <w:color w:val="000000" w:themeColor="text1"/>
        </w:rPr>
      </w:pPr>
    </w:p>
    <w:p w14:paraId="7179C3D2" w14:textId="77777777" w:rsidR="00704676" w:rsidRPr="004B608B" w:rsidRDefault="00704676" w:rsidP="00704676">
      <w:pPr>
        <w:rPr>
          <w:color w:val="000000" w:themeColor="text1"/>
        </w:rPr>
      </w:pPr>
      <w:r w:rsidRPr="004B608B">
        <w:rPr>
          <w:color w:val="000000" w:themeColor="text1"/>
        </w:rPr>
        <w:t>Jätkub tänavate seisundi parandamine, uuendatakse tänavate märgistust ning hooldatakse ja uuendatakse liikluskorraldusvahendeid. Parandatakse kõnniteede hoolduse järelevalvet ja kinnistuomanike teadlikkust kõnniteede hoolduse teostamisel.</w:t>
      </w:r>
    </w:p>
    <w:p w14:paraId="675A3231" w14:textId="77777777" w:rsidR="00704676" w:rsidRDefault="00704676" w:rsidP="00704676">
      <w:pPr>
        <w:rPr>
          <w:color w:val="000000" w:themeColor="text1"/>
        </w:rPr>
      </w:pPr>
    </w:p>
    <w:p w14:paraId="0A447904" w14:textId="77777777" w:rsidR="00704676" w:rsidRDefault="00704676" w:rsidP="00704676">
      <w:r w:rsidRPr="004B608B">
        <w:rPr>
          <w:rFonts w:cstheme="minorHAnsi"/>
        </w:rPr>
        <w:t xml:space="preserve">Jätkatakse olemasolevate tänavavalgustuslampide ja –süsteemide asendamist kaasaegsete energiasäästlike lampidega ning tagatakse süsteemi korrashoid. </w:t>
      </w:r>
      <w:r>
        <w:t>Linnaruumi paigaldatakse jõuluvalgustuse säästlikke ja kauni väljanägemisega lahendusi.</w:t>
      </w:r>
    </w:p>
    <w:p w14:paraId="7FE3418D" w14:textId="77777777" w:rsidR="00704676" w:rsidRDefault="00704676" w:rsidP="00704676"/>
    <w:p w14:paraId="4C56B9C7" w14:textId="77777777" w:rsidR="00704676" w:rsidRDefault="00704676" w:rsidP="00704676">
      <w:r w:rsidRPr="004B608B">
        <w:rPr>
          <w:rFonts w:cstheme="minorHAnsi"/>
        </w:rPr>
        <w:t>Vee-ettevõtja aktsiaselts Viljandi Veevärk  viib ellu ühisveevärgi ja ühiskanalisatsiooni arendamise kavas planeeritud tegevusi.</w:t>
      </w:r>
    </w:p>
    <w:p w14:paraId="3621F55D" w14:textId="77777777" w:rsidR="00704676" w:rsidRDefault="00704676" w:rsidP="00704676"/>
    <w:p w14:paraId="4FCEC41B" w14:textId="77777777" w:rsidR="00704676" w:rsidRDefault="00704676" w:rsidP="00704676">
      <w:pPr>
        <w:rPr>
          <w:b/>
          <w:bCs/>
        </w:rPr>
      </w:pPr>
      <w:r w:rsidRPr="004B608B">
        <w:rPr>
          <w:b/>
          <w:bCs/>
        </w:rPr>
        <w:t>Meede 14 Kinnisvara süsteemne arendami</w:t>
      </w:r>
      <w:r>
        <w:rPr>
          <w:b/>
          <w:bCs/>
        </w:rPr>
        <w:t>ne ja heaperemehelik haldamine</w:t>
      </w:r>
    </w:p>
    <w:p w14:paraId="4A46190C" w14:textId="77777777" w:rsidR="00704676" w:rsidRPr="004B608B" w:rsidRDefault="00704676" w:rsidP="00704676">
      <w:pPr>
        <w:rPr>
          <w:b/>
          <w:bCs/>
        </w:rPr>
      </w:pPr>
    </w:p>
    <w:p w14:paraId="7E3BC802" w14:textId="77777777" w:rsidR="00704676" w:rsidRDefault="00704676" w:rsidP="00704676">
      <w:r>
        <w:t xml:space="preserve">Jätkatakse linna funktsioonide täitmiseks vajalike hoonete haldamist ja pinnakasutuse optimeerimist ning linna kinnisvara ja rendipindade üle arvestuse pidamist. Läbi preventiivse hoolduse likvideeritakse avariide tekkimise oht ja seeläbi tõuseb hoone kasutamise mugavus ning finantsiline kokkuhoid. Jätkub linnale mittevajalike pindade võõrandamine ja hoonestusõiguse seadmine ettevõtlus- ja elamualadele. </w:t>
      </w:r>
    </w:p>
    <w:p w14:paraId="5674EF15" w14:textId="77777777" w:rsidR="00704676" w:rsidRDefault="00704676" w:rsidP="00704676"/>
    <w:p w14:paraId="5F04EA4B" w14:textId="77777777" w:rsidR="00704676" w:rsidRPr="00FA0902" w:rsidRDefault="00704676" w:rsidP="00704676"/>
    <w:p w14:paraId="5A9D2E23" w14:textId="77777777" w:rsidR="00704676" w:rsidRPr="00427FFB" w:rsidRDefault="00704676" w:rsidP="00704676">
      <w:pPr>
        <w:shd w:val="clear" w:color="auto" w:fill="DBE5F1" w:themeFill="accent1" w:themeFillTint="33"/>
        <w:rPr>
          <w:b/>
        </w:rPr>
      </w:pPr>
      <w:r>
        <w:rPr>
          <w:b/>
        </w:rPr>
        <w:t xml:space="preserve">4. </w:t>
      </w:r>
      <w:r w:rsidRPr="00427FFB">
        <w:rPr>
          <w:b/>
        </w:rPr>
        <w:t xml:space="preserve">Ettevõtlik ja ettevõtlust toetav Viljandi linn </w:t>
      </w:r>
    </w:p>
    <w:p w14:paraId="5AFFEE52" w14:textId="77777777" w:rsidR="00704676" w:rsidRPr="00FA0902" w:rsidRDefault="00704676" w:rsidP="00704676"/>
    <w:p w14:paraId="2766B86D" w14:textId="77777777" w:rsidR="00704676" w:rsidRDefault="00704676" w:rsidP="00704676">
      <w:pPr>
        <w:rPr>
          <w:rFonts w:cstheme="minorHAnsi"/>
          <w:b/>
        </w:rPr>
      </w:pPr>
      <w:r w:rsidRPr="004B608B">
        <w:rPr>
          <w:rFonts w:cstheme="minorHAnsi"/>
          <w:b/>
        </w:rPr>
        <w:t xml:space="preserve">Meede 15 Konkurentsivõimelise </w:t>
      </w:r>
      <w:r>
        <w:rPr>
          <w:rFonts w:cstheme="minorHAnsi"/>
          <w:b/>
        </w:rPr>
        <w:t>ettevõtluskeskkonna edendamine</w:t>
      </w:r>
    </w:p>
    <w:p w14:paraId="2ABDF202" w14:textId="77777777" w:rsidR="00704676" w:rsidRPr="004B608B" w:rsidRDefault="00704676" w:rsidP="00704676">
      <w:pPr>
        <w:rPr>
          <w:rFonts w:cstheme="minorHAnsi"/>
          <w:b/>
        </w:rPr>
      </w:pPr>
    </w:p>
    <w:p w14:paraId="53FA0A58" w14:textId="77777777" w:rsidR="00704676" w:rsidRDefault="00704676" w:rsidP="00704676">
      <w:r w:rsidRPr="004B608B">
        <w:rPr>
          <w:rFonts w:cstheme="minorHAnsi"/>
        </w:rPr>
        <w:t xml:space="preserve">Ettevõtluse arengut ja töökohtade loomist soodustakse tehnilise taristu väljaehitamisega. Jätkatakse tänavate rekonstrueerimist, kergliiklusteede ehitamist ning tehnilise taristu väljaehitamist. Linnale kuuluvat mittevajalikku hoonestamata kinnisvara võõrandatakse ka ettevõtluse arendamise eesmärgil.  </w:t>
      </w:r>
    </w:p>
    <w:p w14:paraId="3A6BC715" w14:textId="77777777" w:rsidR="00704676" w:rsidRDefault="00704676" w:rsidP="00704676"/>
    <w:p w14:paraId="53C146CC" w14:textId="77777777" w:rsidR="00704676" w:rsidRDefault="00704676" w:rsidP="00704676">
      <w:pPr>
        <w:rPr>
          <w:b/>
        </w:rPr>
      </w:pPr>
      <w:r w:rsidRPr="004B608B">
        <w:rPr>
          <w:b/>
        </w:rPr>
        <w:t xml:space="preserve">Meede 16 Koostöövõimekuse tõstmine </w:t>
      </w:r>
      <w:r>
        <w:rPr>
          <w:b/>
        </w:rPr>
        <w:t>ja koostöövõrgustike arendamine</w:t>
      </w:r>
    </w:p>
    <w:p w14:paraId="38C5D59A" w14:textId="77777777" w:rsidR="00704676" w:rsidRPr="004B608B" w:rsidRDefault="00704676" w:rsidP="00704676">
      <w:pPr>
        <w:rPr>
          <w:b/>
        </w:rPr>
      </w:pPr>
      <w:r w:rsidRPr="004B608B">
        <w:rPr>
          <w:b/>
        </w:rPr>
        <w:t xml:space="preserve"> </w:t>
      </w:r>
    </w:p>
    <w:p w14:paraId="18A05874" w14:textId="77777777" w:rsidR="00704676" w:rsidRPr="009638B1" w:rsidRDefault="00704676" w:rsidP="00704676">
      <w:r>
        <w:t>V</w:t>
      </w:r>
      <w:r w:rsidRPr="009638B1">
        <w:t xml:space="preserve">ajadusel </w:t>
      </w:r>
      <w:r>
        <w:t xml:space="preserve">korraldatakse </w:t>
      </w:r>
      <w:r w:rsidRPr="009638B1">
        <w:t>ettevõtjate</w:t>
      </w:r>
      <w:r>
        <w:t>ga erinevaid kohtumisi või ümarlaudu</w:t>
      </w:r>
      <w:r w:rsidRPr="009638B1">
        <w:t xml:space="preserve">. </w:t>
      </w:r>
      <w:r>
        <w:t>L</w:t>
      </w:r>
      <w:r w:rsidRPr="009638B1">
        <w:t>inna külastava</w:t>
      </w:r>
      <w:r>
        <w:t>tele suursaadikutele,</w:t>
      </w:r>
      <w:r w:rsidRPr="009638B1">
        <w:t xml:space="preserve"> reisikorraldaja</w:t>
      </w:r>
      <w:r>
        <w:t>tele</w:t>
      </w:r>
      <w:r w:rsidRPr="009638B1">
        <w:t>, ajakirjanik</w:t>
      </w:r>
      <w:r>
        <w:t>ele</w:t>
      </w:r>
      <w:r w:rsidRPr="009638B1">
        <w:t xml:space="preserve"> jne korraldatakse ettevõtluskeskkonna ja ettevõtete tutvustamist ning külastusi</w:t>
      </w:r>
      <w:r>
        <w:t>. Ettevõtlusvaldkonna e</w:t>
      </w:r>
      <w:r w:rsidRPr="009638B1">
        <w:t>dul</w:t>
      </w:r>
      <w:r>
        <w:t>ugusid</w:t>
      </w:r>
      <w:r w:rsidRPr="009638B1">
        <w:t xml:space="preserve"> kajastat</w:t>
      </w:r>
      <w:r>
        <w:t>akse</w:t>
      </w:r>
      <w:r w:rsidRPr="009638B1">
        <w:t xml:space="preserve"> nii linna ametlikes kanalites kui sotsiaalmeedias. </w:t>
      </w:r>
      <w:r>
        <w:t>Viljandi linn t</w:t>
      </w:r>
      <w:r w:rsidRPr="009638B1">
        <w:t>unnusta</w:t>
      </w:r>
      <w:r>
        <w:t>b</w:t>
      </w:r>
      <w:r w:rsidRPr="009638B1">
        <w:t xml:space="preserve"> ettevõtluse edendajaid.</w:t>
      </w:r>
    </w:p>
    <w:p w14:paraId="5A6E1602" w14:textId="77777777" w:rsidR="00704676" w:rsidRDefault="00704676" w:rsidP="00704676"/>
    <w:p w14:paraId="4C4F2996" w14:textId="77777777" w:rsidR="00704676" w:rsidRPr="00FA0902" w:rsidRDefault="00704676" w:rsidP="00704676"/>
    <w:p w14:paraId="13FB37B0" w14:textId="77777777" w:rsidR="00704676" w:rsidRPr="00427FFB" w:rsidRDefault="00704676" w:rsidP="00704676">
      <w:pPr>
        <w:shd w:val="clear" w:color="auto" w:fill="DBE5F1" w:themeFill="accent1" w:themeFillTint="33"/>
        <w:rPr>
          <w:b/>
        </w:rPr>
      </w:pPr>
      <w:r>
        <w:rPr>
          <w:b/>
        </w:rPr>
        <w:t xml:space="preserve">5. </w:t>
      </w:r>
      <w:r w:rsidRPr="00427FFB">
        <w:rPr>
          <w:b/>
        </w:rPr>
        <w:t xml:space="preserve">Kutsuv ja unistav Viljandi linn </w:t>
      </w:r>
    </w:p>
    <w:p w14:paraId="27940666" w14:textId="77777777" w:rsidR="00704676" w:rsidRDefault="00704676" w:rsidP="00704676"/>
    <w:p w14:paraId="74C63804" w14:textId="77777777" w:rsidR="00704676" w:rsidRDefault="00704676" w:rsidP="00704676">
      <w:pPr>
        <w:rPr>
          <w:rFonts w:cstheme="minorHAnsi"/>
          <w:b/>
        </w:rPr>
      </w:pPr>
      <w:r w:rsidRPr="004B608B">
        <w:rPr>
          <w:rFonts w:cstheme="minorHAnsi"/>
          <w:b/>
        </w:rPr>
        <w:t>Meede 17 ja 18 Külastuskeskkonna ja selle tugisüsteemi are</w:t>
      </w:r>
      <w:r>
        <w:rPr>
          <w:rFonts w:cstheme="minorHAnsi"/>
          <w:b/>
        </w:rPr>
        <w:t>ndamine ning koostöö edendamine</w:t>
      </w:r>
    </w:p>
    <w:p w14:paraId="735FDDCC" w14:textId="77777777" w:rsidR="00704676" w:rsidRPr="004B608B" w:rsidRDefault="00704676" w:rsidP="00704676">
      <w:pPr>
        <w:rPr>
          <w:rFonts w:cstheme="minorHAnsi"/>
          <w:b/>
        </w:rPr>
      </w:pPr>
      <w:r w:rsidRPr="004B608B">
        <w:rPr>
          <w:rFonts w:cstheme="minorHAnsi"/>
          <w:b/>
        </w:rPr>
        <w:t xml:space="preserve"> </w:t>
      </w:r>
    </w:p>
    <w:p w14:paraId="3FCCCE20" w14:textId="77777777" w:rsidR="00704676" w:rsidRDefault="00704676" w:rsidP="00704676">
      <w:r>
        <w:t>Viljandi linna tutvustamine</w:t>
      </w:r>
      <w:r w:rsidRPr="00FA0902">
        <w:t xml:space="preserve"> koostöös siinsete kultuurikorraldajate, turismiasjaliste ja toitlustusteenuse pakkujatega. Jätk</w:t>
      </w:r>
      <w:r>
        <w:t>ub</w:t>
      </w:r>
      <w:r w:rsidRPr="00FA0902">
        <w:t xml:space="preserve"> Viljandi linna foto- ja video</w:t>
      </w:r>
      <w:r>
        <w:t>panga täiendamine päevakohaste materjalidega,</w:t>
      </w:r>
      <w:r w:rsidRPr="00FA0902">
        <w:t xml:space="preserve"> </w:t>
      </w:r>
      <w:r>
        <w:t xml:space="preserve">turismiinfoportaali </w:t>
      </w:r>
      <w:r w:rsidRPr="00FA0902">
        <w:t>visitviljandi</w:t>
      </w:r>
      <w:r>
        <w:t>.ee</w:t>
      </w:r>
      <w:r w:rsidRPr="00FA0902">
        <w:t xml:space="preserve"> arendami</w:t>
      </w:r>
      <w:r>
        <w:t>ne, uute mainetrükiste loomine ja linnakaartide koostamine, Viljandi linna esindamine messidel koostöös olemasolevate ja uute turismiasjalistega.</w:t>
      </w:r>
    </w:p>
    <w:p w14:paraId="2F0C7492" w14:textId="77777777" w:rsidR="00704676" w:rsidRDefault="00704676" w:rsidP="00704676">
      <w:pPr>
        <w:rPr>
          <w:rFonts w:cstheme="minorHAnsi"/>
        </w:rPr>
      </w:pPr>
    </w:p>
    <w:p w14:paraId="0BE0E1CE" w14:textId="77777777" w:rsidR="00704676" w:rsidRPr="004B608B" w:rsidRDefault="00704676" w:rsidP="00704676">
      <w:pPr>
        <w:rPr>
          <w:rFonts w:cstheme="minorHAnsi"/>
        </w:rPr>
      </w:pPr>
      <w:r w:rsidRPr="004B608B">
        <w:rPr>
          <w:rFonts w:cstheme="minorHAnsi"/>
        </w:rPr>
        <w:t>Koostöös ettevõtjate ning kultuuri- ja spordielu korraldajatega töötatakse välja tegevusi linna objektide ja ürituste turundamiseks ning tutvustamiseks.</w:t>
      </w:r>
      <w:r>
        <w:rPr>
          <w:rFonts w:cstheme="minorHAnsi"/>
        </w:rPr>
        <w:t xml:space="preserve"> </w:t>
      </w:r>
      <w:r w:rsidRPr="004B608B">
        <w:rPr>
          <w:rFonts w:cstheme="minorHAnsi"/>
          <w:color w:val="000000"/>
        </w:rPr>
        <w:t>Planeerimisel on uued lahendused Vabaduse platsi ja kesklinna avaliku ruumi kasutamiseks erinevate sündmuste korraldamisel</w:t>
      </w:r>
      <w:r w:rsidRPr="004B608B">
        <w:rPr>
          <w:rFonts w:cstheme="minorHAnsi"/>
        </w:rPr>
        <w:t xml:space="preserve">. </w:t>
      </w:r>
    </w:p>
    <w:p w14:paraId="4D434A5E" w14:textId="77777777" w:rsidR="00704676" w:rsidRDefault="00704676" w:rsidP="00704676"/>
    <w:p w14:paraId="2988CA46" w14:textId="77777777" w:rsidR="00704676" w:rsidRDefault="00704676" w:rsidP="00704676">
      <w:pPr>
        <w:rPr>
          <w:rFonts w:cstheme="minorHAnsi"/>
          <w:b/>
        </w:rPr>
      </w:pPr>
      <w:r w:rsidRPr="004B608B">
        <w:rPr>
          <w:rFonts w:cstheme="minorHAnsi"/>
          <w:b/>
        </w:rPr>
        <w:t>Meede 19 Väliskoostöö arendami</w:t>
      </w:r>
      <w:r>
        <w:rPr>
          <w:rFonts w:cstheme="minorHAnsi"/>
          <w:b/>
        </w:rPr>
        <w:t>ne ja välissuhtluse tihendamine</w:t>
      </w:r>
    </w:p>
    <w:p w14:paraId="7FC495E6" w14:textId="77777777" w:rsidR="00704676" w:rsidRDefault="00704676" w:rsidP="00704676">
      <w:r w:rsidRPr="00FA0902">
        <w:t xml:space="preserve"> </w:t>
      </w:r>
    </w:p>
    <w:p w14:paraId="33B79AC8" w14:textId="77777777" w:rsidR="00704676" w:rsidRPr="009B5316" w:rsidRDefault="00704676" w:rsidP="00704676">
      <w:pPr>
        <w:rPr>
          <w:color w:val="FF0000"/>
        </w:rPr>
      </w:pPr>
      <w:r>
        <w:t xml:space="preserve">Seoses Covid-19 haigusest tulenevate tagasilöökidega on võimalused välissuhtluse osas 2021. aastal piiratud. Selleks, et suhted oleksid kestvad on hädavajalik lisaks igapäevasele suhtlusele taaselustada sündmused, mis pandeemia tõttu ära jäid. Näiteks Viljandi ja Ahrensburgi noorteorkestrite ühiskontserdid, jalgpalliturniirid, poistekoori ülesastumised </w:t>
      </w:r>
      <w:r>
        <w:lastRenderedPageBreak/>
        <w:t xml:space="preserve">sõpruslinnades jne. Toetatakse õpilasgruppide ja kultuurikollektiivide välissuhtlust. 2021. aasta rahvusvahelised hansapäevad toimuvad Riias ning see on suurepärane võimalus tutvustada Viljandi linna Läti turule, kaasates turismiasjalised ja kultuurikorraldajad. </w:t>
      </w:r>
    </w:p>
    <w:p w14:paraId="25B9B8CF" w14:textId="77777777" w:rsidR="00704676" w:rsidRDefault="00704676" w:rsidP="00704676"/>
    <w:p w14:paraId="60F3A1FB" w14:textId="77777777" w:rsidR="00704676" w:rsidRPr="00FA0902" w:rsidRDefault="00704676" w:rsidP="00704676"/>
    <w:p w14:paraId="7D9A10A4" w14:textId="77777777" w:rsidR="00704676" w:rsidRPr="00427FFB" w:rsidRDefault="00704676" w:rsidP="00704676">
      <w:pPr>
        <w:shd w:val="clear" w:color="auto" w:fill="DBE5F1" w:themeFill="accent1" w:themeFillTint="33"/>
        <w:rPr>
          <w:b/>
        </w:rPr>
      </w:pPr>
      <w:r>
        <w:rPr>
          <w:b/>
        </w:rPr>
        <w:t xml:space="preserve">6. </w:t>
      </w:r>
      <w:r w:rsidRPr="00427FFB">
        <w:rPr>
          <w:b/>
        </w:rPr>
        <w:t xml:space="preserve">Õppiv ja nooruslik Viljandi linn </w:t>
      </w:r>
    </w:p>
    <w:p w14:paraId="1A7D6A74" w14:textId="77777777" w:rsidR="00704676" w:rsidRDefault="00704676" w:rsidP="00704676"/>
    <w:p w14:paraId="586995D1" w14:textId="77777777" w:rsidR="00704676" w:rsidRDefault="00704676" w:rsidP="00704676">
      <w:pPr>
        <w:rPr>
          <w:rFonts w:cstheme="minorHAnsi"/>
          <w:b/>
        </w:rPr>
      </w:pPr>
      <w:r w:rsidRPr="004B608B">
        <w:rPr>
          <w:rFonts w:cstheme="minorHAnsi"/>
          <w:b/>
        </w:rPr>
        <w:t>Meede 20 Jätkusuutliku haridusvõrgu toimimise tagamine ja hariduse kättesaadavuse parandamine. Nüüdis</w:t>
      </w:r>
      <w:r>
        <w:rPr>
          <w:rFonts w:cstheme="minorHAnsi"/>
          <w:b/>
        </w:rPr>
        <w:t>aegse õpikäsitluse elluviimine</w:t>
      </w:r>
    </w:p>
    <w:p w14:paraId="65A55D2C" w14:textId="77777777" w:rsidR="00704676" w:rsidRPr="004B608B" w:rsidRDefault="00704676" w:rsidP="00704676">
      <w:pPr>
        <w:rPr>
          <w:rFonts w:cstheme="minorHAnsi"/>
          <w:b/>
        </w:rPr>
      </w:pPr>
    </w:p>
    <w:p w14:paraId="13F4508E" w14:textId="77777777" w:rsidR="00704676" w:rsidRDefault="00704676" w:rsidP="00704676">
      <w:pPr>
        <w:rPr>
          <w:rFonts w:cstheme="minorHAnsi"/>
        </w:rPr>
      </w:pPr>
      <w:r w:rsidRPr="004B608B">
        <w:rPr>
          <w:rFonts w:cstheme="minorHAnsi"/>
        </w:rPr>
        <w:t xml:space="preserve">Kõikidele Viljandi linna lasteaiaealistele lastele on alusharidus kättesaadav. Koolikohustuslikus eas olevate </w:t>
      </w:r>
      <w:r>
        <w:rPr>
          <w:rFonts w:cstheme="minorHAnsi"/>
        </w:rPr>
        <w:t>las</w:t>
      </w:r>
      <w:r w:rsidRPr="004B608B">
        <w:rPr>
          <w:rFonts w:cstheme="minorHAnsi"/>
        </w:rPr>
        <w:t xml:space="preserve">tele, kelle elukoht asub linna haldusterritooriumil, tagatakse võimalus omandada põhiharidus. </w:t>
      </w:r>
      <w:r w:rsidRPr="004B608B">
        <w:rPr>
          <w:rFonts w:cstheme="minorHAnsi"/>
          <w:shd w:val="clear" w:color="auto" w:fill="FFFFFF"/>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sidRPr="004B608B">
        <w:rPr>
          <w:rFonts w:cstheme="minorHAnsi"/>
        </w:rPr>
        <w:t>Kaasaegsete õppemetoodikate ja õppekavade arendamisel ja rakendamisel arvestatakse HTM-i prioriteetide ja õppeasutuste initsiatiividega. Rakendatakse ja arendatakse mitmekesiste õppesuundade ja erinevate õppevormide kaudu iga õppija individuaalset ja sotsiaalset arengut toetavat, õpioskusi, loovust ja ettevõtlikkust arendavat õpikäsitust kõigil haridustasemetel ja –liikides.</w:t>
      </w:r>
    </w:p>
    <w:p w14:paraId="1EC31CD2" w14:textId="77777777" w:rsidR="00704676" w:rsidRPr="004B608B" w:rsidRDefault="00704676" w:rsidP="00704676">
      <w:pPr>
        <w:rPr>
          <w:rFonts w:cstheme="minorHAnsi"/>
        </w:rPr>
      </w:pPr>
    </w:p>
    <w:p w14:paraId="3E3577D6" w14:textId="77777777" w:rsidR="00704676" w:rsidRPr="004B608B" w:rsidRDefault="00704676" w:rsidP="00704676">
      <w:pPr>
        <w:rPr>
          <w:rFonts w:cstheme="minorHAnsi"/>
        </w:rPr>
      </w:pPr>
      <w:r w:rsidRPr="004B608B">
        <w:rPr>
          <w:rFonts w:cstheme="minorHAnsi"/>
        </w:rPr>
        <w:t>Haridusliku erivajadusega õpilastele luuakse sobivad tingimused hariduse omandamiseks elukohajärgses haridusasutuses või suunatakse nende vajadustele spetsialiseerunud õppeasutustesse. Õpetajatele võimaldatakse koolitusprogramme haridusliku erivajadustega õpilastega toimetulekuks ja kaasamiseks tavaklassis ning haridusasutustes rakendatakse vajaduspõhiselt piisaval hulgal tugipersonali, tugiisikuid ja tugiteenuseid.</w:t>
      </w:r>
    </w:p>
    <w:p w14:paraId="24431487" w14:textId="77777777" w:rsidR="00704676" w:rsidRPr="00D30AD1" w:rsidRDefault="00704676" w:rsidP="00704676">
      <w:pPr>
        <w:rPr>
          <w:rFonts w:cstheme="minorHAnsi"/>
        </w:rPr>
      </w:pPr>
    </w:p>
    <w:p w14:paraId="3C7732F8" w14:textId="77777777" w:rsidR="00704676" w:rsidRPr="004B608B" w:rsidRDefault="00704676" w:rsidP="00704676">
      <w:pPr>
        <w:rPr>
          <w:rFonts w:cstheme="minorHAnsi"/>
        </w:rPr>
      </w:pPr>
      <w:r w:rsidRPr="004B608B">
        <w:rPr>
          <w:rFonts w:cstheme="minorHAnsi"/>
        </w:rPr>
        <w:t>Soodustatakse koolide, lasteaedade, huvikoolide osalemist Maanteeameti liiklusohutusalastes, Päästeameti tuleohutusalastes, Politsei- ja piirivalveameti jt asutuste poolt läbiviidavates ennetusprogrammides. Osaletakse tervist edendavate töökohtade, lasteaedade ja koolide võrgustikes. Võimalusel osaletakse erinevates innovatsiooniprojektides.</w:t>
      </w:r>
      <w:r>
        <w:rPr>
          <w:rFonts w:cstheme="minorHAnsi"/>
        </w:rPr>
        <w:t xml:space="preserve"> </w:t>
      </w:r>
      <w:r w:rsidRPr="004B608B">
        <w:rPr>
          <w:rFonts w:cstheme="minorHAnsi"/>
        </w:rPr>
        <w:t>Toetatakse keskkonnahariduse edendamist ja osalemist Rohelise Kooli programmis.</w:t>
      </w:r>
    </w:p>
    <w:p w14:paraId="43EB2936" w14:textId="77777777" w:rsidR="00704676" w:rsidRPr="00D30AD1" w:rsidRDefault="00704676" w:rsidP="00704676">
      <w:pPr>
        <w:rPr>
          <w:rFonts w:cstheme="minorHAnsi"/>
        </w:rPr>
      </w:pPr>
    </w:p>
    <w:p w14:paraId="2F98E3A5" w14:textId="77777777" w:rsidR="00704676" w:rsidRDefault="00704676" w:rsidP="00704676">
      <w:pPr>
        <w:rPr>
          <w:rFonts w:cstheme="minorHAnsi"/>
          <w:b/>
        </w:rPr>
      </w:pPr>
      <w:r w:rsidRPr="004B608B">
        <w:rPr>
          <w:rFonts w:cstheme="minorHAnsi"/>
          <w:b/>
        </w:rPr>
        <w:t>Meede 21 Kaasaegse, turvalise ning õppija arengut toetava füü</w:t>
      </w:r>
      <w:r>
        <w:rPr>
          <w:rFonts w:cstheme="minorHAnsi"/>
          <w:b/>
        </w:rPr>
        <w:t>silise õpikeskkonna arendamine</w:t>
      </w:r>
    </w:p>
    <w:p w14:paraId="1762016B" w14:textId="77777777" w:rsidR="00704676" w:rsidRDefault="00704676" w:rsidP="00704676">
      <w:pPr>
        <w:rPr>
          <w:rFonts w:cstheme="minorHAnsi"/>
          <w:b/>
        </w:rPr>
      </w:pPr>
    </w:p>
    <w:p w14:paraId="25DD1C7F" w14:textId="77777777" w:rsidR="00704676" w:rsidRPr="004B608B" w:rsidRDefault="00704676" w:rsidP="00704676">
      <w:pPr>
        <w:rPr>
          <w:rFonts w:cstheme="minorHAnsi"/>
        </w:rPr>
      </w:pPr>
      <w:r w:rsidRPr="004B608B">
        <w:rPr>
          <w:rFonts w:cstheme="minorHAnsi"/>
        </w:rPr>
        <w:t xml:space="preserve">Tagatakse vajalik inventar ja õppevahendid õppe- ja kasvatustöö läbiviimiseks. Antakse võimalused asutustele uute metoodikate rakendamiseks inventari ja õppevahendite soetamiseks. </w:t>
      </w:r>
      <w:r w:rsidRPr="004B608B">
        <w:rPr>
          <w:rFonts w:cstheme="minorHAnsi"/>
          <w:bCs/>
        </w:rPr>
        <w:t>Tagatakse järjepidev õpperuumide ning õppekeskkondade arendamine ja õppevahendite täiendamine</w:t>
      </w:r>
      <w:r w:rsidRPr="004B608B">
        <w:rPr>
          <w:rFonts w:cstheme="minorHAnsi"/>
        </w:rPr>
        <w:t xml:space="preserve"> vastavalt muutuvatele nõudmistele ja õppekavadest tulenevatele vajadustele. </w:t>
      </w:r>
    </w:p>
    <w:p w14:paraId="2E9AF793" w14:textId="77777777" w:rsidR="00704676" w:rsidRPr="00D30AD1" w:rsidRDefault="00704676" w:rsidP="00704676">
      <w:pPr>
        <w:rPr>
          <w:rFonts w:cstheme="minorHAnsi"/>
        </w:rPr>
      </w:pPr>
    </w:p>
    <w:p w14:paraId="0A18882A" w14:textId="77777777" w:rsidR="00704676" w:rsidRPr="004B608B" w:rsidRDefault="00704676" w:rsidP="00704676">
      <w:pPr>
        <w:rPr>
          <w:rFonts w:cstheme="minorHAnsi"/>
        </w:rPr>
      </w:pPr>
      <w:r w:rsidRPr="004B608B">
        <w:rPr>
          <w:rFonts w:cstheme="minorHAnsi"/>
        </w:rPr>
        <w:t xml:space="preserve">Alustatakse Viljandi Lasteaed Karlsson uue õppehoone projekteerimist ja tehakse ettevalmistusi ehitustööde hankemenetluse </w:t>
      </w:r>
      <w:r>
        <w:rPr>
          <w:rFonts w:cstheme="minorHAnsi"/>
        </w:rPr>
        <w:t>läbiviimiseks</w:t>
      </w:r>
      <w:r w:rsidRPr="004B608B">
        <w:rPr>
          <w:rFonts w:cstheme="minorHAnsi"/>
        </w:rPr>
        <w:t xml:space="preserve">. Jätkatakse Viljandi Lasteaed Männimäe õppehoone siseruumide remonttöid ja ehitatakse valmis </w:t>
      </w:r>
      <w:r>
        <w:rPr>
          <w:rFonts w:cstheme="minorHAnsi"/>
        </w:rPr>
        <w:t xml:space="preserve">seni </w:t>
      </w:r>
      <w:r w:rsidRPr="004B608B">
        <w:rPr>
          <w:rFonts w:cstheme="minorHAnsi"/>
        </w:rPr>
        <w:t xml:space="preserve">kasutuseta </w:t>
      </w:r>
      <w:r>
        <w:rPr>
          <w:rFonts w:cstheme="minorHAnsi"/>
        </w:rPr>
        <w:t xml:space="preserve">olevad </w:t>
      </w:r>
      <w:r w:rsidRPr="004B608B">
        <w:rPr>
          <w:rFonts w:cstheme="minorHAnsi"/>
        </w:rPr>
        <w:t>ruumid. Valmivad väikeklassid Viljandi Kesklinna Kooli C. R. Jakobsoni 42a õppehoones.</w:t>
      </w:r>
    </w:p>
    <w:p w14:paraId="6A2C6ADA" w14:textId="77777777" w:rsidR="00704676" w:rsidRPr="00D30AD1" w:rsidRDefault="00704676" w:rsidP="00704676">
      <w:pPr>
        <w:rPr>
          <w:rFonts w:cstheme="minorHAnsi"/>
        </w:rPr>
      </w:pPr>
    </w:p>
    <w:p w14:paraId="450C24DB" w14:textId="77777777" w:rsidR="00704676" w:rsidRPr="004B608B" w:rsidRDefault="00704676" w:rsidP="00704676">
      <w:pPr>
        <w:rPr>
          <w:rFonts w:cstheme="minorHAnsi"/>
        </w:rPr>
      </w:pPr>
      <w:r w:rsidRPr="004B608B">
        <w:rPr>
          <w:rFonts w:cstheme="minorHAnsi"/>
        </w:rPr>
        <w:t>Turvalisuse tagamiseks rekonstrueeritakse haridusasutuste territooriumil olevaid ja sinna viivaid kõnniteid. Vastavalt Viljandi linna lasteaedade mänguväljakute arengukavale teostatakse mänguväljakute seiret ja hooldust ning uuendatakse või lisatakse uusi atraktsioone.</w:t>
      </w:r>
    </w:p>
    <w:p w14:paraId="7DEEC277" w14:textId="77777777" w:rsidR="00704676" w:rsidRDefault="00704676" w:rsidP="00704676">
      <w:pPr>
        <w:rPr>
          <w:rFonts w:cstheme="minorHAnsi"/>
        </w:rPr>
      </w:pPr>
    </w:p>
    <w:p w14:paraId="4BA7586C" w14:textId="77777777" w:rsidR="00704676" w:rsidRPr="004B608B" w:rsidRDefault="00704676" w:rsidP="00704676">
      <w:pPr>
        <w:rPr>
          <w:rFonts w:cstheme="minorHAnsi"/>
        </w:rPr>
      </w:pPr>
      <w:r w:rsidRPr="004B608B">
        <w:rPr>
          <w:rFonts w:cstheme="minorHAnsi"/>
        </w:rPr>
        <w:t>Tehakse koostööd maakonna hariduse tugiteenuste ja HEV kompetentsikeskuse loomiseks.</w:t>
      </w:r>
    </w:p>
    <w:p w14:paraId="6DF8178D" w14:textId="77777777" w:rsidR="00704676" w:rsidRPr="00D30AD1" w:rsidRDefault="00704676" w:rsidP="00704676">
      <w:pPr>
        <w:rPr>
          <w:rFonts w:cstheme="minorHAnsi"/>
        </w:rPr>
      </w:pPr>
    </w:p>
    <w:p w14:paraId="61AC60C6" w14:textId="77777777" w:rsidR="00704676" w:rsidRDefault="00704676" w:rsidP="00704676">
      <w:pPr>
        <w:rPr>
          <w:rFonts w:cstheme="minorHAnsi"/>
          <w:b/>
        </w:rPr>
      </w:pPr>
      <w:r w:rsidRPr="004B608B">
        <w:rPr>
          <w:rFonts w:cstheme="minorHAnsi"/>
          <w:b/>
        </w:rPr>
        <w:t>Meede 22 Haridustöötajate</w:t>
      </w:r>
      <w:r>
        <w:rPr>
          <w:rFonts w:cstheme="minorHAnsi"/>
          <w:b/>
        </w:rPr>
        <w:t xml:space="preserve"> väärtustamine ja motiveerimine</w:t>
      </w:r>
    </w:p>
    <w:p w14:paraId="2D098324" w14:textId="77777777" w:rsidR="00704676" w:rsidRPr="004B608B" w:rsidRDefault="00704676" w:rsidP="00704676">
      <w:pPr>
        <w:rPr>
          <w:rFonts w:cstheme="minorHAnsi"/>
          <w:b/>
        </w:rPr>
      </w:pPr>
      <w:r w:rsidRPr="004B608B">
        <w:rPr>
          <w:rFonts w:cstheme="minorHAnsi"/>
          <w:b/>
        </w:rPr>
        <w:t xml:space="preserve"> </w:t>
      </w:r>
    </w:p>
    <w:p w14:paraId="60F8D58A" w14:textId="77777777" w:rsidR="00704676" w:rsidRPr="004B608B" w:rsidRDefault="00704676" w:rsidP="00704676">
      <w:pPr>
        <w:rPr>
          <w:rFonts w:cstheme="minorHAnsi"/>
        </w:rPr>
      </w:pPr>
      <w:r w:rsidRPr="004B608B">
        <w:rPr>
          <w:rFonts w:cstheme="minorHAnsi"/>
        </w:rPr>
        <w:t xml:space="preserve">Töötajatele võimaldatakse enesetäiendamine nii individuaalsetes kui ühistes koolitusprogrammides. Võimaldatakse enam koolitusi erivajaduste (sh andekus) märkamiseks ja erivajadustega õpilastega töötamiseks. </w:t>
      </w:r>
    </w:p>
    <w:p w14:paraId="45250AB1" w14:textId="77777777" w:rsidR="00704676" w:rsidRPr="00D30AD1" w:rsidRDefault="00704676" w:rsidP="00704676">
      <w:pPr>
        <w:rPr>
          <w:rFonts w:cstheme="minorHAnsi"/>
          <w:shd w:val="clear" w:color="auto" w:fill="FFFFFF"/>
        </w:rPr>
      </w:pPr>
    </w:p>
    <w:p w14:paraId="3917EFEF" w14:textId="77777777" w:rsidR="00704676" w:rsidRPr="004B608B" w:rsidRDefault="00704676" w:rsidP="00704676">
      <w:pPr>
        <w:rPr>
          <w:rFonts w:cstheme="minorHAnsi"/>
          <w:shd w:val="clear" w:color="auto" w:fill="FFFFFF"/>
        </w:rPr>
      </w:pPr>
      <w:r w:rsidRPr="004B608B">
        <w:rPr>
          <w:rFonts w:cstheme="minorHAnsi"/>
          <w:shd w:val="clear" w:color="auto" w:fill="FFFFFF"/>
        </w:rPr>
        <w:t>Viljandi linn tunnustab aunimetustega lasteaiaõpetajaid, üldhariduskooli õpetajaid, huvikooliõpetajaid ja – treenereid, noorsootöötajaid (huvijuht, ringijuht), tugiteenuste osutajaid (psühholoog, logopeed, sotsiaalpedagoog) ja haridusasutuste juhte.</w:t>
      </w:r>
    </w:p>
    <w:p w14:paraId="665C702D" w14:textId="77777777" w:rsidR="00704676" w:rsidRPr="00D30AD1" w:rsidRDefault="00704676" w:rsidP="00704676">
      <w:pPr>
        <w:rPr>
          <w:rFonts w:cstheme="minorHAnsi"/>
          <w:shd w:val="clear" w:color="auto" w:fill="FFFFFF"/>
        </w:rPr>
      </w:pPr>
    </w:p>
    <w:p w14:paraId="03484BB6" w14:textId="77777777" w:rsidR="00704676" w:rsidRDefault="00704676" w:rsidP="00704676">
      <w:pPr>
        <w:rPr>
          <w:rFonts w:cstheme="minorHAnsi"/>
          <w:b/>
        </w:rPr>
      </w:pPr>
      <w:r w:rsidRPr="004B608B">
        <w:rPr>
          <w:rFonts w:cstheme="minorHAnsi"/>
          <w:b/>
        </w:rPr>
        <w:t>Meede 23 Õpilasi, õpetajaid ja lapsevanemaid t</w:t>
      </w:r>
      <w:r>
        <w:rPr>
          <w:rFonts w:cstheme="minorHAnsi"/>
          <w:b/>
        </w:rPr>
        <w:t>oetava tugisüsteemi arendamine</w:t>
      </w:r>
    </w:p>
    <w:p w14:paraId="078D4509" w14:textId="77777777" w:rsidR="00704676" w:rsidRPr="004B608B" w:rsidRDefault="00704676" w:rsidP="00704676">
      <w:pPr>
        <w:rPr>
          <w:rFonts w:cstheme="minorHAnsi"/>
          <w:b/>
        </w:rPr>
      </w:pPr>
    </w:p>
    <w:p w14:paraId="519E1B6D" w14:textId="77777777" w:rsidR="00704676" w:rsidRPr="004B608B" w:rsidRDefault="00704676" w:rsidP="00704676">
      <w:pPr>
        <w:rPr>
          <w:rFonts w:cstheme="minorHAnsi"/>
          <w:color w:val="FF0000"/>
        </w:rPr>
      </w:pPr>
      <w:r w:rsidRPr="004B608B">
        <w:rPr>
          <w:rFonts w:cstheme="minorHAnsi"/>
        </w:rPr>
        <w:t xml:space="preserve">Tugispetsialistide, haridusasutuste ja sotsiaaltöötajate koostööna luuakse tingimused kvaliteetsema ja õigeaegse abi saamiseks. Varane märkamine on eelduseks, et abivajajale õiget abi ja tuge pakkuda. Jätkub Viljandi Päevakeskuse juurde loodud laste ja perede osakonna poolt osutatavate haridusvaldkonna tugiteenuste arendamine. </w:t>
      </w:r>
    </w:p>
    <w:p w14:paraId="398EF510" w14:textId="77777777" w:rsidR="00704676" w:rsidRPr="00AE3B3D" w:rsidRDefault="00704676" w:rsidP="00704676">
      <w:pPr>
        <w:rPr>
          <w:rFonts w:cstheme="minorHAnsi"/>
          <w:color w:val="FF0000"/>
        </w:rPr>
      </w:pPr>
    </w:p>
    <w:p w14:paraId="3C5C3484" w14:textId="77777777" w:rsidR="00704676" w:rsidRDefault="00704676" w:rsidP="00704676">
      <w:pPr>
        <w:rPr>
          <w:rFonts w:cstheme="minorHAnsi"/>
          <w:b/>
        </w:rPr>
      </w:pPr>
      <w:r w:rsidRPr="004B608B">
        <w:rPr>
          <w:rFonts w:cstheme="minorHAnsi"/>
          <w:b/>
        </w:rPr>
        <w:t xml:space="preserve">Meede 24 Mitmekülgsete võimaluste pakkumine huvihariduse </w:t>
      </w:r>
      <w:r>
        <w:rPr>
          <w:rFonts w:cstheme="minorHAnsi"/>
          <w:b/>
        </w:rPr>
        <w:t>ja huvitegevusega tegelemiseks</w:t>
      </w:r>
    </w:p>
    <w:p w14:paraId="38576D4B" w14:textId="77777777" w:rsidR="00704676" w:rsidRDefault="00704676" w:rsidP="00704676">
      <w:pPr>
        <w:rPr>
          <w:rFonts w:cstheme="minorHAnsi"/>
          <w:b/>
        </w:rPr>
      </w:pPr>
    </w:p>
    <w:p w14:paraId="0D0898B6" w14:textId="77777777" w:rsidR="00704676" w:rsidRPr="004B608B" w:rsidRDefault="00704676" w:rsidP="00704676">
      <w:pPr>
        <w:rPr>
          <w:rFonts w:cstheme="minorHAnsi"/>
          <w:bCs/>
        </w:rPr>
      </w:pPr>
      <w:r w:rsidRPr="004B608B">
        <w:rPr>
          <w:rFonts w:cstheme="minorHAnsi"/>
        </w:rPr>
        <w:t xml:space="preserve">Viljandi linna huvikoolid pakuvad kõrgetasemelist ja mitmekülgse huvihariduse teenust ning see on kättesaadav nii linna kui ka ümberkaudsete valdade elanikele. </w:t>
      </w:r>
      <w:r w:rsidRPr="004B608B">
        <w:rPr>
          <w:rFonts w:cstheme="minorHAnsi"/>
          <w:bCs/>
        </w:rPr>
        <w:t>Luuakse võimalusi haridusliku erivajadusega õpilaste kaasamiseks huviharidusse ja huvitegevusse. Korraldatakse huvikoolide tööd tutvustav koostööüritus.</w:t>
      </w:r>
    </w:p>
    <w:p w14:paraId="1DD73604" w14:textId="77777777" w:rsidR="00704676" w:rsidRPr="00D30AD1" w:rsidRDefault="00704676" w:rsidP="00704676">
      <w:pPr>
        <w:rPr>
          <w:rFonts w:cstheme="minorHAnsi"/>
        </w:rPr>
      </w:pPr>
    </w:p>
    <w:p w14:paraId="643FFE42" w14:textId="77777777" w:rsidR="00704676" w:rsidRDefault="00704676" w:rsidP="00704676">
      <w:pPr>
        <w:rPr>
          <w:rFonts w:cstheme="minorHAnsi"/>
          <w:b/>
        </w:rPr>
      </w:pPr>
      <w:r w:rsidRPr="004B608B">
        <w:rPr>
          <w:rFonts w:cstheme="minorHAnsi"/>
          <w:b/>
        </w:rPr>
        <w:t>Meede 26 Haridu</w:t>
      </w:r>
      <w:r>
        <w:rPr>
          <w:rFonts w:cstheme="minorHAnsi"/>
          <w:b/>
        </w:rPr>
        <w:t>svaldkonna koostöö tihendamine</w:t>
      </w:r>
    </w:p>
    <w:p w14:paraId="060A1CC5" w14:textId="77777777" w:rsidR="00704676" w:rsidRPr="004B608B" w:rsidRDefault="00704676" w:rsidP="00704676">
      <w:pPr>
        <w:rPr>
          <w:rFonts w:cstheme="minorHAnsi"/>
          <w:b/>
        </w:rPr>
      </w:pPr>
    </w:p>
    <w:p w14:paraId="4CFE6F88" w14:textId="77777777" w:rsidR="00704676" w:rsidRPr="00D30AD1" w:rsidRDefault="00704676" w:rsidP="00704676">
      <w:r w:rsidRPr="004B608B">
        <w:rPr>
          <w:rFonts w:cstheme="minorHAnsi"/>
        </w:rPr>
        <w:t xml:space="preserve">Koostööd tehakse erinevatel tasanditel üld- ja huvihariduse võrgu, aineürituste, rahastuse planeerimises ning Viljandi maakonna arengustrateegia tegevuskavas 2035+ kokku lepitud tegevuste elluviimisel. Toetatakse üld- ja huvihariduse õppekavade lõimimist, õpilasfirmade loomist, erinevate aineürituste korraldamist ja koostööprojektide elluviimist. Korraldatakse õpilastele suvist töömalevat kaasates võimalusel koostööpartnereid. </w:t>
      </w:r>
    </w:p>
    <w:p w14:paraId="58099690" w14:textId="77777777" w:rsidR="00704676" w:rsidRDefault="00704676" w:rsidP="00704676"/>
    <w:p w14:paraId="02E1EA35" w14:textId="77777777" w:rsidR="00704676" w:rsidRPr="00FA0902" w:rsidRDefault="00704676" w:rsidP="00704676"/>
    <w:p w14:paraId="2FE2A934" w14:textId="77777777" w:rsidR="00704676" w:rsidRPr="004B608B" w:rsidRDefault="00704676" w:rsidP="00704676">
      <w:pPr>
        <w:shd w:val="clear" w:color="auto" w:fill="DBE5F1" w:themeFill="accent1" w:themeFillTint="33"/>
        <w:rPr>
          <w:b/>
        </w:rPr>
      </w:pPr>
      <w:r>
        <w:rPr>
          <w:b/>
        </w:rPr>
        <w:t xml:space="preserve">7. </w:t>
      </w:r>
      <w:r w:rsidRPr="004B608B">
        <w:rPr>
          <w:b/>
        </w:rPr>
        <w:t xml:space="preserve">Kultuuri- ja spordilinn Viljandi </w:t>
      </w:r>
    </w:p>
    <w:p w14:paraId="25820158" w14:textId="77777777" w:rsidR="00704676" w:rsidRPr="00427FFB" w:rsidRDefault="00704676" w:rsidP="00704676">
      <w:pPr>
        <w:rPr>
          <w:b/>
        </w:rPr>
      </w:pPr>
    </w:p>
    <w:p w14:paraId="077A4219" w14:textId="77777777" w:rsidR="00704676" w:rsidRDefault="00704676" w:rsidP="00704676">
      <w:pPr>
        <w:rPr>
          <w:rFonts w:cstheme="minorHAnsi"/>
          <w:b/>
        </w:rPr>
      </w:pPr>
      <w:r w:rsidRPr="004B608B">
        <w:rPr>
          <w:rFonts w:cstheme="minorHAnsi"/>
          <w:b/>
        </w:rPr>
        <w:t>Meede 27 Jätkusuutliku ja mitmekesise spo</w:t>
      </w:r>
      <w:r>
        <w:rPr>
          <w:rFonts w:cstheme="minorHAnsi"/>
          <w:b/>
        </w:rPr>
        <w:t>rdielu toetamine ja arendamine</w:t>
      </w:r>
    </w:p>
    <w:p w14:paraId="7846643D" w14:textId="77777777" w:rsidR="00704676" w:rsidRPr="004B608B" w:rsidRDefault="00704676" w:rsidP="00704676">
      <w:pPr>
        <w:rPr>
          <w:rFonts w:cstheme="minorHAnsi"/>
          <w:b/>
        </w:rPr>
      </w:pPr>
    </w:p>
    <w:p w14:paraId="3F8069FA" w14:textId="77777777" w:rsidR="00704676" w:rsidRPr="004B608B" w:rsidRDefault="00704676" w:rsidP="00704676">
      <w:pPr>
        <w:rPr>
          <w:rFonts w:cstheme="minorHAnsi"/>
        </w:rPr>
      </w:pPr>
      <w:r w:rsidRPr="004B608B">
        <w:rPr>
          <w:rFonts w:cstheme="minorHAnsi"/>
        </w:rPr>
        <w:t xml:space="preserve">Liikumisharrastusega tegelejatele ja spordihuvilistele tagatakse võimalused kehalise vormi saavutamiseks, sportliku eluviisi harrastamiseks, sportlikuks eneseteostuseks ning vaatemängulise spordielamuse saamiseks. Viljandi linna spordialaseks prioriteediks on noortesport, mida korraldavad lisaks Viljandi Spordikoolile erahuvikoolid ja –klubid. </w:t>
      </w:r>
    </w:p>
    <w:p w14:paraId="3C6E725D" w14:textId="77777777" w:rsidR="00704676" w:rsidRPr="00D30AD1" w:rsidRDefault="00704676" w:rsidP="00704676"/>
    <w:p w14:paraId="74262BC1" w14:textId="77777777" w:rsidR="00704676" w:rsidRDefault="00704676" w:rsidP="00704676">
      <w:pPr>
        <w:rPr>
          <w:rFonts w:cstheme="minorHAnsi"/>
        </w:rPr>
      </w:pPr>
      <w:r w:rsidRPr="004B608B">
        <w:rPr>
          <w:rFonts w:cstheme="minorHAnsi"/>
        </w:rPr>
        <w:t xml:space="preserve">Viljandi linna eelarvest toetatakse taotluste alusel mittetulunduslikku tegevust tegevus- või projektitoetustega ning antakse välja spordistipendiume. </w:t>
      </w:r>
    </w:p>
    <w:p w14:paraId="7769805F" w14:textId="77777777" w:rsidR="00704676" w:rsidRPr="004B608B" w:rsidRDefault="00704676" w:rsidP="00704676">
      <w:pPr>
        <w:rPr>
          <w:rFonts w:cstheme="minorHAnsi"/>
        </w:rPr>
      </w:pPr>
    </w:p>
    <w:p w14:paraId="256EC70E" w14:textId="77777777" w:rsidR="00704676" w:rsidRPr="004B608B" w:rsidRDefault="00704676" w:rsidP="00704676">
      <w:pPr>
        <w:rPr>
          <w:rFonts w:cstheme="minorHAnsi"/>
        </w:rPr>
      </w:pPr>
      <w:r w:rsidRPr="004B608B">
        <w:rPr>
          <w:rFonts w:cstheme="minorHAnsi"/>
        </w:rPr>
        <w:t>Jätkub Viljandi linna jaoks oluliste ja osalejaterohkete spordisündmuste korraldamine ja toetamine. Nendeks on: suurjooks ümber Viljandi järve, Mulgi rattamaraton, Mulgi uisumaraton, laste Paala järve jooks, linnajooks, hansapäevade spordivõistlused. Toimuvad liikumisharrastust soodustavad jalgratta- ja suusamatkad, järvejooksude ning kepikõnni sari, perespordipäevad, tervisekuu üritused, kampaaniaüritused terviseradadel, rahvusvaheline lumepäev ja paljud teised üritused. Maakondlikke, vabariiklikke ja rahvusvahelisi spordiürituste läbiviimist korraldatakse koostöös spordiklubide ja alaliitudega ning nende korraldamist toetatakse taotluste alusel projektitoetustega. Toetatakse esindusvõistkondi sõltuvalt sellest, milline või millised võistkonnad võistlevad meistriliiga tasemel.</w:t>
      </w:r>
    </w:p>
    <w:p w14:paraId="25D73862" w14:textId="77777777" w:rsidR="00704676" w:rsidRPr="00D30AD1" w:rsidRDefault="00704676" w:rsidP="00704676">
      <w:pPr>
        <w:rPr>
          <w:rFonts w:cstheme="minorHAnsi"/>
        </w:rPr>
      </w:pPr>
    </w:p>
    <w:p w14:paraId="4C9AC857" w14:textId="77777777" w:rsidR="00704676" w:rsidRPr="00D30AD1" w:rsidRDefault="00704676" w:rsidP="00704676">
      <w:r w:rsidRPr="004B608B">
        <w:rPr>
          <w:rFonts w:cstheme="minorHAnsi"/>
          <w:bCs/>
        </w:rPr>
        <w:t>Osaletakse s</w:t>
      </w:r>
      <w:r w:rsidRPr="004B608B">
        <w:rPr>
          <w:rFonts w:cstheme="minorHAnsi"/>
        </w:rPr>
        <w:t xml:space="preserve">ihtasutuse </w:t>
      </w:r>
      <w:r w:rsidRPr="004B608B">
        <w:rPr>
          <w:rFonts w:cstheme="minorHAnsi"/>
          <w:bCs/>
        </w:rPr>
        <w:t>Holstre-Polli Vabaajakeskus väljaarendamisel sh kaasfinantseeringuga regionaalsete tervisespordikeskuste toetamise programmis.</w:t>
      </w:r>
    </w:p>
    <w:p w14:paraId="6904890B" w14:textId="77777777" w:rsidR="00704676" w:rsidRPr="00D30AD1" w:rsidRDefault="00704676" w:rsidP="00704676"/>
    <w:p w14:paraId="6E0A6A39" w14:textId="77777777" w:rsidR="00704676" w:rsidRDefault="00704676" w:rsidP="00704676">
      <w:pPr>
        <w:shd w:val="clear" w:color="auto" w:fill="FFFFFF"/>
        <w:spacing w:line="259" w:lineRule="auto"/>
        <w:textAlignment w:val="baseline"/>
        <w:rPr>
          <w:rFonts w:cstheme="minorHAnsi"/>
          <w:b/>
          <w:bCs/>
        </w:rPr>
      </w:pPr>
      <w:r w:rsidRPr="004B608B">
        <w:rPr>
          <w:rFonts w:cstheme="minorHAnsi"/>
          <w:b/>
        </w:rPr>
        <w:t>Meede 28 Aktiivses kasutuses olevate s</w:t>
      </w:r>
      <w:r w:rsidRPr="004B608B">
        <w:rPr>
          <w:rFonts w:cstheme="minorHAnsi"/>
          <w:b/>
          <w:bCs/>
        </w:rPr>
        <w:t>pordirajatiste kaasajas</w:t>
      </w:r>
      <w:r>
        <w:rPr>
          <w:rFonts w:cstheme="minorHAnsi"/>
          <w:b/>
          <w:bCs/>
        </w:rPr>
        <w:t>tamine</w:t>
      </w:r>
    </w:p>
    <w:p w14:paraId="2099F6E2" w14:textId="77777777" w:rsidR="00704676" w:rsidRPr="004B608B" w:rsidRDefault="00704676" w:rsidP="00704676">
      <w:pPr>
        <w:shd w:val="clear" w:color="auto" w:fill="FFFFFF"/>
        <w:spacing w:line="259" w:lineRule="auto"/>
        <w:textAlignment w:val="baseline"/>
        <w:rPr>
          <w:rFonts w:cstheme="minorHAnsi"/>
          <w:b/>
          <w:bCs/>
        </w:rPr>
      </w:pPr>
    </w:p>
    <w:p w14:paraId="4DA0FE6A" w14:textId="77777777" w:rsidR="00704676" w:rsidRPr="004B608B" w:rsidRDefault="00704676" w:rsidP="00704676">
      <w:pPr>
        <w:shd w:val="clear" w:color="auto" w:fill="FFFFFF"/>
        <w:spacing w:line="259" w:lineRule="auto"/>
        <w:textAlignment w:val="baseline"/>
        <w:rPr>
          <w:rFonts w:cstheme="minorHAnsi"/>
        </w:rPr>
      </w:pPr>
      <w:r w:rsidRPr="004B608B">
        <w:rPr>
          <w:rFonts w:cstheme="minorHAnsi"/>
        </w:rPr>
        <w:t xml:space="preserve">Jätkatakse koolistaadionide arendamist. Rekonstrueeritakse Viljandi Jakobsoni Kooli staadion. </w:t>
      </w:r>
      <w:r w:rsidRPr="004B608B">
        <w:rPr>
          <w:rFonts w:eastAsia="Times New Roman" w:cstheme="minorHAnsi"/>
          <w:lang w:eastAsia="et-EE"/>
        </w:rPr>
        <w:t xml:space="preserve">Viljandi järve äärsele tervisesporditaristule paigaldatakse kunstlume tootmiseks 2 lumekahurit ning ehitatakse </w:t>
      </w:r>
      <w:r w:rsidRPr="004B608B">
        <w:rPr>
          <w:rFonts w:cstheme="minorHAnsi"/>
          <w:bCs/>
        </w:rPr>
        <w:t>pumpla ja veetorustik. Ehitatakse valmis Viljandi Männimäe jalgpallihall.</w:t>
      </w:r>
      <w:r w:rsidRPr="004B608B">
        <w:rPr>
          <w:rFonts w:cstheme="minorHAnsi"/>
        </w:rPr>
        <w:t xml:space="preserve"> Uuendatakse linnastaadioni murukate.</w:t>
      </w:r>
    </w:p>
    <w:p w14:paraId="344CF8D5" w14:textId="77777777" w:rsidR="00704676" w:rsidRPr="00D30AD1" w:rsidRDefault="00704676" w:rsidP="00704676">
      <w:pPr>
        <w:shd w:val="clear" w:color="auto" w:fill="FFFFFF"/>
        <w:spacing w:line="259" w:lineRule="auto"/>
        <w:textAlignment w:val="baseline"/>
        <w:rPr>
          <w:rFonts w:cstheme="minorHAnsi"/>
        </w:rPr>
      </w:pPr>
    </w:p>
    <w:p w14:paraId="07F2D26F" w14:textId="77777777" w:rsidR="00704676" w:rsidRDefault="00704676" w:rsidP="00704676">
      <w:pPr>
        <w:rPr>
          <w:rFonts w:cstheme="minorHAnsi"/>
          <w:b/>
          <w:bCs/>
        </w:rPr>
      </w:pPr>
      <w:r w:rsidRPr="004B608B">
        <w:rPr>
          <w:rFonts w:cstheme="minorHAnsi"/>
          <w:b/>
          <w:bCs/>
        </w:rPr>
        <w:t>Meede 29 Mitmekesise ja aastaringselt</w:t>
      </w:r>
      <w:r>
        <w:rPr>
          <w:rFonts w:cstheme="minorHAnsi"/>
          <w:b/>
          <w:bCs/>
        </w:rPr>
        <w:t xml:space="preserve"> toimiva kultuurielu edendamine</w:t>
      </w:r>
    </w:p>
    <w:p w14:paraId="097F91A4" w14:textId="77777777" w:rsidR="00704676" w:rsidRPr="004B608B" w:rsidRDefault="00704676" w:rsidP="00704676">
      <w:pPr>
        <w:rPr>
          <w:rFonts w:cstheme="minorHAnsi"/>
          <w:b/>
          <w:bCs/>
        </w:rPr>
      </w:pPr>
      <w:r w:rsidRPr="004B608B">
        <w:rPr>
          <w:rFonts w:cstheme="minorHAnsi"/>
          <w:b/>
          <w:bCs/>
        </w:rPr>
        <w:t xml:space="preserve"> </w:t>
      </w:r>
    </w:p>
    <w:p w14:paraId="7E030595" w14:textId="77777777" w:rsidR="00704676" w:rsidRPr="004B608B" w:rsidRDefault="00704676" w:rsidP="00704676">
      <w:pPr>
        <w:rPr>
          <w:rFonts w:cstheme="minorHAnsi"/>
        </w:rPr>
      </w:pPr>
      <w:r w:rsidRPr="004B608B">
        <w:rPr>
          <w:rFonts w:cstheme="minorHAnsi"/>
        </w:rPr>
        <w:t>Jätkub kultuuriasutuste toiminine kogukonna-, info- ja õpikeskustena. Jätkatakse linnaraamatukogu arendamist ning lisaks põhitegevusele eriilmeliste programmide ja ürituste läbiviimist, näituste korraldamist, elanike abistamist e-teenuste kasutamisel ning elukestva õppe võimaluste vahendamist. Arendatakse Sakala Keskuse teenuseid ja tegevusi ning aidatakse kaasa kogukonnale suunatud tegevuste ja teenuste pakkumisele. Toetatakse autsaiderkunstiga tegeleva Kondase Keskuse suuremat rahvusvahelist võrgust</w:t>
      </w:r>
      <w:r>
        <w:rPr>
          <w:rFonts w:cstheme="minorHAnsi"/>
        </w:rPr>
        <w:t>u</w:t>
      </w:r>
      <w:r w:rsidRPr="004B608B">
        <w:rPr>
          <w:rFonts w:cstheme="minorHAnsi"/>
        </w:rPr>
        <w:t>mist ja arengut piirkonna kunstikeskusena. Arendatakse ja toetatakse järjepidevalt Viljandi Nukuteatri tegevust.</w:t>
      </w:r>
    </w:p>
    <w:p w14:paraId="54FA307F" w14:textId="77777777" w:rsidR="00704676" w:rsidRDefault="00704676" w:rsidP="00704676">
      <w:pPr>
        <w:rPr>
          <w:rFonts w:cstheme="minorHAnsi"/>
        </w:rPr>
      </w:pPr>
    </w:p>
    <w:p w14:paraId="1D234C49" w14:textId="77777777" w:rsidR="00704676" w:rsidRPr="004B608B" w:rsidRDefault="00704676" w:rsidP="00704676">
      <w:pPr>
        <w:rPr>
          <w:rFonts w:cstheme="minorHAnsi"/>
          <w:b/>
          <w:bCs/>
        </w:rPr>
      </w:pPr>
      <w:r w:rsidRPr="004B608B">
        <w:rPr>
          <w:rFonts w:cstheme="minorHAnsi"/>
        </w:rPr>
        <w:t xml:space="preserve">Viljandi linna eelarvest toetatakse taotluste alusel mittetulunduslikku tegevust tegevustoetuse või projektitoetustega ning antakse välja loomestipendiume </w:t>
      </w:r>
      <w:r w:rsidRPr="004B608B">
        <w:rPr>
          <w:rFonts w:cstheme="minorHAnsi"/>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p w14:paraId="6E323F52" w14:textId="77777777" w:rsidR="00704676" w:rsidRDefault="00704676" w:rsidP="00704676">
      <w:pPr>
        <w:rPr>
          <w:rFonts w:cstheme="minorHAnsi"/>
        </w:rPr>
      </w:pPr>
    </w:p>
    <w:p w14:paraId="18B40C7A" w14:textId="77777777" w:rsidR="00704676" w:rsidRPr="004B608B" w:rsidRDefault="00704676" w:rsidP="00704676">
      <w:pPr>
        <w:rPr>
          <w:rFonts w:cstheme="minorHAnsi"/>
        </w:rPr>
      </w:pPr>
      <w:r w:rsidRPr="004B608B">
        <w:rPr>
          <w:rFonts w:cstheme="minorHAnsi"/>
        </w:rPr>
        <w:t>Tagatakse Viljandi linna maineürituste: Viljandi pärimusmuusika festival, Viljandi hansapäevad, Viljandi vanamuusika festival, Viljandi kitarrifestival, rahvusvaheline nukuteatrite festival Teater Kohvris, Notafe festival toimumine ning nende kõrge kvaliteet.</w:t>
      </w:r>
    </w:p>
    <w:p w14:paraId="4E4F5626" w14:textId="77777777" w:rsidR="00704676" w:rsidRPr="00D30AD1" w:rsidRDefault="00704676" w:rsidP="00704676">
      <w:pPr>
        <w:rPr>
          <w:rFonts w:cstheme="minorHAnsi"/>
        </w:rPr>
      </w:pPr>
    </w:p>
    <w:p w14:paraId="54A8C1A0" w14:textId="77777777" w:rsidR="00704676" w:rsidRPr="004B608B" w:rsidRDefault="00704676" w:rsidP="00704676">
      <w:pPr>
        <w:rPr>
          <w:rFonts w:cstheme="minorHAnsi"/>
        </w:rPr>
      </w:pPr>
      <w:r w:rsidRPr="004B608B">
        <w:rPr>
          <w:rFonts w:cstheme="minorHAnsi"/>
        </w:rPr>
        <w:t xml:space="preserve">Viljandi linn korraldab oluliste tähtpäevade tähistamise: Eesti Vabariigi aastapäev, emadepäev, lastekaitsepäev, maakaitsepäev, võidupüha, jaanipäev, taasiseseisvumispäev, Viljandi linna sünnipäev, isadepäev, 1. advendiküünla süütamine. </w:t>
      </w:r>
    </w:p>
    <w:p w14:paraId="6918FE73" w14:textId="77777777" w:rsidR="00704676" w:rsidRDefault="00704676" w:rsidP="00704676">
      <w:pPr>
        <w:rPr>
          <w:rFonts w:cstheme="minorHAnsi"/>
        </w:rPr>
      </w:pPr>
    </w:p>
    <w:p w14:paraId="7EE66E1F" w14:textId="77777777" w:rsidR="00704676" w:rsidRPr="004B608B" w:rsidRDefault="00704676" w:rsidP="00704676">
      <w:pPr>
        <w:rPr>
          <w:rFonts w:eastAsia="Times New Roman" w:cstheme="minorHAnsi"/>
        </w:rPr>
      </w:pPr>
      <w:r w:rsidRPr="004B608B">
        <w:rPr>
          <w:rFonts w:eastAsia="Times New Roman" w:cstheme="minorHAnsi"/>
        </w:rPr>
        <w:t>Korraldatakse kultuurialase infovahetuse, koostöö ja ühiste algatuste ning sündmuste elluviimise ümarlaudu, kuhu kaasatakse avaliku, era- ja kolmanda sektori esindajaid.</w:t>
      </w:r>
    </w:p>
    <w:p w14:paraId="691B8E20" w14:textId="77777777" w:rsidR="00704676" w:rsidRDefault="00704676" w:rsidP="00704676">
      <w:pPr>
        <w:rPr>
          <w:rFonts w:eastAsia="Times New Roman" w:cstheme="minorHAnsi"/>
        </w:rPr>
      </w:pPr>
    </w:p>
    <w:p w14:paraId="61284CFF" w14:textId="77777777" w:rsidR="00704676" w:rsidRPr="004B608B" w:rsidRDefault="00704676" w:rsidP="00704676">
      <w:pPr>
        <w:rPr>
          <w:rFonts w:cstheme="minorHAnsi"/>
          <w:b/>
          <w:bCs/>
        </w:rPr>
      </w:pPr>
      <w:r w:rsidRPr="004B608B">
        <w:rPr>
          <w:rFonts w:eastAsia="Times New Roman" w:cstheme="minorHAnsi"/>
        </w:rPr>
        <w:t xml:space="preserve">Viljandi linn osaleb koostööleppe raames partnerina Tartu 2024 Euroopa kultuuripealinna programmi ettevalmistamisel. </w:t>
      </w:r>
    </w:p>
    <w:p w14:paraId="621EB7A3" w14:textId="77777777" w:rsidR="00704676" w:rsidRPr="00D30AD1" w:rsidRDefault="00704676" w:rsidP="00704676">
      <w:pPr>
        <w:rPr>
          <w:rFonts w:cstheme="minorHAnsi"/>
          <w:b/>
          <w:bCs/>
        </w:rPr>
      </w:pPr>
    </w:p>
    <w:p w14:paraId="4F77E2B9" w14:textId="77777777" w:rsidR="00704676" w:rsidRDefault="00704676" w:rsidP="00704676">
      <w:pPr>
        <w:rPr>
          <w:rFonts w:cstheme="minorHAnsi"/>
          <w:b/>
        </w:rPr>
      </w:pPr>
      <w:r w:rsidRPr="004B608B">
        <w:rPr>
          <w:rFonts w:cstheme="minorHAnsi"/>
          <w:b/>
        </w:rPr>
        <w:t>Meede 30 Tänapäevaseid võimalusi pakkuvat</w:t>
      </w:r>
      <w:r>
        <w:rPr>
          <w:rFonts w:cstheme="minorHAnsi"/>
          <w:b/>
        </w:rPr>
        <w:t>e kultuuriobjektide arendamine</w:t>
      </w:r>
    </w:p>
    <w:p w14:paraId="4541AC5F" w14:textId="77777777" w:rsidR="00704676" w:rsidRPr="004B608B" w:rsidRDefault="00704676" w:rsidP="00704676">
      <w:pPr>
        <w:rPr>
          <w:rFonts w:cstheme="minorHAnsi"/>
          <w:b/>
        </w:rPr>
      </w:pPr>
    </w:p>
    <w:p w14:paraId="037E9833" w14:textId="77777777" w:rsidR="00704676" w:rsidRPr="004B608B" w:rsidRDefault="00704676" w:rsidP="00704676">
      <w:pPr>
        <w:rPr>
          <w:rFonts w:cstheme="minorHAnsi"/>
        </w:rPr>
      </w:pPr>
      <w:r w:rsidRPr="004B608B">
        <w:rPr>
          <w:rFonts w:cstheme="minorHAnsi"/>
        </w:rPr>
        <w:t xml:space="preserve">Algab Lossi 3 hoone rekonstrueerimine kultuuri-, huvitegevuse ja sotsiaalvaldkonna tarbeks. Parendatakse Sakala Keskuse hallatavat taristut. </w:t>
      </w:r>
    </w:p>
    <w:p w14:paraId="2AA18E48" w14:textId="77777777" w:rsidR="00704676" w:rsidRPr="00D30AD1" w:rsidRDefault="00704676" w:rsidP="00704676">
      <w:pPr>
        <w:rPr>
          <w:rFonts w:cstheme="minorHAnsi"/>
        </w:rPr>
      </w:pPr>
    </w:p>
    <w:p w14:paraId="12DC2B03" w14:textId="77777777" w:rsidR="00704676" w:rsidRDefault="00704676" w:rsidP="00704676">
      <w:pPr>
        <w:rPr>
          <w:rFonts w:cstheme="minorHAnsi"/>
          <w:b/>
        </w:rPr>
      </w:pPr>
      <w:r w:rsidRPr="004B608B">
        <w:rPr>
          <w:rFonts w:cstheme="minorHAnsi"/>
          <w:b/>
        </w:rPr>
        <w:t>Meede 31 Spordi-, kultuuri- ja noorsootööva</w:t>
      </w:r>
      <w:r>
        <w:rPr>
          <w:rFonts w:cstheme="minorHAnsi"/>
          <w:b/>
        </w:rPr>
        <w:t>ldkonna töötajate väärtustamine</w:t>
      </w:r>
    </w:p>
    <w:p w14:paraId="236AD72D" w14:textId="77777777" w:rsidR="00704676" w:rsidRPr="004B608B" w:rsidRDefault="00704676" w:rsidP="00704676">
      <w:pPr>
        <w:rPr>
          <w:rFonts w:cstheme="minorHAnsi"/>
          <w:b/>
        </w:rPr>
      </w:pPr>
    </w:p>
    <w:p w14:paraId="54CD9EF5" w14:textId="77777777" w:rsidR="00704676" w:rsidRPr="004B608B" w:rsidRDefault="00704676" w:rsidP="00704676">
      <w:pPr>
        <w:rPr>
          <w:rFonts w:cstheme="minorHAnsi"/>
        </w:rPr>
      </w:pPr>
      <w:r w:rsidRPr="004B608B">
        <w:rPr>
          <w:rFonts w:cstheme="minorHAnsi"/>
          <w:color w:val="000000"/>
        </w:rPr>
        <w:t>Soodustatakse töötajate enesetäiendamist nii individuaalsetes kui ühistes koolitusprogrammides.</w:t>
      </w:r>
      <w:r w:rsidRPr="004B608B">
        <w:rPr>
          <w:rFonts w:cstheme="minorHAnsi"/>
        </w:rPr>
        <w:t xml:space="preserve"> </w:t>
      </w:r>
    </w:p>
    <w:p w14:paraId="6F57ED06" w14:textId="77777777" w:rsidR="00704676" w:rsidRPr="00D30AD1" w:rsidRDefault="00704676" w:rsidP="00704676">
      <w:pPr>
        <w:rPr>
          <w:rFonts w:cstheme="minorHAnsi"/>
          <w:b/>
        </w:rPr>
      </w:pPr>
    </w:p>
    <w:p w14:paraId="1B2CFF16" w14:textId="77777777" w:rsidR="00704676" w:rsidRDefault="00704676" w:rsidP="00704676">
      <w:pPr>
        <w:rPr>
          <w:rFonts w:cstheme="minorHAnsi"/>
          <w:b/>
          <w:bCs/>
        </w:rPr>
      </w:pPr>
      <w:r w:rsidRPr="004B608B">
        <w:rPr>
          <w:rFonts w:cstheme="minorHAnsi"/>
          <w:b/>
        </w:rPr>
        <w:t>Meede 32 Mitmekülgseid võimalusi loova s</w:t>
      </w:r>
      <w:r w:rsidRPr="004B608B">
        <w:rPr>
          <w:rFonts w:cstheme="minorHAnsi"/>
          <w:b/>
          <w:bCs/>
        </w:rPr>
        <w:t>üsteemse ja inno</w:t>
      </w:r>
      <w:r>
        <w:rPr>
          <w:rFonts w:cstheme="minorHAnsi"/>
          <w:b/>
          <w:bCs/>
        </w:rPr>
        <w:t>vaatilise noorsootöö edendamine</w:t>
      </w:r>
    </w:p>
    <w:p w14:paraId="2842A4DE" w14:textId="77777777" w:rsidR="00704676" w:rsidRDefault="00704676" w:rsidP="00704676">
      <w:pPr>
        <w:rPr>
          <w:rFonts w:cstheme="minorHAnsi"/>
          <w:b/>
          <w:bCs/>
        </w:rPr>
      </w:pPr>
      <w:r w:rsidRPr="004B608B">
        <w:rPr>
          <w:rFonts w:cstheme="minorHAnsi"/>
          <w:b/>
          <w:bCs/>
        </w:rPr>
        <w:t xml:space="preserve"> </w:t>
      </w:r>
    </w:p>
    <w:p w14:paraId="1FBBA321" w14:textId="77777777" w:rsidR="00704676" w:rsidRPr="004B608B" w:rsidRDefault="00704676" w:rsidP="00704676">
      <w:pPr>
        <w:rPr>
          <w:rFonts w:cstheme="minorHAnsi"/>
        </w:rPr>
      </w:pPr>
      <w:r w:rsidRPr="004B608B">
        <w:rPr>
          <w:rFonts w:cstheme="minorHAnsi"/>
        </w:rPr>
        <w:t xml:space="preserve">Jätkatakse avatud noorsootöö põhimõtete rakendamist Sakala Keskuse allüksuse Viljandi Avatud Noortetoa (VANT) kaudu. </w:t>
      </w:r>
      <w:r w:rsidRPr="004B608B">
        <w:rPr>
          <w:rFonts w:cstheme="minorHAnsi"/>
          <w:bCs/>
        </w:rPr>
        <w:t xml:space="preserve">Osaletakse noorsootööalastes riiklikes programmides, tõhustatakse noorteinfo </w:t>
      </w:r>
      <w:r w:rsidRPr="004B608B">
        <w:rPr>
          <w:rFonts w:cstheme="minorHAnsi"/>
        </w:rPr>
        <w:t>jõudmist noorteni. Noorte arendamiseks korraldatakse koolitusi, viiakse läbi erinevaid projekte ja programme. Jätkatakse noorte kaasamist sõprus- ja hansalinnade projektidesse. Kaasatakse noori vabatahtlikku töösse ja toetatakse noorte omaalgatuslikku tegevust. Korraldatakse laagreid ja viiakse läbi projekte koostöös munitsipaal- kui erahuvikoolidega ning teiste koostööpartneritega.</w:t>
      </w:r>
      <w:r>
        <w:rPr>
          <w:rFonts w:cstheme="minorHAnsi"/>
        </w:rPr>
        <w:t xml:space="preserve"> </w:t>
      </w:r>
      <w:r w:rsidRPr="004B608B">
        <w:rPr>
          <w:rFonts w:cstheme="minorHAnsi"/>
        </w:rPr>
        <w:t xml:space="preserve">Jätkatakse eesmärgipärast tegevust noorteni jõudmisel ning noorte abistamisel ja toetamisel. </w:t>
      </w:r>
    </w:p>
    <w:p w14:paraId="7C6DF197" w14:textId="77777777" w:rsidR="00704676" w:rsidRDefault="00704676" w:rsidP="00704676">
      <w:pPr>
        <w:rPr>
          <w:rFonts w:cstheme="minorHAnsi"/>
        </w:rPr>
      </w:pPr>
    </w:p>
    <w:p w14:paraId="20DA2E6F" w14:textId="77777777" w:rsidR="00704676" w:rsidRPr="004B608B" w:rsidRDefault="00704676" w:rsidP="00704676">
      <w:pPr>
        <w:rPr>
          <w:rFonts w:cstheme="minorHAnsi"/>
        </w:rPr>
      </w:pPr>
      <w:r w:rsidRPr="004B608B">
        <w:rPr>
          <w:rFonts w:cstheme="minorHAnsi"/>
        </w:rPr>
        <w:t xml:space="preserve">Viljandi Noortevolikogu poolt viiakse läbi projektikonkursse noorte omaalgatuslike projektide toetamiseks. </w:t>
      </w:r>
    </w:p>
    <w:p w14:paraId="6D342679" w14:textId="77777777" w:rsidR="00704676" w:rsidRPr="00D30AD1" w:rsidRDefault="00704676" w:rsidP="00704676">
      <w:pPr>
        <w:rPr>
          <w:rFonts w:cstheme="minorHAnsi"/>
        </w:rPr>
      </w:pPr>
    </w:p>
    <w:p w14:paraId="04B4DB1C" w14:textId="77777777" w:rsidR="00704676" w:rsidRPr="004B608B" w:rsidRDefault="00704676" w:rsidP="00704676">
      <w:pPr>
        <w:rPr>
          <w:rFonts w:cstheme="minorHAnsi"/>
        </w:rPr>
      </w:pPr>
      <w:r w:rsidRPr="004B608B">
        <w:rPr>
          <w:rFonts w:cstheme="minorHAnsi"/>
        </w:rPr>
        <w:t>Viljandi linn annab välja aasta noore ja noore sportlase preemia ning tunnustab erinevatel tasanditel silma paistnud noori.</w:t>
      </w:r>
    </w:p>
    <w:p w14:paraId="29466B0F" w14:textId="77777777" w:rsidR="00704676" w:rsidRPr="00D30AD1" w:rsidRDefault="00704676" w:rsidP="00704676"/>
    <w:p w14:paraId="0D85E689" w14:textId="77777777" w:rsidR="00704676" w:rsidRPr="00FA0902" w:rsidRDefault="00704676" w:rsidP="00704676"/>
    <w:p w14:paraId="64E9BF34" w14:textId="77777777" w:rsidR="00704676" w:rsidRPr="004B608B" w:rsidRDefault="00704676" w:rsidP="00704676">
      <w:pPr>
        <w:shd w:val="clear" w:color="auto" w:fill="DBE5F1" w:themeFill="accent1" w:themeFillTint="33"/>
        <w:rPr>
          <w:b/>
        </w:rPr>
      </w:pPr>
      <w:r>
        <w:rPr>
          <w:b/>
        </w:rPr>
        <w:t xml:space="preserve">8. </w:t>
      </w:r>
      <w:r w:rsidRPr="004B608B">
        <w:rPr>
          <w:b/>
        </w:rPr>
        <w:t xml:space="preserve">Hooliv ning sotsiaalselt turvaline Viljandi linn </w:t>
      </w:r>
    </w:p>
    <w:p w14:paraId="765918E3" w14:textId="77777777" w:rsidR="00704676" w:rsidRPr="00FA0902" w:rsidRDefault="00704676" w:rsidP="00704676"/>
    <w:p w14:paraId="531CA4FD" w14:textId="77777777" w:rsidR="00704676" w:rsidRDefault="00704676" w:rsidP="00704676">
      <w:pPr>
        <w:rPr>
          <w:rFonts w:cstheme="minorHAnsi"/>
          <w:b/>
        </w:rPr>
      </w:pPr>
      <w:r w:rsidRPr="004B608B">
        <w:rPr>
          <w:rFonts w:cstheme="minorHAnsi"/>
          <w:b/>
        </w:rPr>
        <w:t>Meede 33 Sotsiaalprobleemide ennetamine ja sotsiaalhoolekande süsteemi arendamine</w:t>
      </w:r>
    </w:p>
    <w:p w14:paraId="0CF266BD" w14:textId="77777777" w:rsidR="00704676" w:rsidRPr="004B608B" w:rsidRDefault="00704676" w:rsidP="00704676">
      <w:pPr>
        <w:rPr>
          <w:rFonts w:cstheme="minorHAnsi"/>
          <w:b/>
        </w:rPr>
      </w:pPr>
    </w:p>
    <w:p w14:paraId="4A5C188E" w14:textId="77777777" w:rsidR="00704676" w:rsidRPr="00E25F98" w:rsidRDefault="00704676" w:rsidP="00704676">
      <w:r>
        <w:t>Tagatakse erinevatele sihtgruppidele vajalikud sotsiaalhoolekandeteenused ja toetused.</w:t>
      </w:r>
      <w:r w:rsidRPr="00E25F98">
        <w:t xml:space="preserve"> Eakatele ja puuetega inimestele pakutakse erinevaid tugiteenuseid, et nad saaksid võimalikult kaua oma kodus elada ja toime tulla.</w:t>
      </w:r>
      <w:r>
        <w:t xml:space="preserve"> Toetatakse laste ja perede ennetustegevuse arendamist eesmärgiga jõuda </w:t>
      </w:r>
      <w:r w:rsidRPr="004B608B">
        <w:rPr>
          <w:rFonts w:cstheme="minorHAnsi"/>
        </w:rPr>
        <w:t>peredele suunatud teenuste ja toe pakkumisega teenusevajajateni võimalikult varajases staadiumis.</w:t>
      </w:r>
    </w:p>
    <w:p w14:paraId="4A26ECC2" w14:textId="77777777" w:rsidR="00704676" w:rsidRDefault="00704676" w:rsidP="00704676"/>
    <w:p w14:paraId="52559AE7" w14:textId="77777777" w:rsidR="00704676" w:rsidRDefault="00704676" w:rsidP="00704676">
      <w:pPr>
        <w:rPr>
          <w:rFonts w:cstheme="minorHAnsi"/>
          <w:b/>
        </w:rPr>
      </w:pPr>
      <w:r w:rsidRPr="004B608B">
        <w:rPr>
          <w:rFonts w:cstheme="minorHAnsi"/>
          <w:b/>
        </w:rPr>
        <w:t>Meede 34 Sotsiaaltoetuste ja teenuste kättesaadavuse parandam</w:t>
      </w:r>
      <w:r>
        <w:rPr>
          <w:rFonts w:cstheme="minorHAnsi"/>
          <w:b/>
        </w:rPr>
        <w:t>ine ning nende pidev arendamine</w:t>
      </w:r>
    </w:p>
    <w:p w14:paraId="3924743F" w14:textId="77777777" w:rsidR="00704676" w:rsidRDefault="00704676" w:rsidP="00704676"/>
    <w:p w14:paraId="468C770B" w14:textId="77777777" w:rsidR="00704676" w:rsidRDefault="00704676" w:rsidP="00704676">
      <w:r>
        <w:t>Linna registreeritud elanikele makstakse sünnitoetust, lasteaia kohamaksu toetust, lasteaia toitlustamise toetust, toimetulekutoetust saanud perede lastele koolimineku ja koolilõpetamise toetust ning üliõpilastoetust, matusetoetust jm.</w:t>
      </w:r>
    </w:p>
    <w:p w14:paraId="15BFB8E4" w14:textId="77777777" w:rsidR="00704676" w:rsidRDefault="00704676" w:rsidP="00704676"/>
    <w:p w14:paraId="7724B8C6" w14:textId="77777777" w:rsidR="00704676" w:rsidRDefault="00704676" w:rsidP="00704676">
      <w:r>
        <w:t>Viljandi Päevakeskuse laste ja perede osakonnas arendatakse lastele ja peredele suunatud tegevusi. Soodustatakse koolide, lasteaedade, perede, puuetega inimeste jt osalemist erinevates ennetusprogrammides. Ennetustegevustele suunatud ja juhtumipõhiste koostöövõrgustike tegevuste tegemiseks tehakse koostööd erinevate valdkondade asutuste vahel, moodustades koostöö- või juhtumivõrgustikke.</w:t>
      </w:r>
    </w:p>
    <w:p w14:paraId="56D17BBD" w14:textId="77777777" w:rsidR="00704676" w:rsidRDefault="00704676" w:rsidP="00704676"/>
    <w:p w14:paraId="3D84EC95" w14:textId="77777777" w:rsidR="00704676" w:rsidRPr="00A8751C" w:rsidRDefault="00704676" w:rsidP="00704676">
      <w:r w:rsidRPr="00A8751C">
        <w:t xml:space="preserve">Lõpetatakse SA Viljandimaa Hoolekandekeskuse tegevus ja asutatakse Viljandi Linnavalitsuse hallatav asutus Viljandi Hoolekandekeskus. </w:t>
      </w:r>
    </w:p>
    <w:p w14:paraId="2F74F1B0" w14:textId="77777777" w:rsidR="00704676" w:rsidRPr="00C53331" w:rsidRDefault="00704676" w:rsidP="00704676">
      <w:pPr>
        <w:rPr>
          <w:color w:val="FF0000"/>
        </w:rPr>
      </w:pPr>
    </w:p>
    <w:p w14:paraId="3468B372" w14:textId="77777777" w:rsidR="00704676" w:rsidRDefault="00704676" w:rsidP="00704676">
      <w:r>
        <w:t>Toetatakse sotsiaalvaldkonnas tegutsevate kodanikuühenduste tegevusi projekti- või tegevustoetustega.</w:t>
      </w:r>
    </w:p>
    <w:p w14:paraId="2FB8F355" w14:textId="77777777" w:rsidR="00704676" w:rsidRDefault="00704676" w:rsidP="00704676">
      <w:r>
        <w:t>Panustatakse tegevustesse, mis aitavad 65+ elanikkonna ja tööealiste puuetega inimeste võimetekohasele kaasamisele ühiskondlikku ellu. Koostöös mittetulundusühingutega korraldatakse erinevatele sihtgruppidele temaatilisi üritusi.</w:t>
      </w:r>
    </w:p>
    <w:p w14:paraId="655BD254" w14:textId="77777777" w:rsidR="00704676" w:rsidRDefault="00704676" w:rsidP="00704676"/>
    <w:p w14:paraId="0EA0C12D" w14:textId="77777777" w:rsidR="00704676" w:rsidRDefault="00704676" w:rsidP="00704676">
      <w:r w:rsidRPr="00E25F98">
        <w:t xml:space="preserve">Omavalitsuse veebilehel kajastatakse </w:t>
      </w:r>
      <w:r>
        <w:t xml:space="preserve">linnakodanikele vajalikku </w:t>
      </w:r>
      <w:r w:rsidRPr="00E25F98">
        <w:t>info</w:t>
      </w:r>
      <w:r>
        <w:t xml:space="preserve">t </w:t>
      </w:r>
      <w:r w:rsidRPr="00E25F98">
        <w:t>sotsiaal</w:t>
      </w:r>
      <w:r>
        <w:t>valdkonna teenustest ja teenuse</w:t>
      </w:r>
      <w:r w:rsidRPr="00E25F98">
        <w:t>pakkujatest. Tõstetakse sotsiaalvaldkonna spetsialistide erialas</w:t>
      </w:r>
      <w:r>
        <w:t>t</w:t>
      </w:r>
      <w:r w:rsidRPr="00E25F98">
        <w:t xml:space="preserve"> võimekust, milleks tagatakse spetsialistidele enesetäiendamise võimalus nii individuaalsetes kui ühistes koolitusprogrammides. </w:t>
      </w:r>
    </w:p>
    <w:p w14:paraId="481F9AF6" w14:textId="77777777" w:rsidR="00704676" w:rsidRDefault="00704676" w:rsidP="00704676"/>
    <w:p w14:paraId="7F88B15F" w14:textId="77777777" w:rsidR="00704676" w:rsidRDefault="00704676" w:rsidP="00704676">
      <w:pPr>
        <w:rPr>
          <w:b/>
        </w:rPr>
      </w:pPr>
      <w:r w:rsidRPr="004B608B">
        <w:rPr>
          <w:b/>
        </w:rPr>
        <w:t>Meede 35 Sotsia</w:t>
      </w:r>
      <w:r>
        <w:rPr>
          <w:b/>
        </w:rPr>
        <w:t>alteenuste taristu parendamine</w:t>
      </w:r>
    </w:p>
    <w:p w14:paraId="3A0979D4" w14:textId="77777777" w:rsidR="00704676" w:rsidRPr="004B608B" w:rsidRDefault="00704676" w:rsidP="00704676">
      <w:pPr>
        <w:rPr>
          <w:b/>
        </w:rPr>
      </w:pPr>
    </w:p>
    <w:p w14:paraId="18939EA6" w14:textId="77777777" w:rsidR="00704676" w:rsidRPr="004B608B" w:rsidRDefault="00704676" w:rsidP="00704676">
      <w:pPr>
        <w:rPr>
          <w:b/>
        </w:rPr>
      </w:pPr>
      <w:r w:rsidRPr="00172D75">
        <w:rPr>
          <w:lang w:eastAsia="et-EE"/>
        </w:rPr>
        <w:t>Parendatakse linnale kuuluvaid sotsiaalelamispindasid.</w:t>
      </w:r>
    </w:p>
    <w:p w14:paraId="7239F79B" w14:textId="77777777" w:rsidR="00704676" w:rsidRDefault="00704676" w:rsidP="00704676">
      <w:pPr>
        <w:rPr>
          <w:rFonts w:cstheme="minorHAnsi"/>
          <w:b/>
        </w:rPr>
      </w:pPr>
    </w:p>
    <w:p w14:paraId="34DCE314" w14:textId="77777777" w:rsidR="00704676" w:rsidRDefault="00704676" w:rsidP="00704676">
      <w:pPr>
        <w:rPr>
          <w:rFonts w:cstheme="minorHAnsi"/>
          <w:b/>
        </w:rPr>
      </w:pPr>
      <w:r w:rsidRPr="004B608B">
        <w:rPr>
          <w:rFonts w:cstheme="minorHAnsi"/>
          <w:b/>
        </w:rPr>
        <w:t>Meede 36 Tervislike eluviiside ja tervise väärtustamine n</w:t>
      </w:r>
      <w:r>
        <w:rPr>
          <w:rFonts w:cstheme="minorHAnsi"/>
          <w:b/>
        </w:rPr>
        <w:t>ing terviseteadlikkuse tõstmine</w:t>
      </w:r>
    </w:p>
    <w:p w14:paraId="19005427" w14:textId="77777777" w:rsidR="00704676" w:rsidRPr="004B608B" w:rsidRDefault="00704676" w:rsidP="00704676">
      <w:pPr>
        <w:rPr>
          <w:rFonts w:cstheme="minorHAnsi"/>
          <w:b/>
        </w:rPr>
      </w:pPr>
    </w:p>
    <w:p w14:paraId="3CA9267F" w14:textId="77777777" w:rsidR="00704676" w:rsidRDefault="00704676" w:rsidP="00704676">
      <w:r>
        <w:t>Viiakse ellu Viljandimaa tervise- ja heaoluprofiili tegevuskavas aastateks 2019-2022 kavandatud tegevused, mis loovad eeldusi inimeste tervise ja heaolu paranemisele. Erinevatele sihtrühmadele edastatakse informatsiooni tervisliku toitumise, sõltuvusainete tarbimise ennetamise ja tervist toetava turvalise käitumise alaste koolituste ja kampaaniate kohta. Suurendatakse teadlikkust kehalise aktiivsuse ja toitumisharjumuste olulisusest.</w:t>
      </w:r>
    </w:p>
    <w:p w14:paraId="4036B72B" w14:textId="77777777" w:rsidR="00704676" w:rsidRDefault="00704676" w:rsidP="00704676"/>
    <w:p w14:paraId="0E1DCF15" w14:textId="77777777" w:rsidR="00704676" w:rsidRDefault="00704676" w:rsidP="00704676">
      <w:pPr>
        <w:rPr>
          <w:rFonts w:cstheme="minorHAnsi"/>
          <w:b/>
        </w:rPr>
      </w:pPr>
      <w:r w:rsidRPr="004B608B">
        <w:rPr>
          <w:rFonts w:cstheme="minorHAnsi"/>
          <w:b/>
        </w:rPr>
        <w:t>Meede 37 Tervish</w:t>
      </w:r>
      <w:r>
        <w:rPr>
          <w:rFonts w:cstheme="minorHAnsi"/>
          <w:b/>
        </w:rPr>
        <w:t>oiu valdkonna arengu toetamine</w:t>
      </w:r>
    </w:p>
    <w:p w14:paraId="289DFFAB" w14:textId="77777777" w:rsidR="00704676" w:rsidRPr="004B608B" w:rsidRDefault="00704676" w:rsidP="00704676">
      <w:pPr>
        <w:rPr>
          <w:rFonts w:cstheme="minorHAnsi"/>
          <w:b/>
        </w:rPr>
      </w:pPr>
    </w:p>
    <w:p w14:paraId="50660EF3" w14:textId="77777777" w:rsidR="00704676" w:rsidRDefault="00704676" w:rsidP="00704676">
      <w:r>
        <w:t>Arendatakse koostööd SA-ga Viljandi Haigla.</w:t>
      </w:r>
      <w:r w:rsidRPr="00D1782D">
        <w:t xml:space="preserve"> </w:t>
      </w:r>
      <w:r w:rsidRPr="00E12167">
        <w:t xml:space="preserve">Jätkatakse koostööd tervishoiuteenuse osutajatega.  </w:t>
      </w:r>
    </w:p>
    <w:p w14:paraId="76585338" w14:textId="77777777" w:rsidR="00704676" w:rsidRDefault="00704676" w:rsidP="00704676">
      <w:r>
        <w:t>Viiakse ellu koostööprojekti inimesekeskse hoolekande- ja tervishoiusüsteemi koordinatsioonimudeli loomiseks ja käivitamiseks käitumisprobleemiga lastele ja noortele ning dementsussündroomiga inimestele. Koostööpartneriteks on SA Viljandi Haigla, Viljandi linn ja Viljandi vald ning 5 perearstikeskust.</w:t>
      </w:r>
    </w:p>
    <w:p w14:paraId="357D8E78" w14:textId="77777777" w:rsidR="00704676" w:rsidRDefault="00704676" w:rsidP="00704676"/>
    <w:p w14:paraId="2CCF66A4" w14:textId="77777777" w:rsidR="00704676" w:rsidRDefault="00704676" w:rsidP="00704676">
      <w:r>
        <w:t xml:space="preserve">Osaletakse SA Viljandi Haigla koostööpartnerina tervishoiu- ja sotsiaalteenuste osutamisel. </w:t>
      </w:r>
    </w:p>
    <w:p w14:paraId="2BA15B46" w14:textId="77777777" w:rsidR="00704676" w:rsidRDefault="00704676" w:rsidP="00704676"/>
    <w:p w14:paraId="68376106" w14:textId="77777777" w:rsidR="005B1A83" w:rsidRDefault="00704676" w:rsidP="00DF2895">
      <w:r w:rsidRPr="00E12167">
        <w:t>Ravikindlustuseta elanike ravile suunamisel toetatakse Viljandi linnaarsti.</w:t>
      </w:r>
    </w:p>
    <w:p w14:paraId="2F91FFCB" w14:textId="77777777" w:rsidR="00704676" w:rsidRPr="00DF2895" w:rsidRDefault="00704676" w:rsidP="00DF2895"/>
    <w:p w14:paraId="0F0ED5B5" w14:textId="77777777" w:rsidR="00B102C4" w:rsidRDefault="00B102C4" w:rsidP="001460EA">
      <w:pPr>
        <w:pStyle w:val="Heading1"/>
        <w:numPr>
          <w:ilvl w:val="0"/>
          <w:numId w:val="4"/>
        </w:numPr>
        <w:spacing w:before="240"/>
      </w:pPr>
      <w:bookmarkStart w:id="50" w:name="_MUU_TÄIENDAV_INFORMATSIOON"/>
      <w:bookmarkStart w:id="51" w:name="_Toc57230701"/>
      <w:bookmarkEnd w:id="50"/>
      <w:r>
        <w:t>MUU TÄIENDAV INFORMATSIOON</w:t>
      </w:r>
      <w:bookmarkEnd w:id="51"/>
    </w:p>
    <w:p w14:paraId="472934C1" w14:textId="77777777" w:rsidR="00C036B3" w:rsidRDefault="00C036B3" w:rsidP="00C036B3"/>
    <w:p w14:paraId="12D9AC34" w14:textId="77777777" w:rsidR="00B57DB3" w:rsidRPr="00C036B3" w:rsidRDefault="00F42268" w:rsidP="00DF2895">
      <w:pPr>
        <w:shd w:val="clear" w:color="auto" w:fill="DBE5F1" w:themeFill="accent1" w:themeFillTint="33"/>
        <w:rPr>
          <w:b/>
          <w:sz w:val="24"/>
        </w:rPr>
      </w:pPr>
      <w:r w:rsidRPr="00C036B3">
        <w:rPr>
          <w:b/>
          <w:sz w:val="24"/>
        </w:rPr>
        <w:t>Laste arv haridusasutustes</w:t>
      </w:r>
    </w:p>
    <w:p w14:paraId="43B0036F" w14:textId="77777777" w:rsidR="001A369B" w:rsidRDefault="001A369B"/>
    <w:tbl>
      <w:tblPr>
        <w:tblW w:w="9945"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0A0" w:firstRow="1" w:lastRow="0" w:firstColumn="1" w:lastColumn="0" w:noHBand="0" w:noVBand="0"/>
      </w:tblPr>
      <w:tblGrid>
        <w:gridCol w:w="2689"/>
        <w:gridCol w:w="907"/>
        <w:gridCol w:w="907"/>
        <w:gridCol w:w="907"/>
        <w:gridCol w:w="907"/>
        <w:gridCol w:w="907"/>
        <w:gridCol w:w="907"/>
        <w:gridCol w:w="907"/>
        <w:gridCol w:w="907"/>
      </w:tblGrid>
      <w:tr w:rsidR="00674C85" w:rsidRPr="00EF624E" w14:paraId="79D690F8" w14:textId="77777777" w:rsidTr="009E3D43">
        <w:trPr>
          <w:cantSplit/>
          <w:trHeight w:val="525"/>
          <w:jc w:val="center"/>
        </w:trPr>
        <w:tc>
          <w:tcPr>
            <w:tcW w:w="2689" w:type="dxa"/>
            <w:shd w:val="clear" w:color="auto" w:fill="DFEBF5"/>
            <w:noWrap/>
            <w:hideMark/>
          </w:tcPr>
          <w:p w14:paraId="52808A2C" w14:textId="77777777" w:rsidR="00674C85" w:rsidRPr="00EF624E" w:rsidRDefault="00674C85" w:rsidP="00AC708C">
            <w:pPr>
              <w:rPr>
                <w:b/>
                <w:bCs/>
                <w:sz w:val="20"/>
                <w:szCs w:val="20"/>
              </w:rPr>
            </w:pPr>
            <w:r w:rsidRPr="00EF624E">
              <w:rPr>
                <w:b/>
                <w:bCs/>
                <w:sz w:val="20"/>
                <w:szCs w:val="20"/>
              </w:rPr>
              <w:t> </w:t>
            </w:r>
          </w:p>
        </w:tc>
        <w:tc>
          <w:tcPr>
            <w:tcW w:w="907" w:type="dxa"/>
            <w:shd w:val="clear" w:color="auto" w:fill="DFEBF5"/>
            <w:vAlign w:val="center"/>
          </w:tcPr>
          <w:p w14:paraId="28419373" w14:textId="77777777" w:rsidR="00674C85" w:rsidRPr="00674C85" w:rsidRDefault="00674C85" w:rsidP="00290B05">
            <w:pPr>
              <w:jc w:val="center"/>
              <w:rPr>
                <w:bCs/>
                <w:sz w:val="18"/>
                <w:szCs w:val="20"/>
              </w:rPr>
            </w:pPr>
            <w:r w:rsidRPr="00674C85">
              <w:rPr>
                <w:bCs/>
                <w:sz w:val="18"/>
                <w:szCs w:val="20"/>
              </w:rPr>
              <w:t>Laste arv 10.11.13</w:t>
            </w:r>
          </w:p>
        </w:tc>
        <w:tc>
          <w:tcPr>
            <w:tcW w:w="907" w:type="dxa"/>
            <w:shd w:val="clear" w:color="auto" w:fill="DFEBF5"/>
            <w:vAlign w:val="center"/>
          </w:tcPr>
          <w:p w14:paraId="76C277F8"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14</w:t>
            </w:r>
          </w:p>
        </w:tc>
        <w:tc>
          <w:tcPr>
            <w:tcW w:w="907" w:type="dxa"/>
            <w:shd w:val="clear" w:color="auto" w:fill="DFEBF5"/>
            <w:vAlign w:val="center"/>
          </w:tcPr>
          <w:p w14:paraId="1D815317"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15</w:t>
            </w:r>
          </w:p>
        </w:tc>
        <w:tc>
          <w:tcPr>
            <w:tcW w:w="907" w:type="dxa"/>
            <w:shd w:val="clear" w:color="auto" w:fill="DFEBF5"/>
            <w:vAlign w:val="center"/>
          </w:tcPr>
          <w:p w14:paraId="055D65B6"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16</w:t>
            </w:r>
          </w:p>
        </w:tc>
        <w:tc>
          <w:tcPr>
            <w:tcW w:w="907" w:type="dxa"/>
            <w:shd w:val="clear" w:color="auto" w:fill="DFEBF5"/>
            <w:vAlign w:val="center"/>
          </w:tcPr>
          <w:p w14:paraId="6B13AE1D"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17</w:t>
            </w:r>
          </w:p>
        </w:tc>
        <w:tc>
          <w:tcPr>
            <w:tcW w:w="907" w:type="dxa"/>
            <w:shd w:val="clear" w:color="auto" w:fill="DFEBF5"/>
            <w:vAlign w:val="center"/>
          </w:tcPr>
          <w:p w14:paraId="6D0B74CF"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18</w:t>
            </w:r>
          </w:p>
        </w:tc>
        <w:tc>
          <w:tcPr>
            <w:tcW w:w="907" w:type="dxa"/>
            <w:tcBorders>
              <w:right w:val="single" w:sz="12" w:space="0" w:color="95B3D7" w:themeColor="accent1" w:themeTint="99"/>
            </w:tcBorders>
            <w:shd w:val="clear" w:color="auto" w:fill="DFEBF5"/>
            <w:vAlign w:val="center"/>
          </w:tcPr>
          <w:p w14:paraId="6B8D2727" w14:textId="77777777" w:rsidR="00674C85" w:rsidRPr="00674C85" w:rsidRDefault="00290B05" w:rsidP="00290B05">
            <w:pPr>
              <w:jc w:val="center"/>
              <w:rPr>
                <w:bCs/>
                <w:sz w:val="18"/>
                <w:szCs w:val="20"/>
              </w:rPr>
            </w:pPr>
            <w:r>
              <w:rPr>
                <w:bCs/>
                <w:sz w:val="18"/>
                <w:szCs w:val="20"/>
              </w:rPr>
              <w:t>Laste arv 10.11.</w:t>
            </w:r>
            <w:r w:rsidR="00674C85" w:rsidRPr="00674C85">
              <w:rPr>
                <w:bCs/>
                <w:sz w:val="18"/>
                <w:szCs w:val="20"/>
              </w:rPr>
              <w:t>19</w:t>
            </w:r>
          </w:p>
        </w:tc>
        <w:tc>
          <w:tcPr>
            <w:tcW w:w="907"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FEBF5"/>
            <w:vAlign w:val="center"/>
          </w:tcPr>
          <w:p w14:paraId="2123EA0C" w14:textId="77777777" w:rsidR="00674C85" w:rsidRPr="00674C85" w:rsidRDefault="00290B05" w:rsidP="00290B05">
            <w:pPr>
              <w:jc w:val="center"/>
              <w:rPr>
                <w:bCs/>
                <w:sz w:val="18"/>
                <w:szCs w:val="20"/>
              </w:rPr>
            </w:pPr>
            <w:r>
              <w:rPr>
                <w:bCs/>
                <w:sz w:val="18"/>
                <w:szCs w:val="20"/>
              </w:rPr>
              <w:t>Laste arv 10.11.</w:t>
            </w:r>
            <w:r w:rsidR="00674C85">
              <w:rPr>
                <w:bCs/>
                <w:sz w:val="18"/>
                <w:szCs w:val="20"/>
              </w:rPr>
              <w:t>20</w:t>
            </w:r>
          </w:p>
        </w:tc>
      </w:tr>
      <w:tr w:rsidR="00290B05" w:rsidRPr="00EF624E" w14:paraId="3100AC11" w14:textId="77777777" w:rsidTr="009E3D43">
        <w:trPr>
          <w:trHeight w:val="255"/>
          <w:jc w:val="center"/>
        </w:trPr>
        <w:tc>
          <w:tcPr>
            <w:tcW w:w="2689" w:type="dxa"/>
            <w:shd w:val="clear" w:color="auto" w:fill="auto"/>
            <w:noWrap/>
            <w:vAlign w:val="center"/>
            <w:hideMark/>
          </w:tcPr>
          <w:p w14:paraId="3784664B" w14:textId="77777777" w:rsidR="00674C85" w:rsidRPr="00EF624E" w:rsidRDefault="00674C85" w:rsidP="00674C85">
            <w:pPr>
              <w:jc w:val="left"/>
              <w:rPr>
                <w:bCs/>
                <w:sz w:val="20"/>
                <w:szCs w:val="20"/>
              </w:rPr>
            </w:pPr>
            <w:r w:rsidRPr="00EF624E">
              <w:rPr>
                <w:bCs/>
                <w:sz w:val="20"/>
                <w:szCs w:val="20"/>
              </w:rPr>
              <w:t>Viljandi Jakobsoni Kool</w:t>
            </w:r>
          </w:p>
        </w:tc>
        <w:tc>
          <w:tcPr>
            <w:tcW w:w="907" w:type="dxa"/>
            <w:shd w:val="clear" w:color="auto" w:fill="auto"/>
            <w:vAlign w:val="center"/>
          </w:tcPr>
          <w:p w14:paraId="6D5509CF" w14:textId="77777777" w:rsidR="00674C85" w:rsidRPr="00EF624E" w:rsidRDefault="00674C85" w:rsidP="00674C85">
            <w:pPr>
              <w:jc w:val="right"/>
              <w:rPr>
                <w:sz w:val="20"/>
                <w:szCs w:val="20"/>
              </w:rPr>
            </w:pPr>
            <w:r w:rsidRPr="00EF624E">
              <w:rPr>
                <w:sz w:val="20"/>
                <w:szCs w:val="20"/>
              </w:rPr>
              <w:t>685</w:t>
            </w:r>
          </w:p>
        </w:tc>
        <w:tc>
          <w:tcPr>
            <w:tcW w:w="907" w:type="dxa"/>
            <w:vAlign w:val="center"/>
          </w:tcPr>
          <w:p w14:paraId="72663DBC" w14:textId="77777777" w:rsidR="00674C85" w:rsidRPr="00EF624E" w:rsidRDefault="00674C85" w:rsidP="00674C85">
            <w:pPr>
              <w:jc w:val="right"/>
              <w:rPr>
                <w:sz w:val="20"/>
                <w:szCs w:val="20"/>
              </w:rPr>
            </w:pPr>
            <w:r w:rsidRPr="00EF624E">
              <w:rPr>
                <w:sz w:val="20"/>
                <w:szCs w:val="20"/>
              </w:rPr>
              <w:t>683</w:t>
            </w:r>
          </w:p>
        </w:tc>
        <w:tc>
          <w:tcPr>
            <w:tcW w:w="907" w:type="dxa"/>
            <w:vAlign w:val="center"/>
          </w:tcPr>
          <w:p w14:paraId="575B5918" w14:textId="77777777" w:rsidR="00674C85" w:rsidRPr="00EF624E" w:rsidRDefault="00674C85" w:rsidP="00674C85">
            <w:pPr>
              <w:jc w:val="right"/>
              <w:rPr>
                <w:sz w:val="20"/>
                <w:szCs w:val="20"/>
              </w:rPr>
            </w:pPr>
            <w:r w:rsidRPr="00EF624E">
              <w:rPr>
                <w:sz w:val="20"/>
                <w:szCs w:val="20"/>
              </w:rPr>
              <w:t>694</w:t>
            </w:r>
          </w:p>
        </w:tc>
        <w:tc>
          <w:tcPr>
            <w:tcW w:w="907" w:type="dxa"/>
            <w:vAlign w:val="center"/>
          </w:tcPr>
          <w:p w14:paraId="6675DB09" w14:textId="77777777" w:rsidR="00674C85" w:rsidRPr="00EF624E" w:rsidRDefault="00674C85" w:rsidP="00674C85">
            <w:pPr>
              <w:jc w:val="right"/>
              <w:rPr>
                <w:sz w:val="20"/>
                <w:szCs w:val="20"/>
              </w:rPr>
            </w:pPr>
            <w:r w:rsidRPr="00EF624E">
              <w:rPr>
                <w:sz w:val="20"/>
                <w:szCs w:val="20"/>
              </w:rPr>
              <w:t>711</w:t>
            </w:r>
          </w:p>
        </w:tc>
        <w:tc>
          <w:tcPr>
            <w:tcW w:w="907" w:type="dxa"/>
            <w:vAlign w:val="center"/>
          </w:tcPr>
          <w:p w14:paraId="5260E8FF" w14:textId="77777777" w:rsidR="00674C85" w:rsidRPr="001B0CB7" w:rsidRDefault="00674C85" w:rsidP="00674C85">
            <w:pPr>
              <w:jc w:val="right"/>
              <w:rPr>
                <w:sz w:val="20"/>
                <w:szCs w:val="20"/>
              </w:rPr>
            </w:pPr>
            <w:r w:rsidRPr="001B0CB7">
              <w:rPr>
                <w:sz w:val="20"/>
                <w:szCs w:val="20"/>
              </w:rPr>
              <w:t>707</w:t>
            </w:r>
          </w:p>
        </w:tc>
        <w:tc>
          <w:tcPr>
            <w:tcW w:w="907" w:type="dxa"/>
            <w:vAlign w:val="center"/>
          </w:tcPr>
          <w:p w14:paraId="6AD75AB9" w14:textId="77777777" w:rsidR="00674C85" w:rsidRPr="00AC708C" w:rsidRDefault="00674C85" w:rsidP="00674C85">
            <w:pPr>
              <w:jc w:val="right"/>
              <w:rPr>
                <w:sz w:val="20"/>
                <w:szCs w:val="20"/>
              </w:rPr>
            </w:pPr>
            <w:r w:rsidRPr="00AC708C">
              <w:rPr>
                <w:sz w:val="20"/>
                <w:szCs w:val="20"/>
              </w:rPr>
              <w:t>698</w:t>
            </w:r>
          </w:p>
        </w:tc>
        <w:tc>
          <w:tcPr>
            <w:tcW w:w="907" w:type="dxa"/>
            <w:tcBorders>
              <w:right w:val="single" w:sz="12" w:space="0" w:color="95B3D7" w:themeColor="accent1" w:themeTint="99"/>
            </w:tcBorders>
            <w:vAlign w:val="center"/>
          </w:tcPr>
          <w:p w14:paraId="62C04E1C" w14:textId="77777777" w:rsidR="00674C85" w:rsidRPr="009050B7" w:rsidRDefault="00674C85" w:rsidP="00674C85">
            <w:pPr>
              <w:jc w:val="right"/>
              <w:rPr>
                <w:sz w:val="20"/>
                <w:szCs w:val="20"/>
              </w:rPr>
            </w:pPr>
            <w:r w:rsidRPr="009050B7">
              <w:rPr>
                <w:sz w:val="20"/>
                <w:szCs w:val="20"/>
              </w:rPr>
              <w:t>693</w:t>
            </w:r>
          </w:p>
        </w:tc>
        <w:tc>
          <w:tcPr>
            <w:tcW w:w="907" w:type="dxa"/>
            <w:tcBorders>
              <w:left w:val="single" w:sz="12" w:space="0" w:color="95B3D7" w:themeColor="accent1" w:themeTint="99"/>
              <w:right w:val="single" w:sz="12" w:space="0" w:color="95B3D7" w:themeColor="accent1" w:themeTint="99"/>
            </w:tcBorders>
            <w:vAlign w:val="center"/>
          </w:tcPr>
          <w:p w14:paraId="06817F63" w14:textId="77777777" w:rsidR="00674C85" w:rsidRPr="00674C85" w:rsidRDefault="00674C85" w:rsidP="00674C85">
            <w:pPr>
              <w:jc w:val="right"/>
              <w:rPr>
                <w:bCs/>
                <w:sz w:val="20"/>
                <w:szCs w:val="20"/>
              </w:rPr>
            </w:pPr>
            <w:r w:rsidRPr="00674C85">
              <w:rPr>
                <w:bCs/>
                <w:sz w:val="20"/>
                <w:szCs w:val="20"/>
              </w:rPr>
              <w:t>669</w:t>
            </w:r>
          </w:p>
        </w:tc>
      </w:tr>
      <w:tr w:rsidR="00290B05" w:rsidRPr="00EF624E" w14:paraId="0E23D699" w14:textId="77777777" w:rsidTr="009E3D43">
        <w:trPr>
          <w:trHeight w:val="255"/>
          <w:jc w:val="center"/>
        </w:trPr>
        <w:tc>
          <w:tcPr>
            <w:tcW w:w="2689" w:type="dxa"/>
            <w:shd w:val="clear" w:color="auto" w:fill="auto"/>
            <w:noWrap/>
            <w:vAlign w:val="center"/>
            <w:hideMark/>
          </w:tcPr>
          <w:p w14:paraId="01D5DD60" w14:textId="77777777" w:rsidR="00674C85" w:rsidRPr="00EF624E" w:rsidRDefault="00674C85" w:rsidP="00674C85">
            <w:pPr>
              <w:jc w:val="left"/>
              <w:rPr>
                <w:bCs/>
                <w:sz w:val="20"/>
                <w:szCs w:val="20"/>
              </w:rPr>
            </w:pPr>
            <w:r w:rsidRPr="00EF624E">
              <w:rPr>
                <w:bCs/>
                <w:sz w:val="20"/>
                <w:szCs w:val="20"/>
              </w:rPr>
              <w:t>Viljandi Kesklinna Kool</w:t>
            </w:r>
          </w:p>
        </w:tc>
        <w:tc>
          <w:tcPr>
            <w:tcW w:w="907" w:type="dxa"/>
            <w:shd w:val="clear" w:color="auto" w:fill="auto"/>
            <w:vAlign w:val="center"/>
          </w:tcPr>
          <w:p w14:paraId="049A4D26" w14:textId="77777777" w:rsidR="00674C85" w:rsidRPr="00EF624E" w:rsidRDefault="00674C85" w:rsidP="00674C85">
            <w:pPr>
              <w:jc w:val="right"/>
              <w:rPr>
                <w:sz w:val="20"/>
                <w:szCs w:val="20"/>
              </w:rPr>
            </w:pPr>
            <w:r w:rsidRPr="00EF624E">
              <w:rPr>
                <w:sz w:val="20"/>
                <w:szCs w:val="20"/>
              </w:rPr>
              <w:t>679</w:t>
            </w:r>
          </w:p>
        </w:tc>
        <w:tc>
          <w:tcPr>
            <w:tcW w:w="907" w:type="dxa"/>
            <w:vAlign w:val="center"/>
          </w:tcPr>
          <w:p w14:paraId="2E8E50CC" w14:textId="77777777" w:rsidR="00674C85" w:rsidRPr="00EF624E" w:rsidRDefault="00674C85" w:rsidP="00674C85">
            <w:pPr>
              <w:jc w:val="right"/>
              <w:rPr>
                <w:sz w:val="20"/>
                <w:szCs w:val="20"/>
              </w:rPr>
            </w:pPr>
            <w:r w:rsidRPr="00EF624E">
              <w:rPr>
                <w:sz w:val="20"/>
                <w:szCs w:val="20"/>
              </w:rPr>
              <w:t>711</w:t>
            </w:r>
          </w:p>
        </w:tc>
        <w:tc>
          <w:tcPr>
            <w:tcW w:w="907" w:type="dxa"/>
            <w:vAlign w:val="center"/>
          </w:tcPr>
          <w:p w14:paraId="24BE701A" w14:textId="77777777" w:rsidR="00674C85" w:rsidRPr="00EF624E" w:rsidRDefault="00674C85" w:rsidP="00674C85">
            <w:pPr>
              <w:jc w:val="right"/>
              <w:rPr>
                <w:sz w:val="20"/>
                <w:szCs w:val="20"/>
              </w:rPr>
            </w:pPr>
            <w:r w:rsidRPr="00EF624E">
              <w:rPr>
                <w:sz w:val="20"/>
                <w:szCs w:val="20"/>
              </w:rPr>
              <w:t>713</w:t>
            </w:r>
          </w:p>
        </w:tc>
        <w:tc>
          <w:tcPr>
            <w:tcW w:w="907" w:type="dxa"/>
            <w:vAlign w:val="center"/>
          </w:tcPr>
          <w:p w14:paraId="38DF6369" w14:textId="77777777" w:rsidR="00674C85" w:rsidRPr="00EF624E" w:rsidRDefault="00674C85" w:rsidP="00674C85">
            <w:pPr>
              <w:jc w:val="right"/>
              <w:rPr>
                <w:sz w:val="20"/>
                <w:szCs w:val="20"/>
              </w:rPr>
            </w:pPr>
            <w:r w:rsidRPr="00EF624E">
              <w:rPr>
                <w:sz w:val="20"/>
                <w:szCs w:val="20"/>
              </w:rPr>
              <w:t>744</w:t>
            </w:r>
          </w:p>
        </w:tc>
        <w:tc>
          <w:tcPr>
            <w:tcW w:w="907" w:type="dxa"/>
            <w:vAlign w:val="center"/>
          </w:tcPr>
          <w:p w14:paraId="6CF579B0" w14:textId="77777777" w:rsidR="00674C85" w:rsidRPr="001B0CB7" w:rsidRDefault="00674C85" w:rsidP="00674C85">
            <w:pPr>
              <w:jc w:val="right"/>
              <w:rPr>
                <w:sz w:val="20"/>
                <w:szCs w:val="20"/>
              </w:rPr>
            </w:pPr>
            <w:r w:rsidRPr="001B0CB7">
              <w:rPr>
                <w:sz w:val="20"/>
                <w:szCs w:val="20"/>
              </w:rPr>
              <w:t>759</w:t>
            </w:r>
          </w:p>
        </w:tc>
        <w:tc>
          <w:tcPr>
            <w:tcW w:w="907" w:type="dxa"/>
            <w:vAlign w:val="center"/>
          </w:tcPr>
          <w:p w14:paraId="204A427C" w14:textId="77777777" w:rsidR="00674C85" w:rsidRPr="00AC708C" w:rsidRDefault="00674C85" w:rsidP="00674C85">
            <w:pPr>
              <w:jc w:val="right"/>
              <w:rPr>
                <w:sz w:val="20"/>
                <w:szCs w:val="20"/>
              </w:rPr>
            </w:pPr>
            <w:r w:rsidRPr="00AC708C">
              <w:rPr>
                <w:sz w:val="20"/>
                <w:szCs w:val="20"/>
              </w:rPr>
              <w:t>779</w:t>
            </w:r>
          </w:p>
        </w:tc>
        <w:tc>
          <w:tcPr>
            <w:tcW w:w="907" w:type="dxa"/>
            <w:tcBorders>
              <w:right w:val="single" w:sz="12" w:space="0" w:color="95B3D7" w:themeColor="accent1" w:themeTint="99"/>
            </w:tcBorders>
            <w:vAlign w:val="center"/>
          </w:tcPr>
          <w:p w14:paraId="5BE5581A" w14:textId="77777777" w:rsidR="00674C85" w:rsidRPr="009050B7" w:rsidRDefault="00674C85" w:rsidP="00674C85">
            <w:pPr>
              <w:jc w:val="right"/>
              <w:rPr>
                <w:sz w:val="20"/>
                <w:szCs w:val="20"/>
              </w:rPr>
            </w:pPr>
            <w:r w:rsidRPr="009050B7">
              <w:rPr>
                <w:sz w:val="20"/>
                <w:szCs w:val="20"/>
              </w:rPr>
              <w:t>766</w:t>
            </w:r>
          </w:p>
        </w:tc>
        <w:tc>
          <w:tcPr>
            <w:tcW w:w="907" w:type="dxa"/>
            <w:tcBorders>
              <w:left w:val="single" w:sz="12" w:space="0" w:color="95B3D7" w:themeColor="accent1" w:themeTint="99"/>
              <w:right w:val="single" w:sz="12" w:space="0" w:color="95B3D7" w:themeColor="accent1" w:themeTint="99"/>
            </w:tcBorders>
            <w:vAlign w:val="center"/>
          </w:tcPr>
          <w:p w14:paraId="0871BB1C" w14:textId="77777777" w:rsidR="00674C85" w:rsidRPr="00674C85" w:rsidRDefault="00674C85" w:rsidP="00674C85">
            <w:pPr>
              <w:jc w:val="right"/>
              <w:rPr>
                <w:bCs/>
                <w:sz w:val="20"/>
                <w:szCs w:val="20"/>
              </w:rPr>
            </w:pPr>
            <w:r w:rsidRPr="00674C85">
              <w:rPr>
                <w:bCs/>
                <w:sz w:val="20"/>
                <w:szCs w:val="20"/>
              </w:rPr>
              <w:t>771</w:t>
            </w:r>
          </w:p>
        </w:tc>
      </w:tr>
      <w:tr w:rsidR="00290B05" w:rsidRPr="00EF624E" w14:paraId="5285E24C" w14:textId="77777777" w:rsidTr="009E3D43">
        <w:trPr>
          <w:trHeight w:val="255"/>
          <w:jc w:val="center"/>
        </w:trPr>
        <w:tc>
          <w:tcPr>
            <w:tcW w:w="2689" w:type="dxa"/>
            <w:shd w:val="clear" w:color="auto" w:fill="auto"/>
            <w:noWrap/>
            <w:vAlign w:val="center"/>
            <w:hideMark/>
          </w:tcPr>
          <w:p w14:paraId="0FEC729E" w14:textId="77777777" w:rsidR="00674C85" w:rsidRPr="00EF624E" w:rsidRDefault="00674C85" w:rsidP="00674C85">
            <w:pPr>
              <w:jc w:val="left"/>
              <w:rPr>
                <w:bCs/>
                <w:sz w:val="20"/>
                <w:szCs w:val="20"/>
              </w:rPr>
            </w:pPr>
            <w:r w:rsidRPr="00EF624E">
              <w:rPr>
                <w:bCs/>
                <w:sz w:val="20"/>
                <w:szCs w:val="20"/>
              </w:rPr>
              <w:t>Viljandi Paalalinna Kool</w:t>
            </w:r>
          </w:p>
        </w:tc>
        <w:tc>
          <w:tcPr>
            <w:tcW w:w="907" w:type="dxa"/>
            <w:shd w:val="clear" w:color="auto" w:fill="auto"/>
            <w:vAlign w:val="center"/>
          </w:tcPr>
          <w:p w14:paraId="7CF5D25D" w14:textId="77777777" w:rsidR="00674C85" w:rsidRPr="00EF624E" w:rsidRDefault="00674C85" w:rsidP="00674C85">
            <w:pPr>
              <w:jc w:val="right"/>
              <w:rPr>
                <w:sz w:val="20"/>
                <w:szCs w:val="20"/>
              </w:rPr>
            </w:pPr>
            <w:r w:rsidRPr="00EF624E">
              <w:rPr>
                <w:sz w:val="20"/>
                <w:szCs w:val="20"/>
              </w:rPr>
              <w:t>441</w:t>
            </w:r>
          </w:p>
        </w:tc>
        <w:tc>
          <w:tcPr>
            <w:tcW w:w="907" w:type="dxa"/>
            <w:vAlign w:val="center"/>
          </w:tcPr>
          <w:p w14:paraId="7D94381C" w14:textId="77777777" w:rsidR="00674C85" w:rsidRPr="00EF624E" w:rsidRDefault="00674C85" w:rsidP="00674C85">
            <w:pPr>
              <w:jc w:val="right"/>
              <w:rPr>
                <w:sz w:val="20"/>
                <w:szCs w:val="20"/>
              </w:rPr>
            </w:pPr>
            <w:r w:rsidRPr="00EF624E">
              <w:rPr>
                <w:sz w:val="20"/>
                <w:szCs w:val="20"/>
              </w:rPr>
              <w:t>466</w:t>
            </w:r>
          </w:p>
        </w:tc>
        <w:tc>
          <w:tcPr>
            <w:tcW w:w="907" w:type="dxa"/>
            <w:vAlign w:val="center"/>
          </w:tcPr>
          <w:p w14:paraId="3A3993F7" w14:textId="77777777" w:rsidR="00674C85" w:rsidRPr="00EF624E" w:rsidRDefault="00674C85" w:rsidP="00674C85">
            <w:pPr>
              <w:jc w:val="right"/>
              <w:rPr>
                <w:sz w:val="20"/>
                <w:szCs w:val="20"/>
              </w:rPr>
            </w:pPr>
            <w:r w:rsidRPr="00EF624E">
              <w:rPr>
                <w:sz w:val="20"/>
                <w:szCs w:val="20"/>
              </w:rPr>
              <w:t>477</w:t>
            </w:r>
          </w:p>
        </w:tc>
        <w:tc>
          <w:tcPr>
            <w:tcW w:w="907" w:type="dxa"/>
            <w:vAlign w:val="center"/>
          </w:tcPr>
          <w:p w14:paraId="4DEE4611" w14:textId="77777777" w:rsidR="00674C85" w:rsidRPr="00EF624E" w:rsidRDefault="00674C85" w:rsidP="00674C85">
            <w:pPr>
              <w:jc w:val="right"/>
              <w:rPr>
                <w:sz w:val="20"/>
                <w:szCs w:val="20"/>
              </w:rPr>
            </w:pPr>
            <w:r w:rsidRPr="00EF624E">
              <w:rPr>
                <w:sz w:val="20"/>
                <w:szCs w:val="20"/>
              </w:rPr>
              <w:t>468</w:t>
            </w:r>
          </w:p>
        </w:tc>
        <w:tc>
          <w:tcPr>
            <w:tcW w:w="907" w:type="dxa"/>
            <w:vAlign w:val="center"/>
          </w:tcPr>
          <w:p w14:paraId="4902E420" w14:textId="77777777" w:rsidR="00674C85" w:rsidRPr="001B0CB7" w:rsidRDefault="00674C85" w:rsidP="00674C85">
            <w:pPr>
              <w:jc w:val="right"/>
              <w:rPr>
                <w:sz w:val="20"/>
                <w:szCs w:val="20"/>
              </w:rPr>
            </w:pPr>
            <w:r w:rsidRPr="001B0CB7">
              <w:rPr>
                <w:sz w:val="20"/>
                <w:szCs w:val="20"/>
              </w:rPr>
              <w:t>441</w:t>
            </w:r>
          </w:p>
        </w:tc>
        <w:tc>
          <w:tcPr>
            <w:tcW w:w="907" w:type="dxa"/>
            <w:vAlign w:val="center"/>
          </w:tcPr>
          <w:p w14:paraId="0EF67353" w14:textId="77777777" w:rsidR="00674C85" w:rsidRPr="00AC708C" w:rsidRDefault="00674C85" w:rsidP="00674C85">
            <w:pPr>
              <w:jc w:val="right"/>
              <w:rPr>
                <w:sz w:val="20"/>
                <w:szCs w:val="20"/>
              </w:rPr>
            </w:pPr>
            <w:r w:rsidRPr="00AC708C">
              <w:rPr>
                <w:sz w:val="20"/>
                <w:szCs w:val="20"/>
              </w:rPr>
              <w:t>446</w:t>
            </w:r>
          </w:p>
        </w:tc>
        <w:tc>
          <w:tcPr>
            <w:tcW w:w="907" w:type="dxa"/>
            <w:tcBorders>
              <w:right w:val="single" w:sz="12" w:space="0" w:color="95B3D7" w:themeColor="accent1" w:themeTint="99"/>
            </w:tcBorders>
            <w:vAlign w:val="center"/>
          </w:tcPr>
          <w:p w14:paraId="1FB2E682" w14:textId="77777777" w:rsidR="00674C85" w:rsidRPr="009050B7" w:rsidRDefault="00674C85" w:rsidP="00674C85">
            <w:pPr>
              <w:jc w:val="right"/>
              <w:rPr>
                <w:sz w:val="20"/>
                <w:szCs w:val="20"/>
              </w:rPr>
            </w:pPr>
            <w:r w:rsidRPr="009050B7">
              <w:rPr>
                <w:sz w:val="20"/>
                <w:szCs w:val="20"/>
              </w:rPr>
              <w:t>460</w:t>
            </w:r>
          </w:p>
        </w:tc>
        <w:tc>
          <w:tcPr>
            <w:tcW w:w="907" w:type="dxa"/>
            <w:tcBorders>
              <w:left w:val="single" w:sz="12" w:space="0" w:color="95B3D7" w:themeColor="accent1" w:themeTint="99"/>
              <w:right w:val="single" w:sz="12" w:space="0" w:color="95B3D7" w:themeColor="accent1" w:themeTint="99"/>
            </w:tcBorders>
            <w:vAlign w:val="center"/>
          </w:tcPr>
          <w:p w14:paraId="2D41DB46" w14:textId="77777777" w:rsidR="00674C85" w:rsidRPr="00674C85" w:rsidRDefault="00674C85" w:rsidP="00674C85">
            <w:pPr>
              <w:jc w:val="right"/>
              <w:rPr>
                <w:bCs/>
                <w:sz w:val="20"/>
                <w:szCs w:val="20"/>
              </w:rPr>
            </w:pPr>
            <w:r w:rsidRPr="00674C85">
              <w:rPr>
                <w:bCs/>
                <w:sz w:val="20"/>
                <w:szCs w:val="20"/>
              </w:rPr>
              <w:t>457</w:t>
            </w:r>
          </w:p>
        </w:tc>
      </w:tr>
      <w:tr w:rsidR="00290B05" w:rsidRPr="00EF624E" w14:paraId="3D78CED0" w14:textId="77777777" w:rsidTr="009E3D43">
        <w:trPr>
          <w:trHeight w:val="255"/>
          <w:jc w:val="center"/>
        </w:trPr>
        <w:tc>
          <w:tcPr>
            <w:tcW w:w="2689" w:type="dxa"/>
            <w:shd w:val="clear" w:color="auto" w:fill="auto"/>
            <w:noWrap/>
            <w:vAlign w:val="center"/>
            <w:hideMark/>
          </w:tcPr>
          <w:p w14:paraId="75475D97" w14:textId="77777777" w:rsidR="00674C85" w:rsidRPr="00EF624E" w:rsidRDefault="00674C85" w:rsidP="00674C85">
            <w:pPr>
              <w:jc w:val="left"/>
              <w:rPr>
                <w:bCs/>
                <w:sz w:val="20"/>
                <w:szCs w:val="20"/>
              </w:rPr>
            </w:pPr>
            <w:r w:rsidRPr="00EF624E">
              <w:rPr>
                <w:bCs/>
                <w:sz w:val="20"/>
                <w:szCs w:val="20"/>
              </w:rPr>
              <w:t>Viljandi Täiskasvanute Gümn</w:t>
            </w:r>
            <w:r>
              <w:rPr>
                <w:bCs/>
                <w:sz w:val="20"/>
                <w:szCs w:val="20"/>
              </w:rPr>
              <w:t>.</w:t>
            </w:r>
          </w:p>
        </w:tc>
        <w:tc>
          <w:tcPr>
            <w:tcW w:w="907" w:type="dxa"/>
            <w:shd w:val="clear" w:color="auto" w:fill="auto"/>
            <w:vAlign w:val="center"/>
          </w:tcPr>
          <w:p w14:paraId="4DDE5DD8" w14:textId="77777777" w:rsidR="00674C85" w:rsidRPr="00EF624E" w:rsidRDefault="00674C85" w:rsidP="00674C85">
            <w:pPr>
              <w:jc w:val="right"/>
              <w:rPr>
                <w:sz w:val="20"/>
                <w:szCs w:val="20"/>
              </w:rPr>
            </w:pPr>
            <w:r w:rsidRPr="00EF624E">
              <w:rPr>
                <w:sz w:val="20"/>
                <w:szCs w:val="20"/>
              </w:rPr>
              <w:t>144</w:t>
            </w:r>
          </w:p>
        </w:tc>
        <w:tc>
          <w:tcPr>
            <w:tcW w:w="907" w:type="dxa"/>
            <w:vAlign w:val="center"/>
          </w:tcPr>
          <w:p w14:paraId="66C30833" w14:textId="77777777" w:rsidR="00674C85" w:rsidRPr="00EF624E" w:rsidRDefault="00674C85" w:rsidP="00674C85">
            <w:pPr>
              <w:jc w:val="right"/>
              <w:rPr>
                <w:sz w:val="20"/>
                <w:szCs w:val="20"/>
              </w:rPr>
            </w:pPr>
            <w:r w:rsidRPr="00EF624E">
              <w:rPr>
                <w:sz w:val="20"/>
                <w:szCs w:val="20"/>
              </w:rPr>
              <w:t>179</w:t>
            </w:r>
          </w:p>
        </w:tc>
        <w:tc>
          <w:tcPr>
            <w:tcW w:w="907" w:type="dxa"/>
            <w:vAlign w:val="center"/>
          </w:tcPr>
          <w:p w14:paraId="631E7979" w14:textId="77777777" w:rsidR="00674C85" w:rsidRPr="00EF624E" w:rsidRDefault="00674C85" w:rsidP="00674C85">
            <w:pPr>
              <w:jc w:val="right"/>
              <w:rPr>
                <w:sz w:val="20"/>
                <w:szCs w:val="20"/>
              </w:rPr>
            </w:pPr>
            <w:r w:rsidRPr="00EF624E">
              <w:rPr>
                <w:sz w:val="20"/>
                <w:szCs w:val="20"/>
              </w:rPr>
              <w:t>179</w:t>
            </w:r>
          </w:p>
        </w:tc>
        <w:tc>
          <w:tcPr>
            <w:tcW w:w="907" w:type="dxa"/>
            <w:vAlign w:val="center"/>
          </w:tcPr>
          <w:p w14:paraId="2326F4D8" w14:textId="77777777" w:rsidR="00674C85" w:rsidRPr="00EF624E" w:rsidRDefault="00674C85" w:rsidP="00674C85">
            <w:pPr>
              <w:jc w:val="right"/>
              <w:rPr>
                <w:sz w:val="20"/>
                <w:szCs w:val="20"/>
              </w:rPr>
            </w:pPr>
            <w:r w:rsidRPr="00EF624E">
              <w:rPr>
                <w:sz w:val="20"/>
                <w:szCs w:val="20"/>
              </w:rPr>
              <w:t>203</w:t>
            </w:r>
          </w:p>
        </w:tc>
        <w:tc>
          <w:tcPr>
            <w:tcW w:w="907" w:type="dxa"/>
            <w:vAlign w:val="center"/>
          </w:tcPr>
          <w:p w14:paraId="288BCCCD" w14:textId="77777777" w:rsidR="00674C85" w:rsidRPr="001B0CB7" w:rsidRDefault="00674C85" w:rsidP="00674C85">
            <w:pPr>
              <w:jc w:val="right"/>
              <w:rPr>
                <w:sz w:val="20"/>
                <w:szCs w:val="20"/>
              </w:rPr>
            </w:pPr>
            <w:r w:rsidRPr="001B0CB7">
              <w:rPr>
                <w:sz w:val="20"/>
                <w:szCs w:val="20"/>
              </w:rPr>
              <w:t>297</w:t>
            </w:r>
          </w:p>
        </w:tc>
        <w:tc>
          <w:tcPr>
            <w:tcW w:w="907" w:type="dxa"/>
            <w:vAlign w:val="center"/>
          </w:tcPr>
          <w:p w14:paraId="163C8F25" w14:textId="77777777" w:rsidR="00674C85" w:rsidRPr="00AC708C" w:rsidRDefault="00674C85" w:rsidP="00674C85">
            <w:pPr>
              <w:jc w:val="right"/>
              <w:rPr>
                <w:sz w:val="20"/>
                <w:szCs w:val="20"/>
              </w:rPr>
            </w:pPr>
            <w:r w:rsidRPr="00AC708C">
              <w:rPr>
                <w:sz w:val="20"/>
                <w:szCs w:val="20"/>
              </w:rPr>
              <w:t>334</w:t>
            </w:r>
          </w:p>
        </w:tc>
        <w:tc>
          <w:tcPr>
            <w:tcW w:w="907" w:type="dxa"/>
            <w:tcBorders>
              <w:right w:val="single" w:sz="12" w:space="0" w:color="95B3D7" w:themeColor="accent1" w:themeTint="99"/>
            </w:tcBorders>
            <w:vAlign w:val="center"/>
          </w:tcPr>
          <w:p w14:paraId="2C4C3A89" w14:textId="77777777" w:rsidR="00674C85" w:rsidRPr="009050B7" w:rsidRDefault="00674C85" w:rsidP="00674C85">
            <w:pPr>
              <w:jc w:val="right"/>
              <w:rPr>
                <w:sz w:val="20"/>
                <w:szCs w:val="20"/>
              </w:rPr>
            </w:pPr>
            <w:r w:rsidRPr="009050B7">
              <w:rPr>
                <w:sz w:val="20"/>
                <w:szCs w:val="20"/>
              </w:rPr>
              <w:t>337</w:t>
            </w:r>
          </w:p>
        </w:tc>
        <w:tc>
          <w:tcPr>
            <w:tcW w:w="907" w:type="dxa"/>
            <w:tcBorders>
              <w:left w:val="single" w:sz="12" w:space="0" w:color="95B3D7" w:themeColor="accent1" w:themeTint="99"/>
              <w:right w:val="single" w:sz="12" w:space="0" w:color="95B3D7" w:themeColor="accent1" w:themeTint="99"/>
            </w:tcBorders>
            <w:vAlign w:val="center"/>
          </w:tcPr>
          <w:p w14:paraId="036E672D" w14:textId="77777777" w:rsidR="00674C85" w:rsidRPr="00674C85" w:rsidRDefault="00674C85" w:rsidP="00674C85">
            <w:pPr>
              <w:jc w:val="right"/>
              <w:rPr>
                <w:bCs/>
                <w:sz w:val="20"/>
                <w:szCs w:val="20"/>
              </w:rPr>
            </w:pPr>
            <w:r w:rsidRPr="00674C85">
              <w:rPr>
                <w:bCs/>
                <w:sz w:val="20"/>
                <w:szCs w:val="20"/>
              </w:rPr>
              <w:t>300</w:t>
            </w:r>
          </w:p>
        </w:tc>
      </w:tr>
      <w:tr w:rsidR="00290B05" w:rsidRPr="00EF624E" w14:paraId="1C98223C" w14:textId="77777777" w:rsidTr="009E3D43">
        <w:trPr>
          <w:trHeight w:val="255"/>
          <w:jc w:val="center"/>
        </w:trPr>
        <w:tc>
          <w:tcPr>
            <w:tcW w:w="2689" w:type="dxa"/>
            <w:shd w:val="clear" w:color="auto" w:fill="auto"/>
            <w:noWrap/>
            <w:vAlign w:val="center"/>
            <w:hideMark/>
          </w:tcPr>
          <w:p w14:paraId="5EA2D482" w14:textId="77777777" w:rsidR="00674C85" w:rsidRPr="00EF624E" w:rsidRDefault="00674C85" w:rsidP="00674C85">
            <w:pPr>
              <w:jc w:val="left"/>
              <w:rPr>
                <w:bCs/>
                <w:sz w:val="20"/>
                <w:szCs w:val="20"/>
              </w:rPr>
            </w:pPr>
            <w:r w:rsidRPr="00EF624E">
              <w:rPr>
                <w:bCs/>
                <w:sz w:val="20"/>
                <w:szCs w:val="20"/>
              </w:rPr>
              <w:t>Viljandi Kaare Kool</w:t>
            </w:r>
          </w:p>
        </w:tc>
        <w:tc>
          <w:tcPr>
            <w:tcW w:w="907" w:type="dxa"/>
            <w:shd w:val="clear" w:color="auto" w:fill="auto"/>
            <w:vAlign w:val="center"/>
          </w:tcPr>
          <w:p w14:paraId="27BF5BFD" w14:textId="77777777" w:rsidR="00674C85" w:rsidRPr="00EF624E" w:rsidRDefault="00674C85" w:rsidP="00674C85">
            <w:pPr>
              <w:jc w:val="right"/>
              <w:rPr>
                <w:sz w:val="20"/>
                <w:szCs w:val="20"/>
              </w:rPr>
            </w:pPr>
            <w:r w:rsidRPr="00EF624E">
              <w:rPr>
                <w:sz w:val="20"/>
                <w:szCs w:val="20"/>
              </w:rPr>
              <w:t>71</w:t>
            </w:r>
          </w:p>
        </w:tc>
        <w:tc>
          <w:tcPr>
            <w:tcW w:w="907" w:type="dxa"/>
            <w:vAlign w:val="center"/>
          </w:tcPr>
          <w:p w14:paraId="7338CDCD" w14:textId="77777777" w:rsidR="00674C85" w:rsidRPr="00EF624E" w:rsidRDefault="00674C85" w:rsidP="00674C85">
            <w:pPr>
              <w:jc w:val="right"/>
              <w:rPr>
                <w:sz w:val="20"/>
                <w:szCs w:val="20"/>
              </w:rPr>
            </w:pPr>
            <w:r w:rsidRPr="00EF624E">
              <w:rPr>
                <w:sz w:val="20"/>
                <w:szCs w:val="20"/>
              </w:rPr>
              <w:t>82</w:t>
            </w:r>
          </w:p>
        </w:tc>
        <w:tc>
          <w:tcPr>
            <w:tcW w:w="907" w:type="dxa"/>
            <w:vAlign w:val="center"/>
          </w:tcPr>
          <w:p w14:paraId="653C29F5" w14:textId="77777777" w:rsidR="00674C85" w:rsidRPr="00EF624E" w:rsidRDefault="00674C85" w:rsidP="00674C85">
            <w:pPr>
              <w:jc w:val="right"/>
              <w:rPr>
                <w:sz w:val="20"/>
                <w:szCs w:val="20"/>
              </w:rPr>
            </w:pPr>
            <w:r w:rsidRPr="00EF624E">
              <w:rPr>
                <w:sz w:val="20"/>
                <w:szCs w:val="20"/>
              </w:rPr>
              <w:t>92</w:t>
            </w:r>
          </w:p>
        </w:tc>
        <w:tc>
          <w:tcPr>
            <w:tcW w:w="907" w:type="dxa"/>
            <w:vAlign w:val="center"/>
          </w:tcPr>
          <w:p w14:paraId="502278D7" w14:textId="77777777" w:rsidR="00674C85" w:rsidRPr="00EF624E" w:rsidRDefault="00674C85" w:rsidP="00674C85">
            <w:pPr>
              <w:jc w:val="right"/>
              <w:rPr>
                <w:sz w:val="20"/>
                <w:szCs w:val="20"/>
              </w:rPr>
            </w:pPr>
            <w:r w:rsidRPr="00EF624E">
              <w:rPr>
                <w:sz w:val="20"/>
                <w:szCs w:val="20"/>
              </w:rPr>
              <w:t>83</w:t>
            </w:r>
          </w:p>
        </w:tc>
        <w:tc>
          <w:tcPr>
            <w:tcW w:w="907" w:type="dxa"/>
            <w:vAlign w:val="center"/>
          </w:tcPr>
          <w:p w14:paraId="5582ABF7" w14:textId="77777777" w:rsidR="00674C85" w:rsidRPr="001B0CB7" w:rsidRDefault="00674C85" w:rsidP="00674C85">
            <w:pPr>
              <w:jc w:val="right"/>
              <w:rPr>
                <w:sz w:val="20"/>
                <w:szCs w:val="20"/>
              </w:rPr>
            </w:pPr>
            <w:r w:rsidRPr="001B0CB7">
              <w:rPr>
                <w:sz w:val="20"/>
                <w:szCs w:val="20"/>
              </w:rPr>
              <w:t>85</w:t>
            </w:r>
          </w:p>
        </w:tc>
        <w:tc>
          <w:tcPr>
            <w:tcW w:w="907" w:type="dxa"/>
            <w:vAlign w:val="center"/>
          </w:tcPr>
          <w:p w14:paraId="110C1719" w14:textId="77777777" w:rsidR="00674C85" w:rsidRPr="00AC708C" w:rsidRDefault="00674C85" w:rsidP="00674C85">
            <w:pPr>
              <w:jc w:val="right"/>
              <w:rPr>
                <w:sz w:val="20"/>
                <w:szCs w:val="20"/>
              </w:rPr>
            </w:pPr>
            <w:r w:rsidRPr="00AC708C">
              <w:rPr>
                <w:sz w:val="20"/>
                <w:szCs w:val="20"/>
              </w:rPr>
              <w:t>91</w:t>
            </w:r>
          </w:p>
        </w:tc>
        <w:tc>
          <w:tcPr>
            <w:tcW w:w="907" w:type="dxa"/>
            <w:tcBorders>
              <w:right w:val="single" w:sz="12" w:space="0" w:color="95B3D7" w:themeColor="accent1" w:themeTint="99"/>
            </w:tcBorders>
            <w:vAlign w:val="center"/>
          </w:tcPr>
          <w:p w14:paraId="17DED0EF" w14:textId="77777777" w:rsidR="00674C85" w:rsidRPr="009050B7" w:rsidRDefault="00674C85" w:rsidP="00674C85">
            <w:pPr>
              <w:jc w:val="right"/>
              <w:rPr>
                <w:sz w:val="20"/>
                <w:szCs w:val="20"/>
              </w:rPr>
            </w:pPr>
            <w:r w:rsidRPr="009050B7">
              <w:rPr>
                <w:sz w:val="20"/>
                <w:szCs w:val="20"/>
              </w:rPr>
              <w:t>85</w:t>
            </w:r>
          </w:p>
        </w:tc>
        <w:tc>
          <w:tcPr>
            <w:tcW w:w="907" w:type="dxa"/>
            <w:tcBorders>
              <w:left w:val="single" w:sz="12" w:space="0" w:color="95B3D7" w:themeColor="accent1" w:themeTint="99"/>
              <w:right w:val="single" w:sz="12" w:space="0" w:color="95B3D7" w:themeColor="accent1" w:themeTint="99"/>
            </w:tcBorders>
            <w:vAlign w:val="center"/>
          </w:tcPr>
          <w:p w14:paraId="5A0212CD" w14:textId="77777777" w:rsidR="00674C85" w:rsidRPr="00674C85" w:rsidRDefault="00674C85" w:rsidP="00674C85">
            <w:pPr>
              <w:jc w:val="right"/>
              <w:rPr>
                <w:bCs/>
                <w:sz w:val="20"/>
                <w:szCs w:val="20"/>
              </w:rPr>
            </w:pPr>
            <w:r w:rsidRPr="00674C85">
              <w:rPr>
                <w:bCs/>
                <w:sz w:val="20"/>
                <w:szCs w:val="20"/>
              </w:rPr>
              <w:t>84</w:t>
            </w:r>
          </w:p>
        </w:tc>
      </w:tr>
      <w:tr w:rsidR="00290B05" w:rsidRPr="00EF624E" w14:paraId="0085B907" w14:textId="77777777" w:rsidTr="009E3D43">
        <w:trPr>
          <w:trHeight w:val="255"/>
          <w:jc w:val="center"/>
        </w:trPr>
        <w:tc>
          <w:tcPr>
            <w:tcW w:w="2689" w:type="dxa"/>
            <w:shd w:val="clear" w:color="auto" w:fill="DFEBF5"/>
            <w:noWrap/>
            <w:vAlign w:val="center"/>
          </w:tcPr>
          <w:p w14:paraId="13661085" w14:textId="77777777" w:rsidR="00674C85" w:rsidRPr="00EF624E" w:rsidRDefault="00674C85" w:rsidP="00674C85">
            <w:pPr>
              <w:jc w:val="left"/>
              <w:rPr>
                <w:b/>
                <w:bCs/>
                <w:sz w:val="20"/>
                <w:szCs w:val="20"/>
              </w:rPr>
            </w:pPr>
            <w:r w:rsidRPr="00EF624E">
              <w:rPr>
                <w:b/>
                <w:bCs/>
                <w:sz w:val="20"/>
                <w:szCs w:val="20"/>
              </w:rPr>
              <w:t>Koolid kokku</w:t>
            </w:r>
          </w:p>
        </w:tc>
        <w:tc>
          <w:tcPr>
            <w:tcW w:w="907" w:type="dxa"/>
            <w:shd w:val="clear" w:color="auto" w:fill="DFEBF5"/>
            <w:vAlign w:val="center"/>
          </w:tcPr>
          <w:p w14:paraId="4D94850C" w14:textId="77777777" w:rsidR="00674C85" w:rsidRPr="00EF624E" w:rsidRDefault="00674C85" w:rsidP="00674C85">
            <w:pPr>
              <w:jc w:val="right"/>
              <w:rPr>
                <w:b/>
                <w:bCs/>
                <w:sz w:val="20"/>
                <w:szCs w:val="20"/>
              </w:rPr>
            </w:pPr>
            <w:r w:rsidRPr="00EF624E">
              <w:rPr>
                <w:b/>
                <w:bCs/>
                <w:sz w:val="20"/>
                <w:szCs w:val="20"/>
              </w:rPr>
              <w:t>2 020</w:t>
            </w:r>
          </w:p>
        </w:tc>
        <w:tc>
          <w:tcPr>
            <w:tcW w:w="907" w:type="dxa"/>
            <w:shd w:val="clear" w:color="auto" w:fill="DFEBF5"/>
            <w:vAlign w:val="center"/>
          </w:tcPr>
          <w:p w14:paraId="55C1092E" w14:textId="77777777" w:rsidR="00674C85" w:rsidRPr="00EF624E" w:rsidRDefault="00674C85" w:rsidP="00674C85">
            <w:pPr>
              <w:jc w:val="right"/>
              <w:rPr>
                <w:b/>
                <w:bCs/>
                <w:sz w:val="20"/>
                <w:szCs w:val="20"/>
              </w:rPr>
            </w:pPr>
            <w:r w:rsidRPr="00EF624E">
              <w:rPr>
                <w:b/>
                <w:bCs/>
                <w:sz w:val="20"/>
                <w:szCs w:val="20"/>
              </w:rPr>
              <w:t>2 121</w:t>
            </w:r>
          </w:p>
        </w:tc>
        <w:tc>
          <w:tcPr>
            <w:tcW w:w="907" w:type="dxa"/>
            <w:shd w:val="clear" w:color="auto" w:fill="DFEBF5"/>
            <w:vAlign w:val="center"/>
          </w:tcPr>
          <w:p w14:paraId="698A1229" w14:textId="77777777" w:rsidR="00674C85" w:rsidRPr="00EF624E" w:rsidRDefault="00674C85" w:rsidP="00674C85">
            <w:pPr>
              <w:jc w:val="right"/>
              <w:rPr>
                <w:b/>
                <w:bCs/>
                <w:sz w:val="20"/>
                <w:szCs w:val="20"/>
              </w:rPr>
            </w:pPr>
            <w:r w:rsidRPr="00EF624E">
              <w:rPr>
                <w:b/>
                <w:bCs/>
                <w:sz w:val="20"/>
                <w:szCs w:val="20"/>
              </w:rPr>
              <w:t>2 155</w:t>
            </w:r>
          </w:p>
        </w:tc>
        <w:tc>
          <w:tcPr>
            <w:tcW w:w="907" w:type="dxa"/>
            <w:shd w:val="clear" w:color="auto" w:fill="DFEBF5"/>
            <w:vAlign w:val="center"/>
          </w:tcPr>
          <w:p w14:paraId="70E790AC" w14:textId="77777777" w:rsidR="00674C85" w:rsidRPr="00EF624E" w:rsidRDefault="00674C85" w:rsidP="00674C85">
            <w:pPr>
              <w:jc w:val="right"/>
              <w:rPr>
                <w:b/>
                <w:bCs/>
                <w:sz w:val="20"/>
                <w:szCs w:val="20"/>
              </w:rPr>
            </w:pPr>
            <w:r w:rsidRPr="00EF624E">
              <w:rPr>
                <w:b/>
                <w:bCs/>
                <w:sz w:val="20"/>
                <w:szCs w:val="20"/>
              </w:rPr>
              <w:t>2</w:t>
            </w:r>
            <w:r>
              <w:rPr>
                <w:b/>
                <w:bCs/>
                <w:sz w:val="20"/>
                <w:szCs w:val="20"/>
              </w:rPr>
              <w:t xml:space="preserve"> </w:t>
            </w:r>
            <w:r w:rsidRPr="00EF624E">
              <w:rPr>
                <w:b/>
                <w:bCs/>
                <w:sz w:val="20"/>
                <w:szCs w:val="20"/>
              </w:rPr>
              <w:t>209</w:t>
            </w:r>
          </w:p>
        </w:tc>
        <w:tc>
          <w:tcPr>
            <w:tcW w:w="907" w:type="dxa"/>
            <w:shd w:val="clear" w:color="auto" w:fill="DFEBF5"/>
            <w:vAlign w:val="center"/>
          </w:tcPr>
          <w:p w14:paraId="7EA61842" w14:textId="77777777" w:rsidR="00674C85" w:rsidRPr="001B0CB7" w:rsidRDefault="00674C85" w:rsidP="00674C85">
            <w:pPr>
              <w:jc w:val="right"/>
              <w:rPr>
                <w:b/>
                <w:bCs/>
                <w:sz w:val="20"/>
                <w:szCs w:val="20"/>
              </w:rPr>
            </w:pPr>
            <w:r w:rsidRPr="001B0CB7">
              <w:rPr>
                <w:b/>
                <w:bCs/>
                <w:sz w:val="20"/>
                <w:szCs w:val="20"/>
              </w:rPr>
              <w:t>2 289</w:t>
            </w:r>
          </w:p>
        </w:tc>
        <w:tc>
          <w:tcPr>
            <w:tcW w:w="907" w:type="dxa"/>
            <w:shd w:val="clear" w:color="auto" w:fill="DFEBF5"/>
            <w:vAlign w:val="center"/>
          </w:tcPr>
          <w:p w14:paraId="44FD8CE5" w14:textId="77777777" w:rsidR="00674C85" w:rsidRPr="00AC708C" w:rsidRDefault="00674C85" w:rsidP="00674C85">
            <w:pPr>
              <w:jc w:val="right"/>
              <w:rPr>
                <w:b/>
                <w:sz w:val="20"/>
                <w:szCs w:val="20"/>
              </w:rPr>
            </w:pPr>
            <w:r w:rsidRPr="00AC708C">
              <w:rPr>
                <w:b/>
                <w:sz w:val="20"/>
                <w:szCs w:val="20"/>
              </w:rPr>
              <w:t>2 348</w:t>
            </w:r>
          </w:p>
        </w:tc>
        <w:tc>
          <w:tcPr>
            <w:tcW w:w="907" w:type="dxa"/>
            <w:tcBorders>
              <w:right w:val="single" w:sz="12" w:space="0" w:color="95B3D7" w:themeColor="accent1" w:themeTint="99"/>
            </w:tcBorders>
            <w:shd w:val="clear" w:color="auto" w:fill="DFEBF5"/>
            <w:vAlign w:val="center"/>
          </w:tcPr>
          <w:p w14:paraId="4E12FCD7" w14:textId="77777777" w:rsidR="00674C85" w:rsidRPr="009050B7" w:rsidRDefault="00674C85" w:rsidP="00674C85">
            <w:pPr>
              <w:jc w:val="right"/>
              <w:rPr>
                <w:b/>
                <w:sz w:val="20"/>
                <w:szCs w:val="20"/>
              </w:rPr>
            </w:pPr>
            <w:r w:rsidRPr="009050B7">
              <w:rPr>
                <w:b/>
                <w:sz w:val="20"/>
                <w:szCs w:val="20"/>
              </w:rPr>
              <w:t>2 341</w:t>
            </w:r>
          </w:p>
        </w:tc>
        <w:tc>
          <w:tcPr>
            <w:tcW w:w="907" w:type="dxa"/>
            <w:tcBorders>
              <w:left w:val="single" w:sz="12" w:space="0" w:color="95B3D7" w:themeColor="accent1" w:themeTint="99"/>
              <w:right w:val="single" w:sz="12" w:space="0" w:color="95B3D7" w:themeColor="accent1" w:themeTint="99"/>
            </w:tcBorders>
            <w:shd w:val="clear" w:color="auto" w:fill="DFEBF5"/>
            <w:vAlign w:val="center"/>
          </w:tcPr>
          <w:p w14:paraId="497AA12B" w14:textId="77777777" w:rsidR="00674C85" w:rsidRPr="00674C85" w:rsidRDefault="00674C85" w:rsidP="00674C85">
            <w:pPr>
              <w:jc w:val="right"/>
              <w:rPr>
                <w:b/>
                <w:bCs/>
                <w:sz w:val="20"/>
                <w:szCs w:val="20"/>
              </w:rPr>
            </w:pPr>
            <w:r w:rsidRPr="00674C85">
              <w:rPr>
                <w:b/>
                <w:bCs/>
                <w:sz w:val="20"/>
                <w:szCs w:val="20"/>
              </w:rPr>
              <w:t>2</w:t>
            </w:r>
            <w:r w:rsidR="00290B05">
              <w:rPr>
                <w:b/>
                <w:bCs/>
                <w:sz w:val="20"/>
                <w:szCs w:val="20"/>
              </w:rPr>
              <w:t xml:space="preserve"> </w:t>
            </w:r>
            <w:r w:rsidRPr="00674C85">
              <w:rPr>
                <w:b/>
                <w:bCs/>
                <w:sz w:val="20"/>
                <w:szCs w:val="20"/>
              </w:rPr>
              <w:t>281</w:t>
            </w:r>
          </w:p>
        </w:tc>
      </w:tr>
      <w:tr w:rsidR="00290B05" w:rsidRPr="007A30D4" w14:paraId="14087A07" w14:textId="77777777" w:rsidTr="009E3D43">
        <w:trPr>
          <w:trHeight w:val="125"/>
          <w:jc w:val="center"/>
        </w:trPr>
        <w:tc>
          <w:tcPr>
            <w:tcW w:w="2689" w:type="dxa"/>
            <w:shd w:val="clear" w:color="auto" w:fill="auto"/>
            <w:noWrap/>
            <w:vAlign w:val="center"/>
          </w:tcPr>
          <w:p w14:paraId="2518032F" w14:textId="77777777" w:rsidR="00674C85" w:rsidRPr="007A30D4" w:rsidRDefault="00674C85" w:rsidP="00674C85">
            <w:pPr>
              <w:jc w:val="left"/>
              <w:rPr>
                <w:b/>
                <w:bCs/>
                <w:sz w:val="14"/>
                <w:szCs w:val="20"/>
              </w:rPr>
            </w:pPr>
          </w:p>
        </w:tc>
        <w:tc>
          <w:tcPr>
            <w:tcW w:w="907" w:type="dxa"/>
            <w:shd w:val="clear" w:color="auto" w:fill="auto"/>
            <w:vAlign w:val="center"/>
          </w:tcPr>
          <w:p w14:paraId="253EDA0C" w14:textId="77777777" w:rsidR="00674C85" w:rsidRPr="007A30D4" w:rsidRDefault="00674C85" w:rsidP="00674C85">
            <w:pPr>
              <w:jc w:val="right"/>
              <w:rPr>
                <w:bCs/>
                <w:sz w:val="14"/>
                <w:szCs w:val="20"/>
              </w:rPr>
            </w:pPr>
          </w:p>
        </w:tc>
        <w:tc>
          <w:tcPr>
            <w:tcW w:w="907" w:type="dxa"/>
            <w:vAlign w:val="center"/>
          </w:tcPr>
          <w:p w14:paraId="773FD7A2" w14:textId="77777777" w:rsidR="00674C85" w:rsidRPr="007A30D4" w:rsidRDefault="00674C85" w:rsidP="00674C85">
            <w:pPr>
              <w:jc w:val="right"/>
              <w:rPr>
                <w:bCs/>
                <w:sz w:val="14"/>
                <w:szCs w:val="20"/>
              </w:rPr>
            </w:pPr>
          </w:p>
        </w:tc>
        <w:tc>
          <w:tcPr>
            <w:tcW w:w="907" w:type="dxa"/>
            <w:vAlign w:val="center"/>
          </w:tcPr>
          <w:p w14:paraId="67405F2B" w14:textId="77777777" w:rsidR="00674C85" w:rsidRPr="007A30D4" w:rsidRDefault="00674C85" w:rsidP="00674C85">
            <w:pPr>
              <w:jc w:val="right"/>
              <w:rPr>
                <w:bCs/>
                <w:sz w:val="14"/>
                <w:szCs w:val="20"/>
              </w:rPr>
            </w:pPr>
          </w:p>
        </w:tc>
        <w:tc>
          <w:tcPr>
            <w:tcW w:w="907" w:type="dxa"/>
            <w:vAlign w:val="center"/>
          </w:tcPr>
          <w:p w14:paraId="2B8FD9DA" w14:textId="77777777" w:rsidR="00674C85" w:rsidRPr="007A30D4" w:rsidRDefault="00674C85" w:rsidP="00674C85">
            <w:pPr>
              <w:jc w:val="right"/>
              <w:rPr>
                <w:bCs/>
                <w:sz w:val="14"/>
                <w:szCs w:val="20"/>
              </w:rPr>
            </w:pPr>
          </w:p>
        </w:tc>
        <w:tc>
          <w:tcPr>
            <w:tcW w:w="907" w:type="dxa"/>
            <w:vAlign w:val="center"/>
          </w:tcPr>
          <w:p w14:paraId="48A542E2" w14:textId="77777777" w:rsidR="00674C85" w:rsidRPr="007A30D4" w:rsidRDefault="00674C85" w:rsidP="00674C85">
            <w:pPr>
              <w:jc w:val="right"/>
              <w:rPr>
                <w:bCs/>
                <w:sz w:val="14"/>
                <w:szCs w:val="20"/>
              </w:rPr>
            </w:pPr>
          </w:p>
        </w:tc>
        <w:tc>
          <w:tcPr>
            <w:tcW w:w="907" w:type="dxa"/>
            <w:vAlign w:val="center"/>
          </w:tcPr>
          <w:p w14:paraId="0703A4E8" w14:textId="77777777" w:rsidR="00674C85" w:rsidRPr="007A30D4" w:rsidRDefault="00674C85" w:rsidP="00674C85">
            <w:pPr>
              <w:jc w:val="right"/>
              <w:rPr>
                <w:bCs/>
                <w:sz w:val="14"/>
                <w:szCs w:val="20"/>
              </w:rPr>
            </w:pPr>
          </w:p>
        </w:tc>
        <w:tc>
          <w:tcPr>
            <w:tcW w:w="907" w:type="dxa"/>
            <w:tcBorders>
              <w:right w:val="single" w:sz="12" w:space="0" w:color="95B3D7" w:themeColor="accent1" w:themeTint="99"/>
            </w:tcBorders>
            <w:vAlign w:val="center"/>
          </w:tcPr>
          <w:p w14:paraId="31DA12BA" w14:textId="77777777" w:rsidR="00674C85" w:rsidRPr="007A30D4" w:rsidRDefault="00674C85" w:rsidP="00674C85">
            <w:pPr>
              <w:jc w:val="right"/>
              <w:rPr>
                <w:bCs/>
                <w:sz w:val="14"/>
                <w:szCs w:val="20"/>
              </w:rPr>
            </w:pPr>
          </w:p>
        </w:tc>
        <w:tc>
          <w:tcPr>
            <w:tcW w:w="907" w:type="dxa"/>
            <w:tcBorders>
              <w:left w:val="single" w:sz="12" w:space="0" w:color="95B3D7" w:themeColor="accent1" w:themeTint="99"/>
              <w:right w:val="single" w:sz="12" w:space="0" w:color="95B3D7" w:themeColor="accent1" w:themeTint="99"/>
            </w:tcBorders>
            <w:vAlign w:val="center"/>
          </w:tcPr>
          <w:p w14:paraId="160D3720" w14:textId="77777777" w:rsidR="00674C85" w:rsidRPr="00674C85" w:rsidRDefault="00674C85" w:rsidP="00674C85">
            <w:pPr>
              <w:jc w:val="right"/>
              <w:rPr>
                <w:bCs/>
                <w:sz w:val="20"/>
                <w:szCs w:val="20"/>
              </w:rPr>
            </w:pPr>
          </w:p>
        </w:tc>
      </w:tr>
      <w:tr w:rsidR="00290B05" w:rsidRPr="00EF624E" w14:paraId="0CA1C4DB" w14:textId="77777777" w:rsidTr="009E3D43">
        <w:trPr>
          <w:trHeight w:val="255"/>
          <w:jc w:val="center"/>
        </w:trPr>
        <w:tc>
          <w:tcPr>
            <w:tcW w:w="2689" w:type="dxa"/>
            <w:shd w:val="clear" w:color="auto" w:fill="auto"/>
            <w:noWrap/>
            <w:vAlign w:val="center"/>
            <w:hideMark/>
          </w:tcPr>
          <w:p w14:paraId="243E2940" w14:textId="77777777" w:rsidR="00674C85" w:rsidRPr="00EF624E" w:rsidRDefault="00674C85" w:rsidP="00674C85">
            <w:pPr>
              <w:jc w:val="left"/>
              <w:rPr>
                <w:bCs/>
                <w:sz w:val="20"/>
                <w:szCs w:val="20"/>
              </w:rPr>
            </w:pPr>
            <w:r w:rsidRPr="00EF624E">
              <w:rPr>
                <w:bCs/>
                <w:sz w:val="20"/>
                <w:szCs w:val="20"/>
              </w:rPr>
              <w:t>Viljandi Lasteaed Mängupesa</w:t>
            </w:r>
          </w:p>
        </w:tc>
        <w:tc>
          <w:tcPr>
            <w:tcW w:w="907" w:type="dxa"/>
            <w:shd w:val="clear" w:color="auto" w:fill="auto"/>
            <w:vAlign w:val="center"/>
          </w:tcPr>
          <w:p w14:paraId="7FC13365" w14:textId="77777777" w:rsidR="00674C85" w:rsidRPr="00EF624E" w:rsidRDefault="00674C85" w:rsidP="00674C85">
            <w:pPr>
              <w:jc w:val="right"/>
              <w:rPr>
                <w:sz w:val="20"/>
                <w:szCs w:val="20"/>
              </w:rPr>
            </w:pPr>
            <w:r w:rsidRPr="00EF624E">
              <w:rPr>
                <w:sz w:val="20"/>
                <w:szCs w:val="20"/>
              </w:rPr>
              <w:t>209</w:t>
            </w:r>
          </w:p>
        </w:tc>
        <w:tc>
          <w:tcPr>
            <w:tcW w:w="907" w:type="dxa"/>
            <w:vAlign w:val="center"/>
          </w:tcPr>
          <w:p w14:paraId="31DD9DE8" w14:textId="77777777" w:rsidR="00674C85" w:rsidRPr="00EF624E" w:rsidRDefault="00674C85" w:rsidP="00674C85">
            <w:pPr>
              <w:jc w:val="right"/>
              <w:rPr>
                <w:sz w:val="20"/>
                <w:szCs w:val="20"/>
              </w:rPr>
            </w:pPr>
            <w:r w:rsidRPr="00EF624E">
              <w:rPr>
                <w:sz w:val="20"/>
                <w:szCs w:val="20"/>
              </w:rPr>
              <w:t>209</w:t>
            </w:r>
          </w:p>
        </w:tc>
        <w:tc>
          <w:tcPr>
            <w:tcW w:w="907" w:type="dxa"/>
            <w:vAlign w:val="center"/>
          </w:tcPr>
          <w:p w14:paraId="1DFF9CA2" w14:textId="77777777" w:rsidR="00674C85" w:rsidRPr="00EF624E" w:rsidRDefault="00674C85" w:rsidP="00674C85">
            <w:pPr>
              <w:jc w:val="right"/>
              <w:rPr>
                <w:sz w:val="20"/>
                <w:szCs w:val="20"/>
              </w:rPr>
            </w:pPr>
            <w:r w:rsidRPr="00EF624E">
              <w:rPr>
                <w:sz w:val="20"/>
                <w:szCs w:val="20"/>
              </w:rPr>
              <w:t>214</w:t>
            </w:r>
          </w:p>
        </w:tc>
        <w:tc>
          <w:tcPr>
            <w:tcW w:w="907" w:type="dxa"/>
            <w:vAlign w:val="center"/>
          </w:tcPr>
          <w:p w14:paraId="7228B409" w14:textId="77777777" w:rsidR="00674C85" w:rsidRPr="00EF624E" w:rsidRDefault="00674C85" w:rsidP="00674C85">
            <w:pPr>
              <w:jc w:val="right"/>
              <w:rPr>
                <w:sz w:val="20"/>
                <w:szCs w:val="20"/>
              </w:rPr>
            </w:pPr>
            <w:r w:rsidRPr="00EF624E">
              <w:rPr>
                <w:sz w:val="20"/>
                <w:szCs w:val="20"/>
              </w:rPr>
              <w:t>217</w:t>
            </w:r>
          </w:p>
        </w:tc>
        <w:tc>
          <w:tcPr>
            <w:tcW w:w="907" w:type="dxa"/>
            <w:vAlign w:val="center"/>
          </w:tcPr>
          <w:p w14:paraId="1E8FBE86" w14:textId="77777777" w:rsidR="00674C85" w:rsidRPr="001B0CB7" w:rsidRDefault="00674C85" w:rsidP="00674C85">
            <w:pPr>
              <w:jc w:val="right"/>
              <w:rPr>
                <w:sz w:val="20"/>
                <w:szCs w:val="20"/>
              </w:rPr>
            </w:pPr>
          </w:p>
        </w:tc>
        <w:tc>
          <w:tcPr>
            <w:tcW w:w="907" w:type="dxa"/>
            <w:vAlign w:val="center"/>
          </w:tcPr>
          <w:p w14:paraId="0B8CDAE6" w14:textId="77777777" w:rsidR="00674C85" w:rsidRPr="001B0CB7" w:rsidRDefault="00674C85" w:rsidP="00674C85">
            <w:pPr>
              <w:jc w:val="right"/>
              <w:rPr>
                <w:sz w:val="20"/>
                <w:szCs w:val="20"/>
              </w:rPr>
            </w:pPr>
          </w:p>
        </w:tc>
        <w:tc>
          <w:tcPr>
            <w:tcW w:w="907" w:type="dxa"/>
            <w:tcBorders>
              <w:right w:val="single" w:sz="12" w:space="0" w:color="95B3D7" w:themeColor="accent1" w:themeTint="99"/>
            </w:tcBorders>
            <w:vAlign w:val="center"/>
          </w:tcPr>
          <w:p w14:paraId="35B65038" w14:textId="77777777" w:rsidR="00674C85" w:rsidRPr="001B0CB7" w:rsidRDefault="00674C85" w:rsidP="00674C85">
            <w:pPr>
              <w:jc w:val="right"/>
              <w:rPr>
                <w:sz w:val="20"/>
                <w:szCs w:val="20"/>
              </w:rPr>
            </w:pPr>
          </w:p>
        </w:tc>
        <w:tc>
          <w:tcPr>
            <w:tcW w:w="907" w:type="dxa"/>
            <w:tcBorders>
              <w:left w:val="single" w:sz="12" w:space="0" w:color="95B3D7" w:themeColor="accent1" w:themeTint="99"/>
              <w:right w:val="single" w:sz="12" w:space="0" w:color="95B3D7" w:themeColor="accent1" w:themeTint="99"/>
            </w:tcBorders>
            <w:vAlign w:val="center"/>
          </w:tcPr>
          <w:p w14:paraId="2E3043B2" w14:textId="77777777" w:rsidR="00674C85" w:rsidRPr="00674C85" w:rsidRDefault="00674C85" w:rsidP="00674C85">
            <w:pPr>
              <w:jc w:val="right"/>
              <w:rPr>
                <w:bCs/>
                <w:sz w:val="20"/>
                <w:szCs w:val="20"/>
              </w:rPr>
            </w:pPr>
          </w:p>
        </w:tc>
      </w:tr>
      <w:tr w:rsidR="00290B05" w:rsidRPr="00EF624E" w14:paraId="0AE334BB" w14:textId="77777777" w:rsidTr="009E3D43">
        <w:trPr>
          <w:trHeight w:val="255"/>
          <w:jc w:val="center"/>
        </w:trPr>
        <w:tc>
          <w:tcPr>
            <w:tcW w:w="2689" w:type="dxa"/>
            <w:shd w:val="clear" w:color="auto" w:fill="auto"/>
            <w:noWrap/>
            <w:vAlign w:val="center"/>
          </w:tcPr>
          <w:p w14:paraId="3509BA16" w14:textId="77777777" w:rsidR="00674C85" w:rsidRPr="00EF624E" w:rsidRDefault="00674C85" w:rsidP="00674C85">
            <w:pPr>
              <w:jc w:val="left"/>
              <w:rPr>
                <w:bCs/>
                <w:sz w:val="20"/>
                <w:szCs w:val="20"/>
              </w:rPr>
            </w:pPr>
            <w:r w:rsidRPr="00EF624E">
              <w:rPr>
                <w:bCs/>
                <w:sz w:val="20"/>
                <w:szCs w:val="20"/>
              </w:rPr>
              <w:t>Viljandi Lasteaed Krõll</w:t>
            </w:r>
            <w:r>
              <w:rPr>
                <w:bCs/>
                <w:sz w:val="20"/>
                <w:szCs w:val="20"/>
              </w:rPr>
              <w:t>ipesa</w:t>
            </w:r>
          </w:p>
        </w:tc>
        <w:tc>
          <w:tcPr>
            <w:tcW w:w="907" w:type="dxa"/>
            <w:shd w:val="clear" w:color="auto" w:fill="auto"/>
            <w:vAlign w:val="center"/>
          </w:tcPr>
          <w:p w14:paraId="51349E21" w14:textId="77777777" w:rsidR="00674C85" w:rsidRPr="00EF624E" w:rsidRDefault="00674C85" w:rsidP="00674C85">
            <w:pPr>
              <w:jc w:val="right"/>
              <w:rPr>
                <w:sz w:val="20"/>
                <w:szCs w:val="20"/>
              </w:rPr>
            </w:pPr>
            <w:r w:rsidRPr="00EF624E">
              <w:rPr>
                <w:sz w:val="20"/>
                <w:szCs w:val="20"/>
              </w:rPr>
              <w:t>116</w:t>
            </w:r>
          </w:p>
        </w:tc>
        <w:tc>
          <w:tcPr>
            <w:tcW w:w="907" w:type="dxa"/>
            <w:vAlign w:val="center"/>
          </w:tcPr>
          <w:p w14:paraId="6AA34468" w14:textId="77777777" w:rsidR="00674C85" w:rsidRPr="00EF624E" w:rsidRDefault="00674C85" w:rsidP="00674C85">
            <w:pPr>
              <w:jc w:val="right"/>
              <w:rPr>
                <w:sz w:val="20"/>
                <w:szCs w:val="20"/>
              </w:rPr>
            </w:pPr>
            <w:r w:rsidRPr="00EF624E">
              <w:rPr>
                <w:sz w:val="20"/>
                <w:szCs w:val="20"/>
              </w:rPr>
              <w:t>116</w:t>
            </w:r>
          </w:p>
        </w:tc>
        <w:tc>
          <w:tcPr>
            <w:tcW w:w="907" w:type="dxa"/>
            <w:vAlign w:val="center"/>
          </w:tcPr>
          <w:p w14:paraId="1484439E" w14:textId="77777777" w:rsidR="00674C85" w:rsidRPr="00EF624E" w:rsidRDefault="00674C85" w:rsidP="00674C85">
            <w:pPr>
              <w:jc w:val="right"/>
              <w:rPr>
                <w:sz w:val="20"/>
                <w:szCs w:val="20"/>
              </w:rPr>
            </w:pPr>
            <w:r w:rsidRPr="00EF624E">
              <w:rPr>
                <w:sz w:val="20"/>
                <w:szCs w:val="20"/>
              </w:rPr>
              <w:t>119</w:t>
            </w:r>
          </w:p>
        </w:tc>
        <w:tc>
          <w:tcPr>
            <w:tcW w:w="907" w:type="dxa"/>
            <w:vAlign w:val="center"/>
          </w:tcPr>
          <w:p w14:paraId="3122C536" w14:textId="77777777" w:rsidR="00674C85" w:rsidRPr="00EF624E" w:rsidRDefault="00674C85" w:rsidP="00674C85">
            <w:pPr>
              <w:jc w:val="right"/>
              <w:rPr>
                <w:sz w:val="20"/>
                <w:szCs w:val="20"/>
              </w:rPr>
            </w:pPr>
            <w:r w:rsidRPr="00EF624E">
              <w:rPr>
                <w:sz w:val="20"/>
                <w:szCs w:val="20"/>
              </w:rPr>
              <w:t>116</w:t>
            </w:r>
          </w:p>
        </w:tc>
        <w:tc>
          <w:tcPr>
            <w:tcW w:w="907" w:type="dxa"/>
            <w:vAlign w:val="center"/>
          </w:tcPr>
          <w:p w14:paraId="1DF48707" w14:textId="77777777" w:rsidR="00674C85" w:rsidRPr="001B0CB7" w:rsidRDefault="00674C85" w:rsidP="00674C85">
            <w:pPr>
              <w:jc w:val="right"/>
              <w:rPr>
                <w:sz w:val="20"/>
                <w:szCs w:val="20"/>
              </w:rPr>
            </w:pPr>
            <w:r w:rsidRPr="001B0CB7">
              <w:rPr>
                <w:sz w:val="20"/>
                <w:szCs w:val="20"/>
              </w:rPr>
              <w:t>335</w:t>
            </w:r>
          </w:p>
        </w:tc>
        <w:tc>
          <w:tcPr>
            <w:tcW w:w="907" w:type="dxa"/>
            <w:vAlign w:val="center"/>
          </w:tcPr>
          <w:p w14:paraId="48ECEC49" w14:textId="77777777" w:rsidR="00674C85" w:rsidRPr="001B0CB7" w:rsidRDefault="00674C85" w:rsidP="00674C85">
            <w:pPr>
              <w:jc w:val="right"/>
              <w:rPr>
                <w:sz w:val="20"/>
                <w:szCs w:val="20"/>
              </w:rPr>
            </w:pPr>
            <w:r>
              <w:rPr>
                <w:sz w:val="20"/>
                <w:szCs w:val="20"/>
              </w:rPr>
              <w:t>313</w:t>
            </w:r>
          </w:p>
        </w:tc>
        <w:tc>
          <w:tcPr>
            <w:tcW w:w="907" w:type="dxa"/>
            <w:tcBorders>
              <w:right w:val="single" w:sz="12" w:space="0" w:color="95B3D7" w:themeColor="accent1" w:themeTint="99"/>
            </w:tcBorders>
            <w:vAlign w:val="center"/>
          </w:tcPr>
          <w:p w14:paraId="44319711" w14:textId="77777777" w:rsidR="00674C85" w:rsidRDefault="00674C85" w:rsidP="00674C85">
            <w:pPr>
              <w:jc w:val="right"/>
              <w:rPr>
                <w:sz w:val="20"/>
                <w:szCs w:val="20"/>
              </w:rPr>
            </w:pPr>
            <w:r>
              <w:rPr>
                <w:sz w:val="20"/>
                <w:szCs w:val="20"/>
              </w:rPr>
              <w:t>278</w:t>
            </w:r>
          </w:p>
        </w:tc>
        <w:tc>
          <w:tcPr>
            <w:tcW w:w="907" w:type="dxa"/>
            <w:tcBorders>
              <w:left w:val="single" w:sz="12" w:space="0" w:color="95B3D7" w:themeColor="accent1" w:themeTint="99"/>
              <w:right w:val="single" w:sz="12" w:space="0" w:color="95B3D7" w:themeColor="accent1" w:themeTint="99"/>
            </w:tcBorders>
            <w:vAlign w:val="center"/>
          </w:tcPr>
          <w:p w14:paraId="3D7D4C41" w14:textId="77777777" w:rsidR="00674C85" w:rsidRPr="00674C85" w:rsidRDefault="00674C85" w:rsidP="00674C85">
            <w:pPr>
              <w:jc w:val="right"/>
              <w:rPr>
                <w:bCs/>
                <w:sz w:val="20"/>
                <w:szCs w:val="20"/>
              </w:rPr>
            </w:pPr>
            <w:r w:rsidRPr="00674C85">
              <w:rPr>
                <w:bCs/>
                <w:sz w:val="20"/>
                <w:szCs w:val="20"/>
              </w:rPr>
              <w:t>322</w:t>
            </w:r>
          </w:p>
        </w:tc>
      </w:tr>
      <w:tr w:rsidR="00290B05" w:rsidRPr="00EF624E" w14:paraId="10F36A86" w14:textId="77777777" w:rsidTr="009E3D43">
        <w:trPr>
          <w:trHeight w:val="255"/>
          <w:jc w:val="center"/>
        </w:trPr>
        <w:tc>
          <w:tcPr>
            <w:tcW w:w="2689" w:type="dxa"/>
            <w:shd w:val="clear" w:color="auto" w:fill="auto"/>
            <w:noWrap/>
            <w:vAlign w:val="center"/>
            <w:hideMark/>
          </w:tcPr>
          <w:p w14:paraId="496A989D" w14:textId="77777777" w:rsidR="00674C85" w:rsidRPr="00EF624E" w:rsidRDefault="00674C85" w:rsidP="00674C85">
            <w:pPr>
              <w:jc w:val="left"/>
              <w:rPr>
                <w:bCs/>
                <w:sz w:val="20"/>
                <w:szCs w:val="20"/>
              </w:rPr>
            </w:pPr>
            <w:r w:rsidRPr="00EF624E">
              <w:rPr>
                <w:bCs/>
                <w:sz w:val="20"/>
                <w:szCs w:val="20"/>
              </w:rPr>
              <w:t>Viljandi Lasteaed Karlsson</w:t>
            </w:r>
          </w:p>
        </w:tc>
        <w:tc>
          <w:tcPr>
            <w:tcW w:w="907" w:type="dxa"/>
            <w:shd w:val="clear" w:color="auto" w:fill="auto"/>
            <w:vAlign w:val="center"/>
          </w:tcPr>
          <w:p w14:paraId="196D9F19" w14:textId="77777777" w:rsidR="00674C85" w:rsidRPr="00EF624E" w:rsidRDefault="00674C85" w:rsidP="00674C85">
            <w:pPr>
              <w:jc w:val="right"/>
              <w:rPr>
                <w:sz w:val="20"/>
                <w:szCs w:val="20"/>
              </w:rPr>
            </w:pPr>
            <w:r w:rsidRPr="00EF624E">
              <w:rPr>
                <w:sz w:val="20"/>
                <w:szCs w:val="20"/>
              </w:rPr>
              <w:t>164</w:t>
            </w:r>
          </w:p>
        </w:tc>
        <w:tc>
          <w:tcPr>
            <w:tcW w:w="907" w:type="dxa"/>
            <w:vAlign w:val="center"/>
          </w:tcPr>
          <w:p w14:paraId="1D7D3051" w14:textId="77777777" w:rsidR="00674C85" w:rsidRPr="00EF624E" w:rsidRDefault="00674C85" w:rsidP="00674C85">
            <w:pPr>
              <w:jc w:val="right"/>
              <w:rPr>
                <w:sz w:val="20"/>
                <w:szCs w:val="20"/>
              </w:rPr>
            </w:pPr>
            <w:r w:rsidRPr="00EF624E">
              <w:rPr>
                <w:sz w:val="20"/>
                <w:szCs w:val="20"/>
              </w:rPr>
              <w:t>164</w:t>
            </w:r>
          </w:p>
        </w:tc>
        <w:tc>
          <w:tcPr>
            <w:tcW w:w="907" w:type="dxa"/>
            <w:vAlign w:val="center"/>
          </w:tcPr>
          <w:p w14:paraId="66B349AC" w14:textId="77777777" w:rsidR="00674C85" w:rsidRPr="00EF624E" w:rsidRDefault="00674C85" w:rsidP="00674C85">
            <w:pPr>
              <w:jc w:val="right"/>
              <w:rPr>
                <w:sz w:val="20"/>
                <w:szCs w:val="20"/>
              </w:rPr>
            </w:pPr>
            <w:r w:rsidRPr="00EF624E">
              <w:rPr>
                <w:sz w:val="20"/>
                <w:szCs w:val="20"/>
              </w:rPr>
              <w:t>162</w:t>
            </w:r>
          </w:p>
        </w:tc>
        <w:tc>
          <w:tcPr>
            <w:tcW w:w="907" w:type="dxa"/>
            <w:vAlign w:val="center"/>
          </w:tcPr>
          <w:p w14:paraId="071E38CF" w14:textId="77777777" w:rsidR="00674C85" w:rsidRPr="00EF624E" w:rsidRDefault="00674C85" w:rsidP="00674C85">
            <w:pPr>
              <w:jc w:val="right"/>
              <w:rPr>
                <w:sz w:val="20"/>
                <w:szCs w:val="20"/>
              </w:rPr>
            </w:pPr>
            <w:r w:rsidRPr="00EF624E">
              <w:rPr>
                <w:sz w:val="20"/>
                <w:szCs w:val="20"/>
              </w:rPr>
              <w:t>144</w:t>
            </w:r>
          </w:p>
        </w:tc>
        <w:tc>
          <w:tcPr>
            <w:tcW w:w="907" w:type="dxa"/>
            <w:vAlign w:val="center"/>
          </w:tcPr>
          <w:p w14:paraId="2D761133" w14:textId="77777777" w:rsidR="00674C85" w:rsidRPr="001B0CB7" w:rsidRDefault="00674C85" w:rsidP="00674C85">
            <w:pPr>
              <w:jc w:val="right"/>
              <w:rPr>
                <w:sz w:val="20"/>
                <w:szCs w:val="20"/>
              </w:rPr>
            </w:pPr>
            <w:r w:rsidRPr="001B0CB7">
              <w:rPr>
                <w:sz w:val="20"/>
                <w:szCs w:val="20"/>
              </w:rPr>
              <w:t>152</w:t>
            </w:r>
          </w:p>
        </w:tc>
        <w:tc>
          <w:tcPr>
            <w:tcW w:w="907" w:type="dxa"/>
            <w:vAlign w:val="center"/>
          </w:tcPr>
          <w:p w14:paraId="257EAD9E" w14:textId="77777777" w:rsidR="00674C85" w:rsidRPr="001B0CB7" w:rsidRDefault="00674C85" w:rsidP="00674C85">
            <w:pPr>
              <w:jc w:val="right"/>
              <w:rPr>
                <w:sz w:val="20"/>
                <w:szCs w:val="20"/>
              </w:rPr>
            </w:pPr>
            <w:r>
              <w:rPr>
                <w:sz w:val="20"/>
                <w:szCs w:val="20"/>
              </w:rPr>
              <w:t>146</w:t>
            </w:r>
          </w:p>
        </w:tc>
        <w:tc>
          <w:tcPr>
            <w:tcW w:w="907" w:type="dxa"/>
            <w:tcBorders>
              <w:right w:val="single" w:sz="12" w:space="0" w:color="95B3D7" w:themeColor="accent1" w:themeTint="99"/>
            </w:tcBorders>
            <w:vAlign w:val="center"/>
          </w:tcPr>
          <w:p w14:paraId="07D742F2" w14:textId="77777777" w:rsidR="00674C85" w:rsidRDefault="00674C85" w:rsidP="00674C85">
            <w:pPr>
              <w:jc w:val="right"/>
              <w:rPr>
                <w:sz w:val="20"/>
                <w:szCs w:val="20"/>
              </w:rPr>
            </w:pPr>
            <w:r>
              <w:rPr>
                <w:sz w:val="20"/>
                <w:szCs w:val="20"/>
              </w:rPr>
              <w:t>148</w:t>
            </w:r>
          </w:p>
        </w:tc>
        <w:tc>
          <w:tcPr>
            <w:tcW w:w="907" w:type="dxa"/>
            <w:tcBorders>
              <w:left w:val="single" w:sz="12" w:space="0" w:color="95B3D7" w:themeColor="accent1" w:themeTint="99"/>
              <w:right w:val="single" w:sz="12" w:space="0" w:color="95B3D7" w:themeColor="accent1" w:themeTint="99"/>
            </w:tcBorders>
            <w:vAlign w:val="center"/>
          </w:tcPr>
          <w:p w14:paraId="682FE865" w14:textId="77777777" w:rsidR="00674C85" w:rsidRPr="00674C85" w:rsidRDefault="00674C85" w:rsidP="00674C85">
            <w:pPr>
              <w:jc w:val="right"/>
              <w:rPr>
                <w:bCs/>
                <w:sz w:val="20"/>
                <w:szCs w:val="20"/>
              </w:rPr>
            </w:pPr>
            <w:r w:rsidRPr="00674C85">
              <w:rPr>
                <w:bCs/>
                <w:sz w:val="20"/>
                <w:szCs w:val="20"/>
              </w:rPr>
              <w:t>146</w:t>
            </w:r>
          </w:p>
        </w:tc>
      </w:tr>
      <w:tr w:rsidR="00290B05" w:rsidRPr="00EF624E" w14:paraId="40FD84E3" w14:textId="77777777" w:rsidTr="009E3D43">
        <w:trPr>
          <w:trHeight w:val="255"/>
          <w:jc w:val="center"/>
        </w:trPr>
        <w:tc>
          <w:tcPr>
            <w:tcW w:w="2689" w:type="dxa"/>
            <w:shd w:val="clear" w:color="auto" w:fill="auto"/>
            <w:noWrap/>
            <w:vAlign w:val="center"/>
            <w:hideMark/>
          </w:tcPr>
          <w:p w14:paraId="654A4582" w14:textId="77777777" w:rsidR="00674C85" w:rsidRPr="00EF624E" w:rsidRDefault="00674C85" w:rsidP="00674C85">
            <w:pPr>
              <w:jc w:val="left"/>
              <w:rPr>
                <w:bCs/>
                <w:sz w:val="20"/>
                <w:szCs w:val="20"/>
              </w:rPr>
            </w:pPr>
            <w:r w:rsidRPr="00EF624E">
              <w:rPr>
                <w:bCs/>
                <w:sz w:val="20"/>
                <w:szCs w:val="20"/>
              </w:rPr>
              <w:t>Viljandi Lasteaed Männimäe</w:t>
            </w:r>
          </w:p>
        </w:tc>
        <w:tc>
          <w:tcPr>
            <w:tcW w:w="907" w:type="dxa"/>
            <w:shd w:val="clear" w:color="auto" w:fill="auto"/>
            <w:vAlign w:val="center"/>
          </w:tcPr>
          <w:p w14:paraId="6D597A38" w14:textId="77777777" w:rsidR="00674C85" w:rsidRPr="00EF624E" w:rsidRDefault="00674C85" w:rsidP="00674C85">
            <w:pPr>
              <w:jc w:val="right"/>
              <w:rPr>
                <w:sz w:val="20"/>
                <w:szCs w:val="20"/>
              </w:rPr>
            </w:pPr>
            <w:r w:rsidRPr="00EF624E">
              <w:rPr>
                <w:sz w:val="20"/>
                <w:szCs w:val="20"/>
              </w:rPr>
              <w:t>201</w:t>
            </w:r>
          </w:p>
        </w:tc>
        <w:tc>
          <w:tcPr>
            <w:tcW w:w="907" w:type="dxa"/>
            <w:vAlign w:val="center"/>
          </w:tcPr>
          <w:p w14:paraId="1CB2A910" w14:textId="77777777" w:rsidR="00674C85" w:rsidRPr="00EF624E" w:rsidRDefault="00674C85" w:rsidP="00674C85">
            <w:pPr>
              <w:jc w:val="right"/>
              <w:rPr>
                <w:sz w:val="20"/>
                <w:szCs w:val="20"/>
              </w:rPr>
            </w:pPr>
            <w:r w:rsidRPr="00EF624E">
              <w:rPr>
                <w:sz w:val="20"/>
                <w:szCs w:val="20"/>
              </w:rPr>
              <w:t>198</w:t>
            </w:r>
          </w:p>
        </w:tc>
        <w:tc>
          <w:tcPr>
            <w:tcW w:w="907" w:type="dxa"/>
            <w:vAlign w:val="center"/>
          </w:tcPr>
          <w:p w14:paraId="0D0C81E3" w14:textId="77777777" w:rsidR="00674C85" w:rsidRPr="00EF624E" w:rsidRDefault="00674C85" w:rsidP="00674C85">
            <w:pPr>
              <w:jc w:val="right"/>
              <w:rPr>
                <w:sz w:val="20"/>
                <w:szCs w:val="20"/>
              </w:rPr>
            </w:pPr>
            <w:r w:rsidRPr="00EF624E">
              <w:rPr>
                <w:sz w:val="20"/>
                <w:szCs w:val="20"/>
              </w:rPr>
              <w:t>197</w:t>
            </w:r>
          </w:p>
        </w:tc>
        <w:tc>
          <w:tcPr>
            <w:tcW w:w="907" w:type="dxa"/>
            <w:vAlign w:val="center"/>
          </w:tcPr>
          <w:p w14:paraId="33DFA859" w14:textId="77777777" w:rsidR="00674C85" w:rsidRPr="00EF624E" w:rsidRDefault="00674C85" w:rsidP="00674C85">
            <w:pPr>
              <w:jc w:val="right"/>
              <w:rPr>
                <w:sz w:val="20"/>
                <w:szCs w:val="20"/>
              </w:rPr>
            </w:pPr>
            <w:r w:rsidRPr="00EF624E">
              <w:rPr>
                <w:sz w:val="20"/>
                <w:szCs w:val="20"/>
              </w:rPr>
              <w:t>189</w:t>
            </w:r>
          </w:p>
        </w:tc>
        <w:tc>
          <w:tcPr>
            <w:tcW w:w="907" w:type="dxa"/>
            <w:vAlign w:val="center"/>
          </w:tcPr>
          <w:p w14:paraId="264A31BB" w14:textId="77777777" w:rsidR="00674C85" w:rsidRPr="001B0CB7" w:rsidRDefault="00674C85" w:rsidP="00674C85">
            <w:pPr>
              <w:jc w:val="right"/>
              <w:rPr>
                <w:sz w:val="20"/>
                <w:szCs w:val="20"/>
              </w:rPr>
            </w:pPr>
            <w:r w:rsidRPr="001B0CB7">
              <w:rPr>
                <w:sz w:val="20"/>
                <w:szCs w:val="20"/>
              </w:rPr>
              <w:t>196</w:t>
            </w:r>
          </w:p>
        </w:tc>
        <w:tc>
          <w:tcPr>
            <w:tcW w:w="907" w:type="dxa"/>
            <w:vAlign w:val="center"/>
          </w:tcPr>
          <w:p w14:paraId="07628CC8" w14:textId="77777777" w:rsidR="00674C85" w:rsidRPr="001B0CB7" w:rsidRDefault="00674C85" w:rsidP="00674C85">
            <w:pPr>
              <w:jc w:val="right"/>
              <w:rPr>
                <w:sz w:val="20"/>
                <w:szCs w:val="20"/>
              </w:rPr>
            </w:pPr>
            <w:r>
              <w:rPr>
                <w:sz w:val="20"/>
                <w:szCs w:val="20"/>
              </w:rPr>
              <w:t>182</w:t>
            </w:r>
          </w:p>
        </w:tc>
        <w:tc>
          <w:tcPr>
            <w:tcW w:w="907" w:type="dxa"/>
            <w:tcBorders>
              <w:right w:val="single" w:sz="12" w:space="0" w:color="95B3D7" w:themeColor="accent1" w:themeTint="99"/>
            </w:tcBorders>
            <w:vAlign w:val="center"/>
          </w:tcPr>
          <w:p w14:paraId="6ABF90D2" w14:textId="77777777" w:rsidR="00674C85" w:rsidRDefault="00674C85" w:rsidP="00674C85">
            <w:pPr>
              <w:jc w:val="right"/>
              <w:rPr>
                <w:sz w:val="20"/>
                <w:szCs w:val="20"/>
              </w:rPr>
            </w:pPr>
            <w:r>
              <w:rPr>
                <w:sz w:val="20"/>
                <w:szCs w:val="20"/>
              </w:rPr>
              <w:t>192</w:t>
            </w:r>
          </w:p>
        </w:tc>
        <w:tc>
          <w:tcPr>
            <w:tcW w:w="907" w:type="dxa"/>
            <w:tcBorders>
              <w:left w:val="single" w:sz="12" w:space="0" w:color="95B3D7" w:themeColor="accent1" w:themeTint="99"/>
              <w:right w:val="single" w:sz="12" w:space="0" w:color="95B3D7" w:themeColor="accent1" w:themeTint="99"/>
            </w:tcBorders>
            <w:vAlign w:val="center"/>
          </w:tcPr>
          <w:p w14:paraId="5223C305" w14:textId="77777777" w:rsidR="00674C85" w:rsidRPr="00674C85" w:rsidRDefault="00674C85" w:rsidP="00674C85">
            <w:pPr>
              <w:jc w:val="right"/>
              <w:rPr>
                <w:bCs/>
                <w:sz w:val="20"/>
                <w:szCs w:val="20"/>
              </w:rPr>
            </w:pPr>
            <w:r w:rsidRPr="00674C85">
              <w:rPr>
                <w:bCs/>
                <w:sz w:val="20"/>
                <w:szCs w:val="20"/>
              </w:rPr>
              <w:t>191</w:t>
            </w:r>
          </w:p>
        </w:tc>
      </w:tr>
      <w:tr w:rsidR="00290B05" w:rsidRPr="00EF624E" w14:paraId="6A6DD766" w14:textId="77777777" w:rsidTr="009E3D43">
        <w:trPr>
          <w:trHeight w:val="255"/>
          <w:jc w:val="center"/>
        </w:trPr>
        <w:tc>
          <w:tcPr>
            <w:tcW w:w="2689" w:type="dxa"/>
            <w:shd w:val="clear" w:color="auto" w:fill="auto"/>
            <w:noWrap/>
            <w:vAlign w:val="center"/>
          </w:tcPr>
          <w:p w14:paraId="58DFCBC9" w14:textId="77777777" w:rsidR="00674C85" w:rsidRPr="00EF624E" w:rsidRDefault="00674C85" w:rsidP="00674C85">
            <w:pPr>
              <w:jc w:val="left"/>
              <w:rPr>
                <w:bCs/>
                <w:sz w:val="20"/>
                <w:szCs w:val="20"/>
              </w:rPr>
            </w:pPr>
            <w:r>
              <w:rPr>
                <w:bCs/>
                <w:sz w:val="20"/>
                <w:szCs w:val="20"/>
              </w:rPr>
              <w:t>Viljandi Kesklinna Lasteaed</w:t>
            </w:r>
          </w:p>
        </w:tc>
        <w:tc>
          <w:tcPr>
            <w:tcW w:w="907" w:type="dxa"/>
            <w:shd w:val="clear" w:color="auto" w:fill="auto"/>
            <w:vAlign w:val="center"/>
          </w:tcPr>
          <w:p w14:paraId="1C99B743" w14:textId="77777777" w:rsidR="00674C85" w:rsidRPr="00EF624E" w:rsidRDefault="00674C85" w:rsidP="00674C85">
            <w:pPr>
              <w:jc w:val="right"/>
              <w:rPr>
                <w:sz w:val="20"/>
                <w:szCs w:val="20"/>
              </w:rPr>
            </w:pPr>
          </w:p>
        </w:tc>
        <w:tc>
          <w:tcPr>
            <w:tcW w:w="907" w:type="dxa"/>
            <w:vAlign w:val="center"/>
          </w:tcPr>
          <w:p w14:paraId="501845A1" w14:textId="77777777" w:rsidR="00674C85" w:rsidRPr="00EF624E" w:rsidRDefault="00674C85" w:rsidP="00674C85">
            <w:pPr>
              <w:jc w:val="right"/>
              <w:rPr>
                <w:sz w:val="20"/>
                <w:szCs w:val="20"/>
              </w:rPr>
            </w:pPr>
          </w:p>
        </w:tc>
        <w:tc>
          <w:tcPr>
            <w:tcW w:w="907" w:type="dxa"/>
            <w:vAlign w:val="center"/>
          </w:tcPr>
          <w:p w14:paraId="4E34057B" w14:textId="77777777" w:rsidR="00674C85" w:rsidRPr="00EF624E" w:rsidRDefault="00674C85" w:rsidP="00674C85">
            <w:pPr>
              <w:jc w:val="right"/>
              <w:rPr>
                <w:sz w:val="20"/>
                <w:szCs w:val="20"/>
              </w:rPr>
            </w:pPr>
          </w:p>
        </w:tc>
        <w:tc>
          <w:tcPr>
            <w:tcW w:w="907" w:type="dxa"/>
            <w:vAlign w:val="center"/>
          </w:tcPr>
          <w:p w14:paraId="3CC33147" w14:textId="77777777" w:rsidR="00674C85" w:rsidRPr="00EF624E" w:rsidRDefault="00674C85" w:rsidP="00674C85">
            <w:pPr>
              <w:jc w:val="right"/>
              <w:rPr>
                <w:sz w:val="20"/>
                <w:szCs w:val="20"/>
              </w:rPr>
            </w:pPr>
          </w:p>
        </w:tc>
        <w:tc>
          <w:tcPr>
            <w:tcW w:w="907" w:type="dxa"/>
            <w:vAlign w:val="center"/>
          </w:tcPr>
          <w:p w14:paraId="2746325B" w14:textId="77777777" w:rsidR="00674C85" w:rsidRPr="001B0CB7" w:rsidRDefault="00674C85" w:rsidP="00674C85">
            <w:pPr>
              <w:jc w:val="right"/>
              <w:rPr>
                <w:sz w:val="20"/>
                <w:szCs w:val="20"/>
              </w:rPr>
            </w:pPr>
          </w:p>
        </w:tc>
        <w:tc>
          <w:tcPr>
            <w:tcW w:w="907" w:type="dxa"/>
            <w:vAlign w:val="center"/>
          </w:tcPr>
          <w:p w14:paraId="4B06A46D" w14:textId="77777777" w:rsidR="00674C85" w:rsidRDefault="00674C85" w:rsidP="00674C85">
            <w:pPr>
              <w:jc w:val="right"/>
              <w:rPr>
                <w:sz w:val="20"/>
                <w:szCs w:val="20"/>
              </w:rPr>
            </w:pPr>
          </w:p>
        </w:tc>
        <w:tc>
          <w:tcPr>
            <w:tcW w:w="907" w:type="dxa"/>
            <w:tcBorders>
              <w:right w:val="single" w:sz="12" w:space="0" w:color="95B3D7" w:themeColor="accent1" w:themeTint="99"/>
            </w:tcBorders>
            <w:vAlign w:val="center"/>
          </w:tcPr>
          <w:p w14:paraId="58DEBB7E" w14:textId="77777777" w:rsidR="00674C85" w:rsidRDefault="00674C85" w:rsidP="00674C85">
            <w:pPr>
              <w:jc w:val="right"/>
              <w:rPr>
                <w:sz w:val="20"/>
                <w:szCs w:val="20"/>
              </w:rPr>
            </w:pPr>
            <w:r>
              <w:rPr>
                <w:sz w:val="20"/>
                <w:szCs w:val="20"/>
              </w:rPr>
              <w:t>273</w:t>
            </w:r>
          </w:p>
        </w:tc>
        <w:tc>
          <w:tcPr>
            <w:tcW w:w="907" w:type="dxa"/>
            <w:tcBorders>
              <w:left w:val="single" w:sz="12" w:space="0" w:color="95B3D7" w:themeColor="accent1" w:themeTint="99"/>
              <w:right w:val="single" w:sz="12" w:space="0" w:color="95B3D7" w:themeColor="accent1" w:themeTint="99"/>
            </w:tcBorders>
            <w:vAlign w:val="center"/>
          </w:tcPr>
          <w:p w14:paraId="73CBBF11" w14:textId="77777777" w:rsidR="00674C85" w:rsidRPr="00674C85" w:rsidRDefault="00674C85" w:rsidP="00674C85">
            <w:pPr>
              <w:jc w:val="right"/>
              <w:rPr>
                <w:bCs/>
                <w:sz w:val="20"/>
                <w:szCs w:val="20"/>
              </w:rPr>
            </w:pPr>
            <w:r w:rsidRPr="00674C85">
              <w:rPr>
                <w:bCs/>
                <w:sz w:val="20"/>
                <w:szCs w:val="20"/>
              </w:rPr>
              <w:t>253</w:t>
            </w:r>
          </w:p>
        </w:tc>
      </w:tr>
      <w:tr w:rsidR="00290B05" w:rsidRPr="00EF624E" w14:paraId="6F172193" w14:textId="77777777" w:rsidTr="009E3D43">
        <w:trPr>
          <w:trHeight w:val="255"/>
          <w:jc w:val="center"/>
        </w:trPr>
        <w:tc>
          <w:tcPr>
            <w:tcW w:w="2689" w:type="dxa"/>
            <w:shd w:val="clear" w:color="auto" w:fill="auto"/>
            <w:noWrap/>
            <w:vAlign w:val="center"/>
          </w:tcPr>
          <w:p w14:paraId="12ED575F" w14:textId="77777777" w:rsidR="00674C85" w:rsidRPr="00EF624E" w:rsidRDefault="00674C85" w:rsidP="00674C85">
            <w:pPr>
              <w:jc w:val="left"/>
              <w:rPr>
                <w:bCs/>
                <w:sz w:val="20"/>
                <w:szCs w:val="20"/>
              </w:rPr>
            </w:pPr>
            <w:r w:rsidRPr="00EF624E">
              <w:rPr>
                <w:bCs/>
                <w:sz w:val="20"/>
                <w:szCs w:val="20"/>
              </w:rPr>
              <w:t>Viljandi Lasteaed Midrimaa</w:t>
            </w:r>
          </w:p>
        </w:tc>
        <w:tc>
          <w:tcPr>
            <w:tcW w:w="907" w:type="dxa"/>
            <w:shd w:val="clear" w:color="auto" w:fill="auto"/>
            <w:vAlign w:val="center"/>
          </w:tcPr>
          <w:p w14:paraId="363D9FE5" w14:textId="77777777" w:rsidR="00674C85" w:rsidRPr="00EF624E" w:rsidRDefault="00674C85" w:rsidP="00674C85">
            <w:pPr>
              <w:jc w:val="right"/>
              <w:rPr>
                <w:sz w:val="20"/>
                <w:szCs w:val="20"/>
              </w:rPr>
            </w:pPr>
            <w:r w:rsidRPr="00EF624E">
              <w:rPr>
                <w:sz w:val="20"/>
                <w:szCs w:val="20"/>
              </w:rPr>
              <w:t>208</w:t>
            </w:r>
          </w:p>
        </w:tc>
        <w:tc>
          <w:tcPr>
            <w:tcW w:w="907" w:type="dxa"/>
            <w:vAlign w:val="center"/>
          </w:tcPr>
          <w:p w14:paraId="752BD97F" w14:textId="77777777" w:rsidR="00674C85" w:rsidRPr="00EF624E" w:rsidRDefault="00674C85" w:rsidP="00674C85">
            <w:pPr>
              <w:jc w:val="right"/>
              <w:rPr>
                <w:sz w:val="20"/>
                <w:szCs w:val="20"/>
              </w:rPr>
            </w:pPr>
            <w:r w:rsidRPr="00EF624E">
              <w:rPr>
                <w:sz w:val="20"/>
                <w:szCs w:val="20"/>
              </w:rPr>
              <w:t>211</w:t>
            </w:r>
          </w:p>
        </w:tc>
        <w:tc>
          <w:tcPr>
            <w:tcW w:w="907" w:type="dxa"/>
            <w:vAlign w:val="center"/>
          </w:tcPr>
          <w:p w14:paraId="2E43DE04" w14:textId="77777777" w:rsidR="00674C85" w:rsidRPr="00EF624E" w:rsidRDefault="00674C85" w:rsidP="00674C85">
            <w:pPr>
              <w:jc w:val="right"/>
              <w:rPr>
                <w:sz w:val="20"/>
                <w:szCs w:val="20"/>
              </w:rPr>
            </w:pPr>
            <w:r w:rsidRPr="00EF624E">
              <w:rPr>
                <w:sz w:val="20"/>
                <w:szCs w:val="20"/>
              </w:rPr>
              <w:t>198</w:t>
            </w:r>
          </w:p>
        </w:tc>
        <w:tc>
          <w:tcPr>
            <w:tcW w:w="907" w:type="dxa"/>
            <w:vAlign w:val="center"/>
          </w:tcPr>
          <w:p w14:paraId="7CA9031C" w14:textId="77777777" w:rsidR="00674C85" w:rsidRPr="00EF624E" w:rsidRDefault="00674C85" w:rsidP="00674C85">
            <w:pPr>
              <w:jc w:val="right"/>
              <w:rPr>
                <w:sz w:val="20"/>
                <w:szCs w:val="20"/>
              </w:rPr>
            </w:pPr>
            <w:r w:rsidRPr="00EF624E">
              <w:rPr>
                <w:sz w:val="20"/>
                <w:szCs w:val="20"/>
              </w:rPr>
              <w:t>189</w:t>
            </w:r>
          </w:p>
        </w:tc>
        <w:tc>
          <w:tcPr>
            <w:tcW w:w="907" w:type="dxa"/>
            <w:vAlign w:val="center"/>
          </w:tcPr>
          <w:p w14:paraId="7AE94A32" w14:textId="77777777" w:rsidR="00674C85" w:rsidRPr="001B0CB7" w:rsidRDefault="00674C85" w:rsidP="00674C85">
            <w:pPr>
              <w:jc w:val="right"/>
              <w:rPr>
                <w:sz w:val="20"/>
                <w:szCs w:val="20"/>
              </w:rPr>
            </w:pPr>
            <w:r w:rsidRPr="001B0CB7">
              <w:rPr>
                <w:sz w:val="20"/>
                <w:szCs w:val="20"/>
              </w:rPr>
              <w:t>193</w:t>
            </w:r>
          </w:p>
        </w:tc>
        <w:tc>
          <w:tcPr>
            <w:tcW w:w="907" w:type="dxa"/>
            <w:vAlign w:val="center"/>
          </w:tcPr>
          <w:p w14:paraId="62D05846" w14:textId="77777777" w:rsidR="00674C85" w:rsidRPr="001B0CB7" w:rsidRDefault="00674C85" w:rsidP="00674C85">
            <w:pPr>
              <w:jc w:val="right"/>
              <w:rPr>
                <w:sz w:val="20"/>
                <w:szCs w:val="20"/>
              </w:rPr>
            </w:pPr>
            <w:r>
              <w:rPr>
                <w:sz w:val="20"/>
                <w:szCs w:val="20"/>
              </w:rPr>
              <w:t>173</w:t>
            </w:r>
          </w:p>
        </w:tc>
        <w:tc>
          <w:tcPr>
            <w:tcW w:w="907" w:type="dxa"/>
            <w:tcBorders>
              <w:right w:val="single" w:sz="12" w:space="0" w:color="95B3D7" w:themeColor="accent1" w:themeTint="99"/>
            </w:tcBorders>
            <w:vAlign w:val="center"/>
          </w:tcPr>
          <w:p w14:paraId="6DD755DC" w14:textId="77777777" w:rsidR="00674C85" w:rsidRDefault="00674C85" w:rsidP="00674C85">
            <w:pPr>
              <w:jc w:val="right"/>
              <w:rPr>
                <w:sz w:val="20"/>
                <w:szCs w:val="20"/>
              </w:rPr>
            </w:pPr>
          </w:p>
        </w:tc>
        <w:tc>
          <w:tcPr>
            <w:tcW w:w="907" w:type="dxa"/>
            <w:tcBorders>
              <w:left w:val="single" w:sz="12" w:space="0" w:color="95B3D7" w:themeColor="accent1" w:themeTint="99"/>
              <w:right w:val="single" w:sz="12" w:space="0" w:color="95B3D7" w:themeColor="accent1" w:themeTint="99"/>
            </w:tcBorders>
            <w:vAlign w:val="center"/>
          </w:tcPr>
          <w:p w14:paraId="7905D05B" w14:textId="77777777" w:rsidR="00674C85" w:rsidRPr="00674C85" w:rsidRDefault="00674C85" w:rsidP="00674C85">
            <w:pPr>
              <w:jc w:val="right"/>
              <w:rPr>
                <w:bCs/>
                <w:sz w:val="20"/>
                <w:szCs w:val="20"/>
              </w:rPr>
            </w:pPr>
          </w:p>
        </w:tc>
      </w:tr>
      <w:tr w:rsidR="00290B05" w:rsidRPr="00EF624E" w14:paraId="607A8F24" w14:textId="77777777" w:rsidTr="009E3D43">
        <w:trPr>
          <w:trHeight w:val="255"/>
          <w:jc w:val="center"/>
        </w:trPr>
        <w:tc>
          <w:tcPr>
            <w:tcW w:w="2689" w:type="dxa"/>
            <w:shd w:val="clear" w:color="auto" w:fill="auto"/>
            <w:noWrap/>
            <w:vAlign w:val="center"/>
            <w:hideMark/>
          </w:tcPr>
          <w:p w14:paraId="6570019B" w14:textId="77777777" w:rsidR="00674C85" w:rsidRPr="00EF624E" w:rsidRDefault="00674C85" w:rsidP="00674C85">
            <w:pPr>
              <w:jc w:val="left"/>
              <w:rPr>
                <w:bCs/>
                <w:sz w:val="20"/>
                <w:szCs w:val="20"/>
              </w:rPr>
            </w:pPr>
            <w:r w:rsidRPr="00EF624E">
              <w:rPr>
                <w:bCs/>
                <w:sz w:val="20"/>
                <w:szCs w:val="20"/>
              </w:rPr>
              <w:t>Viljandi Lasteaed Mesimumm</w:t>
            </w:r>
          </w:p>
        </w:tc>
        <w:tc>
          <w:tcPr>
            <w:tcW w:w="907" w:type="dxa"/>
            <w:shd w:val="clear" w:color="auto" w:fill="auto"/>
            <w:vAlign w:val="center"/>
          </w:tcPr>
          <w:p w14:paraId="14FA853B" w14:textId="77777777" w:rsidR="00674C85" w:rsidRPr="00EF624E" w:rsidRDefault="00674C85" w:rsidP="00674C85">
            <w:pPr>
              <w:jc w:val="right"/>
              <w:rPr>
                <w:sz w:val="20"/>
                <w:szCs w:val="20"/>
              </w:rPr>
            </w:pPr>
            <w:r w:rsidRPr="00EF624E">
              <w:rPr>
                <w:sz w:val="20"/>
                <w:szCs w:val="20"/>
              </w:rPr>
              <w:t>80</w:t>
            </w:r>
          </w:p>
        </w:tc>
        <w:tc>
          <w:tcPr>
            <w:tcW w:w="907" w:type="dxa"/>
            <w:vAlign w:val="center"/>
          </w:tcPr>
          <w:p w14:paraId="69D5EDD1" w14:textId="77777777" w:rsidR="00674C85" w:rsidRPr="00EF624E" w:rsidRDefault="00674C85" w:rsidP="00674C85">
            <w:pPr>
              <w:jc w:val="right"/>
              <w:rPr>
                <w:sz w:val="20"/>
                <w:szCs w:val="20"/>
              </w:rPr>
            </w:pPr>
            <w:r w:rsidRPr="00EF624E">
              <w:rPr>
                <w:sz w:val="20"/>
                <w:szCs w:val="20"/>
              </w:rPr>
              <w:t>80</w:t>
            </w:r>
          </w:p>
        </w:tc>
        <w:tc>
          <w:tcPr>
            <w:tcW w:w="907" w:type="dxa"/>
            <w:vAlign w:val="center"/>
          </w:tcPr>
          <w:p w14:paraId="4F114C68" w14:textId="77777777" w:rsidR="00674C85" w:rsidRPr="00EF624E" w:rsidRDefault="00674C85" w:rsidP="00674C85">
            <w:pPr>
              <w:jc w:val="right"/>
              <w:rPr>
                <w:sz w:val="20"/>
                <w:szCs w:val="20"/>
              </w:rPr>
            </w:pPr>
            <w:r w:rsidRPr="00EF624E">
              <w:rPr>
                <w:sz w:val="20"/>
                <w:szCs w:val="20"/>
              </w:rPr>
              <w:t>81</w:t>
            </w:r>
          </w:p>
        </w:tc>
        <w:tc>
          <w:tcPr>
            <w:tcW w:w="907" w:type="dxa"/>
            <w:vAlign w:val="center"/>
          </w:tcPr>
          <w:p w14:paraId="65AD17AF" w14:textId="77777777" w:rsidR="00674C85" w:rsidRPr="00EF624E" w:rsidRDefault="00674C85" w:rsidP="00674C85">
            <w:pPr>
              <w:jc w:val="right"/>
              <w:rPr>
                <w:sz w:val="20"/>
                <w:szCs w:val="20"/>
              </w:rPr>
            </w:pPr>
            <w:r w:rsidRPr="00EF624E">
              <w:rPr>
                <w:sz w:val="20"/>
                <w:szCs w:val="20"/>
              </w:rPr>
              <w:t>81</w:t>
            </w:r>
          </w:p>
        </w:tc>
        <w:tc>
          <w:tcPr>
            <w:tcW w:w="907" w:type="dxa"/>
            <w:vAlign w:val="center"/>
          </w:tcPr>
          <w:p w14:paraId="3C726F9D" w14:textId="77777777" w:rsidR="00674C85" w:rsidRPr="001B0CB7" w:rsidRDefault="00674C85" w:rsidP="00674C85">
            <w:pPr>
              <w:jc w:val="right"/>
              <w:rPr>
                <w:sz w:val="20"/>
                <w:szCs w:val="20"/>
              </w:rPr>
            </w:pPr>
            <w:r w:rsidRPr="001B0CB7">
              <w:rPr>
                <w:sz w:val="20"/>
                <w:szCs w:val="20"/>
              </w:rPr>
              <w:t>80</w:t>
            </w:r>
          </w:p>
        </w:tc>
        <w:tc>
          <w:tcPr>
            <w:tcW w:w="907" w:type="dxa"/>
            <w:vAlign w:val="center"/>
          </w:tcPr>
          <w:p w14:paraId="0D30A81D" w14:textId="77777777" w:rsidR="00674C85" w:rsidRPr="001B0CB7" w:rsidRDefault="00674C85" w:rsidP="00674C85">
            <w:pPr>
              <w:jc w:val="right"/>
              <w:rPr>
                <w:sz w:val="20"/>
                <w:szCs w:val="20"/>
              </w:rPr>
            </w:pPr>
            <w:r>
              <w:rPr>
                <w:sz w:val="20"/>
                <w:szCs w:val="20"/>
              </w:rPr>
              <w:t>96</w:t>
            </w:r>
          </w:p>
        </w:tc>
        <w:tc>
          <w:tcPr>
            <w:tcW w:w="907" w:type="dxa"/>
            <w:tcBorders>
              <w:right w:val="single" w:sz="12" w:space="0" w:color="95B3D7" w:themeColor="accent1" w:themeTint="99"/>
            </w:tcBorders>
            <w:vAlign w:val="center"/>
          </w:tcPr>
          <w:p w14:paraId="1EAE1E5A" w14:textId="77777777" w:rsidR="00674C85" w:rsidRDefault="00674C85" w:rsidP="00674C85">
            <w:pPr>
              <w:jc w:val="right"/>
              <w:rPr>
                <w:sz w:val="20"/>
                <w:szCs w:val="20"/>
              </w:rPr>
            </w:pPr>
          </w:p>
        </w:tc>
        <w:tc>
          <w:tcPr>
            <w:tcW w:w="907" w:type="dxa"/>
            <w:tcBorders>
              <w:left w:val="single" w:sz="12" w:space="0" w:color="95B3D7" w:themeColor="accent1" w:themeTint="99"/>
              <w:right w:val="single" w:sz="12" w:space="0" w:color="95B3D7" w:themeColor="accent1" w:themeTint="99"/>
            </w:tcBorders>
            <w:vAlign w:val="center"/>
          </w:tcPr>
          <w:p w14:paraId="18CF36EB" w14:textId="77777777" w:rsidR="00674C85" w:rsidRPr="00674C85" w:rsidRDefault="00674C85" w:rsidP="00674C85">
            <w:pPr>
              <w:jc w:val="right"/>
              <w:rPr>
                <w:bCs/>
                <w:sz w:val="20"/>
                <w:szCs w:val="20"/>
              </w:rPr>
            </w:pPr>
          </w:p>
        </w:tc>
      </w:tr>
      <w:tr w:rsidR="00290B05" w:rsidRPr="00EF624E" w14:paraId="43E2DE43" w14:textId="77777777" w:rsidTr="009E3D43">
        <w:trPr>
          <w:trHeight w:val="255"/>
          <w:jc w:val="center"/>
        </w:trPr>
        <w:tc>
          <w:tcPr>
            <w:tcW w:w="2689" w:type="dxa"/>
            <w:shd w:val="clear" w:color="auto" w:fill="DFEBF5"/>
            <w:noWrap/>
            <w:vAlign w:val="center"/>
          </w:tcPr>
          <w:p w14:paraId="58D233A4" w14:textId="77777777" w:rsidR="00674C85" w:rsidRPr="00EF624E" w:rsidRDefault="00674C85" w:rsidP="00674C85">
            <w:pPr>
              <w:jc w:val="left"/>
              <w:rPr>
                <w:b/>
                <w:bCs/>
                <w:sz w:val="20"/>
                <w:szCs w:val="20"/>
              </w:rPr>
            </w:pPr>
            <w:r w:rsidRPr="00EF624E">
              <w:rPr>
                <w:b/>
                <w:bCs/>
                <w:sz w:val="20"/>
                <w:szCs w:val="20"/>
              </w:rPr>
              <w:t>Lasteaiad kokku</w:t>
            </w:r>
          </w:p>
        </w:tc>
        <w:tc>
          <w:tcPr>
            <w:tcW w:w="907" w:type="dxa"/>
            <w:shd w:val="clear" w:color="auto" w:fill="DFEBF5"/>
            <w:vAlign w:val="center"/>
          </w:tcPr>
          <w:p w14:paraId="1313F312" w14:textId="77777777" w:rsidR="00674C85" w:rsidRPr="00EF624E" w:rsidRDefault="00674C85" w:rsidP="00674C85">
            <w:pPr>
              <w:jc w:val="right"/>
              <w:rPr>
                <w:b/>
                <w:bCs/>
                <w:sz w:val="20"/>
                <w:szCs w:val="20"/>
              </w:rPr>
            </w:pPr>
            <w:r w:rsidRPr="00EF624E">
              <w:rPr>
                <w:b/>
                <w:bCs/>
                <w:sz w:val="20"/>
                <w:szCs w:val="20"/>
              </w:rPr>
              <w:t>978</w:t>
            </w:r>
          </w:p>
        </w:tc>
        <w:tc>
          <w:tcPr>
            <w:tcW w:w="907" w:type="dxa"/>
            <w:shd w:val="clear" w:color="auto" w:fill="DFEBF5"/>
            <w:vAlign w:val="center"/>
          </w:tcPr>
          <w:p w14:paraId="7F60C0DE" w14:textId="77777777" w:rsidR="00674C85" w:rsidRPr="00EF624E" w:rsidRDefault="00674C85" w:rsidP="00674C85">
            <w:pPr>
              <w:jc w:val="right"/>
              <w:rPr>
                <w:b/>
                <w:bCs/>
                <w:sz w:val="20"/>
                <w:szCs w:val="20"/>
              </w:rPr>
            </w:pPr>
            <w:r w:rsidRPr="00EF624E">
              <w:rPr>
                <w:b/>
                <w:bCs/>
                <w:sz w:val="20"/>
                <w:szCs w:val="20"/>
              </w:rPr>
              <w:t>978</w:t>
            </w:r>
          </w:p>
        </w:tc>
        <w:tc>
          <w:tcPr>
            <w:tcW w:w="907" w:type="dxa"/>
            <w:shd w:val="clear" w:color="auto" w:fill="DFEBF5"/>
            <w:vAlign w:val="center"/>
          </w:tcPr>
          <w:p w14:paraId="3DD401DB" w14:textId="77777777" w:rsidR="00674C85" w:rsidRPr="00EF624E" w:rsidRDefault="00674C85" w:rsidP="00674C85">
            <w:pPr>
              <w:jc w:val="right"/>
              <w:rPr>
                <w:b/>
                <w:bCs/>
                <w:sz w:val="20"/>
                <w:szCs w:val="20"/>
              </w:rPr>
            </w:pPr>
            <w:r w:rsidRPr="00EF624E">
              <w:rPr>
                <w:b/>
                <w:bCs/>
                <w:sz w:val="20"/>
                <w:szCs w:val="20"/>
              </w:rPr>
              <w:t>971</w:t>
            </w:r>
          </w:p>
        </w:tc>
        <w:tc>
          <w:tcPr>
            <w:tcW w:w="907" w:type="dxa"/>
            <w:shd w:val="clear" w:color="auto" w:fill="DFEBF5"/>
            <w:vAlign w:val="center"/>
          </w:tcPr>
          <w:p w14:paraId="0957F61E" w14:textId="77777777" w:rsidR="00674C85" w:rsidRPr="00EF624E" w:rsidRDefault="00674C85" w:rsidP="00674C85">
            <w:pPr>
              <w:jc w:val="right"/>
              <w:rPr>
                <w:b/>
                <w:bCs/>
                <w:sz w:val="20"/>
                <w:szCs w:val="20"/>
              </w:rPr>
            </w:pPr>
            <w:r w:rsidRPr="00EF624E">
              <w:rPr>
                <w:b/>
                <w:bCs/>
                <w:sz w:val="20"/>
                <w:szCs w:val="20"/>
              </w:rPr>
              <w:t>936</w:t>
            </w:r>
          </w:p>
        </w:tc>
        <w:tc>
          <w:tcPr>
            <w:tcW w:w="907" w:type="dxa"/>
            <w:shd w:val="clear" w:color="auto" w:fill="DFEBF5"/>
            <w:vAlign w:val="center"/>
          </w:tcPr>
          <w:p w14:paraId="0E89A249" w14:textId="77777777" w:rsidR="00674C85" w:rsidRPr="001B0CB7" w:rsidRDefault="00674C85" w:rsidP="00674C85">
            <w:pPr>
              <w:jc w:val="right"/>
              <w:rPr>
                <w:b/>
                <w:bCs/>
                <w:sz w:val="20"/>
                <w:szCs w:val="20"/>
              </w:rPr>
            </w:pPr>
            <w:r w:rsidRPr="001B0CB7">
              <w:rPr>
                <w:b/>
                <w:bCs/>
                <w:sz w:val="20"/>
                <w:szCs w:val="20"/>
              </w:rPr>
              <w:t>956</w:t>
            </w:r>
          </w:p>
        </w:tc>
        <w:tc>
          <w:tcPr>
            <w:tcW w:w="907" w:type="dxa"/>
            <w:shd w:val="clear" w:color="auto" w:fill="DFEBF5"/>
            <w:vAlign w:val="center"/>
          </w:tcPr>
          <w:p w14:paraId="512385A3" w14:textId="77777777" w:rsidR="00674C85" w:rsidRPr="001B0CB7" w:rsidRDefault="00674C85" w:rsidP="00674C85">
            <w:pPr>
              <w:jc w:val="right"/>
              <w:rPr>
                <w:b/>
                <w:bCs/>
                <w:sz w:val="20"/>
                <w:szCs w:val="20"/>
              </w:rPr>
            </w:pPr>
            <w:r>
              <w:rPr>
                <w:b/>
                <w:bCs/>
                <w:sz w:val="20"/>
                <w:szCs w:val="20"/>
              </w:rPr>
              <w:t>910</w:t>
            </w:r>
          </w:p>
        </w:tc>
        <w:tc>
          <w:tcPr>
            <w:tcW w:w="907" w:type="dxa"/>
            <w:tcBorders>
              <w:right w:val="single" w:sz="12" w:space="0" w:color="95B3D7" w:themeColor="accent1" w:themeTint="99"/>
            </w:tcBorders>
            <w:shd w:val="clear" w:color="auto" w:fill="DFEBF5"/>
            <w:vAlign w:val="center"/>
          </w:tcPr>
          <w:p w14:paraId="5ACAA41E" w14:textId="77777777" w:rsidR="00674C85" w:rsidRDefault="00674C85" w:rsidP="00674C85">
            <w:pPr>
              <w:jc w:val="right"/>
              <w:rPr>
                <w:b/>
                <w:bCs/>
                <w:sz w:val="20"/>
                <w:szCs w:val="20"/>
              </w:rPr>
            </w:pPr>
            <w:r>
              <w:rPr>
                <w:b/>
                <w:bCs/>
                <w:sz w:val="20"/>
                <w:szCs w:val="20"/>
              </w:rPr>
              <w:t>891</w:t>
            </w:r>
          </w:p>
        </w:tc>
        <w:tc>
          <w:tcPr>
            <w:tcW w:w="907" w:type="dxa"/>
            <w:tcBorders>
              <w:left w:val="single" w:sz="12" w:space="0" w:color="95B3D7" w:themeColor="accent1" w:themeTint="99"/>
              <w:right w:val="single" w:sz="12" w:space="0" w:color="95B3D7" w:themeColor="accent1" w:themeTint="99"/>
            </w:tcBorders>
            <w:shd w:val="clear" w:color="auto" w:fill="DFEBF5"/>
            <w:vAlign w:val="center"/>
          </w:tcPr>
          <w:p w14:paraId="2B06EDF0" w14:textId="77777777" w:rsidR="00674C85" w:rsidRPr="00674C85" w:rsidRDefault="00674C85" w:rsidP="00674C85">
            <w:pPr>
              <w:jc w:val="right"/>
              <w:rPr>
                <w:b/>
                <w:bCs/>
                <w:sz w:val="20"/>
                <w:szCs w:val="20"/>
              </w:rPr>
            </w:pPr>
            <w:r w:rsidRPr="00674C85">
              <w:rPr>
                <w:b/>
                <w:bCs/>
                <w:sz w:val="20"/>
                <w:szCs w:val="20"/>
              </w:rPr>
              <w:t>912</w:t>
            </w:r>
          </w:p>
        </w:tc>
      </w:tr>
      <w:tr w:rsidR="00290B05" w:rsidRPr="007A30D4" w14:paraId="038456BF" w14:textId="77777777" w:rsidTr="009E3D43">
        <w:trPr>
          <w:trHeight w:val="159"/>
          <w:jc w:val="center"/>
        </w:trPr>
        <w:tc>
          <w:tcPr>
            <w:tcW w:w="2689" w:type="dxa"/>
            <w:shd w:val="clear" w:color="auto" w:fill="auto"/>
            <w:noWrap/>
            <w:vAlign w:val="center"/>
          </w:tcPr>
          <w:p w14:paraId="71759484" w14:textId="77777777" w:rsidR="00674C85" w:rsidRPr="007A30D4" w:rsidRDefault="00674C85" w:rsidP="00674C85">
            <w:pPr>
              <w:jc w:val="left"/>
              <w:rPr>
                <w:b/>
                <w:bCs/>
                <w:sz w:val="16"/>
                <w:szCs w:val="20"/>
              </w:rPr>
            </w:pPr>
          </w:p>
        </w:tc>
        <w:tc>
          <w:tcPr>
            <w:tcW w:w="907" w:type="dxa"/>
            <w:shd w:val="clear" w:color="auto" w:fill="auto"/>
            <w:vAlign w:val="center"/>
          </w:tcPr>
          <w:p w14:paraId="46CF8689" w14:textId="77777777" w:rsidR="00674C85" w:rsidRPr="007A30D4" w:rsidRDefault="00674C85" w:rsidP="00674C85">
            <w:pPr>
              <w:jc w:val="right"/>
              <w:rPr>
                <w:bCs/>
                <w:sz w:val="16"/>
                <w:szCs w:val="20"/>
              </w:rPr>
            </w:pPr>
          </w:p>
        </w:tc>
        <w:tc>
          <w:tcPr>
            <w:tcW w:w="907" w:type="dxa"/>
            <w:vAlign w:val="center"/>
          </w:tcPr>
          <w:p w14:paraId="226915E8" w14:textId="77777777" w:rsidR="00674C85" w:rsidRPr="007A30D4" w:rsidRDefault="00674C85" w:rsidP="00674C85">
            <w:pPr>
              <w:jc w:val="right"/>
              <w:rPr>
                <w:bCs/>
                <w:sz w:val="16"/>
                <w:szCs w:val="20"/>
              </w:rPr>
            </w:pPr>
          </w:p>
        </w:tc>
        <w:tc>
          <w:tcPr>
            <w:tcW w:w="907" w:type="dxa"/>
            <w:vAlign w:val="center"/>
          </w:tcPr>
          <w:p w14:paraId="347A1A7B" w14:textId="77777777" w:rsidR="00674C85" w:rsidRPr="007A30D4" w:rsidRDefault="00674C85" w:rsidP="00674C85">
            <w:pPr>
              <w:jc w:val="right"/>
              <w:rPr>
                <w:bCs/>
                <w:sz w:val="16"/>
                <w:szCs w:val="20"/>
              </w:rPr>
            </w:pPr>
          </w:p>
        </w:tc>
        <w:tc>
          <w:tcPr>
            <w:tcW w:w="907" w:type="dxa"/>
            <w:vAlign w:val="center"/>
          </w:tcPr>
          <w:p w14:paraId="4B56B92C" w14:textId="77777777" w:rsidR="00674C85" w:rsidRPr="007A30D4" w:rsidRDefault="00674C85" w:rsidP="00674C85">
            <w:pPr>
              <w:jc w:val="right"/>
              <w:rPr>
                <w:bCs/>
                <w:sz w:val="16"/>
                <w:szCs w:val="20"/>
              </w:rPr>
            </w:pPr>
          </w:p>
        </w:tc>
        <w:tc>
          <w:tcPr>
            <w:tcW w:w="907" w:type="dxa"/>
            <w:vAlign w:val="center"/>
          </w:tcPr>
          <w:p w14:paraId="590ABAAE" w14:textId="77777777" w:rsidR="00674C85" w:rsidRPr="007A30D4" w:rsidRDefault="00674C85" w:rsidP="00674C85">
            <w:pPr>
              <w:jc w:val="right"/>
              <w:rPr>
                <w:bCs/>
                <w:sz w:val="16"/>
                <w:szCs w:val="20"/>
              </w:rPr>
            </w:pPr>
          </w:p>
        </w:tc>
        <w:tc>
          <w:tcPr>
            <w:tcW w:w="907" w:type="dxa"/>
            <w:vAlign w:val="center"/>
          </w:tcPr>
          <w:p w14:paraId="0BA87C0E" w14:textId="77777777" w:rsidR="00674C85" w:rsidRPr="007A30D4" w:rsidRDefault="00674C85" w:rsidP="00674C85">
            <w:pPr>
              <w:jc w:val="right"/>
              <w:rPr>
                <w:bCs/>
                <w:sz w:val="16"/>
                <w:szCs w:val="20"/>
              </w:rPr>
            </w:pPr>
          </w:p>
        </w:tc>
        <w:tc>
          <w:tcPr>
            <w:tcW w:w="907" w:type="dxa"/>
            <w:tcBorders>
              <w:right w:val="single" w:sz="12" w:space="0" w:color="95B3D7" w:themeColor="accent1" w:themeTint="99"/>
            </w:tcBorders>
            <w:vAlign w:val="center"/>
          </w:tcPr>
          <w:p w14:paraId="59ABEC91" w14:textId="77777777" w:rsidR="00674C85" w:rsidRPr="007A30D4" w:rsidRDefault="00674C85" w:rsidP="00674C85">
            <w:pPr>
              <w:jc w:val="right"/>
              <w:rPr>
                <w:bCs/>
                <w:sz w:val="16"/>
                <w:szCs w:val="20"/>
              </w:rPr>
            </w:pPr>
          </w:p>
        </w:tc>
        <w:tc>
          <w:tcPr>
            <w:tcW w:w="907" w:type="dxa"/>
            <w:tcBorders>
              <w:left w:val="single" w:sz="12" w:space="0" w:color="95B3D7" w:themeColor="accent1" w:themeTint="99"/>
              <w:right w:val="single" w:sz="12" w:space="0" w:color="95B3D7" w:themeColor="accent1" w:themeTint="99"/>
            </w:tcBorders>
            <w:vAlign w:val="center"/>
          </w:tcPr>
          <w:p w14:paraId="339F5B75" w14:textId="77777777" w:rsidR="00674C85" w:rsidRPr="00674C85" w:rsidRDefault="00674C85" w:rsidP="00674C85">
            <w:pPr>
              <w:jc w:val="right"/>
              <w:rPr>
                <w:bCs/>
                <w:sz w:val="20"/>
                <w:szCs w:val="20"/>
              </w:rPr>
            </w:pPr>
          </w:p>
        </w:tc>
      </w:tr>
      <w:tr w:rsidR="00290B05" w:rsidRPr="00EF624E" w14:paraId="4BDE4CA4" w14:textId="77777777" w:rsidTr="009E3D43">
        <w:trPr>
          <w:trHeight w:val="255"/>
          <w:jc w:val="center"/>
        </w:trPr>
        <w:tc>
          <w:tcPr>
            <w:tcW w:w="2689" w:type="dxa"/>
            <w:shd w:val="clear" w:color="auto" w:fill="auto"/>
            <w:noWrap/>
            <w:vAlign w:val="center"/>
            <w:hideMark/>
          </w:tcPr>
          <w:p w14:paraId="07009C8E" w14:textId="77777777" w:rsidR="00674C85" w:rsidRPr="00EF624E" w:rsidRDefault="00674C85" w:rsidP="00674C85">
            <w:pPr>
              <w:jc w:val="left"/>
              <w:rPr>
                <w:bCs/>
                <w:sz w:val="20"/>
                <w:szCs w:val="20"/>
              </w:rPr>
            </w:pPr>
            <w:r w:rsidRPr="00EF624E">
              <w:rPr>
                <w:bCs/>
                <w:sz w:val="20"/>
                <w:szCs w:val="20"/>
              </w:rPr>
              <w:t>Viljandi Muusikakool</w:t>
            </w:r>
          </w:p>
        </w:tc>
        <w:tc>
          <w:tcPr>
            <w:tcW w:w="907" w:type="dxa"/>
            <w:shd w:val="clear" w:color="auto" w:fill="auto"/>
            <w:vAlign w:val="center"/>
          </w:tcPr>
          <w:p w14:paraId="3D82ABC8" w14:textId="77777777" w:rsidR="00674C85" w:rsidRPr="00EF624E" w:rsidRDefault="00674C85" w:rsidP="00674C85">
            <w:pPr>
              <w:jc w:val="right"/>
              <w:rPr>
                <w:sz w:val="20"/>
                <w:szCs w:val="20"/>
              </w:rPr>
            </w:pPr>
            <w:r w:rsidRPr="00EF624E">
              <w:rPr>
                <w:sz w:val="20"/>
                <w:szCs w:val="20"/>
              </w:rPr>
              <w:t>268</w:t>
            </w:r>
          </w:p>
        </w:tc>
        <w:tc>
          <w:tcPr>
            <w:tcW w:w="907" w:type="dxa"/>
            <w:vAlign w:val="center"/>
          </w:tcPr>
          <w:p w14:paraId="5904FA56" w14:textId="77777777" w:rsidR="00674C85" w:rsidRPr="00EF624E" w:rsidRDefault="00674C85" w:rsidP="00674C85">
            <w:pPr>
              <w:jc w:val="right"/>
              <w:rPr>
                <w:sz w:val="20"/>
                <w:szCs w:val="20"/>
              </w:rPr>
            </w:pPr>
            <w:r w:rsidRPr="00EF624E">
              <w:rPr>
                <w:sz w:val="20"/>
                <w:szCs w:val="20"/>
              </w:rPr>
              <w:t>298</w:t>
            </w:r>
          </w:p>
        </w:tc>
        <w:tc>
          <w:tcPr>
            <w:tcW w:w="907" w:type="dxa"/>
            <w:vAlign w:val="center"/>
          </w:tcPr>
          <w:p w14:paraId="2F04978D" w14:textId="77777777" w:rsidR="00674C85" w:rsidRPr="00EF624E" w:rsidRDefault="00674C85" w:rsidP="00674C85">
            <w:pPr>
              <w:jc w:val="right"/>
              <w:rPr>
                <w:sz w:val="20"/>
                <w:szCs w:val="20"/>
              </w:rPr>
            </w:pPr>
            <w:r w:rsidRPr="00EF624E">
              <w:rPr>
                <w:sz w:val="20"/>
                <w:szCs w:val="20"/>
              </w:rPr>
              <w:t>309</w:t>
            </w:r>
          </w:p>
        </w:tc>
        <w:tc>
          <w:tcPr>
            <w:tcW w:w="907" w:type="dxa"/>
            <w:vAlign w:val="center"/>
          </w:tcPr>
          <w:p w14:paraId="5E36BBAF" w14:textId="77777777" w:rsidR="00674C85" w:rsidRPr="00EF624E" w:rsidRDefault="00674C85" w:rsidP="00674C85">
            <w:pPr>
              <w:jc w:val="right"/>
              <w:rPr>
                <w:sz w:val="20"/>
                <w:szCs w:val="20"/>
              </w:rPr>
            </w:pPr>
            <w:r w:rsidRPr="00EF624E">
              <w:rPr>
                <w:sz w:val="20"/>
                <w:szCs w:val="20"/>
              </w:rPr>
              <w:t>333</w:t>
            </w:r>
          </w:p>
        </w:tc>
        <w:tc>
          <w:tcPr>
            <w:tcW w:w="907" w:type="dxa"/>
            <w:vAlign w:val="center"/>
          </w:tcPr>
          <w:p w14:paraId="74CB2301" w14:textId="77777777" w:rsidR="00674C85" w:rsidRPr="001B0CB7" w:rsidRDefault="00674C85" w:rsidP="00674C85">
            <w:pPr>
              <w:jc w:val="right"/>
              <w:rPr>
                <w:sz w:val="20"/>
                <w:szCs w:val="20"/>
              </w:rPr>
            </w:pPr>
            <w:r w:rsidRPr="001B0CB7">
              <w:rPr>
                <w:sz w:val="20"/>
                <w:szCs w:val="20"/>
              </w:rPr>
              <w:t>330</w:t>
            </w:r>
          </w:p>
        </w:tc>
        <w:tc>
          <w:tcPr>
            <w:tcW w:w="907" w:type="dxa"/>
            <w:vAlign w:val="center"/>
          </w:tcPr>
          <w:p w14:paraId="300AD5ED" w14:textId="77777777" w:rsidR="00674C85" w:rsidRPr="001B0CB7" w:rsidRDefault="00674C85" w:rsidP="00674C85">
            <w:pPr>
              <w:jc w:val="right"/>
              <w:rPr>
                <w:sz w:val="20"/>
                <w:szCs w:val="20"/>
              </w:rPr>
            </w:pPr>
            <w:r>
              <w:rPr>
                <w:sz w:val="20"/>
                <w:szCs w:val="20"/>
              </w:rPr>
              <w:t>303</w:t>
            </w:r>
          </w:p>
        </w:tc>
        <w:tc>
          <w:tcPr>
            <w:tcW w:w="907" w:type="dxa"/>
            <w:tcBorders>
              <w:right w:val="single" w:sz="12" w:space="0" w:color="95B3D7" w:themeColor="accent1" w:themeTint="99"/>
            </w:tcBorders>
            <w:vAlign w:val="center"/>
          </w:tcPr>
          <w:p w14:paraId="2ABDA29E" w14:textId="77777777" w:rsidR="00674C85" w:rsidRDefault="00674C85" w:rsidP="00674C85">
            <w:pPr>
              <w:jc w:val="right"/>
              <w:rPr>
                <w:sz w:val="20"/>
                <w:szCs w:val="20"/>
              </w:rPr>
            </w:pPr>
            <w:r>
              <w:rPr>
                <w:sz w:val="20"/>
                <w:szCs w:val="20"/>
              </w:rPr>
              <w:t>286</w:t>
            </w:r>
          </w:p>
        </w:tc>
        <w:tc>
          <w:tcPr>
            <w:tcW w:w="907" w:type="dxa"/>
            <w:tcBorders>
              <w:left w:val="single" w:sz="12" w:space="0" w:color="95B3D7" w:themeColor="accent1" w:themeTint="99"/>
              <w:right w:val="single" w:sz="12" w:space="0" w:color="95B3D7" w:themeColor="accent1" w:themeTint="99"/>
            </w:tcBorders>
            <w:vAlign w:val="center"/>
          </w:tcPr>
          <w:p w14:paraId="48143FBF" w14:textId="77777777" w:rsidR="00674C85" w:rsidRPr="00674C85" w:rsidRDefault="00674C85" w:rsidP="00674C85">
            <w:pPr>
              <w:jc w:val="right"/>
              <w:rPr>
                <w:bCs/>
                <w:sz w:val="20"/>
                <w:szCs w:val="20"/>
              </w:rPr>
            </w:pPr>
            <w:r w:rsidRPr="00674C85">
              <w:rPr>
                <w:bCs/>
                <w:sz w:val="20"/>
                <w:szCs w:val="20"/>
              </w:rPr>
              <w:t>287</w:t>
            </w:r>
          </w:p>
        </w:tc>
      </w:tr>
      <w:tr w:rsidR="00290B05" w:rsidRPr="00EF624E" w14:paraId="6E662B8C" w14:textId="77777777" w:rsidTr="009E3D43">
        <w:trPr>
          <w:trHeight w:val="255"/>
          <w:jc w:val="center"/>
        </w:trPr>
        <w:tc>
          <w:tcPr>
            <w:tcW w:w="2689" w:type="dxa"/>
            <w:shd w:val="clear" w:color="auto" w:fill="auto"/>
            <w:noWrap/>
            <w:vAlign w:val="center"/>
            <w:hideMark/>
          </w:tcPr>
          <w:p w14:paraId="2A2F09A5" w14:textId="77777777" w:rsidR="00674C85" w:rsidRPr="00EF624E" w:rsidRDefault="00674C85" w:rsidP="00674C85">
            <w:pPr>
              <w:jc w:val="left"/>
              <w:rPr>
                <w:bCs/>
                <w:sz w:val="20"/>
                <w:szCs w:val="20"/>
              </w:rPr>
            </w:pPr>
            <w:r w:rsidRPr="00EF624E">
              <w:rPr>
                <w:bCs/>
                <w:sz w:val="20"/>
                <w:szCs w:val="20"/>
              </w:rPr>
              <w:t>Viljandi Huvikool</w:t>
            </w:r>
          </w:p>
        </w:tc>
        <w:tc>
          <w:tcPr>
            <w:tcW w:w="907" w:type="dxa"/>
            <w:shd w:val="clear" w:color="auto" w:fill="auto"/>
            <w:vAlign w:val="center"/>
          </w:tcPr>
          <w:p w14:paraId="6991BF27" w14:textId="77777777" w:rsidR="00674C85" w:rsidRPr="00EF624E" w:rsidRDefault="00674C85" w:rsidP="00674C85">
            <w:pPr>
              <w:jc w:val="right"/>
              <w:rPr>
                <w:sz w:val="20"/>
                <w:szCs w:val="20"/>
              </w:rPr>
            </w:pPr>
            <w:r w:rsidRPr="00EF624E">
              <w:rPr>
                <w:sz w:val="20"/>
                <w:szCs w:val="20"/>
              </w:rPr>
              <w:t>494</w:t>
            </w:r>
          </w:p>
        </w:tc>
        <w:tc>
          <w:tcPr>
            <w:tcW w:w="907" w:type="dxa"/>
            <w:vAlign w:val="center"/>
          </w:tcPr>
          <w:p w14:paraId="175F2E8F" w14:textId="77777777" w:rsidR="00674C85" w:rsidRPr="00EF624E" w:rsidRDefault="00674C85" w:rsidP="00674C85">
            <w:pPr>
              <w:jc w:val="right"/>
              <w:rPr>
                <w:sz w:val="20"/>
                <w:szCs w:val="20"/>
              </w:rPr>
            </w:pPr>
            <w:r w:rsidRPr="00EF624E">
              <w:rPr>
                <w:sz w:val="20"/>
                <w:szCs w:val="20"/>
              </w:rPr>
              <w:t>475</w:t>
            </w:r>
          </w:p>
        </w:tc>
        <w:tc>
          <w:tcPr>
            <w:tcW w:w="907" w:type="dxa"/>
            <w:vAlign w:val="center"/>
          </w:tcPr>
          <w:p w14:paraId="3989F34D" w14:textId="77777777" w:rsidR="00674C85" w:rsidRPr="00EF624E" w:rsidRDefault="00674C85" w:rsidP="00674C85">
            <w:pPr>
              <w:jc w:val="right"/>
              <w:rPr>
                <w:sz w:val="20"/>
                <w:szCs w:val="20"/>
              </w:rPr>
            </w:pPr>
            <w:r w:rsidRPr="00EF624E">
              <w:rPr>
                <w:sz w:val="20"/>
                <w:szCs w:val="20"/>
              </w:rPr>
              <w:t>437</w:t>
            </w:r>
          </w:p>
        </w:tc>
        <w:tc>
          <w:tcPr>
            <w:tcW w:w="907" w:type="dxa"/>
            <w:vAlign w:val="center"/>
          </w:tcPr>
          <w:p w14:paraId="7C479228" w14:textId="77777777" w:rsidR="00674C85" w:rsidRPr="00EF624E" w:rsidRDefault="00674C85" w:rsidP="00674C85">
            <w:pPr>
              <w:jc w:val="right"/>
              <w:rPr>
                <w:sz w:val="20"/>
                <w:szCs w:val="20"/>
              </w:rPr>
            </w:pPr>
            <w:r w:rsidRPr="00EF624E">
              <w:rPr>
                <w:sz w:val="20"/>
                <w:szCs w:val="20"/>
              </w:rPr>
              <w:t>419</w:t>
            </w:r>
          </w:p>
        </w:tc>
        <w:tc>
          <w:tcPr>
            <w:tcW w:w="907" w:type="dxa"/>
            <w:vAlign w:val="center"/>
          </w:tcPr>
          <w:p w14:paraId="60BF09C8" w14:textId="77777777" w:rsidR="00674C85" w:rsidRPr="001B0CB7" w:rsidRDefault="00674C85" w:rsidP="00674C85">
            <w:pPr>
              <w:jc w:val="right"/>
              <w:rPr>
                <w:sz w:val="20"/>
                <w:szCs w:val="20"/>
              </w:rPr>
            </w:pPr>
            <w:r w:rsidRPr="001B0CB7">
              <w:rPr>
                <w:sz w:val="20"/>
                <w:szCs w:val="20"/>
              </w:rPr>
              <w:t>408</w:t>
            </w:r>
          </w:p>
        </w:tc>
        <w:tc>
          <w:tcPr>
            <w:tcW w:w="907" w:type="dxa"/>
            <w:vAlign w:val="center"/>
          </w:tcPr>
          <w:p w14:paraId="1BE7243C" w14:textId="77777777" w:rsidR="00674C85" w:rsidRPr="001B0CB7" w:rsidRDefault="00674C85" w:rsidP="00674C85">
            <w:pPr>
              <w:jc w:val="right"/>
              <w:rPr>
                <w:sz w:val="20"/>
                <w:szCs w:val="20"/>
              </w:rPr>
            </w:pPr>
            <w:r>
              <w:rPr>
                <w:sz w:val="20"/>
                <w:szCs w:val="20"/>
              </w:rPr>
              <w:t>379</w:t>
            </w:r>
          </w:p>
        </w:tc>
        <w:tc>
          <w:tcPr>
            <w:tcW w:w="907" w:type="dxa"/>
            <w:tcBorders>
              <w:right w:val="single" w:sz="12" w:space="0" w:color="95B3D7" w:themeColor="accent1" w:themeTint="99"/>
            </w:tcBorders>
            <w:vAlign w:val="center"/>
          </w:tcPr>
          <w:p w14:paraId="0D65DED4" w14:textId="77777777" w:rsidR="00674C85" w:rsidRDefault="00674C85" w:rsidP="00674C85">
            <w:pPr>
              <w:jc w:val="right"/>
              <w:rPr>
                <w:sz w:val="20"/>
                <w:szCs w:val="20"/>
              </w:rPr>
            </w:pPr>
            <w:r>
              <w:rPr>
                <w:sz w:val="20"/>
                <w:szCs w:val="20"/>
              </w:rPr>
              <w:t>395</w:t>
            </w:r>
          </w:p>
        </w:tc>
        <w:tc>
          <w:tcPr>
            <w:tcW w:w="907" w:type="dxa"/>
            <w:tcBorders>
              <w:left w:val="single" w:sz="12" w:space="0" w:color="95B3D7" w:themeColor="accent1" w:themeTint="99"/>
              <w:right w:val="single" w:sz="12" w:space="0" w:color="95B3D7" w:themeColor="accent1" w:themeTint="99"/>
            </w:tcBorders>
            <w:vAlign w:val="center"/>
          </w:tcPr>
          <w:p w14:paraId="18221401" w14:textId="77777777" w:rsidR="00674C85" w:rsidRPr="00674C85" w:rsidRDefault="00674C85" w:rsidP="00674C85">
            <w:pPr>
              <w:jc w:val="right"/>
              <w:rPr>
                <w:bCs/>
                <w:sz w:val="20"/>
                <w:szCs w:val="20"/>
              </w:rPr>
            </w:pPr>
            <w:r w:rsidRPr="00674C85">
              <w:rPr>
                <w:bCs/>
                <w:sz w:val="20"/>
                <w:szCs w:val="20"/>
              </w:rPr>
              <w:t>374</w:t>
            </w:r>
          </w:p>
        </w:tc>
      </w:tr>
      <w:tr w:rsidR="00290B05" w:rsidRPr="00EF624E" w14:paraId="199222F2" w14:textId="77777777" w:rsidTr="009E3D43">
        <w:trPr>
          <w:trHeight w:val="255"/>
          <w:jc w:val="center"/>
        </w:trPr>
        <w:tc>
          <w:tcPr>
            <w:tcW w:w="2689" w:type="dxa"/>
            <w:shd w:val="clear" w:color="auto" w:fill="auto"/>
            <w:noWrap/>
            <w:vAlign w:val="center"/>
            <w:hideMark/>
          </w:tcPr>
          <w:p w14:paraId="60A19B1C" w14:textId="77777777" w:rsidR="00674C85" w:rsidRPr="00EF624E" w:rsidRDefault="00674C85" w:rsidP="00674C85">
            <w:pPr>
              <w:jc w:val="left"/>
              <w:rPr>
                <w:bCs/>
                <w:sz w:val="20"/>
                <w:szCs w:val="20"/>
              </w:rPr>
            </w:pPr>
            <w:r w:rsidRPr="00EF624E">
              <w:rPr>
                <w:bCs/>
                <w:sz w:val="20"/>
                <w:szCs w:val="20"/>
              </w:rPr>
              <w:t>Viljandi Spordikool</w:t>
            </w:r>
          </w:p>
        </w:tc>
        <w:tc>
          <w:tcPr>
            <w:tcW w:w="907" w:type="dxa"/>
            <w:shd w:val="clear" w:color="auto" w:fill="auto"/>
            <w:vAlign w:val="center"/>
          </w:tcPr>
          <w:p w14:paraId="32C867C0" w14:textId="77777777" w:rsidR="00674C85" w:rsidRPr="00EF624E" w:rsidRDefault="00674C85" w:rsidP="00674C85">
            <w:pPr>
              <w:jc w:val="right"/>
              <w:rPr>
                <w:sz w:val="20"/>
                <w:szCs w:val="20"/>
              </w:rPr>
            </w:pPr>
            <w:r w:rsidRPr="00EF624E">
              <w:rPr>
                <w:sz w:val="20"/>
                <w:szCs w:val="20"/>
              </w:rPr>
              <w:t>820</w:t>
            </w:r>
          </w:p>
        </w:tc>
        <w:tc>
          <w:tcPr>
            <w:tcW w:w="907" w:type="dxa"/>
            <w:vAlign w:val="center"/>
          </w:tcPr>
          <w:p w14:paraId="4D40FDC7" w14:textId="77777777" w:rsidR="00674C85" w:rsidRPr="00EF624E" w:rsidRDefault="00674C85" w:rsidP="00674C85">
            <w:pPr>
              <w:jc w:val="right"/>
              <w:rPr>
                <w:sz w:val="20"/>
                <w:szCs w:val="20"/>
              </w:rPr>
            </w:pPr>
            <w:r w:rsidRPr="00EF624E">
              <w:rPr>
                <w:sz w:val="20"/>
                <w:szCs w:val="20"/>
              </w:rPr>
              <w:t>818</w:t>
            </w:r>
          </w:p>
        </w:tc>
        <w:tc>
          <w:tcPr>
            <w:tcW w:w="907" w:type="dxa"/>
            <w:vAlign w:val="center"/>
          </w:tcPr>
          <w:p w14:paraId="51548AA4" w14:textId="77777777" w:rsidR="00674C85" w:rsidRPr="00EF624E" w:rsidRDefault="00674C85" w:rsidP="00674C85">
            <w:pPr>
              <w:jc w:val="right"/>
              <w:rPr>
                <w:sz w:val="20"/>
                <w:szCs w:val="20"/>
              </w:rPr>
            </w:pPr>
            <w:r w:rsidRPr="00EF624E">
              <w:rPr>
                <w:sz w:val="20"/>
                <w:szCs w:val="20"/>
              </w:rPr>
              <w:t>884</w:t>
            </w:r>
          </w:p>
        </w:tc>
        <w:tc>
          <w:tcPr>
            <w:tcW w:w="907" w:type="dxa"/>
            <w:vAlign w:val="center"/>
          </w:tcPr>
          <w:p w14:paraId="33579D21" w14:textId="77777777" w:rsidR="00674C85" w:rsidRPr="00EF624E" w:rsidRDefault="00674C85" w:rsidP="00674C85">
            <w:pPr>
              <w:jc w:val="right"/>
              <w:rPr>
                <w:sz w:val="20"/>
                <w:szCs w:val="20"/>
              </w:rPr>
            </w:pPr>
            <w:r w:rsidRPr="00EF624E">
              <w:rPr>
                <w:sz w:val="20"/>
                <w:szCs w:val="20"/>
              </w:rPr>
              <w:t>873</w:t>
            </w:r>
          </w:p>
        </w:tc>
        <w:tc>
          <w:tcPr>
            <w:tcW w:w="907" w:type="dxa"/>
            <w:vAlign w:val="center"/>
          </w:tcPr>
          <w:p w14:paraId="4333D5E0" w14:textId="77777777" w:rsidR="00674C85" w:rsidRPr="001B0CB7" w:rsidRDefault="00674C85" w:rsidP="00674C85">
            <w:pPr>
              <w:jc w:val="right"/>
              <w:rPr>
                <w:sz w:val="20"/>
                <w:szCs w:val="20"/>
              </w:rPr>
            </w:pPr>
            <w:r w:rsidRPr="001B0CB7">
              <w:rPr>
                <w:sz w:val="20"/>
                <w:szCs w:val="20"/>
              </w:rPr>
              <w:t>876</w:t>
            </w:r>
          </w:p>
        </w:tc>
        <w:tc>
          <w:tcPr>
            <w:tcW w:w="907" w:type="dxa"/>
            <w:vAlign w:val="center"/>
          </w:tcPr>
          <w:p w14:paraId="36A0D8E1" w14:textId="77777777" w:rsidR="00674C85" w:rsidRPr="001B0CB7" w:rsidRDefault="00674C85" w:rsidP="00674C85">
            <w:pPr>
              <w:jc w:val="right"/>
              <w:rPr>
                <w:sz w:val="20"/>
                <w:szCs w:val="20"/>
              </w:rPr>
            </w:pPr>
            <w:r>
              <w:rPr>
                <w:sz w:val="20"/>
                <w:szCs w:val="20"/>
              </w:rPr>
              <w:t>822</w:t>
            </w:r>
          </w:p>
        </w:tc>
        <w:tc>
          <w:tcPr>
            <w:tcW w:w="907" w:type="dxa"/>
            <w:tcBorders>
              <w:right w:val="single" w:sz="12" w:space="0" w:color="95B3D7" w:themeColor="accent1" w:themeTint="99"/>
            </w:tcBorders>
            <w:vAlign w:val="center"/>
          </w:tcPr>
          <w:p w14:paraId="53ACF5CC" w14:textId="77777777" w:rsidR="00674C85" w:rsidRDefault="00674C85" w:rsidP="00674C85">
            <w:pPr>
              <w:jc w:val="right"/>
              <w:rPr>
                <w:sz w:val="20"/>
                <w:szCs w:val="20"/>
              </w:rPr>
            </w:pPr>
            <w:r>
              <w:rPr>
                <w:sz w:val="20"/>
                <w:szCs w:val="20"/>
              </w:rPr>
              <w:t>864</w:t>
            </w:r>
          </w:p>
        </w:tc>
        <w:tc>
          <w:tcPr>
            <w:tcW w:w="907" w:type="dxa"/>
            <w:tcBorders>
              <w:left w:val="single" w:sz="12" w:space="0" w:color="95B3D7" w:themeColor="accent1" w:themeTint="99"/>
              <w:right w:val="single" w:sz="12" w:space="0" w:color="95B3D7" w:themeColor="accent1" w:themeTint="99"/>
            </w:tcBorders>
            <w:vAlign w:val="center"/>
          </w:tcPr>
          <w:p w14:paraId="2D5E6695" w14:textId="77777777" w:rsidR="00674C85" w:rsidRPr="00674C85" w:rsidRDefault="00674C85" w:rsidP="00674C85">
            <w:pPr>
              <w:jc w:val="right"/>
              <w:rPr>
                <w:bCs/>
                <w:sz w:val="20"/>
                <w:szCs w:val="20"/>
              </w:rPr>
            </w:pPr>
            <w:r w:rsidRPr="00674C85">
              <w:rPr>
                <w:bCs/>
                <w:sz w:val="20"/>
                <w:szCs w:val="20"/>
              </w:rPr>
              <w:t>848</w:t>
            </w:r>
          </w:p>
        </w:tc>
      </w:tr>
      <w:tr w:rsidR="00290B05" w:rsidRPr="00EF624E" w14:paraId="66CC2B80" w14:textId="77777777" w:rsidTr="009E3D43">
        <w:trPr>
          <w:trHeight w:val="255"/>
          <w:jc w:val="center"/>
        </w:trPr>
        <w:tc>
          <w:tcPr>
            <w:tcW w:w="2689" w:type="dxa"/>
            <w:shd w:val="clear" w:color="auto" w:fill="auto"/>
            <w:noWrap/>
            <w:vAlign w:val="center"/>
            <w:hideMark/>
          </w:tcPr>
          <w:p w14:paraId="165355F7" w14:textId="77777777" w:rsidR="00674C85" w:rsidRPr="00EF624E" w:rsidRDefault="00674C85" w:rsidP="00674C85">
            <w:pPr>
              <w:jc w:val="left"/>
              <w:rPr>
                <w:bCs/>
                <w:sz w:val="20"/>
                <w:szCs w:val="20"/>
              </w:rPr>
            </w:pPr>
            <w:r w:rsidRPr="00EF624E">
              <w:rPr>
                <w:bCs/>
                <w:sz w:val="20"/>
                <w:szCs w:val="20"/>
              </w:rPr>
              <w:t>Viljandi Kunstikool</w:t>
            </w:r>
          </w:p>
        </w:tc>
        <w:tc>
          <w:tcPr>
            <w:tcW w:w="907" w:type="dxa"/>
            <w:shd w:val="clear" w:color="auto" w:fill="auto"/>
            <w:vAlign w:val="center"/>
          </w:tcPr>
          <w:p w14:paraId="1615931D" w14:textId="77777777" w:rsidR="00674C85" w:rsidRPr="00EF624E" w:rsidRDefault="00674C85" w:rsidP="00674C85">
            <w:pPr>
              <w:jc w:val="right"/>
              <w:rPr>
                <w:sz w:val="20"/>
                <w:szCs w:val="20"/>
              </w:rPr>
            </w:pPr>
            <w:r w:rsidRPr="00EF624E">
              <w:rPr>
                <w:sz w:val="20"/>
                <w:szCs w:val="20"/>
              </w:rPr>
              <w:t>84</w:t>
            </w:r>
          </w:p>
        </w:tc>
        <w:tc>
          <w:tcPr>
            <w:tcW w:w="907" w:type="dxa"/>
            <w:vAlign w:val="center"/>
          </w:tcPr>
          <w:p w14:paraId="54B983B8" w14:textId="77777777" w:rsidR="00674C85" w:rsidRPr="00EF624E" w:rsidRDefault="00674C85" w:rsidP="00674C85">
            <w:pPr>
              <w:jc w:val="right"/>
              <w:rPr>
                <w:sz w:val="20"/>
                <w:szCs w:val="20"/>
              </w:rPr>
            </w:pPr>
            <w:r w:rsidRPr="00EF624E">
              <w:rPr>
                <w:sz w:val="20"/>
                <w:szCs w:val="20"/>
              </w:rPr>
              <w:t>103</w:t>
            </w:r>
          </w:p>
        </w:tc>
        <w:tc>
          <w:tcPr>
            <w:tcW w:w="907" w:type="dxa"/>
            <w:vAlign w:val="center"/>
          </w:tcPr>
          <w:p w14:paraId="6BFF0EEB" w14:textId="77777777" w:rsidR="00674C85" w:rsidRPr="00EF624E" w:rsidRDefault="00674C85" w:rsidP="00674C85">
            <w:pPr>
              <w:jc w:val="right"/>
              <w:rPr>
                <w:sz w:val="20"/>
                <w:szCs w:val="20"/>
              </w:rPr>
            </w:pPr>
            <w:r w:rsidRPr="00EF624E">
              <w:rPr>
                <w:sz w:val="20"/>
                <w:szCs w:val="20"/>
              </w:rPr>
              <w:t>150</w:t>
            </w:r>
          </w:p>
        </w:tc>
        <w:tc>
          <w:tcPr>
            <w:tcW w:w="907" w:type="dxa"/>
            <w:vAlign w:val="center"/>
          </w:tcPr>
          <w:p w14:paraId="32EC4ED9" w14:textId="77777777" w:rsidR="00674C85" w:rsidRPr="00EF624E" w:rsidRDefault="00674C85" w:rsidP="00674C85">
            <w:pPr>
              <w:jc w:val="right"/>
              <w:rPr>
                <w:sz w:val="20"/>
                <w:szCs w:val="20"/>
              </w:rPr>
            </w:pPr>
            <w:r w:rsidRPr="00EF624E">
              <w:rPr>
                <w:sz w:val="20"/>
                <w:szCs w:val="20"/>
              </w:rPr>
              <w:t>172</w:t>
            </w:r>
          </w:p>
        </w:tc>
        <w:tc>
          <w:tcPr>
            <w:tcW w:w="907" w:type="dxa"/>
            <w:vAlign w:val="center"/>
          </w:tcPr>
          <w:p w14:paraId="2E99AFE1" w14:textId="77777777" w:rsidR="00674C85" w:rsidRPr="001B0CB7" w:rsidRDefault="00674C85" w:rsidP="00674C85">
            <w:pPr>
              <w:jc w:val="right"/>
              <w:rPr>
                <w:sz w:val="20"/>
                <w:szCs w:val="20"/>
              </w:rPr>
            </w:pPr>
            <w:r w:rsidRPr="001B0CB7">
              <w:rPr>
                <w:sz w:val="20"/>
                <w:szCs w:val="20"/>
              </w:rPr>
              <w:t>234</w:t>
            </w:r>
          </w:p>
        </w:tc>
        <w:tc>
          <w:tcPr>
            <w:tcW w:w="907" w:type="dxa"/>
            <w:vAlign w:val="center"/>
          </w:tcPr>
          <w:p w14:paraId="58FD046F" w14:textId="77777777" w:rsidR="00674C85" w:rsidRPr="001B0CB7" w:rsidRDefault="00674C85" w:rsidP="00674C85">
            <w:pPr>
              <w:jc w:val="right"/>
              <w:rPr>
                <w:sz w:val="20"/>
                <w:szCs w:val="20"/>
              </w:rPr>
            </w:pPr>
            <w:r>
              <w:rPr>
                <w:sz w:val="20"/>
                <w:szCs w:val="20"/>
              </w:rPr>
              <w:t>223</w:t>
            </w:r>
          </w:p>
        </w:tc>
        <w:tc>
          <w:tcPr>
            <w:tcW w:w="907" w:type="dxa"/>
            <w:tcBorders>
              <w:right w:val="single" w:sz="12" w:space="0" w:color="95B3D7" w:themeColor="accent1" w:themeTint="99"/>
            </w:tcBorders>
            <w:vAlign w:val="center"/>
          </w:tcPr>
          <w:p w14:paraId="7D9FEAEA" w14:textId="77777777" w:rsidR="00674C85" w:rsidRDefault="00674C85" w:rsidP="00674C85">
            <w:pPr>
              <w:jc w:val="right"/>
              <w:rPr>
                <w:sz w:val="20"/>
                <w:szCs w:val="20"/>
              </w:rPr>
            </w:pPr>
            <w:r>
              <w:rPr>
                <w:sz w:val="20"/>
                <w:szCs w:val="20"/>
              </w:rPr>
              <w:t>235</w:t>
            </w:r>
          </w:p>
        </w:tc>
        <w:tc>
          <w:tcPr>
            <w:tcW w:w="907" w:type="dxa"/>
            <w:tcBorders>
              <w:left w:val="single" w:sz="12" w:space="0" w:color="95B3D7" w:themeColor="accent1" w:themeTint="99"/>
              <w:right w:val="single" w:sz="12" w:space="0" w:color="95B3D7" w:themeColor="accent1" w:themeTint="99"/>
            </w:tcBorders>
            <w:vAlign w:val="center"/>
          </w:tcPr>
          <w:p w14:paraId="7B0415FB" w14:textId="77777777" w:rsidR="00674C85" w:rsidRPr="00674C85" w:rsidRDefault="00674C85" w:rsidP="00674C85">
            <w:pPr>
              <w:jc w:val="right"/>
              <w:rPr>
                <w:bCs/>
                <w:sz w:val="20"/>
                <w:szCs w:val="20"/>
              </w:rPr>
            </w:pPr>
            <w:r w:rsidRPr="00674C85">
              <w:rPr>
                <w:bCs/>
                <w:sz w:val="20"/>
                <w:szCs w:val="20"/>
              </w:rPr>
              <w:t>233</w:t>
            </w:r>
          </w:p>
        </w:tc>
      </w:tr>
      <w:tr w:rsidR="00290B05" w:rsidRPr="00EF624E" w14:paraId="495CC09C" w14:textId="77777777" w:rsidTr="009E3D43">
        <w:trPr>
          <w:trHeight w:val="255"/>
          <w:jc w:val="center"/>
        </w:trPr>
        <w:tc>
          <w:tcPr>
            <w:tcW w:w="2689" w:type="dxa"/>
            <w:shd w:val="clear" w:color="auto" w:fill="DFEBF5"/>
            <w:noWrap/>
            <w:vAlign w:val="center"/>
          </w:tcPr>
          <w:p w14:paraId="41ADCE4D" w14:textId="77777777" w:rsidR="00674C85" w:rsidRPr="00EF624E" w:rsidRDefault="00674C85" w:rsidP="00674C85">
            <w:pPr>
              <w:jc w:val="left"/>
              <w:rPr>
                <w:b/>
                <w:bCs/>
                <w:sz w:val="20"/>
                <w:szCs w:val="20"/>
              </w:rPr>
            </w:pPr>
            <w:r w:rsidRPr="00EF624E">
              <w:rPr>
                <w:b/>
                <w:bCs/>
                <w:sz w:val="20"/>
                <w:szCs w:val="20"/>
              </w:rPr>
              <w:t>Huvikoolid kokku</w:t>
            </w:r>
          </w:p>
        </w:tc>
        <w:tc>
          <w:tcPr>
            <w:tcW w:w="907" w:type="dxa"/>
            <w:shd w:val="clear" w:color="auto" w:fill="DFEBF5"/>
            <w:vAlign w:val="center"/>
          </w:tcPr>
          <w:p w14:paraId="43D04307" w14:textId="77777777" w:rsidR="00674C85" w:rsidRPr="00EF624E" w:rsidRDefault="00674C85" w:rsidP="00674C85">
            <w:pPr>
              <w:jc w:val="right"/>
              <w:rPr>
                <w:b/>
                <w:bCs/>
                <w:sz w:val="20"/>
                <w:szCs w:val="20"/>
              </w:rPr>
            </w:pPr>
            <w:r w:rsidRPr="00EF624E">
              <w:rPr>
                <w:b/>
                <w:bCs/>
                <w:sz w:val="20"/>
                <w:szCs w:val="20"/>
              </w:rPr>
              <w:t>1 666</w:t>
            </w:r>
          </w:p>
        </w:tc>
        <w:tc>
          <w:tcPr>
            <w:tcW w:w="907" w:type="dxa"/>
            <w:shd w:val="clear" w:color="auto" w:fill="DFEBF5"/>
            <w:vAlign w:val="center"/>
          </w:tcPr>
          <w:p w14:paraId="27A84254" w14:textId="77777777" w:rsidR="00674C85" w:rsidRPr="00EF624E" w:rsidRDefault="00674C85" w:rsidP="00674C85">
            <w:pPr>
              <w:jc w:val="right"/>
              <w:rPr>
                <w:b/>
                <w:bCs/>
                <w:sz w:val="20"/>
                <w:szCs w:val="20"/>
              </w:rPr>
            </w:pPr>
            <w:r w:rsidRPr="00EF624E">
              <w:rPr>
                <w:b/>
                <w:bCs/>
                <w:sz w:val="20"/>
                <w:szCs w:val="20"/>
              </w:rPr>
              <w:t>1 694</w:t>
            </w:r>
          </w:p>
        </w:tc>
        <w:tc>
          <w:tcPr>
            <w:tcW w:w="907" w:type="dxa"/>
            <w:shd w:val="clear" w:color="auto" w:fill="DFEBF5"/>
            <w:vAlign w:val="center"/>
          </w:tcPr>
          <w:p w14:paraId="7D0561BC" w14:textId="77777777" w:rsidR="00674C85" w:rsidRPr="00EF624E" w:rsidRDefault="00674C85" w:rsidP="00674C85">
            <w:pPr>
              <w:jc w:val="right"/>
              <w:rPr>
                <w:b/>
                <w:bCs/>
                <w:sz w:val="20"/>
                <w:szCs w:val="20"/>
              </w:rPr>
            </w:pPr>
            <w:r w:rsidRPr="00EF624E">
              <w:rPr>
                <w:b/>
                <w:bCs/>
                <w:sz w:val="20"/>
                <w:szCs w:val="20"/>
              </w:rPr>
              <w:t>1 780</w:t>
            </w:r>
          </w:p>
        </w:tc>
        <w:tc>
          <w:tcPr>
            <w:tcW w:w="907" w:type="dxa"/>
            <w:shd w:val="clear" w:color="auto" w:fill="DFEBF5"/>
            <w:vAlign w:val="center"/>
          </w:tcPr>
          <w:p w14:paraId="5283659A" w14:textId="77777777" w:rsidR="00674C85" w:rsidRPr="00EF624E" w:rsidRDefault="00674C85" w:rsidP="00674C85">
            <w:pPr>
              <w:jc w:val="right"/>
              <w:rPr>
                <w:b/>
                <w:bCs/>
                <w:sz w:val="20"/>
                <w:szCs w:val="20"/>
              </w:rPr>
            </w:pPr>
            <w:r w:rsidRPr="00EF624E">
              <w:rPr>
                <w:b/>
                <w:bCs/>
                <w:sz w:val="20"/>
                <w:szCs w:val="20"/>
              </w:rPr>
              <w:t>1</w:t>
            </w:r>
            <w:r>
              <w:rPr>
                <w:b/>
                <w:bCs/>
                <w:sz w:val="20"/>
                <w:szCs w:val="20"/>
              </w:rPr>
              <w:t xml:space="preserve"> </w:t>
            </w:r>
            <w:r w:rsidRPr="00EF624E">
              <w:rPr>
                <w:b/>
                <w:bCs/>
                <w:sz w:val="20"/>
                <w:szCs w:val="20"/>
              </w:rPr>
              <w:t>797</w:t>
            </w:r>
          </w:p>
        </w:tc>
        <w:tc>
          <w:tcPr>
            <w:tcW w:w="907" w:type="dxa"/>
            <w:shd w:val="clear" w:color="auto" w:fill="DFEBF5"/>
            <w:vAlign w:val="center"/>
          </w:tcPr>
          <w:p w14:paraId="15DDABFA" w14:textId="77777777" w:rsidR="00674C85" w:rsidRPr="001B0CB7" w:rsidRDefault="00674C85" w:rsidP="00674C85">
            <w:pPr>
              <w:jc w:val="right"/>
              <w:rPr>
                <w:b/>
                <w:bCs/>
                <w:sz w:val="20"/>
                <w:szCs w:val="20"/>
              </w:rPr>
            </w:pPr>
            <w:r w:rsidRPr="001B0CB7">
              <w:rPr>
                <w:b/>
                <w:bCs/>
                <w:sz w:val="20"/>
                <w:szCs w:val="20"/>
              </w:rPr>
              <w:t>1 848</w:t>
            </w:r>
          </w:p>
        </w:tc>
        <w:tc>
          <w:tcPr>
            <w:tcW w:w="907" w:type="dxa"/>
            <w:shd w:val="clear" w:color="auto" w:fill="DFEBF5"/>
            <w:vAlign w:val="center"/>
          </w:tcPr>
          <w:p w14:paraId="741B3FED" w14:textId="77777777" w:rsidR="00674C85" w:rsidRPr="001B0CB7" w:rsidRDefault="00674C85" w:rsidP="00674C85">
            <w:pPr>
              <w:jc w:val="right"/>
              <w:rPr>
                <w:b/>
                <w:bCs/>
                <w:sz w:val="20"/>
                <w:szCs w:val="20"/>
              </w:rPr>
            </w:pPr>
            <w:r>
              <w:rPr>
                <w:b/>
                <w:bCs/>
                <w:sz w:val="20"/>
                <w:szCs w:val="20"/>
              </w:rPr>
              <w:t>1 727</w:t>
            </w:r>
          </w:p>
        </w:tc>
        <w:tc>
          <w:tcPr>
            <w:tcW w:w="907" w:type="dxa"/>
            <w:tcBorders>
              <w:right w:val="single" w:sz="12" w:space="0" w:color="95B3D7" w:themeColor="accent1" w:themeTint="99"/>
            </w:tcBorders>
            <w:shd w:val="clear" w:color="auto" w:fill="DFEBF5"/>
            <w:vAlign w:val="center"/>
          </w:tcPr>
          <w:p w14:paraId="54706A72" w14:textId="77777777" w:rsidR="00674C85" w:rsidRDefault="00674C85" w:rsidP="00674C85">
            <w:pPr>
              <w:jc w:val="right"/>
              <w:rPr>
                <w:b/>
                <w:bCs/>
                <w:sz w:val="20"/>
                <w:szCs w:val="20"/>
              </w:rPr>
            </w:pPr>
            <w:r>
              <w:rPr>
                <w:b/>
                <w:bCs/>
                <w:sz w:val="20"/>
                <w:szCs w:val="20"/>
              </w:rPr>
              <w:t>1780</w:t>
            </w:r>
          </w:p>
        </w:tc>
        <w:tc>
          <w:tcPr>
            <w:tcW w:w="907"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FEBF5"/>
            <w:vAlign w:val="center"/>
          </w:tcPr>
          <w:p w14:paraId="77B08149" w14:textId="77777777" w:rsidR="00674C85" w:rsidRPr="00674C85" w:rsidRDefault="00674C85" w:rsidP="00674C85">
            <w:pPr>
              <w:jc w:val="right"/>
              <w:rPr>
                <w:b/>
                <w:bCs/>
                <w:sz w:val="20"/>
                <w:szCs w:val="20"/>
              </w:rPr>
            </w:pPr>
            <w:r w:rsidRPr="00674C85">
              <w:rPr>
                <w:b/>
                <w:bCs/>
                <w:sz w:val="20"/>
                <w:szCs w:val="20"/>
              </w:rPr>
              <w:t>1</w:t>
            </w:r>
            <w:r w:rsidR="00290B05">
              <w:rPr>
                <w:b/>
                <w:bCs/>
                <w:sz w:val="20"/>
                <w:szCs w:val="20"/>
              </w:rPr>
              <w:t xml:space="preserve"> </w:t>
            </w:r>
            <w:r w:rsidRPr="00674C85">
              <w:rPr>
                <w:b/>
                <w:bCs/>
                <w:sz w:val="20"/>
                <w:szCs w:val="20"/>
              </w:rPr>
              <w:t>742</w:t>
            </w:r>
          </w:p>
        </w:tc>
      </w:tr>
    </w:tbl>
    <w:p w14:paraId="0655FA84" w14:textId="77777777" w:rsidR="001F78E9" w:rsidRPr="007A30D4" w:rsidRDefault="001F78E9">
      <w:pPr>
        <w:jc w:val="left"/>
        <w:rPr>
          <w:sz w:val="10"/>
        </w:rPr>
      </w:pPr>
    </w:p>
    <w:p w14:paraId="2B784543" w14:textId="77777777" w:rsidR="00DF2895" w:rsidRDefault="00DF2895" w:rsidP="00721D9E"/>
    <w:p w14:paraId="4005F4BB" w14:textId="77777777" w:rsidR="00721D9E" w:rsidRDefault="001B0CB7" w:rsidP="00721D9E">
      <w:r w:rsidRPr="001B0CB7">
        <w:t xml:space="preserve">Septembris 2017 liideti </w:t>
      </w:r>
      <w:r w:rsidR="00721D9E">
        <w:t xml:space="preserve">Viljandi Lasteaed </w:t>
      </w:r>
      <w:r w:rsidRPr="001B0CB7">
        <w:t xml:space="preserve">Mängupesa ja </w:t>
      </w:r>
      <w:r w:rsidR="00721D9E">
        <w:t>Viljandi Lasteaed Krõll</w:t>
      </w:r>
      <w:r w:rsidRPr="001B0CB7">
        <w:t>, uue asutuse nimetus on Viljandi Lasteaed Krõllipesa.</w:t>
      </w:r>
      <w:r w:rsidR="00723CA9">
        <w:t xml:space="preserve"> </w:t>
      </w:r>
      <w:r w:rsidR="00721D9E">
        <w:t>Septembris 2019 liideti Viljandi Lasteaed Mesimumm Viljandi Lasteaed Midrimaa, uue asutuse nimetus on Viljandi Kesklinna Lasteaed.</w:t>
      </w:r>
    </w:p>
    <w:p w14:paraId="3F8A7829" w14:textId="77777777" w:rsidR="00721D9E" w:rsidRDefault="00721D9E"/>
    <w:p w14:paraId="3E3088A6" w14:textId="77777777" w:rsidR="001A369B" w:rsidRPr="001326DE" w:rsidRDefault="004A1DA5">
      <w:pPr>
        <w:rPr>
          <w:color w:val="000000" w:themeColor="text1"/>
        </w:rPr>
      </w:pPr>
      <w:r w:rsidRPr="001B0CB7">
        <w:t xml:space="preserve">Teistest </w:t>
      </w:r>
      <w:r w:rsidRPr="00E47B2D">
        <w:t>omavalitsustest käi</w:t>
      </w:r>
      <w:r w:rsidR="00105253" w:rsidRPr="00E47B2D">
        <w:t>s</w:t>
      </w:r>
      <w:r w:rsidRPr="00E47B2D">
        <w:t xml:space="preserve"> </w:t>
      </w:r>
      <w:r w:rsidR="00105253" w:rsidRPr="00E47B2D">
        <w:t>10.11.20</w:t>
      </w:r>
      <w:r w:rsidR="00290B05" w:rsidRPr="00E47B2D">
        <w:t>20</w:t>
      </w:r>
      <w:r w:rsidR="00105253" w:rsidRPr="00E47B2D">
        <w:t xml:space="preserve">. a seisuga </w:t>
      </w:r>
      <w:r w:rsidR="001B0CB7" w:rsidRPr="00E47B2D">
        <w:rPr>
          <w:color w:val="000000" w:themeColor="text1"/>
        </w:rPr>
        <w:t xml:space="preserve">linna </w:t>
      </w:r>
      <w:r w:rsidRPr="00E47B2D">
        <w:rPr>
          <w:color w:val="000000" w:themeColor="text1"/>
        </w:rPr>
        <w:t xml:space="preserve">üldhariduskoolides </w:t>
      </w:r>
      <w:r w:rsidR="001326DE" w:rsidRPr="00E47B2D">
        <w:rPr>
          <w:color w:val="000000" w:themeColor="text1"/>
        </w:rPr>
        <w:t>6</w:t>
      </w:r>
      <w:r w:rsidR="00E47B2D" w:rsidRPr="00E47B2D">
        <w:rPr>
          <w:color w:val="000000" w:themeColor="text1"/>
        </w:rPr>
        <w:t>23</w:t>
      </w:r>
      <w:r w:rsidRPr="00E47B2D">
        <w:rPr>
          <w:color w:val="000000" w:themeColor="text1"/>
        </w:rPr>
        <w:t xml:space="preserve"> õpilast, lasteaedades </w:t>
      </w:r>
      <w:r w:rsidR="00E47B2D" w:rsidRPr="00E47B2D">
        <w:rPr>
          <w:color w:val="000000" w:themeColor="text1"/>
        </w:rPr>
        <w:t>39</w:t>
      </w:r>
      <w:r w:rsidRPr="00E47B2D">
        <w:rPr>
          <w:color w:val="000000" w:themeColor="text1"/>
        </w:rPr>
        <w:t xml:space="preserve"> ja huvikoolides </w:t>
      </w:r>
      <w:r w:rsidR="00E47B2D" w:rsidRPr="00E47B2D">
        <w:rPr>
          <w:color w:val="000000" w:themeColor="text1"/>
        </w:rPr>
        <w:t>467</w:t>
      </w:r>
      <w:r w:rsidRPr="00E47B2D">
        <w:rPr>
          <w:color w:val="000000" w:themeColor="text1"/>
        </w:rPr>
        <w:t xml:space="preserve"> last.</w:t>
      </w:r>
    </w:p>
    <w:p w14:paraId="66F71448" w14:textId="77777777" w:rsidR="00DF2895" w:rsidRDefault="00DF2895" w:rsidP="00851047">
      <w:pPr>
        <w:rPr>
          <w:color w:val="000000" w:themeColor="text1"/>
        </w:rPr>
      </w:pPr>
    </w:p>
    <w:p w14:paraId="2FD1EF0A" w14:textId="77777777" w:rsidR="005B1A83" w:rsidRDefault="004A1DA5" w:rsidP="00704676">
      <w:pPr>
        <w:rPr>
          <w:color w:val="000000" w:themeColor="text1"/>
        </w:rPr>
      </w:pPr>
      <w:r w:rsidRPr="0042487B">
        <w:rPr>
          <w:color w:val="000000" w:themeColor="text1"/>
        </w:rPr>
        <w:t xml:space="preserve">Viljandi linna registrisse kantud lastest käib </w:t>
      </w:r>
      <w:r w:rsidRPr="00695A75">
        <w:rPr>
          <w:color w:val="000000" w:themeColor="text1"/>
        </w:rPr>
        <w:t xml:space="preserve">Viljandi Gümnaasiumis </w:t>
      </w:r>
      <w:r w:rsidR="00E47B2D">
        <w:rPr>
          <w:color w:val="000000" w:themeColor="text1"/>
        </w:rPr>
        <w:t>263</w:t>
      </w:r>
      <w:r w:rsidRPr="00695A75">
        <w:rPr>
          <w:color w:val="000000" w:themeColor="text1"/>
        </w:rPr>
        <w:t xml:space="preserve"> </w:t>
      </w:r>
      <w:r w:rsidRPr="00E47B2D">
        <w:rPr>
          <w:color w:val="000000" w:themeColor="text1"/>
        </w:rPr>
        <w:t xml:space="preserve">õpilast ja mujal </w:t>
      </w:r>
      <w:r w:rsidR="00691C93" w:rsidRPr="00E47B2D">
        <w:rPr>
          <w:color w:val="000000" w:themeColor="text1"/>
        </w:rPr>
        <w:t>üldharidus</w:t>
      </w:r>
      <w:r w:rsidRPr="00E47B2D">
        <w:rPr>
          <w:color w:val="000000" w:themeColor="text1"/>
        </w:rPr>
        <w:t xml:space="preserve">koolides </w:t>
      </w:r>
      <w:r w:rsidR="00E47B2D" w:rsidRPr="00E47B2D">
        <w:rPr>
          <w:color w:val="000000" w:themeColor="text1"/>
        </w:rPr>
        <w:t>273</w:t>
      </w:r>
      <w:r w:rsidRPr="00E47B2D">
        <w:rPr>
          <w:color w:val="000000" w:themeColor="text1"/>
        </w:rPr>
        <w:t xml:space="preserve"> õpilast, </w:t>
      </w:r>
      <w:r w:rsidR="00691C93" w:rsidRPr="00E47B2D">
        <w:rPr>
          <w:color w:val="000000" w:themeColor="text1"/>
        </w:rPr>
        <w:t xml:space="preserve">mujal huvikoolides </w:t>
      </w:r>
      <w:r w:rsidR="00E47B2D" w:rsidRPr="00E47B2D">
        <w:rPr>
          <w:color w:val="000000" w:themeColor="text1"/>
        </w:rPr>
        <w:t>563</w:t>
      </w:r>
      <w:r w:rsidR="00691C93" w:rsidRPr="00E47B2D">
        <w:rPr>
          <w:color w:val="000000" w:themeColor="text1"/>
        </w:rPr>
        <w:t xml:space="preserve"> last</w:t>
      </w:r>
      <w:r w:rsidR="00695A75" w:rsidRPr="00E47B2D">
        <w:rPr>
          <w:color w:val="000000" w:themeColor="text1"/>
        </w:rPr>
        <w:t xml:space="preserve"> (sh Viljandi Jalgpallikool Tulevik </w:t>
      </w:r>
      <w:r w:rsidR="00E47B2D" w:rsidRPr="00E47B2D">
        <w:rPr>
          <w:color w:val="000000" w:themeColor="text1"/>
        </w:rPr>
        <w:t>186</w:t>
      </w:r>
      <w:r w:rsidR="00695A75" w:rsidRPr="00E47B2D">
        <w:rPr>
          <w:color w:val="000000" w:themeColor="text1"/>
        </w:rPr>
        <w:t xml:space="preserve"> last ja Ott Ahoneni Tennisekool </w:t>
      </w:r>
      <w:r w:rsidR="00E47B2D" w:rsidRPr="00E47B2D">
        <w:rPr>
          <w:color w:val="000000" w:themeColor="text1"/>
        </w:rPr>
        <w:t>91</w:t>
      </w:r>
      <w:r w:rsidR="00695A75" w:rsidRPr="00E47B2D">
        <w:rPr>
          <w:color w:val="000000" w:themeColor="text1"/>
        </w:rPr>
        <w:t xml:space="preserve"> last)</w:t>
      </w:r>
      <w:r w:rsidR="00691C93" w:rsidRPr="00E47B2D">
        <w:rPr>
          <w:color w:val="000000" w:themeColor="text1"/>
        </w:rPr>
        <w:t xml:space="preserve">. </w:t>
      </w:r>
      <w:r w:rsidRPr="00E47B2D">
        <w:rPr>
          <w:color w:val="000000" w:themeColor="text1"/>
        </w:rPr>
        <w:t xml:space="preserve">Waldorflasteaias </w:t>
      </w:r>
      <w:r w:rsidR="00691C93" w:rsidRPr="00E47B2D">
        <w:rPr>
          <w:color w:val="000000" w:themeColor="text1"/>
        </w:rPr>
        <w:t xml:space="preserve">käib linna registrisse kantud lastest </w:t>
      </w:r>
      <w:r w:rsidR="00E47B2D" w:rsidRPr="00E47B2D">
        <w:rPr>
          <w:color w:val="000000" w:themeColor="text1"/>
        </w:rPr>
        <w:t>28</w:t>
      </w:r>
      <w:r w:rsidRPr="00E47B2D">
        <w:rPr>
          <w:color w:val="000000" w:themeColor="text1"/>
        </w:rPr>
        <w:t xml:space="preserve"> last ja mujal lasteaedades </w:t>
      </w:r>
      <w:r w:rsidR="00E47B2D" w:rsidRPr="00E47B2D">
        <w:rPr>
          <w:color w:val="000000" w:themeColor="text1"/>
        </w:rPr>
        <w:t>25</w:t>
      </w:r>
      <w:r w:rsidRPr="00E47B2D">
        <w:rPr>
          <w:color w:val="000000" w:themeColor="text1"/>
        </w:rPr>
        <w:t xml:space="preserve"> last</w:t>
      </w:r>
      <w:r w:rsidRPr="00695A75">
        <w:rPr>
          <w:color w:val="000000" w:themeColor="text1"/>
        </w:rPr>
        <w:t>.</w:t>
      </w:r>
    </w:p>
    <w:p w14:paraId="23CC2727" w14:textId="77777777" w:rsidR="00704676" w:rsidRPr="00704676" w:rsidRDefault="00704676" w:rsidP="00704676">
      <w:pPr>
        <w:rPr>
          <w:color w:val="FF0000"/>
        </w:rPr>
      </w:pPr>
    </w:p>
    <w:p w14:paraId="6A06D8CF" w14:textId="77777777" w:rsidR="005B1A83" w:rsidRDefault="005B1A83" w:rsidP="00C43643">
      <w:pPr>
        <w:jc w:val="left"/>
        <w:rPr>
          <w:b/>
          <w:sz w:val="24"/>
        </w:rPr>
      </w:pPr>
    </w:p>
    <w:p w14:paraId="23B86EA5" w14:textId="77777777" w:rsidR="002D7BA9" w:rsidRPr="00C036B3" w:rsidRDefault="002D7BA9" w:rsidP="00DF2895">
      <w:pPr>
        <w:shd w:val="clear" w:color="auto" w:fill="DBE5F1" w:themeFill="accent1" w:themeFillTint="33"/>
        <w:jc w:val="left"/>
        <w:rPr>
          <w:b/>
          <w:sz w:val="24"/>
        </w:rPr>
      </w:pPr>
      <w:r w:rsidRPr="00C036B3">
        <w:rPr>
          <w:b/>
          <w:sz w:val="24"/>
        </w:rPr>
        <w:t>Omavahelised tehingud</w:t>
      </w:r>
    </w:p>
    <w:p w14:paraId="75796390" w14:textId="77777777" w:rsidR="00C036B3" w:rsidRDefault="00C036B3" w:rsidP="00C036B3"/>
    <w:p w14:paraId="4CED9149" w14:textId="77777777" w:rsidR="00F54A83"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w:t>
      </w:r>
      <w:r w:rsidR="00EF624E">
        <w:t>See tähendab</w:t>
      </w:r>
      <w:r w:rsidR="00AA1276">
        <w:t xml:space="preserve">, et kui </w:t>
      </w:r>
      <w:r w:rsidR="00EF624E">
        <w:t>näiteks</w:t>
      </w:r>
      <w:r w:rsidR="00AA1276">
        <w:t xml:space="preserve"> üks asutus rendib teisele ruume, siis volikogus vastuvõetavas </w:t>
      </w:r>
      <w:r w:rsidR="00D40EA1">
        <w:t>koond</w:t>
      </w:r>
      <w:r w:rsidR="00AA1276">
        <w:t xml:space="preserve">eelarves neid summasid ei kajastata, küll sisalduvad need linnavalitsuse poolt kinnitatavates alaeelarvetes. </w:t>
      </w:r>
    </w:p>
    <w:p w14:paraId="50EB6EAB" w14:textId="77777777" w:rsidR="00CE11F3" w:rsidRDefault="00CE11F3" w:rsidP="001A369B"/>
    <w:tbl>
      <w:tblPr>
        <w:tblStyle w:val="TableGrid"/>
        <w:tblW w:w="1014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873"/>
        <w:gridCol w:w="3857"/>
        <w:gridCol w:w="3029"/>
        <w:gridCol w:w="1009"/>
        <w:gridCol w:w="1372"/>
      </w:tblGrid>
      <w:tr w:rsidR="00CE11F3" w:rsidRPr="00CE11F3" w14:paraId="149CD83F" w14:textId="77777777" w:rsidTr="00DD4474">
        <w:trPr>
          <w:trHeight w:val="264"/>
        </w:trPr>
        <w:tc>
          <w:tcPr>
            <w:tcW w:w="873" w:type="dxa"/>
            <w:shd w:val="clear" w:color="auto" w:fill="DBE5F1" w:themeFill="accent1" w:themeFillTint="33"/>
            <w:noWrap/>
            <w:vAlign w:val="center"/>
            <w:hideMark/>
          </w:tcPr>
          <w:p w14:paraId="73016518" w14:textId="77777777" w:rsidR="00CE11F3" w:rsidRPr="00CE11F3" w:rsidRDefault="00CE11F3" w:rsidP="00DD4474">
            <w:pPr>
              <w:jc w:val="left"/>
              <w:rPr>
                <w:b/>
                <w:bCs/>
                <w:sz w:val="20"/>
                <w:szCs w:val="20"/>
              </w:rPr>
            </w:pPr>
            <w:r w:rsidRPr="00CE11F3">
              <w:rPr>
                <w:b/>
                <w:bCs/>
                <w:sz w:val="20"/>
                <w:szCs w:val="20"/>
              </w:rPr>
              <w:t>Tunnus</w:t>
            </w:r>
          </w:p>
        </w:tc>
        <w:tc>
          <w:tcPr>
            <w:tcW w:w="3857" w:type="dxa"/>
            <w:shd w:val="clear" w:color="auto" w:fill="DBE5F1" w:themeFill="accent1" w:themeFillTint="33"/>
            <w:noWrap/>
            <w:hideMark/>
          </w:tcPr>
          <w:p w14:paraId="179034CB" w14:textId="77777777" w:rsidR="00E52EEE" w:rsidRPr="001E48D5" w:rsidRDefault="00E52EEE" w:rsidP="00DD4474">
            <w:pPr>
              <w:jc w:val="left"/>
              <w:rPr>
                <w:rFonts w:eastAsia="Times New Roman"/>
                <w:b/>
                <w:color w:val="0000FF"/>
                <w:sz w:val="20"/>
                <w:szCs w:val="20"/>
                <w:lang w:eastAsia="et-EE"/>
              </w:rPr>
            </w:pPr>
            <w:r w:rsidRPr="001E48D5">
              <w:rPr>
                <w:rFonts w:eastAsia="Times New Roman"/>
                <w:b/>
                <w:color w:val="0000FF"/>
                <w:sz w:val="20"/>
                <w:szCs w:val="20"/>
                <w:lang w:eastAsia="et-EE"/>
              </w:rPr>
              <w:t>TULUD</w:t>
            </w:r>
          </w:p>
          <w:p w14:paraId="124618F4" w14:textId="77777777" w:rsidR="00CE11F3" w:rsidRPr="00CE11F3" w:rsidRDefault="00E52EEE" w:rsidP="00DD4474">
            <w:pPr>
              <w:jc w:val="left"/>
              <w:rPr>
                <w:b/>
                <w:bCs/>
                <w:sz w:val="20"/>
                <w:szCs w:val="20"/>
              </w:rPr>
            </w:pPr>
            <w:r>
              <w:rPr>
                <w:rFonts w:eastAsia="Times New Roman"/>
                <w:b/>
                <w:color w:val="000000" w:themeColor="text1"/>
                <w:sz w:val="20"/>
                <w:szCs w:val="20"/>
                <w:lang w:eastAsia="et-EE"/>
              </w:rPr>
              <w:t>Omavahelise tehingu eelarver</w:t>
            </w:r>
            <w:r w:rsidRPr="00C74750">
              <w:rPr>
                <w:rFonts w:eastAsia="Times New Roman"/>
                <w:b/>
                <w:color w:val="000000" w:themeColor="text1"/>
                <w:sz w:val="20"/>
                <w:szCs w:val="20"/>
                <w:lang w:eastAsia="et-EE"/>
              </w:rPr>
              <w:t>ea nimetus</w:t>
            </w:r>
          </w:p>
        </w:tc>
        <w:tc>
          <w:tcPr>
            <w:tcW w:w="3029" w:type="dxa"/>
            <w:shd w:val="clear" w:color="auto" w:fill="DBE5F1" w:themeFill="accent1" w:themeFillTint="33"/>
            <w:noWrap/>
            <w:vAlign w:val="center"/>
            <w:hideMark/>
          </w:tcPr>
          <w:p w14:paraId="26380DE0" w14:textId="77777777" w:rsidR="00CE11F3" w:rsidRPr="00CE11F3" w:rsidRDefault="00CE11F3" w:rsidP="00DD4474">
            <w:pPr>
              <w:jc w:val="left"/>
              <w:rPr>
                <w:b/>
                <w:bCs/>
                <w:sz w:val="20"/>
                <w:szCs w:val="20"/>
              </w:rPr>
            </w:pPr>
            <w:r w:rsidRPr="00CE11F3">
              <w:rPr>
                <w:b/>
                <w:bCs/>
                <w:sz w:val="20"/>
                <w:szCs w:val="20"/>
              </w:rPr>
              <w:t>Eelarve eest vastutaja</w:t>
            </w:r>
          </w:p>
        </w:tc>
        <w:tc>
          <w:tcPr>
            <w:tcW w:w="1009" w:type="dxa"/>
            <w:tcBorders>
              <w:right w:val="single" w:sz="12" w:space="0" w:color="95B3D7" w:themeColor="accent1" w:themeTint="99"/>
            </w:tcBorders>
            <w:shd w:val="clear" w:color="auto" w:fill="DBE5F1" w:themeFill="accent1" w:themeFillTint="33"/>
            <w:noWrap/>
            <w:vAlign w:val="center"/>
            <w:hideMark/>
          </w:tcPr>
          <w:p w14:paraId="4F791DEB" w14:textId="77777777" w:rsidR="00CE11F3" w:rsidRPr="00CE11F3" w:rsidRDefault="00CE11F3" w:rsidP="00DD4474">
            <w:pPr>
              <w:jc w:val="center"/>
              <w:rPr>
                <w:rFonts w:eastAsia="Times New Roman"/>
                <w:b/>
                <w:bCs/>
                <w:color w:val="000000" w:themeColor="text1"/>
                <w:sz w:val="20"/>
                <w:szCs w:val="20"/>
                <w:lang w:eastAsia="et-EE"/>
              </w:rPr>
            </w:pPr>
            <w:r w:rsidRPr="00CE11F3">
              <w:rPr>
                <w:b/>
                <w:color w:val="000000" w:themeColor="text1"/>
                <w:sz w:val="20"/>
              </w:rPr>
              <w:t>2021 eelarve kokku</w:t>
            </w:r>
          </w:p>
        </w:tc>
        <w:tc>
          <w:tcPr>
            <w:tcW w:w="137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47DAE83" w14:textId="77777777" w:rsidR="00CE11F3" w:rsidRPr="00E52EEE" w:rsidRDefault="00CE11F3" w:rsidP="00DD4474">
            <w:pPr>
              <w:jc w:val="center"/>
              <w:rPr>
                <w:rFonts w:eastAsia="Times New Roman"/>
                <w:b/>
                <w:bCs/>
                <w:color w:val="0000FF"/>
                <w:sz w:val="20"/>
                <w:szCs w:val="20"/>
                <w:lang w:eastAsia="et-EE"/>
              </w:rPr>
            </w:pPr>
            <w:r w:rsidRPr="00E52EEE">
              <w:rPr>
                <w:rFonts w:eastAsia="Times New Roman"/>
                <w:b/>
                <w:bCs/>
                <w:color w:val="0000FF"/>
                <w:sz w:val="20"/>
                <w:szCs w:val="20"/>
                <w:lang w:eastAsia="et-EE"/>
              </w:rPr>
              <w:t>sh 2021 omavahelised tehingud</w:t>
            </w:r>
          </w:p>
        </w:tc>
      </w:tr>
      <w:tr w:rsidR="00CE11F3" w:rsidRPr="00CE11F3" w14:paraId="29D2CEE8" w14:textId="77777777" w:rsidTr="00DD4474">
        <w:trPr>
          <w:trHeight w:val="264"/>
        </w:trPr>
        <w:tc>
          <w:tcPr>
            <w:tcW w:w="873" w:type="dxa"/>
            <w:noWrap/>
            <w:vAlign w:val="center"/>
            <w:hideMark/>
          </w:tcPr>
          <w:p w14:paraId="602097B7" w14:textId="77777777" w:rsidR="00CE11F3" w:rsidRPr="00CE11F3" w:rsidRDefault="00CE11F3" w:rsidP="00DD4474">
            <w:pPr>
              <w:jc w:val="left"/>
              <w:rPr>
                <w:bCs/>
                <w:sz w:val="20"/>
                <w:szCs w:val="20"/>
              </w:rPr>
            </w:pPr>
            <w:r w:rsidRPr="00CE11F3">
              <w:rPr>
                <w:bCs/>
                <w:sz w:val="20"/>
                <w:szCs w:val="20"/>
              </w:rPr>
              <w:t>32200</w:t>
            </w:r>
          </w:p>
        </w:tc>
        <w:tc>
          <w:tcPr>
            <w:tcW w:w="3857" w:type="dxa"/>
            <w:noWrap/>
            <w:vAlign w:val="center"/>
            <w:hideMark/>
          </w:tcPr>
          <w:p w14:paraId="5D693579" w14:textId="77777777" w:rsidR="00CE11F3" w:rsidRDefault="00CE11F3" w:rsidP="00DD4474">
            <w:pPr>
              <w:jc w:val="left"/>
            </w:pPr>
            <w:r w:rsidRPr="002E4DB9">
              <w:rPr>
                <w:rFonts w:eastAsia="Times New Roman"/>
                <w:bCs/>
                <w:color w:val="000000" w:themeColor="text1"/>
                <w:sz w:val="20"/>
                <w:szCs w:val="20"/>
                <w:lang w:eastAsia="et-EE"/>
              </w:rPr>
              <w:t>Ringitasu vabastused</w:t>
            </w:r>
          </w:p>
        </w:tc>
        <w:tc>
          <w:tcPr>
            <w:tcW w:w="3029" w:type="dxa"/>
            <w:noWrap/>
            <w:vAlign w:val="center"/>
            <w:hideMark/>
          </w:tcPr>
          <w:p w14:paraId="283555AD" w14:textId="77777777" w:rsidR="00CE11F3" w:rsidRPr="00CE11F3" w:rsidRDefault="00CE11F3" w:rsidP="00DD4474">
            <w:pPr>
              <w:jc w:val="left"/>
              <w:rPr>
                <w:sz w:val="20"/>
                <w:szCs w:val="20"/>
              </w:rPr>
            </w:pPr>
            <w:r w:rsidRPr="00CE11F3">
              <w:rPr>
                <w:sz w:val="20"/>
                <w:szCs w:val="20"/>
              </w:rPr>
              <w:t>Viljandi Huvikool</w:t>
            </w:r>
          </w:p>
        </w:tc>
        <w:tc>
          <w:tcPr>
            <w:tcW w:w="1009" w:type="dxa"/>
            <w:tcBorders>
              <w:right w:val="single" w:sz="12" w:space="0" w:color="95B3D7" w:themeColor="accent1" w:themeTint="99"/>
            </w:tcBorders>
            <w:noWrap/>
            <w:vAlign w:val="center"/>
            <w:hideMark/>
          </w:tcPr>
          <w:p w14:paraId="212484D9" w14:textId="77777777" w:rsidR="00CE11F3" w:rsidRPr="00CE11F3" w:rsidRDefault="00CE11F3" w:rsidP="00DD4474">
            <w:pPr>
              <w:jc w:val="right"/>
              <w:rPr>
                <w:sz w:val="20"/>
                <w:szCs w:val="20"/>
              </w:rPr>
            </w:pPr>
            <w:r w:rsidRPr="00CE11F3">
              <w:rPr>
                <w:sz w:val="20"/>
                <w:szCs w:val="20"/>
              </w:rPr>
              <w:t>73 224</w:t>
            </w:r>
          </w:p>
        </w:tc>
        <w:tc>
          <w:tcPr>
            <w:tcW w:w="1372" w:type="dxa"/>
            <w:tcBorders>
              <w:left w:val="single" w:sz="12" w:space="0" w:color="95B3D7" w:themeColor="accent1" w:themeTint="99"/>
              <w:right w:val="single" w:sz="12" w:space="0" w:color="95B3D7" w:themeColor="accent1" w:themeTint="99"/>
            </w:tcBorders>
            <w:noWrap/>
            <w:vAlign w:val="center"/>
            <w:hideMark/>
          </w:tcPr>
          <w:p w14:paraId="110938C0" w14:textId="77777777" w:rsidR="00CE11F3" w:rsidRPr="00E52EEE" w:rsidRDefault="00CE11F3" w:rsidP="00DD4474">
            <w:pPr>
              <w:jc w:val="right"/>
              <w:rPr>
                <w:color w:val="0000FF"/>
                <w:sz w:val="20"/>
                <w:szCs w:val="20"/>
              </w:rPr>
            </w:pPr>
            <w:r w:rsidRPr="00E52EEE">
              <w:rPr>
                <w:color w:val="0000FF"/>
                <w:sz w:val="20"/>
                <w:szCs w:val="20"/>
              </w:rPr>
              <w:t>2 600</w:t>
            </w:r>
          </w:p>
        </w:tc>
      </w:tr>
      <w:tr w:rsidR="00CE11F3" w:rsidRPr="00CE11F3" w14:paraId="0F075233" w14:textId="77777777" w:rsidTr="00DD4474">
        <w:trPr>
          <w:trHeight w:val="264"/>
        </w:trPr>
        <w:tc>
          <w:tcPr>
            <w:tcW w:w="873" w:type="dxa"/>
            <w:noWrap/>
            <w:vAlign w:val="center"/>
            <w:hideMark/>
          </w:tcPr>
          <w:p w14:paraId="175853C1" w14:textId="77777777" w:rsidR="00CE11F3" w:rsidRPr="00CE11F3" w:rsidRDefault="00CE11F3" w:rsidP="00DD4474">
            <w:pPr>
              <w:jc w:val="left"/>
              <w:rPr>
                <w:bCs/>
                <w:sz w:val="20"/>
                <w:szCs w:val="20"/>
              </w:rPr>
            </w:pPr>
            <w:r w:rsidRPr="00CE11F3">
              <w:rPr>
                <w:bCs/>
                <w:sz w:val="20"/>
                <w:szCs w:val="20"/>
              </w:rPr>
              <w:t>32200</w:t>
            </w:r>
          </w:p>
        </w:tc>
        <w:tc>
          <w:tcPr>
            <w:tcW w:w="3857" w:type="dxa"/>
            <w:noWrap/>
            <w:vAlign w:val="center"/>
            <w:hideMark/>
          </w:tcPr>
          <w:p w14:paraId="3291D2CE" w14:textId="77777777" w:rsidR="00CE11F3" w:rsidRDefault="00CE11F3" w:rsidP="00DD4474">
            <w:pPr>
              <w:jc w:val="left"/>
            </w:pPr>
            <w:r w:rsidRPr="002E4DB9">
              <w:rPr>
                <w:rFonts w:eastAsia="Times New Roman"/>
                <w:bCs/>
                <w:color w:val="000000" w:themeColor="text1"/>
                <w:sz w:val="20"/>
                <w:szCs w:val="20"/>
                <w:lang w:eastAsia="et-EE"/>
              </w:rPr>
              <w:t>Ringitasu vabastused</w:t>
            </w:r>
          </w:p>
        </w:tc>
        <w:tc>
          <w:tcPr>
            <w:tcW w:w="3029" w:type="dxa"/>
            <w:noWrap/>
            <w:vAlign w:val="center"/>
            <w:hideMark/>
          </w:tcPr>
          <w:p w14:paraId="1F50EB73" w14:textId="77777777" w:rsidR="00CE11F3" w:rsidRPr="00CE11F3" w:rsidRDefault="00CE11F3" w:rsidP="00DD4474">
            <w:pPr>
              <w:jc w:val="left"/>
              <w:rPr>
                <w:sz w:val="20"/>
                <w:szCs w:val="20"/>
              </w:rPr>
            </w:pPr>
            <w:r w:rsidRPr="00CE11F3">
              <w:rPr>
                <w:sz w:val="20"/>
                <w:szCs w:val="20"/>
              </w:rPr>
              <w:t>Viljandi Kunstikool</w:t>
            </w:r>
          </w:p>
        </w:tc>
        <w:tc>
          <w:tcPr>
            <w:tcW w:w="1009" w:type="dxa"/>
            <w:tcBorders>
              <w:right w:val="single" w:sz="12" w:space="0" w:color="95B3D7" w:themeColor="accent1" w:themeTint="99"/>
            </w:tcBorders>
            <w:noWrap/>
            <w:vAlign w:val="center"/>
            <w:hideMark/>
          </w:tcPr>
          <w:p w14:paraId="7E65609B" w14:textId="77777777" w:rsidR="00CE11F3" w:rsidRPr="00CE11F3" w:rsidRDefault="00CE11F3" w:rsidP="00DD4474">
            <w:pPr>
              <w:jc w:val="right"/>
              <w:rPr>
                <w:sz w:val="20"/>
                <w:szCs w:val="20"/>
              </w:rPr>
            </w:pPr>
            <w:r w:rsidRPr="00CE11F3">
              <w:rPr>
                <w:sz w:val="20"/>
                <w:szCs w:val="20"/>
              </w:rPr>
              <w:t>42 010</w:t>
            </w:r>
          </w:p>
        </w:tc>
        <w:tc>
          <w:tcPr>
            <w:tcW w:w="1372" w:type="dxa"/>
            <w:tcBorders>
              <w:left w:val="single" w:sz="12" w:space="0" w:color="95B3D7" w:themeColor="accent1" w:themeTint="99"/>
              <w:right w:val="single" w:sz="12" w:space="0" w:color="95B3D7" w:themeColor="accent1" w:themeTint="99"/>
            </w:tcBorders>
            <w:noWrap/>
            <w:vAlign w:val="center"/>
            <w:hideMark/>
          </w:tcPr>
          <w:p w14:paraId="1238259A" w14:textId="77777777" w:rsidR="00CE11F3" w:rsidRPr="00E52EEE" w:rsidRDefault="00CE11F3" w:rsidP="00DD4474">
            <w:pPr>
              <w:jc w:val="right"/>
              <w:rPr>
                <w:color w:val="0000FF"/>
                <w:sz w:val="20"/>
                <w:szCs w:val="20"/>
              </w:rPr>
            </w:pPr>
            <w:r w:rsidRPr="00E52EEE">
              <w:rPr>
                <w:color w:val="0000FF"/>
                <w:sz w:val="20"/>
                <w:szCs w:val="20"/>
              </w:rPr>
              <w:t>600</w:t>
            </w:r>
          </w:p>
        </w:tc>
      </w:tr>
      <w:tr w:rsidR="00CE11F3" w:rsidRPr="00CE11F3" w14:paraId="455D7FED" w14:textId="77777777" w:rsidTr="00DD4474">
        <w:trPr>
          <w:trHeight w:val="264"/>
        </w:trPr>
        <w:tc>
          <w:tcPr>
            <w:tcW w:w="873" w:type="dxa"/>
            <w:noWrap/>
            <w:vAlign w:val="center"/>
            <w:hideMark/>
          </w:tcPr>
          <w:p w14:paraId="26E92C6C" w14:textId="77777777" w:rsidR="00CE11F3" w:rsidRPr="00CE11F3" w:rsidRDefault="00CE11F3" w:rsidP="00DD4474">
            <w:pPr>
              <w:jc w:val="left"/>
              <w:rPr>
                <w:bCs/>
                <w:sz w:val="20"/>
                <w:szCs w:val="20"/>
              </w:rPr>
            </w:pPr>
            <w:r w:rsidRPr="00CE11F3">
              <w:rPr>
                <w:bCs/>
                <w:sz w:val="20"/>
                <w:szCs w:val="20"/>
              </w:rPr>
              <w:t>32200</w:t>
            </w:r>
          </w:p>
        </w:tc>
        <w:tc>
          <w:tcPr>
            <w:tcW w:w="3857" w:type="dxa"/>
            <w:noWrap/>
            <w:vAlign w:val="center"/>
            <w:hideMark/>
          </w:tcPr>
          <w:p w14:paraId="5A59E00F" w14:textId="77777777" w:rsidR="00CE11F3" w:rsidRDefault="00CE11F3" w:rsidP="00DD4474">
            <w:pPr>
              <w:jc w:val="left"/>
            </w:pPr>
            <w:r w:rsidRPr="002E4DB9">
              <w:rPr>
                <w:rFonts w:eastAsia="Times New Roman"/>
                <w:bCs/>
                <w:color w:val="000000" w:themeColor="text1"/>
                <w:sz w:val="20"/>
                <w:szCs w:val="20"/>
                <w:lang w:eastAsia="et-EE"/>
              </w:rPr>
              <w:t>Ringitasu vabastused</w:t>
            </w:r>
          </w:p>
        </w:tc>
        <w:tc>
          <w:tcPr>
            <w:tcW w:w="3029" w:type="dxa"/>
            <w:noWrap/>
            <w:vAlign w:val="center"/>
            <w:hideMark/>
          </w:tcPr>
          <w:p w14:paraId="44F57B76" w14:textId="77777777" w:rsidR="00CE11F3" w:rsidRPr="00CE11F3" w:rsidRDefault="00CE11F3" w:rsidP="00DD4474">
            <w:pPr>
              <w:jc w:val="left"/>
              <w:rPr>
                <w:sz w:val="20"/>
                <w:szCs w:val="20"/>
              </w:rPr>
            </w:pPr>
            <w:r w:rsidRPr="00CE11F3">
              <w:rPr>
                <w:sz w:val="20"/>
                <w:szCs w:val="20"/>
              </w:rPr>
              <w:t>Viljandi Muusikakool</w:t>
            </w:r>
          </w:p>
        </w:tc>
        <w:tc>
          <w:tcPr>
            <w:tcW w:w="1009" w:type="dxa"/>
            <w:tcBorders>
              <w:right w:val="single" w:sz="12" w:space="0" w:color="95B3D7" w:themeColor="accent1" w:themeTint="99"/>
            </w:tcBorders>
            <w:noWrap/>
            <w:vAlign w:val="center"/>
            <w:hideMark/>
          </w:tcPr>
          <w:p w14:paraId="188E39CF" w14:textId="77777777" w:rsidR="00CE11F3" w:rsidRPr="00CE11F3" w:rsidRDefault="00CE11F3" w:rsidP="00DD4474">
            <w:pPr>
              <w:jc w:val="right"/>
              <w:rPr>
                <w:sz w:val="20"/>
                <w:szCs w:val="20"/>
              </w:rPr>
            </w:pPr>
            <w:r w:rsidRPr="00CE11F3">
              <w:rPr>
                <w:sz w:val="20"/>
                <w:szCs w:val="20"/>
              </w:rPr>
              <w:t>92 862</w:t>
            </w:r>
          </w:p>
        </w:tc>
        <w:tc>
          <w:tcPr>
            <w:tcW w:w="1372" w:type="dxa"/>
            <w:tcBorders>
              <w:left w:val="single" w:sz="12" w:space="0" w:color="95B3D7" w:themeColor="accent1" w:themeTint="99"/>
              <w:right w:val="single" w:sz="12" w:space="0" w:color="95B3D7" w:themeColor="accent1" w:themeTint="99"/>
            </w:tcBorders>
            <w:noWrap/>
            <w:vAlign w:val="center"/>
            <w:hideMark/>
          </w:tcPr>
          <w:p w14:paraId="234C68CF" w14:textId="77777777" w:rsidR="00CE11F3" w:rsidRPr="00E52EEE" w:rsidRDefault="00CE11F3" w:rsidP="00DD4474">
            <w:pPr>
              <w:jc w:val="right"/>
              <w:rPr>
                <w:color w:val="0000FF"/>
                <w:sz w:val="20"/>
                <w:szCs w:val="20"/>
              </w:rPr>
            </w:pPr>
            <w:r w:rsidRPr="00E52EEE">
              <w:rPr>
                <w:color w:val="0000FF"/>
                <w:sz w:val="20"/>
                <w:szCs w:val="20"/>
              </w:rPr>
              <w:t>2 600</w:t>
            </w:r>
          </w:p>
        </w:tc>
      </w:tr>
      <w:tr w:rsidR="00CE11F3" w:rsidRPr="00CE11F3" w14:paraId="5192A798" w14:textId="77777777" w:rsidTr="00DD4474">
        <w:trPr>
          <w:trHeight w:val="264"/>
        </w:trPr>
        <w:tc>
          <w:tcPr>
            <w:tcW w:w="873" w:type="dxa"/>
            <w:shd w:val="clear" w:color="auto" w:fill="DBE5F1" w:themeFill="accent1" w:themeFillTint="33"/>
            <w:noWrap/>
            <w:vAlign w:val="center"/>
            <w:hideMark/>
          </w:tcPr>
          <w:p w14:paraId="2F017FD0" w14:textId="77777777" w:rsidR="00CE11F3" w:rsidRPr="00CE11F3" w:rsidRDefault="00CE11F3" w:rsidP="00DD4474">
            <w:pPr>
              <w:jc w:val="left"/>
              <w:rPr>
                <w:b/>
                <w:bCs/>
                <w:sz w:val="20"/>
                <w:szCs w:val="20"/>
              </w:rPr>
            </w:pPr>
            <w:r w:rsidRPr="00CE11F3">
              <w:rPr>
                <w:b/>
                <w:bCs/>
                <w:sz w:val="20"/>
                <w:szCs w:val="20"/>
              </w:rPr>
              <w:t>32200</w:t>
            </w:r>
          </w:p>
        </w:tc>
        <w:tc>
          <w:tcPr>
            <w:tcW w:w="3857" w:type="dxa"/>
            <w:shd w:val="clear" w:color="auto" w:fill="DBE5F1" w:themeFill="accent1" w:themeFillTint="33"/>
            <w:noWrap/>
            <w:vAlign w:val="center"/>
            <w:hideMark/>
          </w:tcPr>
          <w:p w14:paraId="67912ACC" w14:textId="77777777" w:rsidR="00CE11F3" w:rsidRPr="00CE11F3" w:rsidRDefault="00CE11F3" w:rsidP="00DD4474">
            <w:pPr>
              <w:jc w:val="left"/>
              <w:rPr>
                <w:b/>
                <w:bCs/>
                <w:sz w:val="20"/>
                <w:szCs w:val="20"/>
              </w:rPr>
            </w:pPr>
            <w:r w:rsidRPr="00CE11F3">
              <w:rPr>
                <w:rFonts w:eastAsia="Times New Roman"/>
                <w:b/>
                <w:bCs/>
                <w:color w:val="000000" w:themeColor="text1"/>
                <w:sz w:val="20"/>
                <w:szCs w:val="20"/>
                <w:lang w:eastAsia="et-EE"/>
              </w:rPr>
              <w:t>Kokku</w:t>
            </w:r>
          </w:p>
        </w:tc>
        <w:tc>
          <w:tcPr>
            <w:tcW w:w="3029" w:type="dxa"/>
            <w:shd w:val="clear" w:color="auto" w:fill="DBE5F1" w:themeFill="accent1" w:themeFillTint="33"/>
            <w:noWrap/>
            <w:vAlign w:val="center"/>
            <w:hideMark/>
          </w:tcPr>
          <w:p w14:paraId="4723C4F4" w14:textId="77777777" w:rsidR="00CE11F3" w:rsidRPr="00CE11F3" w:rsidRDefault="00CE11F3" w:rsidP="00DD4474">
            <w:pPr>
              <w:jc w:val="left"/>
              <w:rPr>
                <w:b/>
                <w:bCs/>
                <w:sz w:val="20"/>
                <w:szCs w:val="20"/>
              </w:rPr>
            </w:pPr>
          </w:p>
        </w:tc>
        <w:tc>
          <w:tcPr>
            <w:tcW w:w="1009" w:type="dxa"/>
            <w:tcBorders>
              <w:right w:val="single" w:sz="12" w:space="0" w:color="95B3D7" w:themeColor="accent1" w:themeTint="99"/>
            </w:tcBorders>
            <w:shd w:val="clear" w:color="auto" w:fill="DBE5F1" w:themeFill="accent1" w:themeFillTint="33"/>
            <w:noWrap/>
            <w:vAlign w:val="center"/>
            <w:hideMark/>
          </w:tcPr>
          <w:p w14:paraId="42478D3F" w14:textId="77777777" w:rsidR="00CE11F3" w:rsidRPr="00CE11F3" w:rsidRDefault="00CE11F3" w:rsidP="00DD4474">
            <w:pPr>
              <w:jc w:val="right"/>
              <w:rPr>
                <w:b/>
                <w:bCs/>
                <w:sz w:val="20"/>
                <w:szCs w:val="20"/>
              </w:rPr>
            </w:pPr>
            <w:r w:rsidRPr="00CE11F3">
              <w:rPr>
                <w:b/>
                <w:bCs/>
                <w:sz w:val="20"/>
                <w:szCs w:val="20"/>
              </w:rPr>
              <w:t>208 096</w:t>
            </w: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4E02841A" w14:textId="77777777" w:rsidR="00CE11F3" w:rsidRPr="00E52EEE" w:rsidRDefault="00CE11F3" w:rsidP="00DD4474">
            <w:pPr>
              <w:jc w:val="right"/>
              <w:rPr>
                <w:b/>
                <w:bCs/>
                <w:color w:val="0000FF"/>
                <w:sz w:val="20"/>
                <w:szCs w:val="20"/>
              </w:rPr>
            </w:pPr>
            <w:r w:rsidRPr="00E52EEE">
              <w:rPr>
                <w:b/>
                <w:bCs/>
                <w:color w:val="0000FF"/>
                <w:sz w:val="20"/>
                <w:szCs w:val="20"/>
              </w:rPr>
              <w:t>5 800</w:t>
            </w:r>
          </w:p>
        </w:tc>
      </w:tr>
      <w:tr w:rsidR="00CE11F3" w:rsidRPr="00CE11F3" w14:paraId="638ABEB6" w14:textId="77777777" w:rsidTr="00DD4474">
        <w:trPr>
          <w:trHeight w:val="264"/>
        </w:trPr>
        <w:tc>
          <w:tcPr>
            <w:tcW w:w="873" w:type="dxa"/>
            <w:noWrap/>
            <w:vAlign w:val="center"/>
            <w:hideMark/>
          </w:tcPr>
          <w:p w14:paraId="02345D5F" w14:textId="77777777" w:rsidR="00CE11F3" w:rsidRPr="00CE11F3" w:rsidRDefault="00CE11F3" w:rsidP="00DD4474">
            <w:pPr>
              <w:jc w:val="left"/>
              <w:rPr>
                <w:bCs/>
                <w:sz w:val="20"/>
                <w:szCs w:val="20"/>
              </w:rPr>
            </w:pPr>
            <w:r w:rsidRPr="00CE11F3">
              <w:rPr>
                <w:bCs/>
                <w:sz w:val="20"/>
                <w:szCs w:val="20"/>
              </w:rPr>
              <w:t>32201</w:t>
            </w:r>
          </w:p>
        </w:tc>
        <w:tc>
          <w:tcPr>
            <w:tcW w:w="3857" w:type="dxa"/>
            <w:noWrap/>
            <w:vAlign w:val="center"/>
            <w:hideMark/>
          </w:tcPr>
          <w:p w14:paraId="2DEEAF40" w14:textId="77777777" w:rsidR="00CE11F3" w:rsidRDefault="00CE11F3" w:rsidP="00DD4474">
            <w:pPr>
              <w:jc w:val="left"/>
            </w:pPr>
            <w:r w:rsidRPr="004D1ECF">
              <w:rPr>
                <w:rFonts w:eastAsia="Times New Roman"/>
                <w:bCs/>
                <w:color w:val="000000" w:themeColor="text1"/>
                <w:sz w:val="20"/>
                <w:szCs w:val="20"/>
                <w:lang w:eastAsia="et-EE"/>
              </w:rPr>
              <w:t xml:space="preserve">Vanemate poolt kaetava õppetasu vabastused </w:t>
            </w:r>
          </w:p>
        </w:tc>
        <w:tc>
          <w:tcPr>
            <w:tcW w:w="3029" w:type="dxa"/>
            <w:noWrap/>
            <w:vAlign w:val="center"/>
            <w:hideMark/>
          </w:tcPr>
          <w:p w14:paraId="38C5E466" w14:textId="77777777" w:rsidR="00CE11F3" w:rsidRPr="00CE11F3" w:rsidRDefault="00CE11F3" w:rsidP="00DD4474">
            <w:pPr>
              <w:jc w:val="left"/>
              <w:rPr>
                <w:sz w:val="20"/>
                <w:szCs w:val="20"/>
              </w:rPr>
            </w:pPr>
            <w:r w:rsidRPr="00CE11F3">
              <w:rPr>
                <w:sz w:val="20"/>
                <w:szCs w:val="20"/>
              </w:rPr>
              <w:t>Viljandi Kesklinna Lasteaed</w:t>
            </w:r>
          </w:p>
        </w:tc>
        <w:tc>
          <w:tcPr>
            <w:tcW w:w="1009" w:type="dxa"/>
            <w:tcBorders>
              <w:right w:val="single" w:sz="12" w:space="0" w:color="95B3D7" w:themeColor="accent1" w:themeTint="99"/>
            </w:tcBorders>
            <w:noWrap/>
            <w:vAlign w:val="center"/>
            <w:hideMark/>
          </w:tcPr>
          <w:p w14:paraId="1AD7E5BD" w14:textId="77777777" w:rsidR="00CE11F3" w:rsidRPr="00CE11F3" w:rsidRDefault="00CE11F3" w:rsidP="00DD4474">
            <w:pPr>
              <w:jc w:val="right"/>
              <w:rPr>
                <w:sz w:val="20"/>
                <w:szCs w:val="20"/>
              </w:rPr>
            </w:pPr>
            <w:r w:rsidRPr="00CE11F3">
              <w:rPr>
                <w:sz w:val="20"/>
                <w:szCs w:val="20"/>
              </w:rPr>
              <w:t>203 793</w:t>
            </w:r>
          </w:p>
        </w:tc>
        <w:tc>
          <w:tcPr>
            <w:tcW w:w="1372" w:type="dxa"/>
            <w:tcBorders>
              <w:left w:val="single" w:sz="12" w:space="0" w:color="95B3D7" w:themeColor="accent1" w:themeTint="99"/>
              <w:right w:val="single" w:sz="12" w:space="0" w:color="95B3D7" w:themeColor="accent1" w:themeTint="99"/>
            </w:tcBorders>
            <w:noWrap/>
            <w:vAlign w:val="center"/>
            <w:hideMark/>
          </w:tcPr>
          <w:p w14:paraId="67953E7A" w14:textId="77777777" w:rsidR="00CE11F3" w:rsidRPr="00E52EEE" w:rsidRDefault="00CE11F3" w:rsidP="00DD4474">
            <w:pPr>
              <w:jc w:val="right"/>
              <w:rPr>
                <w:color w:val="0000FF"/>
                <w:sz w:val="20"/>
                <w:szCs w:val="20"/>
              </w:rPr>
            </w:pPr>
            <w:r w:rsidRPr="00E52EEE">
              <w:rPr>
                <w:color w:val="0000FF"/>
                <w:sz w:val="20"/>
                <w:szCs w:val="20"/>
              </w:rPr>
              <w:t>14 991</w:t>
            </w:r>
          </w:p>
        </w:tc>
      </w:tr>
      <w:tr w:rsidR="00CE11F3" w:rsidRPr="00CE11F3" w14:paraId="4DB1C9BE" w14:textId="77777777" w:rsidTr="00DD4474">
        <w:trPr>
          <w:trHeight w:val="264"/>
        </w:trPr>
        <w:tc>
          <w:tcPr>
            <w:tcW w:w="873" w:type="dxa"/>
            <w:noWrap/>
            <w:vAlign w:val="center"/>
            <w:hideMark/>
          </w:tcPr>
          <w:p w14:paraId="5CC337A3" w14:textId="77777777" w:rsidR="00CE11F3" w:rsidRPr="00CE11F3" w:rsidRDefault="00CE11F3" w:rsidP="00DD4474">
            <w:pPr>
              <w:jc w:val="left"/>
              <w:rPr>
                <w:bCs/>
                <w:sz w:val="20"/>
                <w:szCs w:val="20"/>
              </w:rPr>
            </w:pPr>
            <w:r w:rsidRPr="00CE11F3">
              <w:rPr>
                <w:bCs/>
                <w:sz w:val="20"/>
                <w:szCs w:val="20"/>
              </w:rPr>
              <w:t>32201</w:t>
            </w:r>
          </w:p>
        </w:tc>
        <w:tc>
          <w:tcPr>
            <w:tcW w:w="3857" w:type="dxa"/>
            <w:noWrap/>
            <w:vAlign w:val="center"/>
            <w:hideMark/>
          </w:tcPr>
          <w:p w14:paraId="483A5B28" w14:textId="77777777" w:rsidR="00CE11F3" w:rsidRDefault="00CE11F3" w:rsidP="00DD4474">
            <w:pPr>
              <w:jc w:val="left"/>
            </w:pPr>
            <w:r w:rsidRPr="004D1ECF">
              <w:rPr>
                <w:rFonts w:eastAsia="Times New Roman"/>
                <w:bCs/>
                <w:color w:val="000000" w:themeColor="text1"/>
                <w:sz w:val="20"/>
                <w:szCs w:val="20"/>
                <w:lang w:eastAsia="et-EE"/>
              </w:rPr>
              <w:t xml:space="preserve">Vanemate poolt kaetava õppetasu vabastused </w:t>
            </w:r>
          </w:p>
        </w:tc>
        <w:tc>
          <w:tcPr>
            <w:tcW w:w="3029" w:type="dxa"/>
            <w:noWrap/>
            <w:vAlign w:val="center"/>
            <w:hideMark/>
          </w:tcPr>
          <w:p w14:paraId="01C7D970" w14:textId="77777777" w:rsidR="00CE11F3" w:rsidRPr="00CE11F3" w:rsidRDefault="00CE11F3" w:rsidP="00DD4474">
            <w:pPr>
              <w:jc w:val="left"/>
              <w:rPr>
                <w:sz w:val="20"/>
                <w:szCs w:val="20"/>
              </w:rPr>
            </w:pPr>
            <w:r w:rsidRPr="00CE11F3">
              <w:rPr>
                <w:sz w:val="20"/>
                <w:szCs w:val="20"/>
              </w:rPr>
              <w:t>Viljandi Lasteaed Karlsson</w:t>
            </w:r>
          </w:p>
        </w:tc>
        <w:tc>
          <w:tcPr>
            <w:tcW w:w="1009" w:type="dxa"/>
            <w:tcBorders>
              <w:right w:val="single" w:sz="12" w:space="0" w:color="95B3D7" w:themeColor="accent1" w:themeTint="99"/>
            </w:tcBorders>
            <w:noWrap/>
            <w:vAlign w:val="center"/>
            <w:hideMark/>
          </w:tcPr>
          <w:p w14:paraId="6AED513C" w14:textId="77777777" w:rsidR="00CE11F3" w:rsidRPr="00CE11F3" w:rsidRDefault="00CE11F3" w:rsidP="00DD4474">
            <w:pPr>
              <w:jc w:val="right"/>
              <w:rPr>
                <w:sz w:val="20"/>
                <w:szCs w:val="20"/>
              </w:rPr>
            </w:pPr>
            <w:r w:rsidRPr="00CE11F3">
              <w:rPr>
                <w:sz w:val="20"/>
                <w:szCs w:val="20"/>
              </w:rPr>
              <w:t>106 759</w:t>
            </w:r>
          </w:p>
        </w:tc>
        <w:tc>
          <w:tcPr>
            <w:tcW w:w="1372" w:type="dxa"/>
            <w:tcBorders>
              <w:left w:val="single" w:sz="12" w:space="0" w:color="95B3D7" w:themeColor="accent1" w:themeTint="99"/>
              <w:right w:val="single" w:sz="12" w:space="0" w:color="95B3D7" w:themeColor="accent1" w:themeTint="99"/>
            </w:tcBorders>
            <w:noWrap/>
            <w:vAlign w:val="center"/>
            <w:hideMark/>
          </w:tcPr>
          <w:p w14:paraId="2D5269CE" w14:textId="77777777" w:rsidR="00CE11F3" w:rsidRPr="00E52EEE" w:rsidRDefault="00CE11F3" w:rsidP="00DD4474">
            <w:pPr>
              <w:jc w:val="right"/>
              <w:rPr>
                <w:color w:val="0000FF"/>
                <w:sz w:val="20"/>
                <w:szCs w:val="20"/>
              </w:rPr>
            </w:pPr>
            <w:r w:rsidRPr="00E52EEE">
              <w:rPr>
                <w:color w:val="0000FF"/>
                <w:sz w:val="20"/>
                <w:szCs w:val="20"/>
              </w:rPr>
              <w:t>5 387</w:t>
            </w:r>
          </w:p>
        </w:tc>
      </w:tr>
      <w:tr w:rsidR="00CE11F3" w:rsidRPr="00CE11F3" w14:paraId="699F950D" w14:textId="77777777" w:rsidTr="00DD4474">
        <w:trPr>
          <w:trHeight w:val="264"/>
        </w:trPr>
        <w:tc>
          <w:tcPr>
            <w:tcW w:w="873" w:type="dxa"/>
            <w:noWrap/>
            <w:vAlign w:val="center"/>
            <w:hideMark/>
          </w:tcPr>
          <w:p w14:paraId="389569EC" w14:textId="77777777" w:rsidR="00CE11F3" w:rsidRPr="00CE11F3" w:rsidRDefault="00CE11F3" w:rsidP="00DD4474">
            <w:pPr>
              <w:jc w:val="left"/>
              <w:rPr>
                <w:bCs/>
                <w:sz w:val="20"/>
                <w:szCs w:val="20"/>
              </w:rPr>
            </w:pPr>
            <w:r w:rsidRPr="00CE11F3">
              <w:rPr>
                <w:bCs/>
                <w:sz w:val="20"/>
                <w:szCs w:val="20"/>
              </w:rPr>
              <w:t>32201</w:t>
            </w:r>
          </w:p>
        </w:tc>
        <w:tc>
          <w:tcPr>
            <w:tcW w:w="3857" w:type="dxa"/>
            <w:noWrap/>
            <w:vAlign w:val="center"/>
            <w:hideMark/>
          </w:tcPr>
          <w:p w14:paraId="570D4BCA" w14:textId="77777777" w:rsidR="00CE11F3" w:rsidRDefault="00CE11F3" w:rsidP="00DD4474">
            <w:pPr>
              <w:jc w:val="left"/>
            </w:pPr>
            <w:r w:rsidRPr="004D1ECF">
              <w:rPr>
                <w:rFonts w:eastAsia="Times New Roman"/>
                <w:bCs/>
                <w:color w:val="000000" w:themeColor="text1"/>
                <w:sz w:val="20"/>
                <w:szCs w:val="20"/>
                <w:lang w:eastAsia="et-EE"/>
              </w:rPr>
              <w:t xml:space="preserve">Vanemate poolt kaetava õppetasu vabastused </w:t>
            </w:r>
          </w:p>
        </w:tc>
        <w:tc>
          <w:tcPr>
            <w:tcW w:w="3029" w:type="dxa"/>
            <w:noWrap/>
            <w:vAlign w:val="center"/>
            <w:hideMark/>
          </w:tcPr>
          <w:p w14:paraId="3421620B" w14:textId="77777777" w:rsidR="00CE11F3" w:rsidRPr="00CE11F3" w:rsidRDefault="00CE11F3" w:rsidP="00DD4474">
            <w:pPr>
              <w:jc w:val="left"/>
              <w:rPr>
                <w:sz w:val="20"/>
                <w:szCs w:val="20"/>
              </w:rPr>
            </w:pPr>
            <w:r w:rsidRPr="00CE11F3">
              <w:rPr>
                <w:sz w:val="20"/>
                <w:szCs w:val="20"/>
              </w:rPr>
              <w:t>Viljandi Lasteaed Krõllipesa</w:t>
            </w:r>
          </w:p>
        </w:tc>
        <w:tc>
          <w:tcPr>
            <w:tcW w:w="1009" w:type="dxa"/>
            <w:tcBorders>
              <w:right w:val="single" w:sz="12" w:space="0" w:color="95B3D7" w:themeColor="accent1" w:themeTint="99"/>
            </w:tcBorders>
            <w:noWrap/>
            <w:vAlign w:val="center"/>
            <w:hideMark/>
          </w:tcPr>
          <w:p w14:paraId="7FBB1BC8" w14:textId="77777777" w:rsidR="00CE11F3" w:rsidRPr="00CE11F3" w:rsidRDefault="00CE11F3" w:rsidP="00DD4474">
            <w:pPr>
              <w:jc w:val="right"/>
              <w:rPr>
                <w:sz w:val="20"/>
                <w:szCs w:val="20"/>
              </w:rPr>
            </w:pPr>
            <w:r w:rsidRPr="00CE11F3">
              <w:rPr>
                <w:sz w:val="20"/>
                <w:szCs w:val="20"/>
              </w:rPr>
              <w:t>218 975</w:t>
            </w:r>
          </w:p>
        </w:tc>
        <w:tc>
          <w:tcPr>
            <w:tcW w:w="1372" w:type="dxa"/>
            <w:tcBorders>
              <w:left w:val="single" w:sz="12" w:space="0" w:color="95B3D7" w:themeColor="accent1" w:themeTint="99"/>
              <w:right w:val="single" w:sz="12" w:space="0" w:color="95B3D7" w:themeColor="accent1" w:themeTint="99"/>
            </w:tcBorders>
            <w:noWrap/>
            <w:vAlign w:val="center"/>
            <w:hideMark/>
          </w:tcPr>
          <w:p w14:paraId="4825B50D" w14:textId="77777777" w:rsidR="00CE11F3" w:rsidRPr="00E52EEE" w:rsidRDefault="00CE11F3" w:rsidP="00DD4474">
            <w:pPr>
              <w:jc w:val="right"/>
              <w:rPr>
                <w:color w:val="0000FF"/>
                <w:sz w:val="20"/>
                <w:szCs w:val="20"/>
              </w:rPr>
            </w:pPr>
            <w:r w:rsidRPr="00E52EEE">
              <w:rPr>
                <w:color w:val="0000FF"/>
                <w:sz w:val="20"/>
                <w:szCs w:val="20"/>
              </w:rPr>
              <w:t>16 530</w:t>
            </w:r>
          </w:p>
        </w:tc>
      </w:tr>
      <w:tr w:rsidR="00CE11F3" w:rsidRPr="00CE11F3" w14:paraId="7F57EAC0" w14:textId="77777777" w:rsidTr="00DD4474">
        <w:trPr>
          <w:trHeight w:val="264"/>
        </w:trPr>
        <w:tc>
          <w:tcPr>
            <w:tcW w:w="873" w:type="dxa"/>
            <w:noWrap/>
            <w:vAlign w:val="center"/>
            <w:hideMark/>
          </w:tcPr>
          <w:p w14:paraId="2A26120E" w14:textId="77777777" w:rsidR="00CE11F3" w:rsidRPr="00CE11F3" w:rsidRDefault="00CE11F3" w:rsidP="00DD4474">
            <w:pPr>
              <w:jc w:val="left"/>
              <w:rPr>
                <w:bCs/>
                <w:sz w:val="20"/>
                <w:szCs w:val="20"/>
              </w:rPr>
            </w:pPr>
            <w:r w:rsidRPr="00CE11F3">
              <w:rPr>
                <w:bCs/>
                <w:sz w:val="20"/>
                <w:szCs w:val="20"/>
              </w:rPr>
              <w:t>32201</w:t>
            </w:r>
          </w:p>
        </w:tc>
        <w:tc>
          <w:tcPr>
            <w:tcW w:w="3857" w:type="dxa"/>
            <w:noWrap/>
            <w:vAlign w:val="center"/>
            <w:hideMark/>
          </w:tcPr>
          <w:p w14:paraId="118F6001" w14:textId="77777777" w:rsidR="00CE11F3" w:rsidRDefault="00CE11F3" w:rsidP="00DD4474">
            <w:pPr>
              <w:jc w:val="left"/>
            </w:pPr>
            <w:r w:rsidRPr="004D1ECF">
              <w:rPr>
                <w:rFonts w:eastAsia="Times New Roman"/>
                <w:bCs/>
                <w:color w:val="000000" w:themeColor="text1"/>
                <w:sz w:val="20"/>
                <w:szCs w:val="20"/>
                <w:lang w:eastAsia="et-EE"/>
              </w:rPr>
              <w:t xml:space="preserve">Vanemate poolt kaetava õppetasu vabastused </w:t>
            </w:r>
          </w:p>
        </w:tc>
        <w:tc>
          <w:tcPr>
            <w:tcW w:w="3029" w:type="dxa"/>
            <w:noWrap/>
            <w:vAlign w:val="center"/>
            <w:hideMark/>
          </w:tcPr>
          <w:p w14:paraId="4462D3B0" w14:textId="77777777" w:rsidR="00CE11F3" w:rsidRPr="00CE11F3" w:rsidRDefault="00CE11F3" w:rsidP="00DD4474">
            <w:pPr>
              <w:jc w:val="left"/>
              <w:rPr>
                <w:sz w:val="20"/>
                <w:szCs w:val="20"/>
              </w:rPr>
            </w:pPr>
            <w:r w:rsidRPr="00CE11F3">
              <w:rPr>
                <w:sz w:val="20"/>
                <w:szCs w:val="20"/>
              </w:rPr>
              <w:t>Viljandi Lasteaed Männimäe</w:t>
            </w:r>
          </w:p>
        </w:tc>
        <w:tc>
          <w:tcPr>
            <w:tcW w:w="1009" w:type="dxa"/>
            <w:tcBorders>
              <w:right w:val="single" w:sz="12" w:space="0" w:color="95B3D7" w:themeColor="accent1" w:themeTint="99"/>
            </w:tcBorders>
            <w:noWrap/>
            <w:vAlign w:val="center"/>
            <w:hideMark/>
          </w:tcPr>
          <w:p w14:paraId="1E5FF22A" w14:textId="77777777" w:rsidR="00CE11F3" w:rsidRPr="00CE11F3" w:rsidRDefault="00CE11F3" w:rsidP="00DD4474">
            <w:pPr>
              <w:jc w:val="right"/>
              <w:rPr>
                <w:sz w:val="20"/>
                <w:szCs w:val="20"/>
              </w:rPr>
            </w:pPr>
            <w:r w:rsidRPr="00CE11F3">
              <w:rPr>
                <w:sz w:val="20"/>
                <w:szCs w:val="20"/>
              </w:rPr>
              <w:t>146 409</w:t>
            </w:r>
          </w:p>
        </w:tc>
        <w:tc>
          <w:tcPr>
            <w:tcW w:w="1372" w:type="dxa"/>
            <w:tcBorders>
              <w:left w:val="single" w:sz="12" w:space="0" w:color="95B3D7" w:themeColor="accent1" w:themeTint="99"/>
              <w:right w:val="single" w:sz="12" w:space="0" w:color="95B3D7" w:themeColor="accent1" w:themeTint="99"/>
            </w:tcBorders>
            <w:noWrap/>
            <w:vAlign w:val="center"/>
            <w:hideMark/>
          </w:tcPr>
          <w:p w14:paraId="61D9E5F6" w14:textId="77777777" w:rsidR="00CE11F3" w:rsidRPr="00E52EEE" w:rsidRDefault="00CE11F3" w:rsidP="00DD4474">
            <w:pPr>
              <w:jc w:val="right"/>
              <w:rPr>
                <w:color w:val="0000FF"/>
                <w:sz w:val="20"/>
                <w:szCs w:val="20"/>
              </w:rPr>
            </w:pPr>
            <w:r w:rsidRPr="00E52EEE">
              <w:rPr>
                <w:color w:val="0000FF"/>
                <w:sz w:val="20"/>
                <w:szCs w:val="20"/>
              </w:rPr>
              <w:t>23 692</w:t>
            </w:r>
          </w:p>
        </w:tc>
      </w:tr>
      <w:tr w:rsidR="00CE11F3" w:rsidRPr="00CE11F3" w14:paraId="43AA9AF3" w14:textId="77777777" w:rsidTr="00DD4474">
        <w:trPr>
          <w:trHeight w:val="264"/>
        </w:trPr>
        <w:tc>
          <w:tcPr>
            <w:tcW w:w="873" w:type="dxa"/>
            <w:shd w:val="clear" w:color="auto" w:fill="DBE5F1" w:themeFill="accent1" w:themeFillTint="33"/>
            <w:noWrap/>
            <w:vAlign w:val="center"/>
            <w:hideMark/>
          </w:tcPr>
          <w:p w14:paraId="6AD5C687" w14:textId="77777777" w:rsidR="00CE11F3" w:rsidRPr="00CE11F3" w:rsidRDefault="00CE11F3" w:rsidP="00DD4474">
            <w:pPr>
              <w:jc w:val="left"/>
              <w:rPr>
                <w:b/>
                <w:bCs/>
                <w:sz w:val="20"/>
                <w:szCs w:val="20"/>
              </w:rPr>
            </w:pPr>
            <w:r w:rsidRPr="00CE11F3">
              <w:rPr>
                <w:b/>
                <w:bCs/>
                <w:sz w:val="20"/>
                <w:szCs w:val="20"/>
              </w:rPr>
              <w:t>32201</w:t>
            </w:r>
          </w:p>
        </w:tc>
        <w:tc>
          <w:tcPr>
            <w:tcW w:w="3857" w:type="dxa"/>
            <w:shd w:val="clear" w:color="auto" w:fill="DBE5F1" w:themeFill="accent1" w:themeFillTint="33"/>
            <w:noWrap/>
            <w:vAlign w:val="center"/>
            <w:hideMark/>
          </w:tcPr>
          <w:p w14:paraId="262E0FC6" w14:textId="77777777" w:rsidR="00CE11F3" w:rsidRPr="00CE11F3" w:rsidRDefault="00CE11F3" w:rsidP="00DD4474">
            <w:pPr>
              <w:jc w:val="left"/>
              <w:rPr>
                <w:b/>
                <w:bCs/>
                <w:sz w:val="20"/>
                <w:szCs w:val="20"/>
              </w:rPr>
            </w:pPr>
            <w:r w:rsidRPr="00CE11F3">
              <w:rPr>
                <w:rFonts w:eastAsia="Times New Roman"/>
                <w:b/>
                <w:bCs/>
                <w:color w:val="000000" w:themeColor="text1"/>
                <w:sz w:val="20"/>
                <w:szCs w:val="20"/>
                <w:lang w:eastAsia="et-EE"/>
              </w:rPr>
              <w:t>Kokku</w:t>
            </w:r>
          </w:p>
        </w:tc>
        <w:tc>
          <w:tcPr>
            <w:tcW w:w="3029" w:type="dxa"/>
            <w:shd w:val="clear" w:color="auto" w:fill="DBE5F1" w:themeFill="accent1" w:themeFillTint="33"/>
            <w:noWrap/>
            <w:vAlign w:val="center"/>
            <w:hideMark/>
          </w:tcPr>
          <w:p w14:paraId="501FD39B" w14:textId="77777777" w:rsidR="00CE11F3" w:rsidRPr="00CE11F3" w:rsidRDefault="00CE11F3" w:rsidP="00DD4474">
            <w:pPr>
              <w:jc w:val="left"/>
              <w:rPr>
                <w:b/>
                <w:bCs/>
                <w:sz w:val="20"/>
                <w:szCs w:val="20"/>
              </w:rPr>
            </w:pPr>
          </w:p>
        </w:tc>
        <w:tc>
          <w:tcPr>
            <w:tcW w:w="1009" w:type="dxa"/>
            <w:tcBorders>
              <w:right w:val="single" w:sz="12" w:space="0" w:color="95B3D7" w:themeColor="accent1" w:themeTint="99"/>
            </w:tcBorders>
            <w:shd w:val="clear" w:color="auto" w:fill="DBE5F1" w:themeFill="accent1" w:themeFillTint="33"/>
            <w:noWrap/>
            <w:vAlign w:val="center"/>
            <w:hideMark/>
          </w:tcPr>
          <w:p w14:paraId="7005AF62" w14:textId="77777777" w:rsidR="00CE11F3" w:rsidRPr="00CE11F3" w:rsidRDefault="00CE11F3" w:rsidP="00DD4474">
            <w:pPr>
              <w:jc w:val="right"/>
              <w:rPr>
                <w:b/>
                <w:bCs/>
                <w:sz w:val="20"/>
                <w:szCs w:val="20"/>
              </w:rPr>
            </w:pPr>
            <w:r w:rsidRPr="00CE11F3">
              <w:rPr>
                <w:b/>
                <w:bCs/>
                <w:sz w:val="20"/>
                <w:szCs w:val="20"/>
              </w:rPr>
              <w:t>675 936</w:t>
            </w: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52626C8" w14:textId="77777777" w:rsidR="00CE11F3" w:rsidRPr="00E52EEE" w:rsidRDefault="00CE11F3" w:rsidP="00DD4474">
            <w:pPr>
              <w:jc w:val="right"/>
              <w:rPr>
                <w:b/>
                <w:bCs/>
                <w:color w:val="0000FF"/>
                <w:sz w:val="20"/>
                <w:szCs w:val="20"/>
              </w:rPr>
            </w:pPr>
            <w:r w:rsidRPr="00E52EEE">
              <w:rPr>
                <w:b/>
                <w:bCs/>
                <w:color w:val="0000FF"/>
                <w:sz w:val="20"/>
                <w:szCs w:val="20"/>
              </w:rPr>
              <w:t>60 600</w:t>
            </w:r>
          </w:p>
        </w:tc>
      </w:tr>
      <w:tr w:rsidR="00CE11F3" w:rsidRPr="00CE11F3" w14:paraId="2A5055A7" w14:textId="77777777" w:rsidTr="00DD4474">
        <w:trPr>
          <w:trHeight w:val="264"/>
        </w:trPr>
        <w:tc>
          <w:tcPr>
            <w:tcW w:w="873" w:type="dxa"/>
            <w:noWrap/>
            <w:vAlign w:val="center"/>
            <w:hideMark/>
          </w:tcPr>
          <w:p w14:paraId="03074362" w14:textId="77777777" w:rsidR="00CE11F3" w:rsidRPr="00CE11F3" w:rsidRDefault="00CE11F3" w:rsidP="00DD4474">
            <w:pPr>
              <w:jc w:val="left"/>
              <w:rPr>
                <w:bCs/>
                <w:sz w:val="20"/>
                <w:szCs w:val="20"/>
              </w:rPr>
            </w:pPr>
            <w:r w:rsidRPr="00CE11F3">
              <w:rPr>
                <w:bCs/>
                <w:sz w:val="20"/>
                <w:szCs w:val="20"/>
              </w:rPr>
              <w:t>32202</w:t>
            </w:r>
          </w:p>
        </w:tc>
        <w:tc>
          <w:tcPr>
            <w:tcW w:w="3857" w:type="dxa"/>
            <w:noWrap/>
            <w:vAlign w:val="center"/>
            <w:hideMark/>
          </w:tcPr>
          <w:p w14:paraId="48B0B7AE" w14:textId="77777777" w:rsidR="00CE11F3" w:rsidRPr="00C74750" w:rsidRDefault="00CE11F3" w:rsidP="00DD4474">
            <w:pPr>
              <w:jc w:val="left"/>
              <w:rPr>
                <w:color w:val="000000" w:themeColor="text1"/>
                <w:sz w:val="20"/>
                <w:szCs w:val="20"/>
              </w:rPr>
            </w:pPr>
            <w:r w:rsidRPr="00C74750">
              <w:rPr>
                <w:rFonts w:eastAsia="Times New Roman"/>
                <w:bCs/>
                <w:color w:val="000000" w:themeColor="text1"/>
                <w:sz w:val="20"/>
                <w:szCs w:val="20"/>
                <w:lang w:eastAsia="et-EE"/>
              </w:rPr>
              <w:t>Lasteaedade toiduraha vabastused</w:t>
            </w:r>
          </w:p>
        </w:tc>
        <w:tc>
          <w:tcPr>
            <w:tcW w:w="3029" w:type="dxa"/>
            <w:noWrap/>
            <w:vAlign w:val="center"/>
            <w:hideMark/>
          </w:tcPr>
          <w:p w14:paraId="3E836714" w14:textId="77777777" w:rsidR="00CE11F3" w:rsidRPr="00CE11F3" w:rsidRDefault="00CE11F3" w:rsidP="00DD4474">
            <w:pPr>
              <w:jc w:val="left"/>
              <w:rPr>
                <w:sz w:val="20"/>
                <w:szCs w:val="20"/>
              </w:rPr>
            </w:pPr>
            <w:r w:rsidRPr="00CE11F3">
              <w:rPr>
                <w:sz w:val="20"/>
                <w:szCs w:val="20"/>
              </w:rPr>
              <w:t>Viljandi Kesklinna Lasteaed</w:t>
            </w:r>
          </w:p>
        </w:tc>
        <w:tc>
          <w:tcPr>
            <w:tcW w:w="1009" w:type="dxa"/>
            <w:tcBorders>
              <w:right w:val="single" w:sz="12" w:space="0" w:color="95B3D7" w:themeColor="accent1" w:themeTint="99"/>
            </w:tcBorders>
            <w:noWrap/>
            <w:vAlign w:val="center"/>
            <w:hideMark/>
          </w:tcPr>
          <w:p w14:paraId="52164514" w14:textId="77777777" w:rsidR="00CE11F3" w:rsidRPr="00CE11F3" w:rsidRDefault="00CE11F3" w:rsidP="00DD4474">
            <w:pPr>
              <w:jc w:val="right"/>
              <w:rPr>
                <w:sz w:val="20"/>
                <w:szCs w:val="20"/>
              </w:rPr>
            </w:pPr>
            <w:r w:rsidRPr="00CE11F3">
              <w:rPr>
                <w:sz w:val="20"/>
                <w:szCs w:val="20"/>
              </w:rPr>
              <w:t>56 963</w:t>
            </w:r>
          </w:p>
        </w:tc>
        <w:tc>
          <w:tcPr>
            <w:tcW w:w="1372" w:type="dxa"/>
            <w:tcBorders>
              <w:left w:val="single" w:sz="12" w:space="0" w:color="95B3D7" w:themeColor="accent1" w:themeTint="99"/>
              <w:right w:val="single" w:sz="12" w:space="0" w:color="95B3D7" w:themeColor="accent1" w:themeTint="99"/>
            </w:tcBorders>
            <w:noWrap/>
            <w:vAlign w:val="center"/>
            <w:hideMark/>
          </w:tcPr>
          <w:p w14:paraId="3B64EFCD" w14:textId="77777777" w:rsidR="00CE11F3" w:rsidRPr="00E52EEE" w:rsidRDefault="00CE11F3" w:rsidP="00DD4474">
            <w:pPr>
              <w:jc w:val="right"/>
              <w:rPr>
                <w:color w:val="0000FF"/>
                <w:sz w:val="20"/>
                <w:szCs w:val="20"/>
              </w:rPr>
            </w:pPr>
            <w:r w:rsidRPr="00E52EEE">
              <w:rPr>
                <w:color w:val="0000FF"/>
                <w:sz w:val="20"/>
                <w:szCs w:val="20"/>
              </w:rPr>
              <w:t>6 308</w:t>
            </w:r>
          </w:p>
        </w:tc>
      </w:tr>
      <w:tr w:rsidR="00CE11F3" w:rsidRPr="00CE11F3" w14:paraId="069D0CDB" w14:textId="77777777" w:rsidTr="00DD4474">
        <w:trPr>
          <w:trHeight w:val="264"/>
        </w:trPr>
        <w:tc>
          <w:tcPr>
            <w:tcW w:w="873" w:type="dxa"/>
            <w:noWrap/>
            <w:vAlign w:val="center"/>
            <w:hideMark/>
          </w:tcPr>
          <w:p w14:paraId="66F2BAC3" w14:textId="77777777" w:rsidR="00CE11F3" w:rsidRPr="00CE11F3" w:rsidRDefault="00CE11F3" w:rsidP="00DD4474">
            <w:pPr>
              <w:jc w:val="left"/>
              <w:rPr>
                <w:bCs/>
                <w:sz w:val="20"/>
                <w:szCs w:val="20"/>
              </w:rPr>
            </w:pPr>
            <w:r w:rsidRPr="00CE11F3">
              <w:rPr>
                <w:bCs/>
                <w:sz w:val="20"/>
                <w:szCs w:val="20"/>
              </w:rPr>
              <w:t>32202</w:t>
            </w:r>
          </w:p>
        </w:tc>
        <w:tc>
          <w:tcPr>
            <w:tcW w:w="3857" w:type="dxa"/>
            <w:noWrap/>
            <w:vAlign w:val="center"/>
            <w:hideMark/>
          </w:tcPr>
          <w:p w14:paraId="08F3B58B" w14:textId="77777777" w:rsidR="00CE11F3" w:rsidRPr="00C74750" w:rsidRDefault="00CE11F3" w:rsidP="00DD4474">
            <w:pPr>
              <w:jc w:val="left"/>
              <w:rPr>
                <w:color w:val="000000" w:themeColor="text1"/>
                <w:sz w:val="20"/>
                <w:szCs w:val="20"/>
              </w:rPr>
            </w:pPr>
            <w:r w:rsidRPr="00C74750">
              <w:rPr>
                <w:rFonts w:eastAsia="Times New Roman"/>
                <w:bCs/>
                <w:color w:val="000000" w:themeColor="text1"/>
                <w:sz w:val="20"/>
                <w:szCs w:val="20"/>
                <w:lang w:eastAsia="et-EE"/>
              </w:rPr>
              <w:t>Lasteaedade toiduraha vabastused</w:t>
            </w:r>
          </w:p>
        </w:tc>
        <w:tc>
          <w:tcPr>
            <w:tcW w:w="3029" w:type="dxa"/>
            <w:noWrap/>
            <w:vAlign w:val="center"/>
            <w:hideMark/>
          </w:tcPr>
          <w:p w14:paraId="08883BCA" w14:textId="77777777" w:rsidR="00CE11F3" w:rsidRPr="00CE11F3" w:rsidRDefault="00CE11F3" w:rsidP="00DD4474">
            <w:pPr>
              <w:jc w:val="left"/>
              <w:rPr>
                <w:sz w:val="20"/>
                <w:szCs w:val="20"/>
              </w:rPr>
            </w:pPr>
            <w:r w:rsidRPr="00CE11F3">
              <w:rPr>
                <w:sz w:val="20"/>
                <w:szCs w:val="20"/>
              </w:rPr>
              <w:t>Viljandi Lasteaed Karlsson</w:t>
            </w:r>
          </w:p>
        </w:tc>
        <w:tc>
          <w:tcPr>
            <w:tcW w:w="1009" w:type="dxa"/>
            <w:tcBorders>
              <w:right w:val="single" w:sz="12" w:space="0" w:color="95B3D7" w:themeColor="accent1" w:themeTint="99"/>
            </w:tcBorders>
            <w:noWrap/>
            <w:vAlign w:val="center"/>
            <w:hideMark/>
          </w:tcPr>
          <w:p w14:paraId="6D6A60E3" w14:textId="77777777" w:rsidR="00CE11F3" w:rsidRPr="00CE11F3" w:rsidRDefault="00CE11F3" w:rsidP="00DD4474">
            <w:pPr>
              <w:jc w:val="right"/>
              <w:rPr>
                <w:sz w:val="20"/>
                <w:szCs w:val="20"/>
              </w:rPr>
            </w:pPr>
            <w:r w:rsidRPr="00CE11F3">
              <w:rPr>
                <w:sz w:val="20"/>
                <w:szCs w:val="20"/>
              </w:rPr>
              <w:t>30 592</w:t>
            </w:r>
          </w:p>
        </w:tc>
        <w:tc>
          <w:tcPr>
            <w:tcW w:w="1372" w:type="dxa"/>
            <w:tcBorders>
              <w:left w:val="single" w:sz="12" w:space="0" w:color="95B3D7" w:themeColor="accent1" w:themeTint="99"/>
              <w:right w:val="single" w:sz="12" w:space="0" w:color="95B3D7" w:themeColor="accent1" w:themeTint="99"/>
            </w:tcBorders>
            <w:noWrap/>
            <w:vAlign w:val="center"/>
            <w:hideMark/>
          </w:tcPr>
          <w:p w14:paraId="2513E09F" w14:textId="77777777" w:rsidR="00CE11F3" w:rsidRPr="00E52EEE" w:rsidRDefault="00CE11F3" w:rsidP="00DD4474">
            <w:pPr>
              <w:jc w:val="right"/>
              <w:rPr>
                <w:color w:val="0000FF"/>
                <w:sz w:val="20"/>
                <w:szCs w:val="20"/>
              </w:rPr>
            </w:pPr>
            <w:r w:rsidRPr="00E52EEE">
              <w:rPr>
                <w:color w:val="0000FF"/>
                <w:sz w:val="20"/>
                <w:szCs w:val="20"/>
              </w:rPr>
              <w:t>3 633</w:t>
            </w:r>
          </w:p>
        </w:tc>
      </w:tr>
      <w:tr w:rsidR="00CE11F3" w:rsidRPr="00CE11F3" w14:paraId="666BDA9C" w14:textId="77777777" w:rsidTr="00DD4474">
        <w:trPr>
          <w:trHeight w:val="264"/>
        </w:trPr>
        <w:tc>
          <w:tcPr>
            <w:tcW w:w="873" w:type="dxa"/>
            <w:noWrap/>
            <w:vAlign w:val="center"/>
            <w:hideMark/>
          </w:tcPr>
          <w:p w14:paraId="5202DFE9" w14:textId="77777777" w:rsidR="00CE11F3" w:rsidRPr="00CE11F3" w:rsidRDefault="00CE11F3" w:rsidP="00DD4474">
            <w:pPr>
              <w:jc w:val="left"/>
              <w:rPr>
                <w:bCs/>
                <w:sz w:val="20"/>
                <w:szCs w:val="20"/>
              </w:rPr>
            </w:pPr>
            <w:r w:rsidRPr="00CE11F3">
              <w:rPr>
                <w:bCs/>
                <w:sz w:val="20"/>
                <w:szCs w:val="20"/>
              </w:rPr>
              <w:t>32202</w:t>
            </w:r>
          </w:p>
        </w:tc>
        <w:tc>
          <w:tcPr>
            <w:tcW w:w="3857" w:type="dxa"/>
            <w:noWrap/>
            <w:vAlign w:val="center"/>
            <w:hideMark/>
          </w:tcPr>
          <w:p w14:paraId="5354C9E1" w14:textId="77777777" w:rsidR="00CE11F3" w:rsidRPr="00C74750" w:rsidRDefault="00CE11F3" w:rsidP="00DD4474">
            <w:pPr>
              <w:jc w:val="left"/>
              <w:rPr>
                <w:color w:val="000000" w:themeColor="text1"/>
                <w:sz w:val="20"/>
                <w:szCs w:val="20"/>
              </w:rPr>
            </w:pPr>
            <w:r w:rsidRPr="00C74750">
              <w:rPr>
                <w:rFonts w:eastAsia="Times New Roman"/>
                <w:bCs/>
                <w:color w:val="000000" w:themeColor="text1"/>
                <w:sz w:val="20"/>
                <w:szCs w:val="20"/>
                <w:lang w:eastAsia="et-EE"/>
              </w:rPr>
              <w:t>Lasteaedade toiduraha vabastused</w:t>
            </w:r>
          </w:p>
        </w:tc>
        <w:tc>
          <w:tcPr>
            <w:tcW w:w="3029" w:type="dxa"/>
            <w:noWrap/>
            <w:vAlign w:val="center"/>
            <w:hideMark/>
          </w:tcPr>
          <w:p w14:paraId="76D1AD94" w14:textId="77777777" w:rsidR="00CE11F3" w:rsidRPr="00CE11F3" w:rsidRDefault="00CE11F3" w:rsidP="00DD4474">
            <w:pPr>
              <w:jc w:val="left"/>
              <w:rPr>
                <w:sz w:val="20"/>
                <w:szCs w:val="20"/>
              </w:rPr>
            </w:pPr>
            <w:r w:rsidRPr="00CE11F3">
              <w:rPr>
                <w:sz w:val="20"/>
                <w:szCs w:val="20"/>
              </w:rPr>
              <w:t>Viljandi Lasteaed Krõllipesa</w:t>
            </w:r>
          </w:p>
        </w:tc>
        <w:tc>
          <w:tcPr>
            <w:tcW w:w="1009" w:type="dxa"/>
            <w:tcBorders>
              <w:right w:val="single" w:sz="12" w:space="0" w:color="95B3D7" w:themeColor="accent1" w:themeTint="99"/>
            </w:tcBorders>
            <w:noWrap/>
            <w:vAlign w:val="center"/>
            <w:hideMark/>
          </w:tcPr>
          <w:p w14:paraId="64FCF5BC" w14:textId="77777777" w:rsidR="00CE11F3" w:rsidRPr="00CE11F3" w:rsidRDefault="00CE11F3" w:rsidP="00DD4474">
            <w:pPr>
              <w:jc w:val="right"/>
              <w:rPr>
                <w:sz w:val="20"/>
                <w:szCs w:val="20"/>
              </w:rPr>
            </w:pPr>
            <w:r w:rsidRPr="00CE11F3">
              <w:rPr>
                <w:sz w:val="20"/>
                <w:szCs w:val="20"/>
              </w:rPr>
              <w:t>59 073</w:t>
            </w:r>
          </w:p>
        </w:tc>
        <w:tc>
          <w:tcPr>
            <w:tcW w:w="1372" w:type="dxa"/>
            <w:tcBorders>
              <w:left w:val="single" w:sz="12" w:space="0" w:color="95B3D7" w:themeColor="accent1" w:themeTint="99"/>
              <w:right w:val="single" w:sz="12" w:space="0" w:color="95B3D7" w:themeColor="accent1" w:themeTint="99"/>
            </w:tcBorders>
            <w:noWrap/>
            <w:vAlign w:val="center"/>
            <w:hideMark/>
          </w:tcPr>
          <w:p w14:paraId="576C0796" w14:textId="77777777" w:rsidR="00CE11F3" w:rsidRPr="00E52EEE" w:rsidRDefault="00CE11F3" w:rsidP="00DD4474">
            <w:pPr>
              <w:jc w:val="right"/>
              <w:rPr>
                <w:color w:val="0000FF"/>
                <w:sz w:val="20"/>
                <w:szCs w:val="20"/>
              </w:rPr>
            </w:pPr>
            <w:r w:rsidRPr="00E52EEE">
              <w:rPr>
                <w:color w:val="0000FF"/>
                <w:sz w:val="20"/>
                <w:szCs w:val="20"/>
              </w:rPr>
              <w:t>8 162</w:t>
            </w:r>
          </w:p>
        </w:tc>
      </w:tr>
      <w:tr w:rsidR="00CE11F3" w:rsidRPr="00CE11F3" w14:paraId="4ADE9DD1" w14:textId="77777777" w:rsidTr="00DD4474">
        <w:trPr>
          <w:trHeight w:val="264"/>
        </w:trPr>
        <w:tc>
          <w:tcPr>
            <w:tcW w:w="873" w:type="dxa"/>
            <w:noWrap/>
            <w:vAlign w:val="center"/>
            <w:hideMark/>
          </w:tcPr>
          <w:p w14:paraId="52AE79B3" w14:textId="77777777" w:rsidR="00CE11F3" w:rsidRPr="00CE11F3" w:rsidRDefault="00CE11F3" w:rsidP="00DD4474">
            <w:pPr>
              <w:jc w:val="left"/>
              <w:rPr>
                <w:bCs/>
                <w:sz w:val="20"/>
                <w:szCs w:val="20"/>
              </w:rPr>
            </w:pPr>
            <w:r w:rsidRPr="00CE11F3">
              <w:rPr>
                <w:bCs/>
                <w:sz w:val="20"/>
                <w:szCs w:val="20"/>
              </w:rPr>
              <w:t>32202</w:t>
            </w:r>
          </w:p>
        </w:tc>
        <w:tc>
          <w:tcPr>
            <w:tcW w:w="3857" w:type="dxa"/>
            <w:noWrap/>
            <w:vAlign w:val="center"/>
            <w:hideMark/>
          </w:tcPr>
          <w:p w14:paraId="0A7F9881" w14:textId="77777777" w:rsidR="00CE11F3" w:rsidRPr="00C74750" w:rsidRDefault="00CE11F3" w:rsidP="00DD4474">
            <w:pPr>
              <w:jc w:val="left"/>
              <w:rPr>
                <w:color w:val="000000" w:themeColor="text1"/>
                <w:sz w:val="20"/>
                <w:szCs w:val="20"/>
              </w:rPr>
            </w:pPr>
            <w:r w:rsidRPr="00C74750">
              <w:rPr>
                <w:rFonts w:eastAsia="Times New Roman"/>
                <w:bCs/>
                <w:color w:val="000000" w:themeColor="text1"/>
                <w:sz w:val="20"/>
                <w:szCs w:val="20"/>
                <w:lang w:eastAsia="et-EE"/>
              </w:rPr>
              <w:t>Lasteaedade toiduraha vabastused</w:t>
            </w:r>
          </w:p>
        </w:tc>
        <w:tc>
          <w:tcPr>
            <w:tcW w:w="3029" w:type="dxa"/>
            <w:noWrap/>
            <w:vAlign w:val="center"/>
            <w:hideMark/>
          </w:tcPr>
          <w:p w14:paraId="5C0A437C" w14:textId="77777777" w:rsidR="00CE11F3" w:rsidRPr="00CE11F3" w:rsidRDefault="00CE11F3" w:rsidP="00DD4474">
            <w:pPr>
              <w:jc w:val="left"/>
              <w:rPr>
                <w:sz w:val="20"/>
                <w:szCs w:val="20"/>
              </w:rPr>
            </w:pPr>
            <w:r w:rsidRPr="00CE11F3">
              <w:rPr>
                <w:sz w:val="20"/>
                <w:szCs w:val="20"/>
              </w:rPr>
              <w:t>Viljandi Lasteaed Männimäe</w:t>
            </w:r>
          </w:p>
        </w:tc>
        <w:tc>
          <w:tcPr>
            <w:tcW w:w="1009" w:type="dxa"/>
            <w:tcBorders>
              <w:right w:val="single" w:sz="12" w:space="0" w:color="95B3D7" w:themeColor="accent1" w:themeTint="99"/>
            </w:tcBorders>
            <w:noWrap/>
            <w:vAlign w:val="center"/>
            <w:hideMark/>
          </w:tcPr>
          <w:p w14:paraId="10CBD5D9" w14:textId="77777777" w:rsidR="00CE11F3" w:rsidRPr="00CE11F3" w:rsidRDefault="00CE11F3" w:rsidP="00DD4474">
            <w:pPr>
              <w:jc w:val="right"/>
              <w:rPr>
                <w:sz w:val="20"/>
                <w:szCs w:val="20"/>
              </w:rPr>
            </w:pPr>
            <w:r w:rsidRPr="00CE11F3">
              <w:rPr>
                <w:sz w:val="20"/>
                <w:szCs w:val="20"/>
              </w:rPr>
              <w:t>39 030</w:t>
            </w:r>
          </w:p>
        </w:tc>
        <w:tc>
          <w:tcPr>
            <w:tcW w:w="1372" w:type="dxa"/>
            <w:tcBorders>
              <w:left w:val="single" w:sz="12" w:space="0" w:color="95B3D7" w:themeColor="accent1" w:themeTint="99"/>
              <w:right w:val="single" w:sz="12" w:space="0" w:color="95B3D7" w:themeColor="accent1" w:themeTint="99"/>
            </w:tcBorders>
            <w:noWrap/>
            <w:vAlign w:val="center"/>
            <w:hideMark/>
          </w:tcPr>
          <w:p w14:paraId="76D7AB96" w14:textId="77777777" w:rsidR="00CE11F3" w:rsidRPr="00E52EEE" w:rsidRDefault="00CE11F3" w:rsidP="00DD4474">
            <w:pPr>
              <w:jc w:val="right"/>
              <w:rPr>
                <w:color w:val="0000FF"/>
                <w:sz w:val="20"/>
                <w:szCs w:val="20"/>
              </w:rPr>
            </w:pPr>
            <w:r w:rsidRPr="00E52EEE">
              <w:rPr>
                <w:color w:val="0000FF"/>
                <w:sz w:val="20"/>
                <w:szCs w:val="20"/>
              </w:rPr>
              <w:t>4 049</w:t>
            </w:r>
          </w:p>
        </w:tc>
      </w:tr>
      <w:tr w:rsidR="00CE11F3" w:rsidRPr="00CE11F3" w14:paraId="0C2C78F1" w14:textId="77777777" w:rsidTr="00DD4474">
        <w:trPr>
          <w:trHeight w:val="264"/>
        </w:trPr>
        <w:tc>
          <w:tcPr>
            <w:tcW w:w="873" w:type="dxa"/>
            <w:shd w:val="clear" w:color="auto" w:fill="DBE5F1" w:themeFill="accent1" w:themeFillTint="33"/>
            <w:noWrap/>
            <w:vAlign w:val="center"/>
            <w:hideMark/>
          </w:tcPr>
          <w:p w14:paraId="59592C5F" w14:textId="77777777" w:rsidR="00CE11F3" w:rsidRPr="00CE11F3" w:rsidRDefault="00CE11F3" w:rsidP="00DD4474">
            <w:pPr>
              <w:jc w:val="left"/>
              <w:rPr>
                <w:b/>
                <w:bCs/>
                <w:sz w:val="20"/>
                <w:szCs w:val="20"/>
              </w:rPr>
            </w:pPr>
            <w:r w:rsidRPr="00CE11F3">
              <w:rPr>
                <w:b/>
                <w:bCs/>
                <w:sz w:val="20"/>
                <w:szCs w:val="20"/>
              </w:rPr>
              <w:t>32202</w:t>
            </w:r>
          </w:p>
        </w:tc>
        <w:tc>
          <w:tcPr>
            <w:tcW w:w="3857" w:type="dxa"/>
            <w:shd w:val="clear" w:color="auto" w:fill="DBE5F1" w:themeFill="accent1" w:themeFillTint="33"/>
            <w:noWrap/>
            <w:vAlign w:val="center"/>
            <w:hideMark/>
          </w:tcPr>
          <w:p w14:paraId="4D08235C" w14:textId="77777777" w:rsidR="00CE11F3" w:rsidRPr="00CE11F3" w:rsidRDefault="00CE11F3" w:rsidP="00DD4474">
            <w:pPr>
              <w:jc w:val="left"/>
              <w:rPr>
                <w:b/>
                <w:bCs/>
                <w:sz w:val="20"/>
                <w:szCs w:val="20"/>
              </w:rPr>
            </w:pPr>
            <w:r w:rsidRPr="00CE11F3">
              <w:rPr>
                <w:b/>
                <w:bCs/>
                <w:sz w:val="20"/>
                <w:szCs w:val="20"/>
              </w:rPr>
              <w:t>Kokku</w:t>
            </w:r>
          </w:p>
        </w:tc>
        <w:tc>
          <w:tcPr>
            <w:tcW w:w="3029" w:type="dxa"/>
            <w:shd w:val="clear" w:color="auto" w:fill="DBE5F1" w:themeFill="accent1" w:themeFillTint="33"/>
            <w:noWrap/>
            <w:vAlign w:val="center"/>
            <w:hideMark/>
          </w:tcPr>
          <w:p w14:paraId="4C415B02" w14:textId="77777777" w:rsidR="00CE11F3" w:rsidRPr="00CE11F3" w:rsidRDefault="00CE11F3" w:rsidP="00DD4474">
            <w:pPr>
              <w:jc w:val="left"/>
              <w:rPr>
                <w:b/>
                <w:bCs/>
                <w:sz w:val="20"/>
                <w:szCs w:val="20"/>
              </w:rPr>
            </w:pPr>
          </w:p>
        </w:tc>
        <w:tc>
          <w:tcPr>
            <w:tcW w:w="1009" w:type="dxa"/>
            <w:tcBorders>
              <w:right w:val="single" w:sz="12" w:space="0" w:color="95B3D7" w:themeColor="accent1" w:themeTint="99"/>
            </w:tcBorders>
            <w:shd w:val="clear" w:color="auto" w:fill="DBE5F1" w:themeFill="accent1" w:themeFillTint="33"/>
            <w:noWrap/>
            <w:vAlign w:val="center"/>
            <w:hideMark/>
          </w:tcPr>
          <w:p w14:paraId="024D4CB9" w14:textId="77777777" w:rsidR="00CE11F3" w:rsidRPr="00CE11F3" w:rsidRDefault="00CE11F3" w:rsidP="00DD4474">
            <w:pPr>
              <w:jc w:val="right"/>
              <w:rPr>
                <w:b/>
                <w:bCs/>
                <w:sz w:val="20"/>
                <w:szCs w:val="20"/>
              </w:rPr>
            </w:pPr>
            <w:r w:rsidRPr="00CE11F3">
              <w:rPr>
                <w:b/>
                <w:bCs/>
                <w:sz w:val="20"/>
                <w:szCs w:val="20"/>
              </w:rPr>
              <w:t>185 658</w:t>
            </w: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A850562" w14:textId="77777777" w:rsidR="00CE11F3" w:rsidRPr="00E52EEE" w:rsidRDefault="00CE11F3" w:rsidP="00DD4474">
            <w:pPr>
              <w:jc w:val="right"/>
              <w:rPr>
                <w:b/>
                <w:bCs/>
                <w:color w:val="0000FF"/>
                <w:sz w:val="20"/>
                <w:szCs w:val="20"/>
              </w:rPr>
            </w:pPr>
            <w:r w:rsidRPr="00E52EEE">
              <w:rPr>
                <w:b/>
                <w:bCs/>
                <w:color w:val="0000FF"/>
                <w:sz w:val="20"/>
                <w:szCs w:val="20"/>
              </w:rPr>
              <w:t>22 152</w:t>
            </w:r>
          </w:p>
        </w:tc>
      </w:tr>
      <w:tr w:rsidR="00CE11F3" w:rsidRPr="00CE11F3" w14:paraId="6EF8686B" w14:textId="77777777" w:rsidTr="00DD4474">
        <w:trPr>
          <w:trHeight w:val="264"/>
        </w:trPr>
        <w:tc>
          <w:tcPr>
            <w:tcW w:w="873" w:type="dxa"/>
            <w:noWrap/>
            <w:vAlign w:val="center"/>
            <w:hideMark/>
          </w:tcPr>
          <w:p w14:paraId="21287518"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2820CE65"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0D9AC6C5" w14:textId="77777777" w:rsidR="00CE11F3" w:rsidRPr="00CE11F3" w:rsidRDefault="00CE11F3" w:rsidP="00DD4474">
            <w:pPr>
              <w:jc w:val="left"/>
              <w:rPr>
                <w:sz w:val="20"/>
                <w:szCs w:val="20"/>
              </w:rPr>
            </w:pPr>
            <w:r w:rsidRPr="00CE11F3">
              <w:rPr>
                <w:sz w:val="20"/>
                <w:szCs w:val="20"/>
              </w:rPr>
              <w:t>Viljandi Jakobsoni Kool</w:t>
            </w:r>
          </w:p>
        </w:tc>
        <w:tc>
          <w:tcPr>
            <w:tcW w:w="1009" w:type="dxa"/>
            <w:tcBorders>
              <w:right w:val="single" w:sz="12" w:space="0" w:color="95B3D7" w:themeColor="accent1" w:themeTint="99"/>
            </w:tcBorders>
            <w:noWrap/>
            <w:vAlign w:val="center"/>
            <w:hideMark/>
          </w:tcPr>
          <w:p w14:paraId="05C83163" w14:textId="77777777" w:rsidR="00CE11F3" w:rsidRPr="00CE11F3" w:rsidRDefault="00CE11F3" w:rsidP="00DD4474">
            <w:pPr>
              <w:jc w:val="right"/>
              <w:rPr>
                <w:sz w:val="20"/>
                <w:szCs w:val="20"/>
              </w:rPr>
            </w:pPr>
            <w:r w:rsidRPr="00CE11F3">
              <w:rPr>
                <w:sz w:val="20"/>
                <w:szCs w:val="20"/>
              </w:rPr>
              <w:t>61 345</w:t>
            </w:r>
          </w:p>
        </w:tc>
        <w:tc>
          <w:tcPr>
            <w:tcW w:w="1372" w:type="dxa"/>
            <w:tcBorders>
              <w:left w:val="single" w:sz="12" w:space="0" w:color="95B3D7" w:themeColor="accent1" w:themeTint="99"/>
              <w:right w:val="single" w:sz="12" w:space="0" w:color="95B3D7" w:themeColor="accent1" w:themeTint="99"/>
            </w:tcBorders>
            <w:noWrap/>
            <w:vAlign w:val="center"/>
            <w:hideMark/>
          </w:tcPr>
          <w:p w14:paraId="6C1B50D2" w14:textId="77777777" w:rsidR="00CE11F3" w:rsidRPr="00E52EEE" w:rsidRDefault="00CE11F3" w:rsidP="00DD4474">
            <w:pPr>
              <w:jc w:val="right"/>
              <w:rPr>
                <w:color w:val="0000FF"/>
                <w:sz w:val="20"/>
                <w:szCs w:val="20"/>
              </w:rPr>
            </w:pPr>
            <w:r w:rsidRPr="00E52EEE">
              <w:rPr>
                <w:color w:val="0000FF"/>
                <w:sz w:val="20"/>
                <w:szCs w:val="20"/>
              </w:rPr>
              <w:t>29 026</w:t>
            </w:r>
          </w:p>
        </w:tc>
      </w:tr>
      <w:tr w:rsidR="00CE11F3" w:rsidRPr="00CE11F3" w14:paraId="4ACD7497" w14:textId="77777777" w:rsidTr="00DD4474">
        <w:trPr>
          <w:trHeight w:val="264"/>
        </w:trPr>
        <w:tc>
          <w:tcPr>
            <w:tcW w:w="873" w:type="dxa"/>
            <w:noWrap/>
            <w:vAlign w:val="center"/>
            <w:hideMark/>
          </w:tcPr>
          <w:p w14:paraId="4ACAD2DF"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6208948B"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7E378909" w14:textId="77777777" w:rsidR="00CE11F3" w:rsidRPr="00CE11F3" w:rsidRDefault="00CE11F3" w:rsidP="00DD4474">
            <w:pPr>
              <w:jc w:val="left"/>
              <w:rPr>
                <w:sz w:val="20"/>
                <w:szCs w:val="20"/>
              </w:rPr>
            </w:pPr>
            <w:r w:rsidRPr="00CE11F3">
              <w:rPr>
                <w:sz w:val="20"/>
                <w:szCs w:val="20"/>
              </w:rPr>
              <w:t>Viljandi Kaare Kool</w:t>
            </w:r>
          </w:p>
        </w:tc>
        <w:tc>
          <w:tcPr>
            <w:tcW w:w="1009" w:type="dxa"/>
            <w:tcBorders>
              <w:right w:val="single" w:sz="12" w:space="0" w:color="95B3D7" w:themeColor="accent1" w:themeTint="99"/>
            </w:tcBorders>
            <w:noWrap/>
            <w:vAlign w:val="center"/>
            <w:hideMark/>
          </w:tcPr>
          <w:p w14:paraId="339117BB" w14:textId="77777777" w:rsidR="00CE11F3" w:rsidRPr="00CE11F3" w:rsidRDefault="00CE11F3" w:rsidP="00DD4474">
            <w:pPr>
              <w:jc w:val="right"/>
              <w:rPr>
                <w:sz w:val="20"/>
                <w:szCs w:val="20"/>
              </w:rPr>
            </w:pPr>
            <w:r w:rsidRPr="00CE11F3">
              <w:rPr>
                <w:sz w:val="20"/>
                <w:szCs w:val="20"/>
              </w:rPr>
              <w:t>29 100</w:t>
            </w:r>
          </w:p>
        </w:tc>
        <w:tc>
          <w:tcPr>
            <w:tcW w:w="1372" w:type="dxa"/>
            <w:tcBorders>
              <w:left w:val="single" w:sz="12" w:space="0" w:color="95B3D7" w:themeColor="accent1" w:themeTint="99"/>
              <w:right w:val="single" w:sz="12" w:space="0" w:color="95B3D7" w:themeColor="accent1" w:themeTint="99"/>
            </w:tcBorders>
            <w:noWrap/>
            <w:vAlign w:val="center"/>
            <w:hideMark/>
          </w:tcPr>
          <w:p w14:paraId="60482557" w14:textId="77777777" w:rsidR="00CE11F3" w:rsidRPr="00E52EEE" w:rsidRDefault="00CE11F3" w:rsidP="00DD4474">
            <w:pPr>
              <w:jc w:val="right"/>
              <w:rPr>
                <w:color w:val="0000FF"/>
                <w:sz w:val="20"/>
                <w:szCs w:val="20"/>
              </w:rPr>
            </w:pPr>
            <w:r w:rsidRPr="00E52EEE">
              <w:rPr>
                <w:color w:val="0000FF"/>
                <w:sz w:val="20"/>
                <w:szCs w:val="20"/>
              </w:rPr>
              <w:t>29 100</w:t>
            </w:r>
          </w:p>
        </w:tc>
      </w:tr>
      <w:tr w:rsidR="00CE11F3" w:rsidRPr="00CE11F3" w14:paraId="477CE9A4" w14:textId="77777777" w:rsidTr="00DD4474">
        <w:trPr>
          <w:trHeight w:val="264"/>
        </w:trPr>
        <w:tc>
          <w:tcPr>
            <w:tcW w:w="873" w:type="dxa"/>
            <w:noWrap/>
            <w:vAlign w:val="center"/>
            <w:hideMark/>
          </w:tcPr>
          <w:p w14:paraId="46FE939B"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2F71777A"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2F0158D1" w14:textId="77777777" w:rsidR="00CE11F3" w:rsidRPr="00CE11F3" w:rsidRDefault="00CE11F3" w:rsidP="00DD4474">
            <w:pPr>
              <w:jc w:val="left"/>
              <w:rPr>
                <w:sz w:val="20"/>
                <w:szCs w:val="20"/>
              </w:rPr>
            </w:pPr>
            <w:r w:rsidRPr="00CE11F3">
              <w:rPr>
                <w:sz w:val="20"/>
                <w:szCs w:val="20"/>
              </w:rPr>
              <w:t>Viljandi Kesklinna Lasteaed</w:t>
            </w:r>
          </w:p>
        </w:tc>
        <w:tc>
          <w:tcPr>
            <w:tcW w:w="1009" w:type="dxa"/>
            <w:tcBorders>
              <w:right w:val="single" w:sz="12" w:space="0" w:color="95B3D7" w:themeColor="accent1" w:themeTint="99"/>
            </w:tcBorders>
            <w:noWrap/>
            <w:vAlign w:val="center"/>
            <w:hideMark/>
          </w:tcPr>
          <w:p w14:paraId="61B90711" w14:textId="77777777" w:rsidR="00CE11F3" w:rsidRPr="00CE11F3" w:rsidRDefault="00CE11F3" w:rsidP="00DD4474">
            <w:pPr>
              <w:jc w:val="right"/>
              <w:rPr>
                <w:sz w:val="20"/>
                <w:szCs w:val="20"/>
              </w:rPr>
            </w:pPr>
            <w:r w:rsidRPr="00CE11F3">
              <w:rPr>
                <w:sz w:val="20"/>
                <w:szCs w:val="20"/>
              </w:rPr>
              <w:t>1 527</w:t>
            </w:r>
          </w:p>
        </w:tc>
        <w:tc>
          <w:tcPr>
            <w:tcW w:w="1372" w:type="dxa"/>
            <w:tcBorders>
              <w:left w:val="single" w:sz="12" w:space="0" w:color="95B3D7" w:themeColor="accent1" w:themeTint="99"/>
              <w:right w:val="single" w:sz="12" w:space="0" w:color="95B3D7" w:themeColor="accent1" w:themeTint="99"/>
            </w:tcBorders>
            <w:noWrap/>
            <w:vAlign w:val="center"/>
            <w:hideMark/>
          </w:tcPr>
          <w:p w14:paraId="1250F969" w14:textId="77777777" w:rsidR="00CE11F3" w:rsidRPr="00E52EEE" w:rsidRDefault="00CE11F3" w:rsidP="00DD4474">
            <w:pPr>
              <w:jc w:val="right"/>
              <w:rPr>
                <w:color w:val="0000FF"/>
                <w:sz w:val="20"/>
                <w:szCs w:val="20"/>
              </w:rPr>
            </w:pPr>
            <w:r w:rsidRPr="00E52EEE">
              <w:rPr>
                <w:color w:val="0000FF"/>
                <w:sz w:val="20"/>
                <w:szCs w:val="20"/>
              </w:rPr>
              <w:t>1 527</w:t>
            </w:r>
          </w:p>
        </w:tc>
      </w:tr>
      <w:tr w:rsidR="00CE11F3" w:rsidRPr="00CE11F3" w14:paraId="51CFD61F" w14:textId="77777777" w:rsidTr="00DD4474">
        <w:trPr>
          <w:trHeight w:val="264"/>
        </w:trPr>
        <w:tc>
          <w:tcPr>
            <w:tcW w:w="873" w:type="dxa"/>
            <w:noWrap/>
            <w:vAlign w:val="center"/>
            <w:hideMark/>
          </w:tcPr>
          <w:p w14:paraId="1E1C10C5"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35BC2764"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0E3FE84B" w14:textId="77777777" w:rsidR="00CE11F3" w:rsidRPr="00CE11F3" w:rsidRDefault="00CE11F3" w:rsidP="00DD4474">
            <w:pPr>
              <w:jc w:val="left"/>
              <w:rPr>
                <w:sz w:val="20"/>
                <w:szCs w:val="20"/>
              </w:rPr>
            </w:pPr>
            <w:r w:rsidRPr="00CE11F3">
              <w:rPr>
                <w:sz w:val="20"/>
                <w:szCs w:val="20"/>
              </w:rPr>
              <w:t>Viljandi Lasteaed Krõllipesa</w:t>
            </w:r>
          </w:p>
        </w:tc>
        <w:tc>
          <w:tcPr>
            <w:tcW w:w="1009" w:type="dxa"/>
            <w:tcBorders>
              <w:right w:val="single" w:sz="12" w:space="0" w:color="95B3D7" w:themeColor="accent1" w:themeTint="99"/>
            </w:tcBorders>
            <w:noWrap/>
            <w:vAlign w:val="center"/>
            <w:hideMark/>
          </w:tcPr>
          <w:p w14:paraId="44BF4B3B" w14:textId="77777777" w:rsidR="00CE11F3" w:rsidRPr="00CE11F3" w:rsidRDefault="00CE11F3" w:rsidP="00DD4474">
            <w:pPr>
              <w:jc w:val="right"/>
              <w:rPr>
                <w:sz w:val="20"/>
                <w:szCs w:val="20"/>
              </w:rPr>
            </w:pPr>
            <w:r w:rsidRPr="00CE11F3">
              <w:rPr>
                <w:sz w:val="20"/>
                <w:szCs w:val="20"/>
              </w:rPr>
              <w:t>1 982</w:t>
            </w:r>
          </w:p>
        </w:tc>
        <w:tc>
          <w:tcPr>
            <w:tcW w:w="1372" w:type="dxa"/>
            <w:tcBorders>
              <w:left w:val="single" w:sz="12" w:space="0" w:color="95B3D7" w:themeColor="accent1" w:themeTint="99"/>
              <w:right w:val="single" w:sz="12" w:space="0" w:color="95B3D7" w:themeColor="accent1" w:themeTint="99"/>
            </w:tcBorders>
            <w:noWrap/>
            <w:vAlign w:val="center"/>
            <w:hideMark/>
          </w:tcPr>
          <w:p w14:paraId="79B5E2EF" w14:textId="77777777" w:rsidR="00CE11F3" w:rsidRPr="00E52EEE" w:rsidRDefault="00CE11F3" w:rsidP="00DD4474">
            <w:pPr>
              <w:jc w:val="right"/>
              <w:rPr>
                <w:color w:val="0000FF"/>
                <w:sz w:val="20"/>
                <w:szCs w:val="20"/>
              </w:rPr>
            </w:pPr>
            <w:r w:rsidRPr="00E52EEE">
              <w:rPr>
                <w:color w:val="0000FF"/>
                <w:sz w:val="20"/>
                <w:szCs w:val="20"/>
              </w:rPr>
              <w:t>1 400</w:t>
            </w:r>
          </w:p>
        </w:tc>
      </w:tr>
      <w:tr w:rsidR="00CE11F3" w:rsidRPr="00CE11F3" w14:paraId="231C40D6" w14:textId="77777777" w:rsidTr="00DD4474">
        <w:trPr>
          <w:trHeight w:val="264"/>
        </w:trPr>
        <w:tc>
          <w:tcPr>
            <w:tcW w:w="873" w:type="dxa"/>
            <w:noWrap/>
            <w:vAlign w:val="center"/>
            <w:hideMark/>
          </w:tcPr>
          <w:p w14:paraId="2D56414C"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6113D8E0"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5173E22A" w14:textId="77777777" w:rsidR="00CE11F3" w:rsidRPr="00CE11F3" w:rsidRDefault="00CE11F3" w:rsidP="00DD4474">
            <w:pPr>
              <w:jc w:val="left"/>
              <w:rPr>
                <w:sz w:val="20"/>
                <w:szCs w:val="20"/>
              </w:rPr>
            </w:pPr>
            <w:r w:rsidRPr="00CE11F3">
              <w:rPr>
                <w:sz w:val="20"/>
                <w:szCs w:val="20"/>
              </w:rPr>
              <w:t>Viljandi Lasteaed Männimäe</w:t>
            </w:r>
          </w:p>
        </w:tc>
        <w:tc>
          <w:tcPr>
            <w:tcW w:w="1009" w:type="dxa"/>
            <w:tcBorders>
              <w:right w:val="single" w:sz="12" w:space="0" w:color="95B3D7" w:themeColor="accent1" w:themeTint="99"/>
            </w:tcBorders>
            <w:noWrap/>
            <w:vAlign w:val="center"/>
            <w:hideMark/>
          </w:tcPr>
          <w:p w14:paraId="65B84876" w14:textId="77777777" w:rsidR="00CE11F3" w:rsidRPr="00CE11F3" w:rsidRDefault="00CE11F3" w:rsidP="00DD4474">
            <w:pPr>
              <w:jc w:val="right"/>
              <w:rPr>
                <w:sz w:val="20"/>
                <w:szCs w:val="20"/>
              </w:rPr>
            </w:pPr>
            <w:r w:rsidRPr="00CE11F3">
              <w:rPr>
                <w:sz w:val="20"/>
                <w:szCs w:val="20"/>
              </w:rPr>
              <w:t>840</w:t>
            </w:r>
          </w:p>
        </w:tc>
        <w:tc>
          <w:tcPr>
            <w:tcW w:w="1372" w:type="dxa"/>
            <w:tcBorders>
              <w:left w:val="single" w:sz="12" w:space="0" w:color="95B3D7" w:themeColor="accent1" w:themeTint="99"/>
              <w:right w:val="single" w:sz="12" w:space="0" w:color="95B3D7" w:themeColor="accent1" w:themeTint="99"/>
            </w:tcBorders>
            <w:noWrap/>
            <w:vAlign w:val="center"/>
            <w:hideMark/>
          </w:tcPr>
          <w:p w14:paraId="69C0C396" w14:textId="77777777" w:rsidR="00CE11F3" w:rsidRPr="00E52EEE" w:rsidRDefault="00CE11F3" w:rsidP="00DD4474">
            <w:pPr>
              <w:jc w:val="right"/>
              <w:rPr>
                <w:color w:val="0000FF"/>
                <w:sz w:val="20"/>
                <w:szCs w:val="20"/>
              </w:rPr>
            </w:pPr>
            <w:r w:rsidRPr="00E52EEE">
              <w:rPr>
                <w:color w:val="0000FF"/>
                <w:sz w:val="20"/>
                <w:szCs w:val="20"/>
              </w:rPr>
              <w:t>840</w:t>
            </w:r>
          </w:p>
        </w:tc>
      </w:tr>
      <w:tr w:rsidR="00CE11F3" w:rsidRPr="00CE11F3" w14:paraId="383A7F9E" w14:textId="77777777" w:rsidTr="00DD4474">
        <w:trPr>
          <w:trHeight w:val="264"/>
        </w:trPr>
        <w:tc>
          <w:tcPr>
            <w:tcW w:w="873" w:type="dxa"/>
            <w:noWrap/>
            <w:vAlign w:val="center"/>
            <w:hideMark/>
          </w:tcPr>
          <w:p w14:paraId="0DF02870" w14:textId="77777777" w:rsidR="00CE11F3" w:rsidRPr="00CE11F3" w:rsidRDefault="00CE11F3" w:rsidP="00DD4474">
            <w:pPr>
              <w:jc w:val="left"/>
              <w:rPr>
                <w:bCs/>
                <w:sz w:val="20"/>
                <w:szCs w:val="20"/>
              </w:rPr>
            </w:pPr>
            <w:r w:rsidRPr="00CE11F3">
              <w:rPr>
                <w:bCs/>
                <w:sz w:val="20"/>
                <w:szCs w:val="20"/>
              </w:rPr>
              <w:t>32206</w:t>
            </w:r>
          </w:p>
        </w:tc>
        <w:tc>
          <w:tcPr>
            <w:tcW w:w="3857" w:type="dxa"/>
            <w:noWrap/>
            <w:vAlign w:val="center"/>
            <w:hideMark/>
          </w:tcPr>
          <w:p w14:paraId="514C0A3B" w14:textId="77777777" w:rsidR="00CE11F3" w:rsidRDefault="00CE11F3" w:rsidP="00DD4474">
            <w:pPr>
              <w:jc w:val="left"/>
            </w:pPr>
            <w:r w:rsidRPr="00654A85">
              <w:rPr>
                <w:color w:val="000000" w:themeColor="text1"/>
                <w:sz w:val="20"/>
                <w:szCs w:val="20"/>
              </w:rPr>
              <w:t>Ruumide üüritulu, kommunaalteenused</w:t>
            </w:r>
          </w:p>
        </w:tc>
        <w:tc>
          <w:tcPr>
            <w:tcW w:w="3029" w:type="dxa"/>
            <w:noWrap/>
            <w:vAlign w:val="center"/>
            <w:hideMark/>
          </w:tcPr>
          <w:p w14:paraId="6D316674" w14:textId="77777777" w:rsidR="00CE11F3" w:rsidRPr="00CE11F3" w:rsidRDefault="00CE11F3" w:rsidP="00DD4474">
            <w:pPr>
              <w:jc w:val="left"/>
              <w:rPr>
                <w:sz w:val="20"/>
                <w:szCs w:val="20"/>
              </w:rPr>
            </w:pPr>
            <w:r w:rsidRPr="00CE11F3">
              <w:rPr>
                <w:sz w:val="20"/>
                <w:szCs w:val="20"/>
              </w:rPr>
              <w:t>Viljandi Paalalinna Kool</w:t>
            </w:r>
          </w:p>
        </w:tc>
        <w:tc>
          <w:tcPr>
            <w:tcW w:w="1009" w:type="dxa"/>
            <w:tcBorders>
              <w:right w:val="single" w:sz="12" w:space="0" w:color="95B3D7" w:themeColor="accent1" w:themeTint="99"/>
            </w:tcBorders>
            <w:noWrap/>
            <w:vAlign w:val="center"/>
            <w:hideMark/>
          </w:tcPr>
          <w:p w14:paraId="1B3454FF" w14:textId="77777777" w:rsidR="00CE11F3" w:rsidRPr="00CE11F3" w:rsidRDefault="00CE11F3" w:rsidP="00DD4474">
            <w:pPr>
              <w:jc w:val="right"/>
              <w:rPr>
                <w:sz w:val="20"/>
                <w:szCs w:val="20"/>
              </w:rPr>
            </w:pPr>
            <w:r w:rsidRPr="00CE11F3">
              <w:rPr>
                <w:sz w:val="20"/>
                <w:szCs w:val="20"/>
              </w:rPr>
              <w:t>3 820</w:t>
            </w:r>
          </w:p>
        </w:tc>
        <w:tc>
          <w:tcPr>
            <w:tcW w:w="1372" w:type="dxa"/>
            <w:tcBorders>
              <w:left w:val="single" w:sz="12" w:space="0" w:color="95B3D7" w:themeColor="accent1" w:themeTint="99"/>
              <w:right w:val="single" w:sz="12" w:space="0" w:color="95B3D7" w:themeColor="accent1" w:themeTint="99"/>
            </w:tcBorders>
            <w:noWrap/>
            <w:vAlign w:val="center"/>
            <w:hideMark/>
          </w:tcPr>
          <w:p w14:paraId="41AD80FF" w14:textId="77777777" w:rsidR="00CE11F3" w:rsidRPr="00E52EEE" w:rsidRDefault="00CE11F3" w:rsidP="00DD4474">
            <w:pPr>
              <w:jc w:val="right"/>
              <w:rPr>
                <w:color w:val="0000FF"/>
                <w:sz w:val="20"/>
                <w:szCs w:val="20"/>
              </w:rPr>
            </w:pPr>
            <w:r w:rsidRPr="00E52EEE">
              <w:rPr>
                <w:color w:val="0000FF"/>
                <w:sz w:val="20"/>
                <w:szCs w:val="20"/>
              </w:rPr>
              <w:t>3 820</w:t>
            </w:r>
          </w:p>
        </w:tc>
      </w:tr>
      <w:tr w:rsidR="00CE11F3" w:rsidRPr="00CE11F3" w14:paraId="4759CB4C" w14:textId="77777777" w:rsidTr="00DD4474">
        <w:trPr>
          <w:trHeight w:val="264"/>
        </w:trPr>
        <w:tc>
          <w:tcPr>
            <w:tcW w:w="873" w:type="dxa"/>
            <w:shd w:val="clear" w:color="auto" w:fill="DBE5F1" w:themeFill="accent1" w:themeFillTint="33"/>
            <w:noWrap/>
            <w:vAlign w:val="center"/>
            <w:hideMark/>
          </w:tcPr>
          <w:p w14:paraId="373EA717" w14:textId="77777777" w:rsidR="00CE11F3" w:rsidRPr="00CE11F3" w:rsidRDefault="00CE11F3" w:rsidP="00DD4474">
            <w:pPr>
              <w:jc w:val="left"/>
              <w:rPr>
                <w:b/>
                <w:bCs/>
                <w:sz w:val="20"/>
                <w:szCs w:val="20"/>
              </w:rPr>
            </w:pPr>
            <w:r w:rsidRPr="00CE11F3">
              <w:rPr>
                <w:b/>
                <w:bCs/>
                <w:sz w:val="20"/>
                <w:szCs w:val="20"/>
              </w:rPr>
              <w:t>32206</w:t>
            </w:r>
          </w:p>
        </w:tc>
        <w:tc>
          <w:tcPr>
            <w:tcW w:w="3857" w:type="dxa"/>
            <w:shd w:val="clear" w:color="auto" w:fill="DBE5F1" w:themeFill="accent1" w:themeFillTint="33"/>
            <w:noWrap/>
            <w:vAlign w:val="center"/>
            <w:hideMark/>
          </w:tcPr>
          <w:p w14:paraId="799CFD43" w14:textId="77777777" w:rsidR="00CE11F3" w:rsidRPr="00CE11F3" w:rsidRDefault="00CE11F3" w:rsidP="00DD4474">
            <w:pPr>
              <w:jc w:val="left"/>
              <w:rPr>
                <w:b/>
                <w:bCs/>
                <w:sz w:val="20"/>
                <w:szCs w:val="20"/>
              </w:rPr>
            </w:pPr>
            <w:r w:rsidRPr="00CE11F3">
              <w:rPr>
                <w:b/>
                <w:bCs/>
                <w:sz w:val="20"/>
                <w:szCs w:val="20"/>
              </w:rPr>
              <w:t>Kokku</w:t>
            </w:r>
          </w:p>
        </w:tc>
        <w:tc>
          <w:tcPr>
            <w:tcW w:w="3029" w:type="dxa"/>
            <w:shd w:val="clear" w:color="auto" w:fill="DBE5F1" w:themeFill="accent1" w:themeFillTint="33"/>
            <w:noWrap/>
            <w:vAlign w:val="center"/>
            <w:hideMark/>
          </w:tcPr>
          <w:p w14:paraId="16ACE05D" w14:textId="77777777" w:rsidR="00CE11F3" w:rsidRPr="00CE11F3" w:rsidRDefault="00CE11F3" w:rsidP="00DD4474">
            <w:pPr>
              <w:jc w:val="left"/>
              <w:rPr>
                <w:b/>
                <w:bCs/>
                <w:sz w:val="20"/>
                <w:szCs w:val="20"/>
              </w:rPr>
            </w:pPr>
          </w:p>
        </w:tc>
        <w:tc>
          <w:tcPr>
            <w:tcW w:w="1009" w:type="dxa"/>
            <w:tcBorders>
              <w:right w:val="single" w:sz="12" w:space="0" w:color="95B3D7" w:themeColor="accent1" w:themeTint="99"/>
            </w:tcBorders>
            <w:shd w:val="clear" w:color="auto" w:fill="DBE5F1" w:themeFill="accent1" w:themeFillTint="33"/>
            <w:noWrap/>
            <w:vAlign w:val="center"/>
            <w:hideMark/>
          </w:tcPr>
          <w:p w14:paraId="01280E5B" w14:textId="77777777" w:rsidR="00CE11F3" w:rsidRPr="00CE11F3" w:rsidRDefault="00CE11F3" w:rsidP="00DD4474">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8BB5FDE" w14:textId="77777777" w:rsidR="00CE11F3" w:rsidRPr="00E52EEE" w:rsidRDefault="00CE11F3" w:rsidP="00DD4474">
            <w:pPr>
              <w:jc w:val="right"/>
              <w:rPr>
                <w:b/>
                <w:bCs/>
                <w:color w:val="0000FF"/>
                <w:sz w:val="20"/>
                <w:szCs w:val="20"/>
              </w:rPr>
            </w:pPr>
            <w:r w:rsidRPr="00E52EEE">
              <w:rPr>
                <w:b/>
                <w:bCs/>
                <w:color w:val="0000FF"/>
                <w:sz w:val="20"/>
                <w:szCs w:val="20"/>
              </w:rPr>
              <w:t>65 713</w:t>
            </w:r>
          </w:p>
        </w:tc>
      </w:tr>
      <w:tr w:rsidR="00CE11F3" w:rsidRPr="00CE11F3" w14:paraId="15DFB624" w14:textId="77777777" w:rsidTr="00DD4474">
        <w:trPr>
          <w:trHeight w:val="264"/>
        </w:trPr>
        <w:tc>
          <w:tcPr>
            <w:tcW w:w="873" w:type="dxa"/>
            <w:noWrap/>
            <w:vAlign w:val="center"/>
            <w:hideMark/>
          </w:tcPr>
          <w:p w14:paraId="5AD90D88" w14:textId="77777777" w:rsidR="00CE11F3" w:rsidRPr="00CE11F3" w:rsidRDefault="00CE11F3" w:rsidP="00DD4474">
            <w:pPr>
              <w:jc w:val="left"/>
              <w:rPr>
                <w:bCs/>
                <w:sz w:val="20"/>
                <w:szCs w:val="20"/>
              </w:rPr>
            </w:pPr>
            <w:r w:rsidRPr="00CE11F3">
              <w:rPr>
                <w:bCs/>
                <w:sz w:val="20"/>
                <w:szCs w:val="20"/>
              </w:rPr>
              <w:t>32216</w:t>
            </w:r>
          </w:p>
        </w:tc>
        <w:tc>
          <w:tcPr>
            <w:tcW w:w="3857" w:type="dxa"/>
            <w:noWrap/>
            <w:vAlign w:val="center"/>
            <w:hideMark/>
          </w:tcPr>
          <w:p w14:paraId="53E8FBF6" w14:textId="77777777" w:rsidR="00CE11F3" w:rsidRPr="00CE11F3" w:rsidRDefault="00CE11F3" w:rsidP="00DD4474">
            <w:pPr>
              <w:jc w:val="left"/>
              <w:rPr>
                <w:bCs/>
                <w:sz w:val="20"/>
                <w:szCs w:val="20"/>
              </w:rPr>
            </w:pPr>
            <w:r w:rsidRPr="00C74750">
              <w:rPr>
                <w:color w:val="000000" w:themeColor="text1"/>
                <w:sz w:val="20"/>
                <w:szCs w:val="20"/>
              </w:rPr>
              <w:t>Ruumide üüritulu, kommunaalteenused</w:t>
            </w:r>
          </w:p>
        </w:tc>
        <w:tc>
          <w:tcPr>
            <w:tcW w:w="3029" w:type="dxa"/>
            <w:noWrap/>
            <w:vAlign w:val="center"/>
            <w:hideMark/>
          </w:tcPr>
          <w:p w14:paraId="2C16F93D" w14:textId="77777777" w:rsidR="00CE11F3" w:rsidRPr="00CE11F3" w:rsidRDefault="00CE11F3" w:rsidP="00DD4474">
            <w:pPr>
              <w:jc w:val="left"/>
              <w:rPr>
                <w:sz w:val="20"/>
                <w:szCs w:val="20"/>
              </w:rPr>
            </w:pPr>
            <w:r w:rsidRPr="00CE11F3">
              <w:rPr>
                <w:sz w:val="20"/>
                <w:szCs w:val="20"/>
              </w:rPr>
              <w:t>SAKALA KESKUS - Kultuuritöö</w:t>
            </w:r>
          </w:p>
        </w:tc>
        <w:tc>
          <w:tcPr>
            <w:tcW w:w="1009" w:type="dxa"/>
            <w:tcBorders>
              <w:right w:val="single" w:sz="12" w:space="0" w:color="95B3D7" w:themeColor="accent1" w:themeTint="99"/>
            </w:tcBorders>
            <w:noWrap/>
            <w:vAlign w:val="center"/>
            <w:hideMark/>
          </w:tcPr>
          <w:p w14:paraId="08647015" w14:textId="77777777" w:rsidR="00CE11F3" w:rsidRPr="00CE11F3" w:rsidRDefault="00E52EEE" w:rsidP="00DD4474">
            <w:pPr>
              <w:jc w:val="right"/>
              <w:rPr>
                <w:sz w:val="20"/>
                <w:szCs w:val="20"/>
              </w:rPr>
            </w:pPr>
            <w:r>
              <w:rPr>
                <w:sz w:val="20"/>
                <w:szCs w:val="20"/>
              </w:rPr>
              <w:t>64 353</w:t>
            </w:r>
          </w:p>
        </w:tc>
        <w:tc>
          <w:tcPr>
            <w:tcW w:w="1372" w:type="dxa"/>
            <w:tcBorders>
              <w:left w:val="single" w:sz="12" w:space="0" w:color="95B3D7" w:themeColor="accent1" w:themeTint="99"/>
              <w:right w:val="single" w:sz="12" w:space="0" w:color="95B3D7" w:themeColor="accent1" w:themeTint="99"/>
            </w:tcBorders>
            <w:noWrap/>
            <w:vAlign w:val="center"/>
            <w:hideMark/>
          </w:tcPr>
          <w:p w14:paraId="102C7DB8" w14:textId="77777777" w:rsidR="00CE11F3" w:rsidRPr="00E52EEE" w:rsidRDefault="00CE11F3" w:rsidP="00DD4474">
            <w:pPr>
              <w:jc w:val="right"/>
              <w:rPr>
                <w:color w:val="0000FF"/>
                <w:sz w:val="20"/>
                <w:szCs w:val="20"/>
              </w:rPr>
            </w:pPr>
            <w:r w:rsidRPr="00E52EEE">
              <w:rPr>
                <w:color w:val="0000FF"/>
                <w:sz w:val="20"/>
                <w:szCs w:val="20"/>
              </w:rPr>
              <w:t>15 851</w:t>
            </w:r>
          </w:p>
        </w:tc>
      </w:tr>
      <w:tr w:rsidR="00CE11F3" w:rsidRPr="00CE11F3" w14:paraId="3B18154F" w14:textId="77777777" w:rsidTr="00DD4474">
        <w:trPr>
          <w:trHeight w:val="264"/>
        </w:trPr>
        <w:tc>
          <w:tcPr>
            <w:tcW w:w="873" w:type="dxa"/>
            <w:noWrap/>
            <w:vAlign w:val="center"/>
            <w:hideMark/>
          </w:tcPr>
          <w:p w14:paraId="425B42B1" w14:textId="77777777" w:rsidR="00CE11F3" w:rsidRPr="00CE11F3" w:rsidRDefault="00CE11F3" w:rsidP="00DD4474">
            <w:pPr>
              <w:jc w:val="left"/>
              <w:rPr>
                <w:bCs/>
                <w:sz w:val="20"/>
                <w:szCs w:val="20"/>
              </w:rPr>
            </w:pPr>
            <w:r w:rsidRPr="00CE11F3">
              <w:rPr>
                <w:bCs/>
                <w:sz w:val="20"/>
                <w:szCs w:val="20"/>
              </w:rPr>
              <w:t>32221</w:t>
            </w:r>
          </w:p>
        </w:tc>
        <w:tc>
          <w:tcPr>
            <w:tcW w:w="3857" w:type="dxa"/>
            <w:noWrap/>
            <w:vAlign w:val="center"/>
            <w:hideMark/>
          </w:tcPr>
          <w:p w14:paraId="421A624F" w14:textId="77777777" w:rsidR="00CE11F3" w:rsidRPr="00CE11F3" w:rsidRDefault="00E52EEE" w:rsidP="00DD4474">
            <w:pPr>
              <w:jc w:val="left"/>
              <w:rPr>
                <w:bCs/>
                <w:sz w:val="20"/>
                <w:szCs w:val="20"/>
              </w:rPr>
            </w:pPr>
            <w:r w:rsidRPr="002E4DB9">
              <w:rPr>
                <w:rFonts w:eastAsia="Times New Roman"/>
                <w:bCs/>
                <w:color w:val="000000" w:themeColor="text1"/>
                <w:sz w:val="20"/>
                <w:szCs w:val="20"/>
                <w:lang w:eastAsia="et-EE"/>
              </w:rPr>
              <w:t>Ringitasu vabastused</w:t>
            </w:r>
          </w:p>
        </w:tc>
        <w:tc>
          <w:tcPr>
            <w:tcW w:w="3029" w:type="dxa"/>
            <w:noWrap/>
            <w:vAlign w:val="center"/>
            <w:hideMark/>
          </w:tcPr>
          <w:p w14:paraId="093A3AA8" w14:textId="77777777" w:rsidR="00CE11F3" w:rsidRPr="00CE11F3" w:rsidRDefault="00CE11F3" w:rsidP="00DD4474">
            <w:pPr>
              <w:jc w:val="left"/>
              <w:rPr>
                <w:sz w:val="20"/>
                <w:szCs w:val="20"/>
              </w:rPr>
            </w:pPr>
            <w:r w:rsidRPr="00CE11F3">
              <w:rPr>
                <w:sz w:val="20"/>
                <w:szCs w:val="20"/>
              </w:rPr>
              <w:t>Viljandi Spordikool</w:t>
            </w:r>
          </w:p>
        </w:tc>
        <w:tc>
          <w:tcPr>
            <w:tcW w:w="1009" w:type="dxa"/>
            <w:tcBorders>
              <w:right w:val="single" w:sz="12" w:space="0" w:color="95B3D7" w:themeColor="accent1" w:themeTint="99"/>
            </w:tcBorders>
            <w:noWrap/>
            <w:vAlign w:val="center"/>
            <w:hideMark/>
          </w:tcPr>
          <w:p w14:paraId="19E8FD39" w14:textId="77777777" w:rsidR="00CE11F3" w:rsidRPr="00CE11F3" w:rsidRDefault="00CE11F3" w:rsidP="00DD4474">
            <w:pPr>
              <w:jc w:val="right"/>
              <w:rPr>
                <w:sz w:val="20"/>
                <w:szCs w:val="20"/>
              </w:rPr>
            </w:pPr>
            <w:r w:rsidRPr="00CE11F3">
              <w:rPr>
                <w:sz w:val="20"/>
                <w:szCs w:val="20"/>
              </w:rPr>
              <w:t>182 700</w:t>
            </w:r>
          </w:p>
        </w:tc>
        <w:tc>
          <w:tcPr>
            <w:tcW w:w="1372" w:type="dxa"/>
            <w:tcBorders>
              <w:left w:val="single" w:sz="12" w:space="0" w:color="95B3D7" w:themeColor="accent1" w:themeTint="99"/>
              <w:right w:val="single" w:sz="12" w:space="0" w:color="95B3D7" w:themeColor="accent1" w:themeTint="99"/>
            </w:tcBorders>
            <w:noWrap/>
            <w:vAlign w:val="center"/>
            <w:hideMark/>
          </w:tcPr>
          <w:p w14:paraId="1A474468" w14:textId="77777777" w:rsidR="00CE11F3" w:rsidRPr="00E52EEE" w:rsidRDefault="00CE11F3" w:rsidP="00DD4474">
            <w:pPr>
              <w:jc w:val="right"/>
              <w:rPr>
                <w:color w:val="0000FF"/>
                <w:sz w:val="20"/>
                <w:szCs w:val="20"/>
              </w:rPr>
            </w:pPr>
            <w:r w:rsidRPr="00E52EEE">
              <w:rPr>
                <w:color w:val="0000FF"/>
                <w:sz w:val="20"/>
                <w:szCs w:val="20"/>
              </w:rPr>
              <w:t>3 600</w:t>
            </w:r>
          </w:p>
        </w:tc>
      </w:tr>
      <w:tr w:rsidR="00E52EEE" w:rsidRPr="00CE11F3" w14:paraId="5D85BF29" w14:textId="77777777" w:rsidTr="00DD4474">
        <w:trPr>
          <w:trHeight w:val="264"/>
        </w:trPr>
        <w:tc>
          <w:tcPr>
            <w:tcW w:w="873" w:type="dxa"/>
            <w:noWrap/>
            <w:vAlign w:val="center"/>
            <w:hideMark/>
          </w:tcPr>
          <w:p w14:paraId="25F65523" w14:textId="77777777" w:rsidR="00E52EEE" w:rsidRPr="00CE11F3" w:rsidRDefault="00E52EEE" w:rsidP="00DD4474">
            <w:pPr>
              <w:jc w:val="left"/>
              <w:rPr>
                <w:bCs/>
                <w:sz w:val="20"/>
                <w:szCs w:val="20"/>
              </w:rPr>
            </w:pPr>
            <w:r w:rsidRPr="00CE11F3">
              <w:rPr>
                <w:bCs/>
                <w:sz w:val="20"/>
                <w:szCs w:val="20"/>
              </w:rPr>
              <w:t>32224</w:t>
            </w:r>
          </w:p>
        </w:tc>
        <w:tc>
          <w:tcPr>
            <w:tcW w:w="3857" w:type="dxa"/>
            <w:noWrap/>
            <w:vAlign w:val="center"/>
            <w:hideMark/>
          </w:tcPr>
          <w:p w14:paraId="762CE698" w14:textId="77777777" w:rsidR="00E52EEE" w:rsidRPr="00C74750" w:rsidRDefault="00E52EEE" w:rsidP="00DD4474">
            <w:pPr>
              <w:jc w:val="left"/>
              <w:rPr>
                <w:color w:val="000000" w:themeColor="text1"/>
                <w:sz w:val="20"/>
                <w:szCs w:val="20"/>
              </w:rPr>
            </w:pPr>
            <w:r w:rsidRPr="00C74750">
              <w:rPr>
                <w:color w:val="000000" w:themeColor="text1"/>
                <w:sz w:val="20"/>
                <w:szCs w:val="20"/>
              </w:rPr>
              <w:t>Ruumide üüritulu, kommunaalteenused</w:t>
            </w:r>
          </w:p>
        </w:tc>
        <w:tc>
          <w:tcPr>
            <w:tcW w:w="3029" w:type="dxa"/>
            <w:noWrap/>
            <w:vAlign w:val="center"/>
            <w:hideMark/>
          </w:tcPr>
          <w:p w14:paraId="33974EFA" w14:textId="77777777" w:rsidR="00E52EEE" w:rsidRPr="00CE11F3" w:rsidRDefault="00E52EEE" w:rsidP="00DD4474">
            <w:pPr>
              <w:jc w:val="left"/>
              <w:rPr>
                <w:sz w:val="20"/>
                <w:szCs w:val="20"/>
              </w:rPr>
            </w:pPr>
            <w:r w:rsidRPr="00CE11F3">
              <w:rPr>
                <w:sz w:val="20"/>
                <w:szCs w:val="20"/>
              </w:rPr>
              <w:t>Viljandi Spordikeskus</w:t>
            </w:r>
          </w:p>
        </w:tc>
        <w:tc>
          <w:tcPr>
            <w:tcW w:w="1009" w:type="dxa"/>
            <w:tcBorders>
              <w:right w:val="single" w:sz="12" w:space="0" w:color="95B3D7" w:themeColor="accent1" w:themeTint="99"/>
            </w:tcBorders>
            <w:noWrap/>
            <w:vAlign w:val="center"/>
            <w:hideMark/>
          </w:tcPr>
          <w:p w14:paraId="4EBDAD1A" w14:textId="77777777" w:rsidR="00E52EEE" w:rsidRPr="00CE11F3" w:rsidRDefault="00E52EEE" w:rsidP="00DD4474">
            <w:pPr>
              <w:jc w:val="right"/>
              <w:rPr>
                <w:sz w:val="20"/>
                <w:szCs w:val="20"/>
              </w:rPr>
            </w:pPr>
            <w:r w:rsidRPr="00CE11F3">
              <w:rPr>
                <w:sz w:val="20"/>
                <w:szCs w:val="20"/>
              </w:rPr>
              <w:t>263 479</w:t>
            </w:r>
          </w:p>
        </w:tc>
        <w:tc>
          <w:tcPr>
            <w:tcW w:w="1372" w:type="dxa"/>
            <w:tcBorders>
              <w:left w:val="single" w:sz="12" w:space="0" w:color="95B3D7" w:themeColor="accent1" w:themeTint="99"/>
              <w:right w:val="single" w:sz="12" w:space="0" w:color="95B3D7" w:themeColor="accent1" w:themeTint="99"/>
            </w:tcBorders>
            <w:noWrap/>
            <w:vAlign w:val="center"/>
            <w:hideMark/>
          </w:tcPr>
          <w:p w14:paraId="5DA6A7F1" w14:textId="77777777" w:rsidR="00E52EEE" w:rsidRPr="00E52EEE" w:rsidRDefault="00E52EEE" w:rsidP="00DD4474">
            <w:pPr>
              <w:jc w:val="right"/>
              <w:rPr>
                <w:color w:val="0000FF"/>
                <w:sz w:val="20"/>
                <w:szCs w:val="20"/>
              </w:rPr>
            </w:pPr>
            <w:r w:rsidRPr="00E52EEE">
              <w:rPr>
                <w:color w:val="0000FF"/>
                <w:sz w:val="20"/>
                <w:szCs w:val="20"/>
              </w:rPr>
              <w:t>157 080</w:t>
            </w:r>
          </w:p>
        </w:tc>
      </w:tr>
      <w:tr w:rsidR="00E52EEE" w:rsidRPr="00CE11F3" w14:paraId="0078196C" w14:textId="77777777" w:rsidTr="00DD4474">
        <w:trPr>
          <w:trHeight w:val="264"/>
        </w:trPr>
        <w:tc>
          <w:tcPr>
            <w:tcW w:w="873" w:type="dxa"/>
            <w:noWrap/>
            <w:vAlign w:val="center"/>
            <w:hideMark/>
          </w:tcPr>
          <w:p w14:paraId="6F037656" w14:textId="77777777" w:rsidR="00E52EEE" w:rsidRPr="00CE11F3" w:rsidRDefault="00E52EEE" w:rsidP="00DD4474">
            <w:pPr>
              <w:jc w:val="left"/>
              <w:rPr>
                <w:bCs/>
                <w:sz w:val="20"/>
                <w:szCs w:val="20"/>
              </w:rPr>
            </w:pPr>
            <w:r w:rsidRPr="00CE11F3">
              <w:rPr>
                <w:bCs/>
                <w:sz w:val="20"/>
                <w:szCs w:val="20"/>
              </w:rPr>
              <w:t>32245</w:t>
            </w:r>
          </w:p>
        </w:tc>
        <w:tc>
          <w:tcPr>
            <w:tcW w:w="3857" w:type="dxa"/>
            <w:noWrap/>
            <w:vAlign w:val="center"/>
            <w:hideMark/>
          </w:tcPr>
          <w:p w14:paraId="72DFB767" w14:textId="77777777" w:rsidR="00E52EEE" w:rsidRPr="00CE11F3" w:rsidRDefault="00E52EEE" w:rsidP="00DD4474">
            <w:pPr>
              <w:jc w:val="left"/>
              <w:rPr>
                <w:bCs/>
                <w:sz w:val="20"/>
                <w:szCs w:val="20"/>
              </w:rPr>
            </w:pPr>
            <w:r w:rsidRPr="00C74750">
              <w:rPr>
                <w:color w:val="000000" w:themeColor="text1"/>
                <w:sz w:val="20"/>
                <w:szCs w:val="20"/>
              </w:rPr>
              <w:t xml:space="preserve">Päevakeskuse </w:t>
            </w:r>
            <w:r>
              <w:rPr>
                <w:color w:val="000000" w:themeColor="text1"/>
                <w:sz w:val="20"/>
                <w:szCs w:val="20"/>
              </w:rPr>
              <w:t>s</w:t>
            </w:r>
            <w:r w:rsidRPr="00C74750">
              <w:rPr>
                <w:color w:val="000000" w:themeColor="text1"/>
                <w:sz w:val="20"/>
                <w:szCs w:val="20"/>
              </w:rPr>
              <w:t>upiköögi teenus</w:t>
            </w:r>
          </w:p>
        </w:tc>
        <w:tc>
          <w:tcPr>
            <w:tcW w:w="3029" w:type="dxa"/>
            <w:noWrap/>
            <w:vAlign w:val="center"/>
            <w:hideMark/>
          </w:tcPr>
          <w:p w14:paraId="0B8BD57E" w14:textId="77777777" w:rsidR="00E52EEE" w:rsidRPr="00CE11F3" w:rsidRDefault="00E52EEE" w:rsidP="00DD4474">
            <w:pPr>
              <w:jc w:val="left"/>
              <w:rPr>
                <w:sz w:val="20"/>
                <w:szCs w:val="20"/>
              </w:rPr>
            </w:pPr>
            <w:r w:rsidRPr="00CE11F3">
              <w:rPr>
                <w:sz w:val="20"/>
                <w:szCs w:val="20"/>
              </w:rPr>
              <w:t>Viljandi Päevakeskus</w:t>
            </w:r>
          </w:p>
        </w:tc>
        <w:tc>
          <w:tcPr>
            <w:tcW w:w="1009" w:type="dxa"/>
            <w:tcBorders>
              <w:right w:val="single" w:sz="12" w:space="0" w:color="95B3D7" w:themeColor="accent1" w:themeTint="99"/>
            </w:tcBorders>
            <w:noWrap/>
            <w:vAlign w:val="center"/>
            <w:hideMark/>
          </w:tcPr>
          <w:p w14:paraId="0E8A0BFB" w14:textId="77777777" w:rsidR="00E52EEE" w:rsidRPr="00CE11F3" w:rsidRDefault="00E52EEE" w:rsidP="00DD4474">
            <w:pPr>
              <w:jc w:val="right"/>
              <w:rPr>
                <w:sz w:val="20"/>
                <w:szCs w:val="20"/>
              </w:rPr>
            </w:pPr>
            <w:r w:rsidRPr="00CE11F3">
              <w:rPr>
                <w:sz w:val="20"/>
                <w:szCs w:val="20"/>
              </w:rPr>
              <w:t>1 000</w:t>
            </w:r>
          </w:p>
        </w:tc>
        <w:tc>
          <w:tcPr>
            <w:tcW w:w="1372" w:type="dxa"/>
            <w:tcBorders>
              <w:left w:val="single" w:sz="12" w:space="0" w:color="95B3D7" w:themeColor="accent1" w:themeTint="99"/>
              <w:right w:val="single" w:sz="12" w:space="0" w:color="95B3D7" w:themeColor="accent1" w:themeTint="99"/>
            </w:tcBorders>
            <w:noWrap/>
            <w:vAlign w:val="center"/>
            <w:hideMark/>
          </w:tcPr>
          <w:p w14:paraId="60FA616A" w14:textId="77777777" w:rsidR="00E52EEE" w:rsidRPr="00E52EEE" w:rsidRDefault="00E52EEE" w:rsidP="00DD4474">
            <w:pPr>
              <w:jc w:val="right"/>
              <w:rPr>
                <w:color w:val="0000FF"/>
                <w:sz w:val="20"/>
                <w:szCs w:val="20"/>
              </w:rPr>
            </w:pPr>
            <w:r w:rsidRPr="00E52EEE">
              <w:rPr>
                <w:color w:val="0000FF"/>
                <w:sz w:val="20"/>
                <w:szCs w:val="20"/>
              </w:rPr>
              <w:t>1 000</w:t>
            </w:r>
          </w:p>
        </w:tc>
      </w:tr>
      <w:tr w:rsidR="00E52EEE" w:rsidRPr="00CE11F3" w14:paraId="6176401D" w14:textId="77777777" w:rsidTr="00DD4474">
        <w:trPr>
          <w:trHeight w:val="264"/>
        </w:trPr>
        <w:tc>
          <w:tcPr>
            <w:tcW w:w="873" w:type="dxa"/>
            <w:noWrap/>
            <w:vAlign w:val="center"/>
            <w:hideMark/>
          </w:tcPr>
          <w:p w14:paraId="1A73E5A8" w14:textId="77777777" w:rsidR="00E52EEE" w:rsidRPr="00CE11F3" w:rsidRDefault="00E52EEE" w:rsidP="00DD4474">
            <w:pPr>
              <w:jc w:val="left"/>
              <w:rPr>
                <w:bCs/>
                <w:sz w:val="20"/>
                <w:szCs w:val="20"/>
              </w:rPr>
            </w:pPr>
            <w:r w:rsidRPr="00CE11F3">
              <w:rPr>
                <w:bCs/>
                <w:sz w:val="20"/>
                <w:szCs w:val="20"/>
              </w:rPr>
              <w:t>32246</w:t>
            </w:r>
          </w:p>
        </w:tc>
        <w:tc>
          <w:tcPr>
            <w:tcW w:w="3857" w:type="dxa"/>
            <w:noWrap/>
            <w:vAlign w:val="center"/>
            <w:hideMark/>
          </w:tcPr>
          <w:p w14:paraId="6B3E11F5" w14:textId="77777777" w:rsidR="00E52EEE" w:rsidRPr="00CE11F3" w:rsidRDefault="00E52EEE" w:rsidP="00DD4474">
            <w:pPr>
              <w:jc w:val="left"/>
              <w:rPr>
                <w:bCs/>
                <w:sz w:val="20"/>
                <w:szCs w:val="20"/>
              </w:rPr>
            </w:pPr>
            <w:r w:rsidRPr="00C74750">
              <w:rPr>
                <w:color w:val="000000" w:themeColor="text1"/>
                <w:sz w:val="20"/>
                <w:szCs w:val="20"/>
              </w:rPr>
              <w:t>Päevakeskuse teenused, sh invatransport</w:t>
            </w:r>
          </w:p>
        </w:tc>
        <w:tc>
          <w:tcPr>
            <w:tcW w:w="3029" w:type="dxa"/>
            <w:noWrap/>
            <w:vAlign w:val="center"/>
            <w:hideMark/>
          </w:tcPr>
          <w:p w14:paraId="4743C4A0" w14:textId="77777777" w:rsidR="00E52EEE" w:rsidRPr="00CE11F3" w:rsidRDefault="00E52EEE" w:rsidP="00DD4474">
            <w:pPr>
              <w:jc w:val="left"/>
              <w:rPr>
                <w:sz w:val="20"/>
                <w:szCs w:val="20"/>
              </w:rPr>
            </w:pPr>
            <w:r w:rsidRPr="00CE11F3">
              <w:rPr>
                <w:sz w:val="20"/>
                <w:szCs w:val="20"/>
              </w:rPr>
              <w:t>Viljandi Päevakeskus</w:t>
            </w:r>
          </w:p>
        </w:tc>
        <w:tc>
          <w:tcPr>
            <w:tcW w:w="1009" w:type="dxa"/>
            <w:tcBorders>
              <w:right w:val="single" w:sz="12" w:space="0" w:color="95B3D7" w:themeColor="accent1" w:themeTint="99"/>
            </w:tcBorders>
            <w:noWrap/>
            <w:vAlign w:val="center"/>
            <w:hideMark/>
          </w:tcPr>
          <w:p w14:paraId="0DDAFD7A" w14:textId="77777777" w:rsidR="00E52EEE" w:rsidRPr="00CE11F3" w:rsidRDefault="00E52EEE" w:rsidP="00DD4474">
            <w:pPr>
              <w:jc w:val="right"/>
              <w:rPr>
                <w:sz w:val="20"/>
                <w:szCs w:val="20"/>
              </w:rPr>
            </w:pPr>
            <w:r w:rsidRPr="00CE11F3">
              <w:rPr>
                <w:sz w:val="20"/>
                <w:szCs w:val="20"/>
              </w:rPr>
              <w:t>60 380</w:t>
            </w:r>
          </w:p>
        </w:tc>
        <w:tc>
          <w:tcPr>
            <w:tcW w:w="1372" w:type="dxa"/>
            <w:tcBorders>
              <w:left w:val="single" w:sz="12" w:space="0" w:color="95B3D7" w:themeColor="accent1" w:themeTint="99"/>
              <w:right w:val="single" w:sz="12" w:space="0" w:color="95B3D7" w:themeColor="accent1" w:themeTint="99"/>
            </w:tcBorders>
            <w:noWrap/>
            <w:vAlign w:val="center"/>
            <w:hideMark/>
          </w:tcPr>
          <w:p w14:paraId="253AF283" w14:textId="77777777" w:rsidR="00E52EEE" w:rsidRPr="00E52EEE" w:rsidRDefault="00E52EEE" w:rsidP="00DD4474">
            <w:pPr>
              <w:jc w:val="right"/>
              <w:rPr>
                <w:color w:val="0000FF"/>
                <w:sz w:val="20"/>
                <w:szCs w:val="20"/>
              </w:rPr>
            </w:pPr>
            <w:r w:rsidRPr="00E52EEE">
              <w:rPr>
                <w:color w:val="0000FF"/>
                <w:sz w:val="20"/>
                <w:szCs w:val="20"/>
              </w:rPr>
              <w:t>11 500</w:t>
            </w:r>
          </w:p>
        </w:tc>
      </w:tr>
      <w:tr w:rsidR="00E52EEE" w:rsidRPr="00CE11F3" w14:paraId="4E948311" w14:textId="77777777" w:rsidTr="00DD4474">
        <w:trPr>
          <w:trHeight w:val="264"/>
        </w:trPr>
        <w:tc>
          <w:tcPr>
            <w:tcW w:w="873" w:type="dxa"/>
            <w:noWrap/>
            <w:vAlign w:val="center"/>
            <w:hideMark/>
          </w:tcPr>
          <w:p w14:paraId="10867F0A" w14:textId="77777777" w:rsidR="00E52EEE" w:rsidRPr="00CE11F3" w:rsidRDefault="00E52EEE" w:rsidP="00DD4474">
            <w:pPr>
              <w:jc w:val="left"/>
              <w:rPr>
                <w:bCs/>
                <w:sz w:val="20"/>
                <w:szCs w:val="20"/>
              </w:rPr>
            </w:pPr>
            <w:r w:rsidRPr="00CE11F3">
              <w:rPr>
                <w:bCs/>
                <w:sz w:val="20"/>
                <w:szCs w:val="20"/>
              </w:rPr>
              <w:t>3232</w:t>
            </w:r>
          </w:p>
        </w:tc>
        <w:tc>
          <w:tcPr>
            <w:tcW w:w="3857" w:type="dxa"/>
            <w:noWrap/>
            <w:vAlign w:val="center"/>
            <w:hideMark/>
          </w:tcPr>
          <w:p w14:paraId="12C468B2" w14:textId="77777777" w:rsidR="00E52EEE" w:rsidRPr="00CE11F3" w:rsidRDefault="00E52EEE" w:rsidP="00DD4474">
            <w:pPr>
              <w:jc w:val="left"/>
              <w:rPr>
                <w:bCs/>
                <w:sz w:val="20"/>
                <w:szCs w:val="20"/>
              </w:rPr>
            </w:pPr>
            <w:r w:rsidRPr="00C74750">
              <w:rPr>
                <w:color w:val="000000" w:themeColor="text1"/>
                <w:sz w:val="20"/>
                <w:szCs w:val="20"/>
              </w:rPr>
              <w:t>Tulud korrashoiuteenuste eest</w:t>
            </w:r>
          </w:p>
        </w:tc>
        <w:tc>
          <w:tcPr>
            <w:tcW w:w="3029" w:type="dxa"/>
            <w:noWrap/>
            <w:vAlign w:val="center"/>
            <w:hideMark/>
          </w:tcPr>
          <w:p w14:paraId="13F121C6" w14:textId="77777777" w:rsidR="00E52EEE" w:rsidRPr="00CE11F3" w:rsidRDefault="00E52EEE" w:rsidP="00DD4474">
            <w:pPr>
              <w:jc w:val="left"/>
              <w:rPr>
                <w:sz w:val="20"/>
                <w:szCs w:val="20"/>
              </w:rPr>
            </w:pPr>
            <w:r w:rsidRPr="00CE11F3">
              <w:rPr>
                <w:sz w:val="20"/>
                <w:szCs w:val="20"/>
              </w:rPr>
              <w:t>Viljandi Linnahooldus</w:t>
            </w:r>
          </w:p>
        </w:tc>
        <w:tc>
          <w:tcPr>
            <w:tcW w:w="1009" w:type="dxa"/>
            <w:tcBorders>
              <w:right w:val="single" w:sz="12" w:space="0" w:color="95B3D7" w:themeColor="accent1" w:themeTint="99"/>
            </w:tcBorders>
            <w:noWrap/>
            <w:vAlign w:val="center"/>
            <w:hideMark/>
          </w:tcPr>
          <w:p w14:paraId="24A969BF" w14:textId="77777777" w:rsidR="00E52EEE" w:rsidRPr="00CE11F3" w:rsidRDefault="00E52EEE" w:rsidP="00DD4474">
            <w:pPr>
              <w:jc w:val="right"/>
              <w:rPr>
                <w:sz w:val="20"/>
                <w:szCs w:val="20"/>
              </w:rPr>
            </w:pPr>
            <w:r w:rsidRPr="00CE11F3">
              <w:rPr>
                <w:sz w:val="20"/>
                <w:szCs w:val="20"/>
              </w:rPr>
              <w:t>14 500</w:t>
            </w:r>
          </w:p>
        </w:tc>
        <w:tc>
          <w:tcPr>
            <w:tcW w:w="1372" w:type="dxa"/>
            <w:tcBorders>
              <w:left w:val="single" w:sz="12" w:space="0" w:color="95B3D7" w:themeColor="accent1" w:themeTint="99"/>
              <w:right w:val="single" w:sz="12" w:space="0" w:color="95B3D7" w:themeColor="accent1" w:themeTint="99"/>
            </w:tcBorders>
            <w:noWrap/>
            <w:vAlign w:val="center"/>
            <w:hideMark/>
          </w:tcPr>
          <w:p w14:paraId="124A7C70" w14:textId="77777777" w:rsidR="00E52EEE" w:rsidRPr="00E52EEE" w:rsidRDefault="00E52EEE" w:rsidP="00DD4474">
            <w:pPr>
              <w:jc w:val="right"/>
              <w:rPr>
                <w:color w:val="0000FF"/>
                <w:sz w:val="20"/>
                <w:szCs w:val="20"/>
              </w:rPr>
            </w:pPr>
            <w:r w:rsidRPr="00E52EEE">
              <w:rPr>
                <w:color w:val="0000FF"/>
                <w:sz w:val="20"/>
                <w:szCs w:val="20"/>
              </w:rPr>
              <w:t>14 500</w:t>
            </w:r>
          </w:p>
        </w:tc>
      </w:tr>
      <w:tr w:rsidR="00E52EEE" w:rsidRPr="00E52EEE" w14:paraId="0B4569D9" w14:textId="77777777" w:rsidTr="00DD4474">
        <w:trPr>
          <w:trHeight w:val="264"/>
        </w:trPr>
        <w:tc>
          <w:tcPr>
            <w:tcW w:w="873" w:type="dxa"/>
            <w:shd w:val="clear" w:color="auto" w:fill="DBE5F1" w:themeFill="accent1" w:themeFillTint="33"/>
            <w:noWrap/>
            <w:vAlign w:val="center"/>
            <w:hideMark/>
          </w:tcPr>
          <w:p w14:paraId="32750DBA" w14:textId="77777777" w:rsidR="00E52EEE" w:rsidRPr="00E52EEE" w:rsidRDefault="00E52EEE" w:rsidP="00DD4474">
            <w:pPr>
              <w:jc w:val="left"/>
              <w:rPr>
                <w:b/>
                <w:bCs/>
                <w:sz w:val="20"/>
                <w:szCs w:val="20"/>
              </w:rPr>
            </w:pPr>
          </w:p>
        </w:tc>
        <w:tc>
          <w:tcPr>
            <w:tcW w:w="3857" w:type="dxa"/>
            <w:shd w:val="clear" w:color="auto" w:fill="DBE5F1" w:themeFill="accent1" w:themeFillTint="33"/>
            <w:noWrap/>
            <w:vAlign w:val="center"/>
            <w:hideMark/>
          </w:tcPr>
          <w:p w14:paraId="4F9C5749" w14:textId="77777777" w:rsidR="00E52EEE" w:rsidRPr="00E52EEE" w:rsidRDefault="00E52EEE" w:rsidP="00DD4474">
            <w:pPr>
              <w:jc w:val="left"/>
              <w:rPr>
                <w:b/>
                <w:bCs/>
                <w:sz w:val="20"/>
                <w:szCs w:val="20"/>
              </w:rPr>
            </w:pPr>
            <w:r w:rsidRPr="00E52EEE">
              <w:rPr>
                <w:b/>
                <w:bCs/>
                <w:sz w:val="20"/>
                <w:szCs w:val="20"/>
              </w:rPr>
              <w:t>Kokku</w:t>
            </w:r>
          </w:p>
        </w:tc>
        <w:tc>
          <w:tcPr>
            <w:tcW w:w="3029" w:type="dxa"/>
            <w:shd w:val="clear" w:color="auto" w:fill="DBE5F1" w:themeFill="accent1" w:themeFillTint="33"/>
            <w:noWrap/>
            <w:vAlign w:val="center"/>
            <w:hideMark/>
          </w:tcPr>
          <w:p w14:paraId="3BCD66A2" w14:textId="77777777" w:rsidR="00E52EEE" w:rsidRPr="00E52EEE" w:rsidRDefault="00E52EEE" w:rsidP="00DD4474">
            <w:pPr>
              <w:jc w:val="left"/>
              <w:rPr>
                <w:b/>
                <w:sz w:val="20"/>
                <w:szCs w:val="20"/>
              </w:rPr>
            </w:pPr>
          </w:p>
        </w:tc>
        <w:tc>
          <w:tcPr>
            <w:tcW w:w="1009" w:type="dxa"/>
            <w:tcBorders>
              <w:right w:val="single" w:sz="12" w:space="0" w:color="95B3D7" w:themeColor="accent1" w:themeTint="99"/>
            </w:tcBorders>
            <w:shd w:val="clear" w:color="auto" w:fill="DBE5F1" w:themeFill="accent1" w:themeFillTint="33"/>
            <w:noWrap/>
            <w:vAlign w:val="center"/>
            <w:hideMark/>
          </w:tcPr>
          <w:p w14:paraId="51E729E5" w14:textId="77777777" w:rsidR="00E52EEE" w:rsidRPr="00E52EEE" w:rsidRDefault="00E52EEE" w:rsidP="00DD4474">
            <w:pPr>
              <w:jc w:val="right"/>
              <w:rPr>
                <w:b/>
                <w:bCs/>
                <w:sz w:val="20"/>
                <w:szCs w:val="20"/>
              </w:rPr>
            </w:pPr>
          </w:p>
        </w:tc>
        <w:tc>
          <w:tcPr>
            <w:tcW w:w="137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2C3F1640" w14:textId="77777777" w:rsidR="00E52EEE" w:rsidRPr="00E52EEE" w:rsidRDefault="00E52EEE" w:rsidP="00DD4474">
            <w:pPr>
              <w:jc w:val="right"/>
              <w:rPr>
                <w:b/>
                <w:bCs/>
                <w:color w:val="0000FF"/>
                <w:sz w:val="20"/>
                <w:szCs w:val="20"/>
              </w:rPr>
            </w:pPr>
            <w:r w:rsidRPr="00E52EEE">
              <w:rPr>
                <w:b/>
                <w:bCs/>
                <w:color w:val="0000FF"/>
                <w:sz w:val="20"/>
                <w:szCs w:val="20"/>
              </w:rPr>
              <w:t>357 796</w:t>
            </w:r>
          </w:p>
        </w:tc>
      </w:tr>
    </w:tbl>
    <w:p w14:paraId="00FA6016" w14:textId="77777777" w:rsidR="00CE11F3" w:rsidRDefault="00CE11F3" w:rsidP="001A369B"/>
    <w:p w14:paraId="2044CC97" w14:textId="77777777" w:rsidR="00110954" w:rsidRDefault="00110954" w:rsidP="00110954">
      <w:r w:rsidRPr="00851047">
        <w:t>Lasteaedades käivate laste vanematele määratakse õppetasu ja toiduraha ning huvikoolides käivate laste vanematele ringitasu vabastusi, need summad kantakse lasteaedade eelarvetesse haridusameti vastavalt realt (selle tulemusena on vabastuste summa kuludes eraldi eelarvestatud ja vabastuste hulk ei vähenda lasteasutuse eelarvetulusid).</w:t>
      </w:r>
    </w:p>
    <w:p w14:paraId="0A6970DC" w14:textId="77777777" w:rsidR="00110954" w:rsidRDefault="00110954" w:rsidP="00851047"/>
    <w:p w14:paraId="0A1B6927" w14:textId="77777777" w:rsidR="00B95568" w:rsidRDefault="00851047" w:rsidP="00851047">
      <w:r w:rsidRPr="00BD1D93">
        <w:t xml:space="preserve">Olulises osas </w:t>
      </w:r>
      <w:r w:rsidR="00723CA9">
        <w:t>toimub</w:t>
      </w:r>
      <w:r w:rsidRPr="00BD1D93">
        <w:t xml:space="preserve"> omavaheli</w:t>
      </w:r>
      <w:r w:rsidR="00723CA9">
        <w:t>si</w:t>
      </w:r>
      <w:r w:rsidRPr="00BD1D93">
        <w:t xml:space="preserve"> </w:t>
      </w:r>
      <w:r w:rsidR="00723CA9">
        <w:t>tehinguid</w:t>
      </w:r>
      <w:r w:rsidRPr="00BD1D93">
        <w:t xml:space="preserve"> </w:t>
      </w:r>
      <w:r w:rsidR="00B95568">
        <w:t xml:space="preserve">hallatavate asutuste poolt Viljandi Spordikeskuselt spordirajatiste rentimisega </w:t>
      </w:r>
      <w:r w:rsidR="00B95568" w:rsidRPr="007A30D4">
        <w:rPr>
          <w:color w:val="000000" w:themeColor="text1"/>
        </w:rPr>
        <w:t>seoses (</w:t>
      </w:r>
      <w:r w:rsidR="00B5128D">
        <w:rPr>
          <w:color w:val="000000" w:themeColor="text1"/>
        </w:rPr>
        <w:t>157 080</w:t>
      </w:r>
      <w:r w:rsidR="00B95568" w:rsidRPr="007A30D4">
        <w:rPr>
          <w:color w:val="000000" w:themeColor="text1"/>
        </w:rPr>
        <w:t xml:space="preserve"> eu</w:t>
      </w:r>
      <w:r w:rsidR="00720731" w:rsidRPr="007A30D4">
        <w:rPr>
          <w:color w:val="000000" w:themeColor="text1"/>
        </w:rPr>
        <w:t>ro</w:t>
      </w:r>
      <w:r w:rsidR="00B95568" w:rsidRPr="007A30D4">
        <w:rPr>
          <w:color w:val="000000" w:themeColor="text1"/>
        </w:rPr>
        <w:t>t</w:t>
      </w:r>
      <w:r w:rsidR="007A30D4" w:rsidRPr="007A30D4">
        <w:rPr>
          <w:color w:val="000000" w:themeColor="text1"/>
        </w:rPr>
        <w:t xml:space="preserve">). </w:t>
      </w:r>
      <w:r w:rsidR="007A30D4">
        <w:t>Nii tuludes kui ka k</w:t>
      </w:r>
      <w:r w:rsidR="007A30D4" w:rsidRPr="00BD1D93">
        <w:t>uludes kajastub õppetasude, toiduraha ja ringitasude vabastuste summa, mille osas arveldatakse linna haridusasutuste</w:t>
      </w:r>
      <w:r w:rsidR="007A30D4">
        <w:t xml:space="preserve"> ja haridus- ja kultuuriameti vahel</w:t>
      </w:r>
      <w:r w:rsidR="007A30D4" w:rsidRPr="00BD1D93">
        <w:t>.</w:t>
      </w:r>
      <w:r w:rsidR="007A30D4">
        <w:t xml:space="preserve"> Lasteaedade osas on õppetasu vabastused kokku summas </w:t>
      </w:r>
      <w:r w:rsidR="00E52EEE">
        <w:t>60 600</w:t>
      </w:r>
      <w:r w:rsidR="007A30D4">
        <w:t xml:space="preserve"> eurot ja toiduraha vabastused summas </w:t>
      </w:r>
      <w:r w:rsidR="00E52EEE">
        <w:t>22 152</w:t>
      </w:r>
      <w:r w:rsidR="007A30D4">
        <w:t xml:space="preserve"> eurot, huvikoolide osas ringitasude vabastused 5</w:t>
      </w:r>
      <w:r w:rsidR="00E52EEE">
        <w:t xml:space="preserve"> </w:t>
      </w:r>
      <w:r w:rsidR="007A30D4">
        <w:t>800 eurot.</w:t>
      </w:r>
      <w:r w:rsidR="00B95568">
        <w:t xml:space="preserve"> </w:t>
      </w:r>
    </w:p>
    <w:p w14:paraId="589DA1FE" w14:textId="77777777" w:rsidR="00E52EEE" w:rsidRDefault="00E52EEE" w:rsidP="00851047"/>
    <w:tbl>
      <w:tblPr>
        <w:tblStyle w:val="TableGrid"/>
        <w:tblW w:w="1047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982"/>
        <w:gridCol w:w="3691"/>
        <w:gridCol w:w="3261"/>
        <w:gridCol w:w="1166"/>
        <w:gridCol w:w="1372"/>
      </w:tblGrid>
      <w:tr w:rsidR="00E52EEE" w:rsidRPr="001E48D5" w14:paraId="19A008CD" w14:textId="77777777" w:rsidTr="00DD4474">
        <w:trPr>
          <w:cantSplit/>
          <w:trHeight w:val="264"/>
          <w:tblHeader/>
        </w:trPr>
        <w:tc>
          <w:tcPr>
            <w:tcW w:w="982" w:type="dxa"/>
            <w:shd w:val="clear" w:color="auto" w:fill="DBE5F1" w:themeFill="accent1" w:themeFillTint="33"/>
            <w:noWrap/>
            <w:vAlign w:val="center"/>
            <w:hideMark/>
          </w:tcPr>
          <w:p w14:paraId="325C84E6" w14:textId="77777777" w:rsidR="00E52EEE" w:rsidRPr="001E48D5" w:rsidRDefault="00E52EEE" w:rsidP="00DD4474">
            <w:pPr>
              <w:jc w:val="left"/>
              <w:rPr>
                <w:b/>
                <w:bCs/>
                <w:sz w:val="20"/>
                <w:szCs w:val="20"/>
              </w:rPr>
            </w:pPr>
            <w:r w:rsidRPr="001E48D5">
              <w:rPr>
                <w:b/>
                <w:bCs/>
                <w:sz w:val="20"/>
                <w:szCs w:val="20"/>
              </w:rPr>
              <w:lastRenderedPageBreak/>
              <w:t>Tunnus</w:t>
            </w:r>
          </w:p>
        </w:tc>
        <w:tc>
          <w:tcPr>
            <w:tcW w:w="3691" w:type="dxa"/>
            <w:shd w:val="clear" w:color="auto" w:fill="DBE5F1" w:themeFill="accent1" w:themeFillTint="33"/>
            <w:noWrap/>
            <w:hideMark/>
          </w:tcPr>
          <w:p w14:paraId="226331D7" w14:textId="77777777" w:rsidR="00E52EEE" w:rsidRPr="001E48D5" w:rsidRDefault="00E52EEE" w:rsidP="00DD4474">
            <w:pPr>
              <w:jc w:val="left"/>
              <w:rPr>
                <w:rFonts w:eastAsia="Times New Roman"/>
                <w:b/>
                <w:color w:val="0000FF"/>
                <w:sz w:val="20"/>
                <w:szCs w:val="20"/>
                <w:lang w:eastAsia="et-EE"/>
              </w:rPr>
            </w:pPr>
            <w:r w:rsidRPr="001E48D5">
              <w:rPr>
                <w:rFonts w:eastAsia="Times New Roman"/>
                <w:b/>
                <w:color w:val="0000FF"/>
                <w:sz w:val="20"/>
                <w:szCs w:val="20"/>
                <w:lang w:eastAsia="et-EE"/>
              </w:rPr>
              <w:t>KULUD</w:t>
            </w:r>
          </w:p>
          <w:p w14:paraId="527BC71E" w14:textId="77777777" w:rsidR="00E52EEE" w:rsidRPr="001E48D5" w:rsidRDefault="00E52EEE" w:rsidP="00DD4474">
            <w:pPr>
              <w:jc w:val="left"/>
              <w:rPr>
                <w:b/>
                <w:bCs/>
                <w:sz w:val="20"/>
                <w:szCs w:val="20"/>
              </w:rPr>
            </w:pPr>
            <w:r w:rsidRPr="001E48D5">
              <w:rPr>
                <w:rFonts w:eastAsia="Times New Roman"/>
                <w:b/>
                <w:color w:val="000000" w:themeColor="text1"/>
                <w:sz w:val="20"/>
                <w:szCs w:val="20"/>
                <w:lang w:eastAsia="et-EE"/>
              </w:rPr>
              <w:t>Omavahelise tehingu eelarverea nimetus</w:t>
            </w:r>
          </w:p>
        </w:tc>
        <w:tc>
          <w:tcPr>
            <w:tcW w:w="3261" w:type="dxa"/>
            <w:shd w:val="clear" w:color="auto" w:fill="DBE5F1" w:themeFill="accent1" w:themeFillTint="33"/>
            <w:noWrap/>
            <w:vAlign w:val="center"/>
            <w:hideMark/>
          </w:tcPr>
          <w:p w14:paraId="7192A4B5" w14:textId="77777777" w:rsidR="00E52EEE" w:rsidRPr="001E48D5" w:rsidRDefault="00E52EEE" w:rsidP="00DD4474">
            <w:pPr>
              <w:jc w:val="left"/>
              <w:rPr>
                <w:b/>
                <w:bCs/>
                <w:sz w:val="20"/>
                <w:szCs w:val="20"/>
              </w:rPr>
            </w:pPr>
            <w:r w:rsidRPr="001E48D5">
              <w:rPr>
                <w:b/>
                <w:bCs/>
                <w:sz w:val="20"/>
                <w:szCs w:val="20"/>
              </w:rPr>
              <w:t>Eelarve eest vastutaja</w:t>
            </w:r>
          </w:p>
        </w:tc>
        <w:tc>
          <w:tcPr>
            <w:tcW w:w="1166" w:type="dxa"/>
            <w:tcBorders>
              <w:right w:val="single" w:sz="12" w:space="0" w:color="95B3D7" w:themeColor="accent1" w:themeTint="99"/>
            </w:tcBorders>
            <w:shd w:val="clear" w:color="auto" w:fill="DBE5F1" w:themeFill="accent1" w:themeFillTint="33"/>
            <w:noWrap/>
            <w:vAlign w:val="center"/>
            <w:hideMark/>
          </w:tcPr>
          <w:p w14:paraId="21C5B9A7" w14:textId="77777777" w:rsidR="00E52EEE" w:rsidRPr="001E48D5" w:rsidRDefault="00E52EEE" w:rsidP="00E52EEE">
            <w:pPr>
              <w:jc w:val="center"/>
              <w:rPr>
                <w:rFonts w:eastAsia="Times New Roman"/>
                <w:b/>
                <w:bCs/>
                <w:color w:val="000000" w:themeColor="text1"/>
                <w:sz w:val="20"/>
                <w:szCs w:val="20"/>
                <w:lang w:eastAsia="et-EE"/>
              </w:rPr>
            </w:pPr>
            <w:r w:rsidRPr="001E48D5">
              <w:rPr>
                <w:b/>
                <w:color w:val="000000" w:themeColor="text1"/>
                <w:sz w:val="20"/>
                <w:szCs w:val="20"/>
              </w:rPr>
              <w:t>2021 eelarve kokku</w:t>
            </w:r>
          </w:p>
        </w:tc>
        <w:tc>
          <w:tcPr>
            <w:tcW w:w="1372" w:type="dxa"/>
            <w:tcBorders>
              <w:top w:val="single" w:sz="12" w:space="0" w:color="95B3D7" w:themeColor="accent1" w:themeTint="99"/>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97005EC" w14:textId="77777777" w:rsidR="00E52EEE" w:rsidRPr="001E48D5" w:rsidRDefault="00E52EEE" w:rsidP="00E52EEE">
            <w:pPr>
              <w:jc w:val="center"/>
              <w:rPr>
                <w:rFonts w:eastAsia="Times New Roman"/>
                <w:b/>
                <w:bCs/>
                <w:color w:val="0000FF"/>
                <w:sz w:val="20"/>
                <w:szCs w:val="20"/>
                <w:lang w:eastAsia="et-EE"/>
              </w:rPr>
            </w:pPr>
            <w:r w:rsidRPr="001E48D5">
              <w:rPr>
                <w:rFonts w:eastAsia="Times New Roman"/>
                <w:b/>
                <w:bCs/>
                <w:color w:val="0000FF"/>
                <w:sz w:val="20"/>
                <w:szCs w:val="20"/>
                <w:lang w:eastAsia="et-EE"/>
              </w:rPr>
              <w:t>sh 2021 omavahelised tehingud</w:t>
            </w:r>
          </w:p>
        </w:tc>
      </w:tr>
      <w:tr w:rsidR="00E52EEE" w:rsidRPr="001E48D5" w14:paraId="3D088F11" w14:textId="77777777" w:rsidTr="00DD4474">
        <w:trPr>
          <w:trHeight w:val="264"/>
        </w:trPr>
        <w:tc>
          <w:tcPr>
            <w:tcW w:w="982" w:type="dxa"/>
            <w:noWrap/>
            <w:vAlign w:val="center"/>
            <w:hideMark/>
          </w:tcPr>
          <w:p w14:paraId="2B7E60B0" w14:textId="77777777" w:rsidR="00E52EEE" w:rsidRPr="001E48D5" w:rsidRDefault="00E52EEE" w:rsidP="00DD4474">
            <w:pPr>
              <w:jc w:val="left"/>
              <w:rPr>
                <w:bCs/>
                <w:sz w:val="20"/>
                <w:szCs w:val="20"/>
              </w:rPr>
            </w:pPr>
            <w:r w:rsidRPr="001E48D5">
              <w:rPr>
                <w:bCs/>
                <w:sz w:val="20"/>
                <w:szCs w:val="20"/>
              </w:rPr>
              <w:t>551140</w:t>
            </w:r>
          </w:p>
        </w:tc>
        <w:tc>
          <w:tcPr>
            <w:tcW w:w="3691" w:type="dxa"/>
            <w:noWrap/>
            <w:vAlign w:val="center"/>
            <w:hideMark/>
          </w:tcPr>
          <w:p w14:paraId="2A500CF7" w14:textId="77777777" w:rsidR="00E52EEE" w:rsidRPr="001E48D5" w:rsidRDefault="00E52EEE" w:rsidP="00DD4474">
            <w:pPr>
              <w:jc w:val="left"/>
              <w:rPr>
                <w:bCs/>
                <w:sz w:val="20"/>
                <w:szCs w:val="20"/>
              </w:rPr>
            </w:pPr>
            <w:r w:rsidRPr="001E48D5">
              <w:rPr>
                <w:bCs/>
                <w:sz w:val="20"/>
                <w:szCs w:val="20"/>
              </w:rPr>
              <w:t>Kulud korrashoiule</w:t>
            </w:r>
          </w:p>
        </w:tc>
        <w:tc>
          <w:tcPr>
            <w:tcW w:w="3261" w:type="dxa"/>
            <w:noWrap/>
            <w:vAlign w:val="center"/>
            <w:hideMark/>
          </w:tcPr>
          <w:p w14:paraId="5C0E2F14" w14:textId="77777777" w:rsidR="00E52EEE" w:rsidRPr="001E48D5" w:rsidRDefault="001E48D5" w:rsidP="00DD4474">
            <w:pPr>
              <w:jc w:val="left"/>
              <w:rPr>
                <w:sz w:val="20"/>
                <w:szCs w:val="20"/>
              </w:rPr>
            </w:pPr>
            <w:r w:rsidRPr="001E48D5">
              <w:rPr>
                <w:sz w:val="20"/>
                <w:szCs w:val="20"/>
              </w:rPr>
              <w:t>Viljandi Linnahooldus, KVHA</w:t>
            </w:r>
          </w:p>
        </w:tc>
        <w:tc>
          <w:tcPr>
            <w:tcW w:w="1166" w:type="dxa"/>
            <w:tcBorders>
              <w:right w:val="single" w:sz="12" w:space="0" w:color="95B3D7" w:themeColor="accent1" w:themeTint="99"/>
            </w:tcBorders>
            <w:noWrap/>
            <w:vAlign w:val="center"/>
            <w:hideMark/>
          </w:tcPr>
          <w:p w14:paraId="2730F9D2" w14:textId="77777777" w:rsidR="00E52EEE" w:rsidRPr="001E48D5" w:rsidRDefault="00E52EEE" w:rsidP="00E52EEE">
            <w:pPr>
              <w:jc w:val="right"/>
              <w:rPr>
                <w:sz w:val="20"/>
                <w:szCs w:val="20"/>
              </w:rPr>
            </w:pPr>
            <w:r w:rsidRPr="001E48D5">
              <w:rPr>
                <w:sz w:val="20"/>
                <w:szCs w:val="20"/>
              </w:rPr>
              <w:t>295 863</w:t>
            </w:r>
          </w:p>
        </w:tc>
        <w:tc>
          <w:tcPr>
            <w:tcW w:w="1372" w:type="dxa"/>
            <w:tcBorders>
              <w:left w:val="single" w:sz="12" w:space="0" w:color="95B3D7" w:themeColor="accent1" w:themeTint="99"/>
              <w:right w:val="single" w:sz="12" w:space="0" w:color="95B3D7" w:themeColor="accent1" w:themeTint="99"/>
            </w:tcBorders>
            <w:noWrap/>
            <w:vAlign w:val="center"/>
            <w:hideMark/>
          </w:tcPr>
          <w:p w14:paraId="1CECA1D1" w14:textId="77777777" w:rsidR="00E52EEE" w:rsidRPr="001E48D5" w:rsidRDefault="00E52EEE" w:rsidP="00E52EEE">
            <w:pPr>
              <w:jc w:val="right"/>
              <w:rPr>
                <w:color w:val="0000FF"/>
                <w:sz w:val="20"/>
                <w:szCs w:val="20"/>
              </w:rPr>
            </w:pPr>
            <w:r w:rsidRPr="001E48D5">
              <w:rPr>
                <w:color w:val="0000FF"/>
                <w:sz w:val="20"/>
                <w:szCs w:val="20"/>
              </w:rPr>
              <w:t>500</w:t>
            </w:r>
          </w:p>
        </w:tc>
      </w:tr>
      <w:tr w:rsidR="00E52EEE" w:rsidRPr="001E48D5" w14:paraId="1FD14E69" w14:textId="77777777" w:rsidTr="00DD4474">
        <w:trPr>
          <w:trHeight w:val="264"/>
        </w:trPr>
        <w:tc>
          <w:tcPr>
            <w:tcW w:w="982" w:type="dxa"/>
            <w:shd w:val="clear" w:color="auto" w:fill="DBE5F1" w:themeFill="accent1" w:themeFillTint="33"/>
            <w:noWrap/>
            <w:vAlign w:val="center"/>
            <w:hideMark/>
          </w:tcPr>
          <w:p w14:paraId="0C65453D" w14:textId="77777777" w:rsidR="00E52EEE" w:rsidRPr="001E48D5" w:rsidRDefault="00E52EEE" w:rsidP="00DD4474">
            <w:pPr>
              <w:jc w:val="left"/>
              <w:rPr>
                <w:b/>
                <w:bCs/>
                <w:sz w:val="20"/>
                <w:szCs w:val="20"/>
              </w:rPr>
            </w:pPr>
            <w:r w:rsidRPr="001E48D5">
              <w:rPr>
                <w:b/>
                <w:bCs/>
                <w:sz w:val="20"/>
                <w:szCs w:val="20"/>
              </w:rPr>
              <w:t>551140</w:t>
            </w:r>
          </w:p>
        </w:tc>
        <w:tc>
          <w:tcPr>
            <w:tcW w:w="3691" w:type="dxa"/>
            <w:shd w:val="clear" w:color="auto" w:fill="DBE5F1" w:themeFill="accent1" w:themeFillTint="33"/>
            <w:noWrap/>
            <w:vAlign w:val="center"/>
            <w:hideMark/>
          </w:tcPr>
          <w:p w14:paraId="241DE245"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297E31E2"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hideMark/>
          </w:tcPr>
          <w:p w14:paraId="694C6325"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2847D8D" w14:textId="77777777" w:rsidR="00E52EEE" w:rsidRPr="001E48D5" w:rsidRDefault="00E52EEE" w:rsidP="00E52EEE">
            <w:pPr>
              <w:jc w:val="right"/>
              <w:rPr>
                <w:b/>
                <w:bCs/>
                <w:color w:val="0000FF"/>
                <w:sz w:val="20"/>
                <w:szCs w:val="20"/>
              </w:rPr>
            </w:pPr>
            <w:r w:rsidRPr="001E48D5">
              <w:rPr>
                <w:b/>
                <w:bCs/>
                <w:color w:val="0000FF"/>
                <w:sz w:val="20"/>
                <w:szCs w:val="20"/>
              </w:rPr>
              <w:t>500</w:t>
            </w:r>
          </w:p>
        </w:tc>
      </w:tr>
      <w:tr w:rsidR="00E52EEE" w:rsidRPr="001E48D5" w14:paraId="3275E12C" w14:textId="77777777" w:rsidTr="00DD4474">
        <w:trPr>
          <w:trHeight w:val="264"/>
        </w:trPr>
        <w:tc>
          <w:tcPr>
            <w:tcW w:w="982" w:type="dxa"/>
            <w:noWrap/>
            <w:vAlign w:val="center"/>
            <w:hideMark/>
          </w:tcPr>
          <w:p w14:paraId="3BB9D0DC"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628E6308"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0B7A2551" w14:textId="77777777" w:rsidR="00E52EEE" w:rsidRPr="001E48D5" w:rsidRDefault="00E52EEE" w:rsidP="00DD4474">
            <w:pPr>
              <w:jc w:val="left"/>
              <w:rPr>
                <w:sz w:val="20"/>
                <w:szCs w:val="20"/>
              </w:rPr>
            </w:pPr>
            <w:r w:rsidRPr="001E48D5">
              <w:rPr>
                <w:sz w:val="20"/>
                <w:szCs w:val="20"/>
              </w:rPr>
              <w:t>Viljandi Huvikool</w:t>
            </w:r>
          </w:p>
        </w:tc>
        <w:tc>
          <w:tcPr>
            <w:tcW w:w="1166" w:type="dxa"/>
            <w:tcBorders>
              <w:right w:val="single" w:sz="12" w:space="0" w:color="95B3D7" w:themeColor="accent1" w:themeTint="99"/>
            </w:tcBorders>
            <w:noWrap/>
            <w:vAlign w:val="center"/>
            <w:hideMark/>
          </w:tcPr>
          <w:p w14:paraId="67F64E1E" w14:textId="77777777" w:rsidR="00E52EEE" w:rsidRPr="001E48D5" w:rsidRDefault="00E52EEE" w:rsidP="00E52EEE">
            <w:pPr>
              <w:jc w:val="right"/>
              <w:rPr>
                <w:sz w:val="20"/>
                <w:szCs w:val="20"/>
              </w:rPr>
            </w:pPr>
            <w:r w:rsidRPr="001E48D5">
              <w:rPr>
                <w:sz w:val="20"/>
                <w:szCs w:val="20"/>
              </w:rPr>
              <w:t>4 708</w:t>
            </w:r>
          </w:p>
        </w:tc>
        <w:tc>
          <w:tcPr>
            <w:tcW w:w="1372" w:type="dxa"/>
            <w:tcBorders>
              <w:left w:val="single" w:sz="12" w:space="0" w:color="95B3D7" w:themeColor="accent1" w:themeTint="99"/>
              <w:right w:val="single" w:sz="12" w:space="0" w:color="95B3D7" w:themeColor="accent1" w:themeTint="99"/>
            </w:tcBorders>
            <w:noWrap/>
            <w:vAlign w:val="center"/>
            <w:hideMark/>
          </w:tcPr>
          <w:p w14:paraId="6F1FCFDA" w14:textId="77777777" w:rsidR="00E52EEE" w:rsidRPr="001E48D5" w:rsidRDefault="00E52EEE" w:rsidP="00E52EEE">
            <w:pPr>
              <w:jc w:val="right"/>
              <w:rPr>
                <w:color w:val="0000FF"/>
                <w:sz w:val="20"/>
                <w:szCs w:val="20"/>
              </w:rPr>
            </w:pPr>
            <w:r w:rsidRPr="001E48D5">
              <w:rPr>
                <w:color w:val="0000FF"/>
                <w:sz w:val="20"/>
                <w:szCs w:val="20"/>
              </w:rPr>
              <w:t>4 708</w:t>
            </w:r>
          </w:p>
        </w:tc>
      </w:tr>
      <w:tr w:rsidR="00E52EEE" w:rsidRPr="001E48D5" w14:paraId="01A4C613" w14:textId="77777777" w:rsidTr="00DD4474">
        <w:trPr>
          <w:trHeight w:val="264"/>
        </w:trPr>
        <w:tc>
          <w:tcPr>
            <w:tcW w:w="982" w:type="dxa"/>
            <w:noWrap/>
            <w:vAlign w:val="center"/>
            <w:hideMark/>
          </w:tcPr>
          <w:p w14:paraId="6F4C1BF0"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55D8C6EA"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7853DB3E" w14:textId="77777777" w:rsidR="00E52EEE" w:rsidRPr="001E48D5" w:rsidRDefault="00E52EEE" w:rsidP="00DD4474">
            <w:pPr>
              <w:jc w:val="left"/>
              <w:rPr>
                <w:sz w:val="20"/>
                <w:szCs w:val="20"/>
              </w:rPr>
            </w:pPr>
            <w:r w:rsidRPr="001E48D5">
              <w:rPr>
                <w:sz w:val="20"/>
                <w:szCs w:val="20"/>
              </w:rPr>
              <w:t>Viljandi Kesklinna Kool</w:t>
            </w:r>
          </w:p>
        </w:tc>
        <w:tc>
          <w:tcPr>
            <w:tcW w:w="1166" w:type="dxa"/>
            <w:tcBorders>
              <w:right w:val="single" w:sz="12" w:space="0" w:color="95B3D7" w:themeColor="accent1" w:themeTint="99"/>
            </w:tcBorders>
            <w:noWrap/>
            <w:vAlign w:val="center"/>
            <w:hideMark/>
          </w:tcPr>
          <w:p w14:paraId="440ECA5E" w14:textId="77777777" w:rsidR="00E52EEE" w:rsidRPr="001E48D5" w:rsidRDefault="00E52EEE" w:rsidP="00E52EEE">
            <w:pPr>
              <w:jc w:val="right"/>
              <w:rPr>
                <w:sz w:val="20"/>
                <w:szCs w:val="20"/>
              </w:rPr>
            </w:pPr>
            <w:r w:rsidRPr="001E48D5">
              <w:rPr>
                <w:sz w:val="20"/>
                <w:szCs w:val="20"/>
              </w:rPr>
              <w:t>21 083</w:t>
            </w:r>
          </w:p>
        </w:tc>
        <w:tc>
          <w:tcPr>
            <w:tcW w:w="1372" w:type="dxa"/>
            <w:tcBorders>
              <w:left w:val="single" w:sz="12" w:space="0" w:color="95B3D7" w:themeColor="accent1" w:themeTint="99"/>
              <w:right w:val="single" w:sz="12" w:space="0" w:color="95B3D7" w:themeColor="accent1" w:themeTint="99"/>
            </w:tcBorders>
            <w:noWrap/>
            <w:vAlign w:val="center"/>
            <w:hideMark/>
          </w:tcPr>
          <w:p w14:paraId="067640E8" w14:textId="77777777" w:rsidR="00E52EEE" w:rsidRPr="001E48D5" w:rsidRDefault="00E52EEE" w:rsidP="00E52EEE">
            <w:pPr>
              <w:jc w:val="right"/>
              <w:rPr>
                <w:color w:val="0000FF"/>
                <w:sz w:val="20"/>
                <w:szCs w:val="20"/>
              </w:rPr>
            </w:pPr>
            <w:r w:rsidRPr="001E48D5">
              <w:rPr>
                <w:color w:val="0000FF"/>
                <w:sz w:val="20"/>
                <w:szCs w:val="20"/>
              </w:rPr>
              <w:t>17 200</w:t>
            </w:r>
          </w:p>
        </w:tc>
      </w:tr>
      <w:tr w:rsidR="00E52EEE" w:rsidRPr="001E48D5" w14:paraId="7FE143C2" w14:textId="77777777" w:rsidTr="00DD4474">
        <w:trPr>
          <w:trHeight w:val="264"/>
        </w:trPr>
        <w:tc>
          <w:tcPr>
            <w:tcW w:w="982" w:type="dxa"/>
            <w:noWrap/>
            <w:vAlign w:val="center"/>
            <w:hideMark/>
          </w:tcPr>
          <w:p w14:paraId="294F6673"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661A0F4F"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10CA449F" w14:textId="77777777" w:rsidR="00E52EEE" w:rsidRPr="001E48D5" w:rsidRDefault="00E52EEE" w:rsidP="00DD4474">
            <w:pPr>
              <w:jc w:val="left"/>
              <w:rPr>
                <w:sz w:val="20"/>
                <w:szCs w:val="20"/>
              </w:rPr>
            </w:pPr>
            <w:r w:rsidRPr="001E48D5">
              <w:rPr>
                <w:sz w:val="20"/>
                <w:szCs w:val="20"/>
              </w:rPr>
              <w:t>Viljandi Kunstikool</w:t>
            </w:r>
          </w:p>
        </w:tc>
        <w:tc>
          <w:tcPr>
            <w:tcW w:w="1166" w:type="dxa"/>
            <w:tcBorders>
              <w:right w:val="single" w:sz="12" w:space="0" w:color="95B3D7" w:themeColor="accent1" w:themeTint="99"/>
            </w:tcBorders>
            <w:noWrap/>
            <w:vAlign w:val="center"/>
            <w:hideMark/>
          </w:tcPr>
          <w:p w14:paraId="3AB74DBF" w14:textId="77777777" w:rsidR="00E52EEE" w:rsidRPr="001E48D5" w:rsidRDefault="00E52EEE" w:rsidP="00E52EEE">
            <w:pPr>
              <w:jc w:val="right"/>
              <w:rPr>
                <w:sz w:val="20"/>
                <w:szCs w:val="20"/>
              </w:rPr>
            </w:pPr>
            <w:r w:rsidRPr="001E48D5">
              <w:rPr>
                <w:sz w:val="20"/>
                <w:szCs w:val="20"/>
              </w:rPr>
              <w:t>1 794</w:t>
            </w:r>
          </w:p>
        </w:tc>
        <w:tc>
          <w:tcPr>
            <w:tcW w:w="1372" w:type="dxa"/>
            <w:tcBorders>
              <w:left w:val="single" w:sz="12" w:space="0" w:color="95B3D7" w:themeColor="accent1" w:themeTint="99"/>
              <w:right w:val="single" w:sz="12" w:space="0" w:color="95B3D7" w:themeColor="accent1" w:themeTint="99"/>
            </w:tcBorders>
            <w:noWrap/>
            <w:vAlign w:val="center"/>
            <w:hideMark/>
          </w:tcPr>
          <w:p w14:paraId="252E64E4" w14:textId="77777777" w:rsidR="00E52EEE" w:rsidRPr="001E48D5" w:rsidRDefault="00E52EEE" w:rsidP="00E52EEE">
            <w:pPr>
              <w:jc w:val="right"/>
              <w:rPr>
                <w:color w:val="0000FF"/>
                <w:sz w:val="20"/>
                <w:szCs w:val="20"/>
              </w:rPr>
            </w:pPr>
            <w:r w:rsidRPr="001E48D5">
              <w:rPr>
                <w:color w:val="0000FF"/>
                <w:sz w:val="20"/>
                <w:szCs w:val="20"/>
              </w:rPr>
              <w:t>1 794</w:t>
            </w:r>
          </w:p>
        </w:tc>
      </w:tr>
      <w:tr w:rsidR="00E52EEE" w:rsidRPr="001E48D5" w14:paraId="6A4CC750" w14:textId="77777777" w:rsidTr="00DD4474">
        <w:trPr>
          <w:trHeight w:val="264"/>
        </w:trPr>
        <w:tc>
          <w:tcPr>
            <w:tcW w:w="982" w:type="dxa"/>
            <w:noWrap/>
            <w:vAlign w:val="center"/>
            <w:hideMark/>
          </w:tcPr>
          <w:p w14:paraId="7FF16DDF"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6C1102B7"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63A20650" w14:textId="77777777" w:rsidR="00E52EEE" w:rsidRPr="001E48D5" w:rsidRDefault="00E52EEE" w:rsidP="00DD4474">
            <w:pPr>
              <w:jc w:val="left"/>
              <w:rPr>
                <w:sz w:val="20"/>
                <w:szCs w:val="20"/>
              </w:rPr>
            </w:pPr>
            <w:r w:rsidRPr="001E48D5">
              <w:rPr>
                <w:sz w:val="20"/>
                <w:szCs w:val="20"/>
              </w:rPr>
              <w:t>Viljandi Lasteaed Karlsson</w:t>
            </w:r>
          </w:p>
        </w:tc>
        <w:tc>
          <w:tcPr>
            <w:tcW w:w="1166" w:type="dxa"/>
            <w:tcBorders>
              <w:right w:val="single" w:sz="12" w:space="0" w:color="95B3D7" w:themeColor="accent1" w:themeTint="99"/>
            </w:tcBorders>
            <w:noWrap/>
            <w:vAlign w:val="center"/>
            <w:hideMark/>
          </w:tcPr>
          <w:p w14:paraId="59D91130" w14:textId="77777777" w:rsidR="00E52EEE" w:rsidRPr="001E48D5" w:rsidRDefault="00E52EEE" w:rsidP="00E52EEE">
            <w:pPr>
              <w:jc w:val="right"/>
              <w:rPr>
                <w:sz w:val="20"/>
                <w:szCs w:val="20"/>
              </w:rPr>
            </w:pPr>
            <w:r w:rsidRPr="001E48D5">
              <w:rPr>
                <w:sz w:val="20"/>
                <w:szCs w:val="20"/>
              </w:rPr>
              <w:t>5 880</w:t>
            </w:r>
          </w:p>
        </w:tc>
        <w:tc>
          <w:tcPr>
            <w:tcW w:w="1372" w:type="dxa"/>
            <w:tcBorders>
              <w:left w:val="single" w:sz="12" w:space="0" w:color="95B3D7" w:themeColor="accent1" w:themeTint="99"/>
              <w:right w:val="single" w:sz="12" w:space="0" w:color="95B3D7" w:themeColor="accent1" w:themeTint="99"/>
            </w:tcBorders>
            <w:noWrap/>
            <w:vAlign w:val="center"/>
            <w:hideMark/>
          </w:tcPr>
          <w:p w14:paraId="77754E61" w14:textId="77777777" w:rsidR="00E52EEE" w:rsidRPr="001E48D5" w:rsidRDefault="00E52EEE" w:rsidP="00E52EEE">
            <w:pPr>
              <w:jc w:val="right"/>
              <w:rPr>
                <w:color w:val="0000FF"/>
                <w:sz w:val="20"/>
                <w:szCs w:val="20"/>
              </w:rPr>
            </w:pPr>
            <w:r w:rsidRPr="001E48D5">
              <w:rPr>
                <w:color w:val="0000FF"/>
                <w:sz w:val="20"/>
                <w:szCs w:val="20"/>
              </w:rPr>
              <w:t>5 880</w:t>
            </w:r>
          </w:p>
        </w:tc>
      </w:tr>
      <w:tr w:rsidR="00E52EEE" w:rsidRPr="001E48D5" w14:paraId="1CE23B74" w14:textId="77777777" w:rsidTr="00DD4474">
        <w:trPr>
          <w:trHeight w:val="264"/>
        </w:trPr>
        <w:tc>
          <w:tcPr>
            <w:tcW w:w="982" w:type="dxa"/>
            <w:noWrap/>
            <w:vAlign w:val="center"/>
            <w:hideMark/>
          </w:tcPr>
          <w:p w14:paraId="1E872D71"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42E718AC"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36AA6968" w14:textId="77777777" w:rsidR="00E52EEE" w:rsidRPr="001E48D5" w:rsidRDefault="00E52EEE" w:rsidP="00DD4474">
            <w:pPr>
              <w:jc w:val="left"/>
              <w:rPr>
                <w:sz w:val="20"/>
                <w:szCs w:val="20"/>
              </w:rPr>
            </w:pPr>
            <w:r w:rsidRPr="001E48D5">
              <w:rPr>
                <w:sz w:val="20"/>
                <w:szCs w:val="20"/>
              </w:rPr>
              <w:t>Viljandi Linnaraamatukogu</w:t>
            </w:r>
          </w:p>
        </w:tc>
        <w:tc>
          <w:tcPr>
            <w:tcW w:w="1166" w:type="dxa"/>
            <w:tcBorders>
              <w:right w:val="single" w:sz="12" w:space="0" w:color="95B3D7" w:themeColor="accent1" w:themeTint="99"/>
            </w:tcBorders>
            <w:noWrap/>
            <w:vAlign w:val="center"/>
            <w:hideMark/>
          </w:tcPr>
          <w:p w14:paraId="429A9C57" w14:textId="77777777" w:rsidR="00E52EEE" w:rsidRPr="001E48D5" w:rsidRDefault="00E52EEE" w:rsidP="00E52EEE">
            <w:pPr>
              <w:jc w:val="right"/>
              <w:rPr>
                <w:sz w:val="20"/>
                <w:szCs w:val="20"/>
              </w:rPr>
            </w:pPr>
            <w:r w:rsidRPr="001E48D5">
              <w:rPr>
                <w:sz w:val="20"/>
                <w:szCs w:val="20"/>
              </w:rPr>
              <w:t>1 851</w:t>
            </w:r>
          </w:p>
        </w:tc>
        <w:tc>
          <w:tcPr>
            <w:tcW w:w="1372" w:type="dxa"/>
            <w:tcBorders>
              <w:left w:val="single" w:sz="12" w:space="0" w:color="95B3D7" w:themeColor="accent1" w:themeTint="99"/>
              <w:right w:val="single" w:sz="12" w:space="0" w:color="95B3D7" w:themeColor="accent1" w:themeTint="99"/>
            </w:tcBorders>
            <w:noWrap/>
            <w:vAlign w:val="center"/>
            <w:hideMark/>
          </w:tcPr>
          <w:p w14:paraId="406C7C1D" w14:textId="77777777" w:rsidR="00E52EEE" w:rsidRPr="001E48D5" w:rsidRDefault="00E52EEE" w:rsidP="00E52EEE">
            <w:pPr>
              <w:jc w:val="right"/>
              <w:rPr>
                <w:color w:val="0000FF"/>
                <w:sz w:val="20"/>
                <w:szCs w:val="20"/>
              </w:rPr>
            </w:pPr>
            <w:r w:rsidRPr="001E48D5">
              <w:rPr>
                <w:color w:val="0000FF"/>
                <w:sz w:val="20"/>
                <w:szCs w:val="20"/>
              </w:rPr>
              <w:t>1 851</w:t>
            </w:r>
          </w:p>
        </w:tc>
      </w:tr>
      <w:tr w:rsidR="00E52EEE" w:rsidRPr="001E48D5" w14:paraId="784FD998" w14:textId="77777777" w:rsidTr="00DD4474">
        <w:trPr>
          <w:trHeight w:val="264"/>
        </w:trPr>
        <w:tc>
          <w:tcPr>
            <w:tcW w:w="982" w:type="dxa"/>
            <w:noWrap/>
            <w:vAlign w:val="center"/>
            <w:hideMark/>
          </w:tcPr>
          <w:p w14:paraId="2E0F9F98"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286A4484"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0FD33B92" w14:textId="77777777" w:rsidR="00E52EEE" w:rsidRPr="001E48D5" w:rsidRDefault="00E52EEE" w:rsidP="00DD4474">
            <w:pPr>
              <w:jc w:val="left"/>
              <w:rPr>
                <w:sz w:val="20"/>
                <w:szCs w:val="20"/>
              </w:rPr>
            </w:pPr>
            <w:r w:rsidRPr="001E48D5">
              <w:rPr>
                <w:sz w:val="20"/>
                <w:szCs w:val="20"/>
              </w:rPr>
              <w:t>Viljandi Paalalinna Kool</w:t>
            </w:r>
          </w:p>
        </w:tc>
        <w:tc>
          <w:tcPr>
            <w:tcW w:w="1166" w:type="dxa"/>
            <w:tcBorders>
              <w:right w:val="single" w:sz="12" w:space="0" w:color="95B3D7" w:themeColor="accent1" w:themeTint="99"/>
            </w:tcBorders>
            <w:noWrap/>
            <w:vAlign w:val="center"/>
            <w:hideMark/>
          </w:tcPr>
          <w:p w14:paraId="35A10BAF" w14:textId="77777777" w:rsidR="00E52EEE" w:rsidRPr="001E48D5" w:rsidRDefault="00E52EEE" w:rsidP="00E52EEE">
            <w:pPr>
              <w:jc w:val="right"/>
              <w:rPr>
                <w:sz w:val="20"/>
                <w:szCs w:val="20"/>
              </w:rPr>
            </w:pPr>
            <w:r w:rsidRPr="001E48D5">
              <w:rPr>
                <w:sz w:val="20"/>
                <w:szCs w:val="20"/>
              </w:rPr>
              <w:t>14 357</w:t>
            </w:r>
          </w:p>
        </w:tc>
        <w:tc>
          <w:tcPr>
            <w:tcW w:w="1372" w:type="dxa"/>
            <w:tcBorders>
              <w:left w:val="single" w:sz="12" w:space="0" w:color="95B3D7" w:themeColor="accent1" w:themeTint="99"/>
              <w:right w:val="single" w:sz="12" w:space="0" w:color="95B3D7" w:themeColor="accent1" w:themeTint="99"/>
            </w:tcBorders>
            <w:noWrap/>
            <w:vAlign w:val="center"/>
            <w:hideMark/>
          </w:tcPr>
          <w:p w14:paraId="7E4A0286" w14:textId="77777777" w:rsidR="00E52EEE" w:rsidRPr="001E48D5" w:rsidRDefault="00E52EEE" w:rsidP="00E52EEE">
            <w:pPr>
              <w:jc w:val="right"/>
              <w:rPr>
                <w:color w:val="0000FF"/>
                <w:sz w:val="20"/>
                <w:szCs w:val="20"/>
              </w:rPr>
            </w:pPr>
            <w:r w:rsidRPr="001E48D5">
              <w:rPr>
                <w:color w:val="0000FF"/>
                <w:sz w:val="20"/>
                <w:szCs w:val="20"/>
              </w:rPr>
              <w:t>13 380</w:t>
            </w:r>
          </w:p>
        </w:tc>
      </w:tr>
      <w:tr w:rsidR="00E52EEE" w:rsidRPr="001E48D5" w14:paraId="2F248F96" w14:textId="77777777" w:rsidTr="00DD4474">
        <w:trPr>
          <w:trHeight w:val="264"/>
        </w:trPr>
        <w:tc>
          <w:tcPr>
            <w:tcW w:w="982" w:type="dxa"/>
            <w:noWrap/>
            <w:vAlign w:val="center"/>
            <w:hideMark/>
          </w:tcPr>
          <w:p w14:paraId="2A5B936E"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1633BC81"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59D356A9" w14:textId="77777777" w:rsidR="00E52EEE" w:rsidRPr="001E48D5" w:rsidRDefault="00E52EEE" w:rsidP="00DD4474">
            <w:pPr>
              <w:jc w:val="left"/>
              <w:rPr>
                <w:sz w:val="20"/>
                <w:szCs w:val="20"/>
              </w:rPr>
            </w:pPr>
            <w:r w:rsidRPr="001E48D5">
              <w:rPr>
                <w:sz w:val="20"/>
                <w:szCs w:val="20"/>
              </w:rPr>
              <w:t>Viljandi Päevakeskus</w:t>
            </w:r>
          </w:p>
        </w:tc>
        <w:tc>
          <w:tcPr>
            <w:tcW w:w="1166" w:type="dxa"/>
            <w:tcBorders>
              <w:right w:val="single" w:sz="12" w:space="0" w:color="95B3D7" w:themeColor="accent1" w:themeTint="99"/>
            </w:tcBorders>
            <w:noWrap/>
            <w:vAlign w:val="center"/>
            <w:hideMark/>
          </w:tcPr>
          <w:p w14:paraId="1BB07B45" w14:textId="77777777" w:rsidR="00E52EEE" w:rsidRPr="001E48D5" w:rsidRDefault="00E52EEE" w:rsidP="00E52EEE">
            <w:pPr>
              <w:jc w:val="right"/>
              <w:rPr>
                <w:sz w:val="20"/>
                <w:szCs w:val="20"/>
              </w:rPr>
            </w:pPr>
            <w:r w:rsidRPr="001E48D5">
              <w:rPr>
                <w:sz w:val="20"/>
                <w:szCs w:val="20"/>
              </w:rPr>
              <w:t>23 959</w:t>
            </w:r>
          </w:p>
        </w:tc>
        <w:tc>
          <w:tcPr>
            <w:tcW w:w="1372" w:type="dxa"/>
            <w:tcBorders>
              <w:left w:val="single" w:sz="12" w:space="0" w:color="95B3D7" w:themeColor="accent1" w:themeTint="99"/>
              <w:right w:val="single" w:sz="12" w:space="0" w:color="95B3D7" w:themeColor="accent1" w:themeTint="99"/>
            </w:tcBorders>
            <w:noWrap/>
            <w:vAlign w:val="center"/>
            <w:hideMark/>
          </w:tcPr>
          <w:p w14:paraId="5C75D2CB" w14:textId="77777777" w:rsidR="00E52EEE" w:rsidRPr="001E48D5" w:rsidRDefault="00E52EEE" w:rsidP="00E52EEE">
            <w:pPr>
              <w:jc w:val="right"/>
              <w:rPr>
                <w:color w:val="0000FF"/>
                <w:sz w:val="20"/>
                <w:szCs w:val="20"/>
              </w:rPr>
            </w:pPr>
            <w:r w:rsidRPr="001E48D5">
              <w:rPr>
                <w:color w:val="0000FF"/>
                <w:sz w:val="20"/>
                <w:szCs w:val="20"/>
              </w:rPr>
              <w:t>14 000</w:t>
            </w:r>
          </w:p>
        </w:tc>
      </w:tr>
      <w:tr w:rsidR="00E52EEE" w:rsidRPr="001E48D5" w14:paraId="1BFCEDE6" w14:textId="77777777" w:rsidTr="00DD4474">
        <w:trPr>
          <w:trHeight w:val="264"/>
        </w:trPr>
        <w:tc>
          <w:tcPr>
            <w:tcW w:w="982" w:type="dxa"/>
            <w:noWrap/>
            <w:vAlign w:val="center"/>
            <w:hideMark/>
          </w:tcPr>
          <w:p w14:paraId="28A53F2A"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667507A5"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32B33988" w14:textId="77777777" w:rsidR="00E52EEE" w:rsidRPr="001E48D5" w:rsidRDefault="00E52EEE" w:rsidP="00DD4474">
            <w:pPr>
              <w:jc w:val="left"/>
              <w:rPr>
                <w:sz w:val="20"/>
                <w:szCs w:val="20"/>
              </w:rPr>
            </w:pPr>
            <w:r w:rsidRPr="001E48D5">
              <w:rPr>
                <w:sz w:val="20"/>
                <w:szCs w:val="20"/>
              </w:rPr>
              <w:t>Viljandi Spordikool</w:t>
            </w:r>
          </w:p>
        </w:tc>
        <w:tc>
          <w:tcPr>
            <w:tcW w:w="1166" w:type="dxa"/>
            <w:tcBorders>
              <w:right w:val="single" w:sz="12" w:space="0" w:color="95B3D7" w:themeColor="accent1" w:themeTint="99"/>
            </w:tcBorders>
            <w:noWrap/>
            <w:vAlign w:val="center"/>
            <w:hideMark/>
          </w:tcPr>
          <w:p w14:paraId="20B2E229" w14:textId="77777777" w:rsidR="00E52EEE" w:rsidRPr="001E48D5" w:rsidRDefault="00E52EEE" w:rsidP="00E52EEE">
            <w:pPr>
              <w:jc w:val="right"/>
              <w:rPr>
                <w:sz w:val="20"/>
                <w:szCs w:val="20"/>
              </w:rPr>
            </w:pPr>
            <w:r w:rsidRPr="001E48D5">
              <w:rPr>
                <w:sz w:val="20"/>
                <w:szCs w:val="20"/>
              </w:rPr>
              <w:t>167 827</w:t>
            </w:r>
          </w:p>
        </w:tc>
        <w:tc>
          <w:tcPr>
            <w:tcW w:w="1372" w:type="dxa"/>
            <w:tcBorders>
              <w:left w:val="single" w:sz="12" w:space="0" w:color="95B3D7" w:themeColor="accent1" w:themeTint="99"/>
              <w:right w:val="single" w:sz="12" w:space="0" w:color="95B3D7" w:themeColor="accent1" w:themeTint="99"/>
            </w:tcBorders>
            <w:noWrap/>
            <w:vAlign w:val="center"/>
            <w:hideMark/>
          </w:tcPr>
          <w:p w14:paraId="099B0AE0" w14:textId="77777777" w:rsidR="00E52EEE" w:rsidRPr="001E48D5" w:rsidRDefault="00E52EEE" w:rsidP="00E52EEE">
            <w:pPr>
              <w:jc w:val="right"/>
              <w:rPr>
                <w:color w:val="0000FF"/>
                <w:sz w:val="20"/>
                <w:szCs w:val="20"/>
              </w:rPr>
            </w:pPr>
            <w:r w:rsidRPr="001E48D5">
              <w:rPr>
                <w:color w:val="0000FF"/>
                <w:sz w:val="20"/>
                <w:szCs w:val="20"/>
              </w:rPr>
              <w:t>154 288</w:t>
            </w:r>
          </w:p>
        </w:tc>
      </w:tr>
      <w:tr w:rsidR="00E52EEE" w:rsidRPr="001E48D5" w14:paraId="3F69BA5A" w14:textId="77777777" w:rsidTr="00DD4474">
        <w:trPr>
          <w:trHeight w:val="264"/>
        </w:trPr>
        <w:tc>
          <w:tcPr>
            <w:tcW w:w="982" w:type="dxa"/>
            <w:noWrap/>
            <w:vAlign w:val="center"/>
            <w:hideMark/>
          </w:tcPr>
          <w:p w14:paraId="513F3EB6" w14:textId="77777777" w:rsidR="00E52EEE" w:rsidRPr="001E48D5" w:rsidRDefault="00E52EEE" w:rsidP="00DD4474">
            <w:pPr>
              <w:jc w:val="left"/>
              <w:rPr>
                <w:bCs/>
                <w:sz w:val="20"/>
                <w:szCs w:val="20"/>
              </w:rPr>
            </w:pPr>
            <w:r w:rsidRPr="001E48D5">
              <w:rPr>
                <w:bCs/>
                <w:sz w:val="20"/>
                <w:szCs w:val="20"/>
              </w:rPr>
              <w:t>551180</w:t>
            </w:r>
          </w:p>
        </w:tc>
        <w:tc>
          <w:tcPr>
            <w:tcW w:w="3691" w:type="dxa"/>
            <w:noWrap/>
            <w:vAlign w:val="center"/>
            <w:hideMark/>
          </w:tcPr>
          <w:p w14:paraId="0255A1C4" w14:textId="77777777" w:rsidR="00E52EEE" w:rsidRPr="001E48D5" w:rsidRDefault="00E52EEE" w:rsidP="00DD4474">
            <w:pPr>
              <w:jc w:val="left"/>
              <w:rPr>
                <w:sz w:val="20"/>
                <w:szCs w:val="20"/>
              </w:rPr>
            </w:pPr>
            <w:r w:rsidRPr="001E48D5">
              <w:rPr>
                <w:rFonts w:eastAsia="Times New Roman"/>
                <w:color w:val="000000" w:themeColor="text1"/>
                <w:sz w:val="20"/>
                <w:szCs w:val="20"/>
                <w:lang w:eastAsia="et-EE"/>
              </w:rPr>
              <w:t>Üüri- ja rendimaksed</w:t>
            </w:r>
          </w:p>
        </w:tc>
        <w:tc>
          <w:tcPr>
            <w:tcW w:w="3261" w:type="dxa"/>
            <w:noWrap/>
            <w:vAlign w:val="center"/>
            <w:hideMark/>
          </w:tcPr>
          <w:p w14:paraId="2A2B80EB" w14:textId="77777777" w:rsidR="00E52EEE" w:rsidRPr="001E48D5" w:rsidRDefault="00E52EEE" w:rsidP="00DD4474">
            <w:pPr>
              <w:jc w:val="left"/>
              <w:rPr>
                <w:sz w:val="20"/>
                <w:szCs w:val="20"/>
              </w:rPr>
            </w:pPr>
            <w:r w:rsidRPr="001E48D5">
              <w:rPr>
                <w:sz w:val="20"/>
                <w:szCs w:val="20"/>
              </w:rPr>
              <w:t>Viljandi Täiskasvanute Gümnaasium</w:t>
            </w:r>
          </w:p>
        </w:tc>
        <w:tc>
          <w:tcPr>
            <w:tcW w:w="1166" w:type="dxa"/>
            <w:tcBorders>
              <w:right w:val="single" w:sz="12" w:space="0" w:color="95B3D7" w:themeColor="accent1" w:themeTint="99"/>
            </w:tcBorders>
            <w:noWrap/>
            <w:vAlign w:val="center"/>
            <w:hideMark/>
          </w:tcPr>
          <w:p w14:paraId="61FD915C" w14:textId="77777777" w:rsidR="00E52EEE" w:rsidRPr="001E48D5" w:rsidRDefault="00E52EEE" w:rsidP="00E52EEE">
            <w:pPr>
              <w:jc w:val="right"/>
              <w:rPr>
                <w:sz w:val="20"/>
                <w:szCs w:val="20"/>
              </w:rPr>
            </w:pPr>
            <w:r w:rsidRPr="001E48D5">
              <w:rPr>
                <w:sz w:val="20"/>
                <w:szCs w:val="20"/>
              </w:rPr>
              <w:t>15 120</w:t>
            </w:r>
          </w:p>
        </w:tc>
        <w:tc>
          <w:tcPr>
            <w:tcW w:w="1372" w:type="dxa"/>
            <w:tcBorders>
              <w:left w:val="single" w:sz="12" w:space="0" w:color="95B3D7" w:themeColor="accent1" w:themeTint="99"/>
              <w:right w:val="single" w:sz="12" w:space="0" w:color="95B3D7" w:themeColor="accent1" w:themeTint="99"/>
            </w:tcBorders>
            <w:noWrap/>
            <w:vAlign w:val="center"/>
            <w:hideMark/>
          </w:tcPr>
          <w:p w14:paraId="57BE6D08" w14:textId="77777777" w:rsidR="00E52EEE" w:rsidRPr="001E48D5" w:rsidRDefault="00E52EEE" w:rsidP="00E52EEE">
            <w:pPr>
              <w:jc w:val="right"/>
              <w:rPr>
                <w:color w:val="0000FF"/>
                <w:sz w:val="20"/>
                <w:szCs w:val="20"/>
              </w:rPr>
            </w:pPr>
            <w:r w:rsidRPr="001E48D5">
              <w:rPr>
                <w:color w:val="0000FF"/>
                <w:sz w:val="20"/>
                <w:szCs w:val="20"/>
              </w:rPr>
              <w:t>15 120</w:t>
            </w:r>
          </w:p>
        </w:tc>
      </w:tr>
      <w:tr w:rsidR="00E52EEE" w:rsidRPr="001E48D5" w14:paraId="299B3C44" w14:textId="77777777" w:rsidTr="00DD4474">
        <w:trPr>
          <w:trHeight w:val="264"/>
        </w:trPr>
        <w:tc>
          <w:tcPr>
            <w:tcW w:w="982" w:type="dxa"/>
            <w:shd w:val="clear" w:color="auto" w:fill="DBE5F1" w:themeFill="accent1" w:themeFillTint="33"/>
            <w:noWrap/>
            <w:vAlign w:val="center"/>
            <w:hideMark/>
          </w:tcPr>
          <w:p w14:paraId="561EDE7E" w14:textId="77777777" w:rsidR="00E52EEE" w:rsidRPr="001E48D5" w:rsidRDefault="00E52EEE" w:rsidP="00DD4474">
            <w:pPr>
              <w:jc w:val="left"/>
              <w:rPr>
                <w:b/>
                <w:bCs/>
                <w:sz w:val="20"/>
                <w:szCs w:val="20"/>
              </w:rPr>
            </w:pPr>
            <w:r w:rsidRPr="001E48D5">
              <w:rPr>
                <w:b/>
                <w:bCs/>
                <w:sz w:val="20"/>
                <w:szCs w:val="20"/>
              </w:rPr>
              <w:t>551180</w:t>
            </w:r>
          </w:p>
        </w:tc>
        <w:tc>
          <w:tcPr>
            <w:tcW w:w="3691" w:type="dxa"/>
            <w:shd w:val="clear" w:color="auto" w:fill="DBE5F1" w:themeFill="accent1" w:themeFillTint="33"/>
            <w:noWrap/>
            <w:vAlign w:val="center"/>
            <w:hideMark/>
          </w:tcPr>
          <w:p w14:paraId="794A72C5"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3821D818"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tcPr>
          <w:p w14:paraId="056BD32F"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49169F9" w14:textId="77777777" w:rsidR="00E52EEE" w:rsidRPr="001E48D5" w:rsidRDefault="00E52EEE" w:rsidP="00E52EEE">
            <w:pPr>
              <w:jc w:val="right"/>
              <w:rPr>
                <w:b/>
                <w:bCs/>
                <w:color w:val="0000FF"/>
                <w:sz w:val="20"/>
                <w:szCs w:val="20"/>
              </w:rPr>
            </w:pPr>
            <w:r w:rsidRPr="001E48D5">
              <w:rPr>
                <w:b/>
                <w:bCs/>
                <w:color w:val="0000FF"/>
                <w:sz w:val="20"/>
                <w:szCs w:val="20"/>
              </w:rPr>
              <w:t>228 221</w:t>
            </w:r>
          </w:p>
        </w:tc>
      </w:tr>
      <w:tr w:rsidR="00E52EEE" w:rsidRPr="001E48D5" w14:paraId="1050DF70" w14:textId="77777777" w:rsidTr="00DD4474">
        <w:trPr>
          <w:trHeight w:val="264"/>
        </w:trPr>
        <w:tc>
          <w:tcPr>
            <w:tcW w:w="982" w:type="dxa"/>
            <w:noWrap/>
            <w:vAlign w:val="center"/>
            <w:hideMark/>
          </w:tcPr>
          <w:p w14:paraId="4363C921" w14:textId="77777777" w:rsidR="00E52EEE" w:rsidRPr="001E48D5" w:rsidRDefault="00E52EEE" w:rsidP="00DD4474">
            <w:pPr>
              <w:jc w:val="left"/>
              <w:rPr>
                <w:bCs/>
                <w:sz w:val="20"/>
                <w:szCs w:val="20"/>
              </w:rPr>
            </w:pPr>
            <w:r w:rsidRPr="001E48D5">
              <w:rPr>
                <w:bCs/>
                <w:sz w:val="20"/>
                <w:szCs w:val="20"/>
              </w:rPr>
              <w:t>55124</w:t>
            </w:r>
          </w:p>
        </w:tc>
        <w:tc>
          <w:tcPr>
            <w:tcW w:w="3691" w:type="dxa"/>
            <w:noWrap/>
            <w:vAlign w:val="center"/>
            <w:hideMark/>
          </w:tcPr>
          <w:p w14:paraId="6627DB51" w14:textId="77777777" w:rsidR="00E52EEE" w:rsidRPr="001E48D5" w:rsidRDefault="001E48D5" w:rsidP="00DD4474">
            <w:pPr>
              <w:jc w:val="left"/>
              <w:rPr>
                <w:bCs/>
                <w:sz w:val="20"/>
                <w:szCs w:val="20"/>
              </w:rPr>
            </w:pPr>
            <w:r w:rsidRPr="001E48D5">
              <w:rPr>
                <w:color w:val="000000" w:themeColor="text1"/>
                <w:sz w:val="20"/>
                <w:szCs w:val="20"/>
              </w:rPr>
              <w:t>Tööde tellimine Linnahoolduselt</w:t>
            </w:r>
          </w:p>
        </w:tc>
        <w:tc>
          <w:tcPr>
            <w:tcW w:w="3261" w:type="dxa"/>
            <w:noWrap/>
            <w:vAlign w:val="center"/>
            <w:hideMark/>
          </w:tcPr>
          <w:p w14:paraId="22159496" w14:textId="77777777" w:rsidR="00E52EEE" w:rsidRPr="001E48D5" w:rsidRDefault="00E52EEE" w:rsidP="00DD4474">
            <w:pPr>
              <w:jc w:val="left"/>
              <w:rPr>
                <w:sz w:val="20"/>
                <w:szCs w:val="20"/>
              </w:rPr>
            </w:pPr>
            <w:r w:rsidRPr="001E48D5">
              <w:rPr>
                <w:sz w:val="20"/>
                <w:szCs w:val="20"/>
              </w:rPr>
              <w:t>Viljandi Spordikeskus</w:t>
            </w:r>
          </w:p>
        </w:tc>
        <w:tc>
          <w:tcPr>
            <w:tcW w:w="1166" w:type="dxa"/>
            <w:tcBorders>
              <w:right w:val="single" w:sz="12" w:space="0" w:color="95B3D7" w:themeColor="accent1" w:themeTint="99"/>
            </w:tcBorders>
            <w:noWrap/>
            <w:vAlign w:val="center"/>
            <w:hideMark/>
          </w:tcPr>
          <w:p w14:paraId="30F1F005" w14:textId="77777777" w:rsidR="00E52EEE" w:rsidRPr="001E48D5" w:rsidRDefault="00E52EEE" w:rsidP="00E52EEE">
            <w:pPr>
              <w:jc w:val="right"/>
              <w:rPr>
                <w:sz w:val="20"/>
                <w:szCs w:val="20"/>
              </w:rPr>
            </w:pPr>
            <w:r w:rsidRPr="001E48D5">
              <w:rPr>
                <w:sz w:val="20"/>
                <w:szCs w:val="20"/>
              </w:rPr>
              <w:t>52 536</w:t>
            </w:r>
          </w:p>
        </w:tc>
        <w:tc>
          <w:tcPr>
            <w:tcW w:w="1372" w:type="dxa"/>
            <w:tcBorders>
              <w:left w:val="single" w:sz="12" w:space="0" w:color="95B3D7" w:themeColor="accent1" w:themeTint="99"/>
              <w:right w:val="single" w:sz="12" w:space="0" w:color="95B3D7" w:themeColor="accent1" w:themeTint="99"/>
            </w:tcBorders>
            <w:noWrap/>
            <w:vAlign w:val="center"/>
            <w:hideMark/>
          </w:tcPr>
          <w:p w14:paraId="4C91CC21" w14:textId="77777777" w:rsidR="00E52EEE" w:rsidRPr="001E48D5" w:rsidRDefault="00E52EEE" w:rsidP="00E52EEE">
            <w:pPr>
              <w:jc w:val="right"/>
              <w:rPr>
                <w:color w:val="0000FF"/>
                <w:sz w:val="20"/>
                <w:szCs w:val="20"/>
              </w:rPr>
            </w:pPr>
            <w:r w:rsidRPr="001E48D5">
              <w:rPr>
                <w:color w:val="0000FF"/>
                <w:sz w:val="20"/>
                <w:szCs w:val="20"/>
              </w:rPr>
              <w:t>8 000</w:t>
            </w:r>
          </w:p>
        </w:tc>
      </w:tr>
      <w:tr w:rsidR="00E52EEE" w:rsidRPr="001E48D5" w14:paraId="0828BA86" w14:textId="77777777" w:rsidTr="00DD4474">
        <w:trPr>
          <w:trHeight w:val="264"/>
        </w:trPr>
        <w:tc>
          <w:tcPr>
            <w:tcW w:w="982" w:type="dxa"/>
            <w:shd w:val="clear" w:color="auto" w:fill="DBE5F1" w:themeFill="accent1" w:themeFillTint="33"/>
            <w:noWrap/>
            <w:vAlign w:val="center"/>
            <w:hideMark/>
          </w:tcPr>
          <w:p w14:paraId="0998902D" w14:textId="77777777" w:rsidR="00E52EEE" w:rsidRPr="001E48D5" w:rsidRDefault="00E52EEE" w:rsidP="00DD4474">
            <w:pPr>
              <w:jc w:val="left"/>
              <w:rPr>
                <w:b/>
                <w:bCs/>
                <w:sz w:val="20"/>
                <w:szCs w:val="20"/>
              </w:rPr>
            </w:pPr>
            <w:r w:rsidRPr="001E48D5">
              <w:rPr>
                <w:b/>
                <w:bCs/>
                <w:sz w:val="20"/>
                <w:szCs w:val="20"/>
              </w:rPr>
              <w:t>55124</w:t>
            </w:r>
          </w:p>
        </w:tc>
        <w:tc>
          <w:tcPr>
            <w:tcW w:w="3691" w:type="dxa"/>
            <w:shd w:val="clear" w:color="auto" w:fill="DBE5F1" w:themeFill="accent1" w:themeFillTint="33"/>
            <w:noWrap/>
            <w:vAlign w:val="center"/>
            <w:hideMark/>
          </w:tcPr>
          <w:p w14:paraId="3CDFC293"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6F384C07"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hideMark/>
          </w:tcPr>
          <w:p w14:paraId="5DC9A572"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1BDCFED4" w14:textId="77777777" w:rsidR="00E52EEE" w:rsidRPr="001E48D5" w:rsidRDefault="00E52EEE" w:rsidP="00E52EEE">
            <w:pPr>
              <w:jc w:val="right"/>
              <w:rPr>
                <w:b/>
                <w:bCs/>
                <w:color w:val="0000FF"/>
                <w:sz w:val="20"/>
                <w:szCs w:val="20"/>
              </w:rPr>
            </w:pPr>
            <w:r w:rsidRPr="001E48D5">
              <w:rPr>
                <w:b/>
                <w:bCs/>
                <w:color w:val="0000FF"/>
                <w:sz w:val="20"/>
                <w:szCs w:val="20"/>
              </w:rPr>
              <w:t>8 000</w:t>
            </w:r>
          </w:p>
        </w:tc>
      </w:tr>
      <w:tr w:rsidR="00E52EEE" w:rsidRPr="001E48D5" w14:paraId="76BE3A5C" w14:textId="77777777" w:rsidTr="00DD4474">
        <w:trPr>
          <w:trHeight w:val="264"/>
        </w:trPr>
        <w:tc>
          <w:tcPr>
            <w:tcW w:w="982" w:type="dxa"/>
            <w:noWrap/>
            <w:vAlign w:val="center"/>
            <w:hideMark/>
          </w:tcPr>
          <w:p w14:paraId="1D88604D" w14:textId="77777777" w:rsidR="00E52EEE" w:rsidRPr="001E48D5" w:rsidRDefault="00E52EEE" w:rsidP="00DD4474">
            <w:pPr>
              <w:jc w:val="left"/>
              <w:rPr>
                <w:bCs/>
                <w:sz w:val="20"/>
                <w:szCs w:val="20"/>
              </w:rPr>
            </w:pPr>
            <w:r w:rsidRPr="001E48D5">
              <w:rPr>
                <w:bCs/>
                <w:sz w:val="20"/>
                <w:szCs w:val="20"/>
              </w:rPr>
              <w:t>55126</w:t>
            </w:r>
          </w:p>
        </w:tc>
        <w:tc>
          <w:tcPr>
            <w:tcW w:w="3691" w:type="dxa"/>
            <w:noWrap/>
            <w:vAlign w:val="center"/>
            <w:hideMark/>
          </w:tcPr>
          <w:p w14:paraId="13E3379A" w14:textId="77777777" w:rsidR="00E52EEE" w:rsidRPr="001E48D5" w:rsidRDefault="001E48D5" w:rsidP="00DD4474">
            <w:pPr>
              <w:jc w:val="left"/>
              <w:rPr>
                <w:bCs/>
                <w:sz w:val="20"/>
                <w:szCs w:val="20"/>
              </w:rPr>
            </w:pPr>
            <w:r w:rsidRPr="001E48D5">
              <w:rPr>
                <w:color w:val="000000" w:themeColor="text1"/>
                <w:sz w:val="20"/>
                <w:szCs w:val="20"/>
              </w:rPr>
              <w:t>Tööde tellimine Linnahoolduselt</w:t>
            </w:r>
          </w:p>
        </w:tc>
        <w:tc>
          <w:tcPr>
            <w:tcW w:w="3261" w:type="dxa"/>
            <w:noWrap/>
            <w:vAlign w:val="center"/>
            <w:hideMark/>
          </w:tcPr>
          <w:p w14:paraId="0ED8C951" w14:textId="77777777" w:rsidR="00E52EEE" w:rsidRPr="001E48D5" w:rsidRDefault="00E52EEE" w:rsidP="00DD4474">
            <w:pPr>
              <w:jc w:val="left"/>
              <w:rPr>
                <w:sz w:val="20"/>
                <w:szCs w:val="20"/>
              </w:rPr>
            </w:pPr>
            <w:r w:rsidRPr="001E48D5">
              <w:rPr>
                <w:sz w:val="20"/>
                <w:szCs w:val="20"/>
              </w:rPr>
              <w:t>Viljandi Spordikeskus</w:t>
            </w:r>
          </w:p>
        </w:tc>
        <w:tc>
          <w:tcPr>
            <w:tcW w:w="1166" w:type="dxa"/>
            <w:tcBorders>
              <w:right w:val="single" w:sz="12" w:space="0" w:color="95B3D7" w:themeColor="accent1" w:themeTint="99"/>
            </w:tcBorders>
            <w:noWrap/>
            <w:vAlign w:val="center"/>
            <w:hideMark/>
          </w:tcPr>
          <w:p w14:paraId="2DAFEF02" w14:textId="77777777" w:rsidR="00E52EEE" w:rsidRPr="001E48D5" w:rsidRDefault="00E52EEE" w:rsidP="00E52EEE">
            <w:pPr>
              <w:jc w:val="right"/>
              <w:rPr>
                <w:sz w:val="20"/>
                <w:szCs w:val="20"/>
              </w:rPr>
            </w:pPr>
            <w:r w:rsidRPr="001E48D5">
              <w:rPr>
                <w:sz w:val="20"/>
                <w:szCs w:val="20"/>
              </w:rPr>
              <w:t>18 748</w:t>
            </w:r>
          </w:p>
        </w:tc>
        <w:tc>
          <w:tcPr>
            <w:tcW w:w="1372" w:type="dxa"/>
            <w:tcBorders>
              <w:left w:val="single" w:sz="12" w:space="0" w:color="95B3D7" w:themeColor="accent1" w:themeTint="99"/>
              <w:right w:val="single" w:sz="12" w:space="0" w:color="95B3D7" w:themeColor="accent1" w:themeTint="99"/>
            </w:tcBorders>
            <w:noWrap/>
            <w:vAlign w:val="center"/>
            <w:hideMark/>
          </w:tcPr>
          <w:p w14:paraId="5170FD9C" w14:textId="77777777" w:rsidR="00E52EEE" w:rsidRPr="001E48D5" w:rsidRDefault="00E52EEE" w:rsidP="00E52EEE">
            <w:pPr>
              <w:jc w:val="right"/>
              <w:rPr>
                <w:color w:val="0000FF"/>
                <w:sz w:val="20"/>
                <w:szCs w:val="20"/>
              </w:rPr>
            </w:pPr>
            <w:r w:rsidRPr="001E48D5">
              <w:rPr>
                <w:color w:val="0000FF"/>
                <w:sz w:val="20"/>
                <w:szCs w:val="20"/>
              </w:rPr>
              <w:t>6 000</w:t>
            </w:r>
          </w:p>
        </w:tc>
      </w:tr>
      <w:tr w:rsidR="00E52EEE" w:rsidRPr="001E48D5" w14:paraId="45F406B8" w14:textId="77777777" w:rsidTr="00DD4474">
        <w:trPr>
          <w:trHeight w:val="264"/>
        </w:trPr>
        <w:tc>
          <w:tcPr>
            <w:tcW w:w="982" w:type="dxa"/>
            <w:shd w:val="clear" w:color="auto" w:fill="DBE5F1" w:themeFill="accent1" w:themeFillTint="33"/>
            <w:noWrap/>
            <w:vAlign w:val="center"/>
            <w:hideMark/>
          </w:tcPr>
          <w:p w14:paraId="7AD1E2D0" w14:textId="77777777" w:rsidR="00E52EEE" w:rsidRPr="001E48D5" w:rsidRDefault="00E52EEE" w:rsidP="00DD4474">
            <w:pPr>
              <w:jc w:val="left"/>
              <w:rPr>
                <w:b/>
                <w:bCs/>
                <w:sz w:val="20"/>
                <w:szCs w:val="20"/>
              </w:rPr>
            </w:pPr>
            <w:r w:rsidRPr="001E48D5">
              <w:rPr>
                <w:b/>
                <w:bCs/>
                <w:sz w:val="20"/>
                <w:szCs w:val="20"/>
              </w:rPr>
              <w:t>55126</w:t>
            </w:r>
          </w:p>
        </w:tc>
        <w:tc>
          <w:tcPr>
            <w:tcW w:w="3691" w:type="dxa"/>
            <w:shd w:val="clear" w:color="auto" w:fill="DBE5F1" w:themeFill="accent1" w:themeFillTint="33"/>
            <w:noWrap/>
            <w:vAlign w:val="center"/>
            <w:hideMark/>
          </w:tcPr>
          <w:p w14:paraId="60F74E74"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0A89B2F4"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hideMark/>
          </w:tcPr>
          <w:p w14:paraId="5FA2E2F3"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06E979D8" w14:textId="77777777" w:rsidR="00E52EEE" w:rsidRPr="001E48D5" w:rsidRDefault="00E52EEE" w:rsidP="00E52EEE">
            <w:pPr>
              <w:jc w:val="right"/>
              <w:rPr>
                <w:b/>
                <w:bCs/>
                <w:color w:val="0000FF"/>
                <w:sz w:val="20"/>
                <w:szCs w:val="20"/>
              </w:rPr>
            </w:pPr>
            <w:r w:rsidRPr="001E48D5">
              <w:rPr>
                <w:b/>
                <w:bCs/>
                <w:color w:val="0000FF"/>
                <w:sz w:val="20"/>
                <w:szCs w:val="20"/>
              </w:rPr>
              <w:t>6 000</w:t>
            </w:r>
          </w:p>
        </w:tc>
      </w:tr>
      <w:tr w:rsidR="00E52EEE" w:rsidRPr="001E48D5" w14:paraId="48C8156A" w14:textId="77777777" w:rsidTr="00DD4474">
        <w:trPr>
          <w:trHeight w:val="264"/>
        </w:trPr>
        <w:tc>
          <w:tcPr>
            <w:tcW w:w="982" w:type="dxa"/>
            <w:noWrap/>
            <w:vAlign w:val="center"/>
            <w:hideMark/>
          </w:tcPr>
          <w:p w14:paraId="3DB2A3F9" w14:textId="77777777" w:rsidR="00E52EEE" w:rsidRPr="001E48D5" w:rsidRDefault="00E52EEE" w:rsidP="00DD4474">
            <w:pPr>
              <w:jc w:val="left"/>
              <w:rPr>
                <w:bCs/>
                <w:sz w:val="20"/>
                <w:szCs w:val="20"/>
              </w:rPr>
            </w:pPr>
            <w:r w:rsidRPr="001E48D5">
              <w:rPr>
                <w:bCs/>
                <w:sz w:val="20"/>
                <w:szCs w:val="20"/>
              </w:rPr>
              <w:t>55248</w:t>
            </w:r>
          </w:p>
        </w:tc>
        <w:tc>
          <w:tcPr>
            <w:tcW w:w="3691" w:type="dxa"/>
            <w:noWrap/>
            <w:vAlign w:val="center"/>
            <w:hideMark/>
          </w:tcPr>
          <w:p w14:paraId="09496D37" w14:textId="77777777" w:rsidR="00E52EEE" w:rsidRPr="001E48D5" w:rsidRDefault="001E48D5" w:rsidP="00DD4474">
            <w:pPr>
              <w:jc w:val="left"/>
              <w:rPr>
                <w:bCs/>
                <w:sz w:val="20"/>
                <w:szCs w:val="20"/>
              </w:rPr>
            </w:pPr>
            <w:r w:rsidRPr="001E48D5">
              <w:rPr>
                <w:bCs/>
                <w:sz w:val="20"/>
                <w:szCs w:val="20"/>
              </w:rPr>
              <w:t>Ujumise algõpetuse kulud</w:t>
            </w:r>
          </w:p>
        </w:tc>
        <w:tc>
          <w:tcPr>
            <w:tcW w:w="3261" w:type="dxa"/>
            <w:noWrap/>
            <w:vAlign w:val="center"/>
            <w:hideMark/>
          </w:tcPr>
          <w:p w14:paraId="60EF7DB7" w14:textId="77777777" w:rsidR="00E52EEE" w:rsidRPr="001E48D5" w:rsidRDefault="00E52EEE" w:rsidP="00DD4474">
            <w:pPr>
              <w:jc w:val="left"/>
              <w:rPr>
                <w:sz w:val="20"/>
                <w:szCs w:val="20"/>
              </w:rPr>
            </w:pPr>
            <w:r w:rsidRPr="001E48D5">
              <w:rPr>
                <w:sz w:val="20"/>
                <w:szCs w:val="20"/>
              </w:rPr>
              <w:t>Viljandi Kaare Kool</w:t>
            </w:r>
          </w:p>
        </w:tc>
        <w:tc>
          <w:tcPr>
            <w:tcW w:w="1166" w:type="dxa"/>
            <w:tcBorders>
              <w:right w:val="single" w:sz="12" w:space="0" w:color="95B3D7" w:themeColor="accent1" w:themeTint="99"/>
            </w:tcBorders>
            <w:noWrap/>
            <w:vAlign w:val="center"/>
            <w:hideMark/>
          </w:tcPr>
          <w:p w14:paraId="5EB6D229" w14:textId="77777777" w:rsidR="00E52EEE" w:rsidRPr="001E48D5" w:rsidRDefault="00E52EEE" w:rsidP="00E52EEE">
            <w:pPr>
              <w:jc w:val="right"/>
              <w:rPr>
                <w:sz w:val="20"/>
                <w:szCs w:val="20"/>
              </w:rPr>
            </w:pPr>
            <w:r w:rsidRPr="001E48D5">
              <w:rPr>
                <w:sz w:val="20"/>
                <w:szCs w:val="20"/>
              </w:rPr>
              <w:t>930</w:t>
            </w:r>
          </w:p>
        </w:tc>
        <w:tc>
          <w:tcPr>
            <w:tcW w:w="1372" w:type="dxa"/>
            <w:tcBorders>
              <w:left w:val="single" w:sz="12" w:space="0" w:color="95B3D7" w:themeColor="accent1" w:themeTint="99"/>
              <w:right w:val="single" w:sz="12" w:space="0" w:color="95B3D7" w:themeColor="accent1" w:themeTint="99"/>
            </w:tcBorders>
            <w:noWrap/>
            <w:vAlign w:val="center"/>
            <w:hideMark/>
          </w:tcPr>
          <w:p w14:paraId="26A95254" w14:textId="77777777" w:rsidR="00E52EEE" w:rsidRPr="001E48D5" w:rsidRDefault="00E52EEE" w:rsidP="00E52EEE">
            <w:pPr>
              <w:jc w:val="right"/>
              <w:rPr>
                <w:color w:val="0000FF"/>
                <w:sz w:val="20"/>
                <w:szCs w:val="20"/>
              </w:rPr>
            </w:pPr>
            <w:r w:rsidRPr="001E48D5">
              <w:rPr>
                <w:color w:val="0000FF"/>
                <w:sz w:val="20"/>
                <w:szCs w:val="20"/>
              </w:rPr>
              <w:t>930</w:t>
            </w:r>
          </w:p>
        </w:tc>
      </w:tr>
      <w:tr w:rsidR="00E52EEE" w:rsidRPr="001E48D5" w14:paraId="451B9EFC" w14:textId="77777777" w:rsidTr="00DD4474">
        <w:trPr>
          <w:trHeight w:val="264"/>
        </w:trPr>
        <w:tc>
          <w:tcPr>
            <w:tcW w:w="982" w:type="dxa"/>
            <w:noWrap/>
            <w:vAlign w:val="center"/>
            <w:hideMark/>
          </w:tcPr>
          <w:p w14:paraId="3EEA667D" w14:textId="77777777" w:rsidR="00E52EEE" w:rsidRPr="001E48D5" w:rsidRDefault="00E52EEE" w:rsidP="00DD4474">
            <w:pPr>
              <w:jc w:val="left"/>
              <w:rPr>
                <w:bCs/>
                <w:sz w:val="20"/>
                <w:szCs w:val="20"/>
              </w:rPr>
            </w:pPr>
            <w:r w:rsidRPr="001E48D5">
              <w:rPr>
                <w:bCs/>
                <w:sz w:val="20"/>
                <w:szCs w:val="20"/>
              </w:rPr>
              <w:t>55248</w:t>
            </w:r>
          </w:p>
        </w:tc>
        <w:tc>
          <w:tcPr>
            <w:tcW w:w="3691" w:type="dxa"/>
            <w:noWrap/>
            <w:vAlign w:val="center"/>
            <w:hideMark/>
          </w:tcPr>
          <w:p w14:paraId="416AA13A" w14:textId="77777777" w:rsidR="00E52EEE" w:rsidRPr="001E48D5" w:rsidRDefault="001E48D5" w:rsidP="00DD4474">
            <w:pPr>
              <w:jc w:val="left"/>
              <w:rPr>
                <w:bCs/>
                <w:sz w:val="20"/>
                <w:szCs w:val="20"/>
              </w:rPr>
            </w:pPr>
            <w:r w:rsidRPr="001E48D5">
              <w:rPr>
                <w:bCs/>
                <w:sz w:val="20"/>
                <w:szCs w:val="20"/>
              </w:rPr>
              <w:t>Ujumise algõpetuse kulud</w:t>
            </w:r>
          </w:p>
        </w:tc>
        <w:tc>
          <w:tcPr>
            <w:tcW w:w="3261" w:type="dxa"/>
            <w:noWrap/>
            <w:vAlign w:val="center"/>
            <w:hideMark/>
          </w:tcPr>
          <w:p w14:paraId="32B8036A" w14:textId="77777777" w:rsidR="00E52EEE" w:rsidRPr="001E48D5" w:rsidRDefault="00E52EEE" w:rsidP="00DD4474">
            <w:pPr>
              <w:jc w:val="left"/>
              <w:rPr>
                <w:sz w:val="20"/>
                <w:szCs w:val="20"/>
              </w:rPr>
            </w:pPr>
            <w:r w:rsidRPr="001E48D5">
              <w:rPr>
                <w:sz w:val="20"/>
                <w:szCs w:val="20"/>
              </w:rPr>
              <w:t>Viljandi Kesklinna Kool</w:t>
            </w:r>
          </w:p>
        </w:tc>
        <w:tc>
          <w:tcPr>
            <w:tcW w:w="1166" w:type="dxa"/>
            <w:tcBorders>
              <w:right w:val="single" w:sz="12" w:space="0" w:color="95B3D7" w:themeColor="accent1" w:themeTint="99"/>
            </w:tcBorders>
            <w:noWrap/>
            <w:vAlign w:val="center"/>
            <w:hideMark/>
          </w:tcPr>
          <w:p w14:paraId="5867CF13" w14:textId="77777777" w:rsidR="00E52EEE" w:rsidRPr="001E48D5" w:rsidRDefault="00E52EEE" w:rsidP="00E52EEE">
            <w:pPr>
              <w:jc w:val="right"/>
              <w:rPr>
                <w:sz w:val="20"/>
                <w:szCs w:val="20"/>
              </w:rPr>
            </w:pPr>
            <w:r w:rsidRPr="001E48D5">
              <w:rPr>
                <w:sz w:val="20"/>
                <w:szCs w:val="20"/>
              </w:rPr>
              <w:t>10 310</w:t>
            </w:r>
          </w:p>
        </w:tc>
        <w:tc>
          <w:tcPr>
            <w:tcW w:w="1372" w:type="dxa"/>
            <w:tcBorders>
              <w:left w:val="single" w:sz="12" w:space="0" w:color="95B3D7" w:themeColor="accent1" w:themeTint="99"/>
              <w:right w:val="single" w:sz="12" w:space="0" w:color="95B3D7" w:themeColor="accent1" w:themeTint="99"/>
            </w:tcBorders>
            <w:noWrap/>
            <w:vAlign w:val="center"/>
            <w:hideMark/>
          </w:tcPr>
          <w:p w14:paraId="217FF661" w14:textId="77777777" w:rsidR="00E52EEE" w:rsidRPr="001E48D5" w:rsidRDefault="00E52EEE" w:rsidP="00E52EEE">
            <w:pPr>
              <w:jc w:val="right"/>
              <w:rPr>
                <w:color w:val="0000FF"/>
                <w:sz w:val="20"/>
                <w:szCs w:val="20"/>
              </w:rPr>
            </w:pPr>
            <w:r w:rsidRPr="001E48D5">
              <w:rPr>
                <w:color w:val="0000FF"/>
                <w:sz w:val="20"/>
                <w:szCs w:val="20"/>
              </w:rPr>
              <w:t>6 510</w:t>
            </w:r>
          </w:p>
        </w:tc>
      </w:tr>
      <w:tr w:rsidR="00E52EEE" w:rsidRPr="001E48D5" w14:paraId="75EB9CFE" w14:textId="77777777" w:rsidTr="00DD4474">
        <w:trPr>
          <w:trHeight w:val="264"/>
        </w:trPr>
        <w:tc>
          <w:tcPr>
            <w:tcW w:w="982" w:type="dxa"/>
            <w:noWrap/>
            <w:vAlign w:val="center"/>
            <w:hideMark/>
          </w:tcPr>
          <w:p w14:paraId="4FAF08C8" w14:textId="77777777" w:rsidR="00E52EEE" w:rsidRPr="001E48D5" w:rsidRDefault="00E52EEE" w:rsidP="00DD4474">
            <w:pPr>
              <w:jc w:val="left"/>
              <w:rPr>
                <w:bCs/>
                <w:sz w:val="20"/>
                <w:szCs w:val="20"/>
              </w:rPr>
            </w:pPr>
            <w:r w:rsidRPr="001E48D5">
              <w:rPr>
                <w:bCs/>
                <w:sz w:val="20"/>
                <w:szCs w:val="20"/>
              </w:rPr>
              <w:t>55248</w:t>
            </w:r>
          </w:p>
        </w:tc>
        <w:tc>
          <w:tcPr>
            <w:tcW w:w="3691" w:type="dxa"/>
            <w:noWrap/>
            <w:vAlign w:val="center"/>
            <w:hideMark/>
          </w:tcPr>
          <w:p w14:paraId="08F0B554" w14:textId="77777777" w:rsidR="00E52EEE" w:rsidRPr="001E48D5" w:rsidRDefault="001E48D5" w:rsidP="00DD4474">
            <w:pPr>
              <w:jc w:val="left"/>
              <w:rPr>
                <w:bCs/>
                <w:sz w:val="20"/>
                <w:szCs w:val="20"/>
              </w:rPr>
            </w:pPr>
            <w:r w:rsidRPr="001E48D5">
              <w:rPr>
                <w:bCs/>
                <w:sz w:val="20"/>
                <w:szCs w:val="20"/>
              </w:rPr>
              <w:t>Ujumise algõpetuse kulud</w:t>
            </w:r>
          </w:p>
        </w:tc>
        <w:tc>
          <w:tcPr>
            <w:tcW w:w="3261" w:type="dxa"/>
            <w:noWrap/>
            <w:vAlign w:val="center"/>
            <w:hideMark/>
          </w:tcPr>
          <w:p w14:paraId="156914BC" w14:textId="77777777" w:rsidR="00E52EEE" w:rsidRPr="001E48D5" w:rsidRDefault="00E52EEE" w:rsidP="00DD4474">
            <w:pPr>
              <w:jc w:val="left"/>
              <w:rPr>
                <w:sz w:val="20"/>
                <w:szCs w:val="20"/>
              </w:rPr>
            </w:pPr>
            <w:r w:rsidRPr="001E48D5">
              <w:rPr>
                <w:sz w:val="20"/>
                <w:szCs w:val="20"/>
              </w:rPr>
              <w:t>Viljandi Paalalinna Kool</w:t>
            </w:r>
          </w:p>
        </w:tc>
        <w:tc>
          <w:tcPr>
            <w:tcW w:w="1166" w:type="dxa"/>
            <w:tcBorders>
              <w:right w:val="single" w:sz="12" w:space="0" w:color="95B3D7" w:themeColor="accent1" w:themeTint="99"/>
            </w:tcBorders>
            <w:noWrap/>
            <w:vAlign w:val="center"/>
            <w:hideMark/>
          </w:tcPr>
          <w:p w14:paraId="7B4D3321" w14:textId="77777777" w:rsidR="00E52EEE" w:rsidRPr="001E48D5" w:rsidRDefault="00E52EEE" w:rsidP="00E52EEE">
            <w:pPr>
              <w:jc w:val="right"/>
              <w:rPr>
                <w:sz w:val="20"/>
                <w:szCs w:val="20"/>
              </w:rPr>
            </w:pPr>
            <w:r w:rsidRPr="001E48D5">
              <w:rPr>
                <w:sz w:val="20"/>
                <w:szCs w:val="20"/>
              </w:rPr>
              <w:t>2 883</w:t>
            </w:r>
          </w:p>
        </w:tc>
        <w:tc>
          <w:tcPr>
            <w:tcW w:w="1372" w:type="dxa"/>
            <w:tcBorders>
              <w:left w:val="single" w:sz="12" w:space="0" w:color="95B3D7" w:themeColor="accent1" w:themeTint="99"/>
              <w:right w:val="single" w:sz="12" w:space="0" w:color="95B3D7" w:themeColor="accent1" w:themeTint="99"/>
            </w:tcBorders>
            <w:noWrap/>
            <w:vAlign w:val="center"/>
            <w:hideMark/>
          </w:tcPr>
          <w:p w14:paraId="5BAF7A17" w14:textId="77777777" w:rsidR="00E52EEE" w:rsidRPr="001E48D5" w:rsidRDefault="00E52EEE" w:rsidP="00E52EEE">
            <w:pPr>
              <w:jc w:val="right"/>
              <w:rPr>
                <w:color w:val="0000FF"/>
                <w:sz w:val="20"/>
                <w:szCs w:val="20"/>
              </w:rPr>
            </w:pPr>
            <w:r w:rsidRPr="001E48D5">
              <w:rPr>
                <w:color w:val="0000FF"/>
                <w:sz w:val="20"/>
                <w:szCs w:val="20"/>
              </w:rPr>
              <w:t>2 883</w:t>
            </w:r>
          </w:p>
        </w:tc>
      </w:tr>
      <w:tr w:rsidR="00E52EEE" w:rsidRPr="001E48D5" w14:paraId="75E0817C" w14:textId="77777777" w:rsidTr="00DD4474">
        <w:trPr>
          <w:trHeight w:val="264"/>
        </w:trPr>
        <w:tc>
          <w:tcPr>
            <w:tcW w:w="982" w:type="dxa"/>
            <w:shd w:val="clear" w:color="auto" w:fill="DBE5F1" w:themeFill="accent1" w:themeFillTint="33"/>
            <w:noWrap/>
            <w:vAlign w:val="center"/>
            <w:hideMark/>
          </w:tcPr>
          <w:p w14:paraId="6AF2B7E7" w14:textId="77777777" w:rsidR="00E52EEE" w:rsidRPr="001E48D5" w:rsidRDefault="00E52EEE" w:rsidP="00DD4474">
            <w:pPr>
              <w:jc w:val="left"/>
              <w:rPr>
                <w:b/>
                <w:bCs/>
                <w:sz w:val="20"/>
                <w:szCs w:val="20"/>
              </w:rPr>
            </w:pPr>
            <w:r w:rsidRPr="001E48D5">
              <w:rPr>
                <w:b/>
                <w:bCs/>
                <w:sz w:val="20"/>
                <w:szCs w:val="20"/>
              </w:rPr>
              <w:t>55248</w:t>
            </w:r>
          </w:p>
        </w:tc>
        <w:tc>
          <w:tcPr>
            <w:tcW w:w="3691" w:type="dxa"/>
            <w:shd w:val="clear" w:color="auto" w:fill="DBE5F1" w:themeFill="accent1" w:themeFillTint="33"/>
            <w:noWrap/>
            <w:vAlign w:val="center"/>
            <w:hideMark/>
          </w:tcPr>
          <w:p w14:paraId="7C860E07"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3DD51F26"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hideMark/>
          </w:tcPr>
          <w:p w14:paraId="3418D158"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723DCF5" w14:textId="77777777" w:rsidR="00E52EEE" w:rsidRPr="001E48D5" w:rsidRDefault="00E52EEE" w:rsidP="00E52EEE">
            <w:pPr>
              <w:jc w:val="right"/>
              <w:rPr>
                <w:b/>
                <w:bCs/>
                <w:color w:val="0000FF"/>
                <w:sz w:val="20"/>
                <w:szCs w:val="20"/>
              </w:rPr>
            </w:pPr>
            <w:r w:rsidRPr="001E48D5">
              <w:rPr>
                <w:b/>
                <w:bCs/>
                <w:color w:val="0000FF"/>
                <w:sz w:val="20"/>
                <w:szCs w:val="20"/>
              </w:rPr>
              <w:t>10 323</w:t>
            </w:r>
          </w:p>
        </w:tc>
      </w:tr>
      <w:tr w:rsidR="00E52EEE" w:rsidRPr="001E48D5" w14:paraId="5F6D42EA" w14:textId="77777777" w:rsidTr="00DD4474">
        <w:trPr>
          <w:trHeight w:val="264"/>
        </w:trPr>
        <w:tc>
          <w:tcPr>
            <w:tcW w:w="982" w:type="dxa"/>
            <w:noWrap/>
            <w:vAlign w:val="center"/>
            <w:hideMark/>
          </w:tcPr>
          <w:p w14:paraId="40D4741F" w14:textId="77777777" w:rsidR="00E52EEE" w:rsidRPr="001E48D5" w:rsidRDefault="00E52EEE" w:rsidP="00DD4474">
            <w:pPr>
              <w:jc w:val="left"/>
              <w:rPr>
                <w:bCs/>
                <w:sz w:val="20"/>
                <w:szCs w:val="20"/>
              </w:rPr>
            </w:pPr>
            <w:r w:rsidRPr="001E48D5">
              <w:rPr>
                <w:bCs/>
                <w:sz w:val="20"/>
                <w:szCs w:val="20"/>
              </w:rPr>
              <w:t>55251</w:t>
            </w:r>
          </w:p>
        </w:tc>
        <w:tc>
          <w:tcPr>
            <w:tcW w:w="3691" w:type="dxa"/>
            <w:noWrap/>
            <w:vAlign w:val="center"/>
            <w:hideMark/>
          </w:tcPr>
          <w:p w14:paraId="3177AFB1" w14:textId="77777777" w:rsidR="00E52EEE" w:rsidRPr="001E48D5" w:rsidRDefault="00E52EEE" w:rsidP="00DD4474">
            <w:pPr>
              <w:jc w:val="left"/>
              <w:rPr>
                <w:bCs/>
                <w:sz w:val="20"/>
                <w:szCs w:val="20"/>
              </w:rPr>
            </w:pPr>
            <w:r w:rsidRPr="001E48D5">
              <w:rPr>
                <w:bCs/>
                <w:sz w:val="20"/>
                <w:szCs w:val="20"/>
              </w:rPr>
              <w:t>Kultuuri- ja vaba aja sisustamise kulud</w:t>
            </w:r>
          </w:p>
        </w:tc>
        <w:tc>
          <w:tcPr>
            <w:tcW w:w="3261" w:type="dxa"/>
            <w:noWrap/>
            <w:vAlign w:val="center"/>
            <w:hideMark/>
          </w:tcPr>
          <w:p w14:paraId="579BD864" w14:textId="77777777" w:rsidR="00E52EEE" w:rsidRPr="001E48D5" w:rsidRDefault="00E52EEE" w:rsidP="00DD4474">
            <w:pPr>
              <w:jc w:val="left"/>
              <w:rPr>
                <w:sz w:val="20"/>
                <w:szCs w:val="20"/>
              </w:rPr>
            </w:pPr>
            <w:r w:rsidRPr="001E48D5">
              <w:rPr>
                <w:sz w:val="20"/>
                <w:szCs w:val="20"/>
              </w:rPr>
              <w:t>Viljandi Muusikakool</w:t>
            </w:r>
          </w:p>
        </w:tc>
        <w:tc>
          <w:tcPr>
            <w:tcW w:w="1166" w:type="dxa"/>
            <w:tcBorders>
              <w:right w:val="single" w:sz="12" w:space="0" w:color="95B3D7" w:themeColor="accent1" w:themeTint="99"/>
            </w:tcBorders>
            <w:noWrap/>
            <w:vAlign w:val="center"/>
            <w:hideMark/>
          </w:tcPr>
          <w:p w14:paraId="10C94BEC" w14:textId="77777777" w:rsidR="00E52EEE" w:rsidRPr="001E48D5" w:rsidRDefault="00E52EEE" w:rsidP="00E52EEE">
            <w:pPr>
              <w:jc w:val="right"/>
              <w:rPr>
                <w:sz w:val="20"/>
                <w:szCs w:val="20"/>
              </w:rPr>
            </w:pPr>
            <w:r w:rsidRPr="001E48D5">
              <w:rPr>
                <w:sz w:val="20"/>
                <w:szCs w:val="20"/>
              </w:rPr>
              <w:t>16 200</w:t>
            </w:r>
          </w:p>
        </w:tc>
        <w:tc>
          <w:tcPr>
            <w:tcW w:w="1372" w:type="dxa"/>
            <w:tcBorders>
              <w:left w:val="single" w:sz="12" w:space="0" w:color="95B3D7" w:themeColor="accent1" w:themeTint="99"/>
              <w:right w:val="single" w:sz="12" w:space="0" w:color="95B3D7" w:themeColor="accent1" w:themeTint="99"/>
            </w:tcBorders>
            <w:noWrap/>
            <w:vAlign w:val="center"/>
            <w:hideMark/>
          </w:tcPr>
          <w:p w14:paraId="15725D2D" w14:textId="77777777" w:rsidR="00E52EEE" w:rsidRPr="001E48D5" w:rsidRDefault="00E52EEE" w:rsidP="00E52EEE">
            <w:pPr>
              <w:jc w:val="right"/>
              <w:rPr>
                <w:color w:val="0000FF"/>
                <w:sz w:val="20"/>
                <w:szCs w:val="20"/>
              </w:rPr>
            </w:pPr>
            <w:r w:rsidRPr="001E48D5">
              <w:rPr>
                <w:color w:val="0000FF"/>
                <w:sz w:val="20"/>
                <w:szCs w:val="20"/>
              </w:rPr>
              <w:t>100</w:t>
            </w:r>
          </w:p>
        </w:tc>
      </w:tr>
      <w:tr w:rsidR="00E52EEE" w:rsidRPr="001E48D5" w14:paraId="4F3C01A0" w14:textId="77777777" w:rsidTr="00DD4474">
        <w:trPr>
          <w:trHeight w:val="264"/>
        </w:trPr>
        <w:tc>
          <w:tcPr>
            <w:tcW w:w="982" w:type="dxa"/>
            <w:shd w:val="clear" w:color="auto" w:fill="DBE5F1" w:themeFill="accent1" w:themeFillTint="33"/>
            <w:noWrap/>
            <w:vAlign w:val="center"/>
            <w:hideMark/>
          </w:tcPr>
          <w:p w14:paraId="7DACF45B" w14:textId="77777777" w:rsidR="00E52EEE" w:rsidRPr="001E48D5" w:rsidRDefault="00E52EEE" w:rsidP="00DD4474">
            <w:pPr>
              <w:jc w:val="left"/>
              <w:rPr>
                <w:b/>
                <w:bCs/>
                <w:sz w:val="20"/>
                <w:szCs w:val="20"/>
              </w:rPr>
            </w:pPr>
            <w:r w:rsidRPr="001E48D5">
              <w:rPr>
                <w:b/>
                <w:bCs/>
                <w:sz w:val="20"/>
                <w:szCs w:val="20"/>
              </w:rPr>
              <w:t>55251</w:t>
            </w:r>
          </w:p>
        </w:tc>
        <w:tc>
          <w:tcPr>
            <w:tcW w:w="3691" w:type="dxa"/>
            <w:shd w:val="clear" w:color="auto" w:fill="DBE5F1" w:themeFill="accent1" w:themeFillTint="33"/>
            <w:noWrap/>
            <w:vAlign w:val="center"/>
            <w:hideMark/>
          </w:tcPr>
          <w:p w14:paraId="6F272FBB" w14:textId="77777777" w:rsidR="00E52EEE" w:rsidRPr="001E48D5" w:rsidRDefault="00E52EEE"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4D5F0FB2" w14:textId="77777777" w:rsidR="00E52EEE" w:rsidRPr="001E48D5" w:rsidRDefault="00E52EEE"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hideMark/>
          </w:tcPr>
          <w:p w14:paraId="52E9F5C1" w14:textId="77777777" w:rsidR="00E52EEE" w:rsidRPr="001E48D5" w:rsidRDefault="00E52EEE" w:rsidP="00E52EEE">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7485E200" w14:textId="77777777" w:rsidR="00E52EEE" w:rsidRPr="001E48D5" w:rsidRDefault="00E52EEE" w:rsidP="00E52EEE">
            <w:pPr>
              <w:jc w:val="right"/>
              <w:rPr>
                <w:b/>
                <w:bCs/>
                <w:color w:val="0000FF"/>
                <w:sz w:val="20"/>
                <w:szCs w:val="20"/>
              </w:rPr>
            </w:pPr>
            <w:r w:rsidRPr="001E48D5">
              <w:rPr>
                <w:b/>
                <w:bCs/>
                <w:color w:val="0000FF"/>
                <w:sz w:val="20"/>
                <w:szCs w:val="20"/>
              </w:rPr>
              <w:t>100</w:t>
            </w:r>
          </w:p>
        </w:tc>
      </w:tr>
      <w:tr w:rsidR="00E52EEE" w:rsidRPr="001E48D5" w14:paraId="60CFE791" w14:textId="77777777" w:rsidTr="00DD4474">
        <w:trPr>
          <w:trHeight w:val="264"/>
        </w:trPr>
        <w:tc>
          <w:tcPr>
            <w:tcW w:w="982" w:type="dxa"/>
            <w:noWrap/>
            <w:vAlign w:val="center"/>
            <w:hideMark/>
          </w:tcPr>
          <w:p w14:paraId="4C17390E" w14:textId="77777777" w:rsidR="00E52EEE" w:rsidRPr="001E48D5" w:rsidRDefault="00E52EEE" w:rsidP="00DD4474">
            <w:pPr>
              <w:jc w:val="left"/>
              <w:rPr>
                <w:bCs/>
                <w:sz w:val="20"/>
                <w:szCs w:val="20"/>
              </w:rPr>
            </w:pPr>
            <w:r w:rsidRPr="001E48D5">
              <w:rPr>
                <w:bCs/>
                <w:sz w:val="20"/>
                <w:szCs w:val="20"/>
              </w:rPr>
              <w:t>5526</w:t>
            </w:r>
          </w:p>
        </w:tc>
        <w:tc>
          <w:tcPr>
            <w:tcW w:w="3691" w:type="dxa"/>
            <w:noWrap/>
            <w:vAlign w:val="center"/>
            <w:hideMark/>
          </w:tcPr>
          <w:p w14:paraId="31F4B770" w14:textId="77777777" w:rsidR="00E52EEE" w:rsidRPr="001E48D5" w:rsidRDefault="001E48D5" w:rsidP="00DD4474">
            <w:pPr>
              <w:jc w:val="left"/>
              <w:rPr>
                <w:bCs/>
                <w:sz w:val="20"/>
                <w:szCs w:val="20"/>
              </w:rPr>
            </w:pPr>
            <w:r w:rsidRPr="001E48D5">
              <w:rPr>
                <w:bCs/>
                <w:sz w:val="20"/>
                <w:szCs w:val="20"/>
              </w:rPr>
              <w:t>Lasteaedade ja huvikoolide vabastused</w:t>
            </w:r>
          </w:p>
        </w:tc>
        <w:tc>
          <w:tcPr>
            <w:tcW w:w="3261" w:type="dxa"/>
            <w:noWrap/>
            <w:vAlign w:val="center"/>
            <w:hideMark/>
          </w:tcPr>
          <w:p w14:paraId="142E0601" w14:textId="77777777" w:rsidR="00E52EEE" w:rsidRPr="001E48D5" w:rsidRDefault="00E52EEE" w:rsidP="00DD4474">
            <w:pPr>
              <w:jc w:val="left"/>
              <w:rPr>
                <w:sz w:val="20"/>
                <w:szCs w:val="20"/>
              </w:rPr>
            </w:pPr>
            <w:r w:rsidRPr="001E48D5">
              <w:rPr>
                <w:sz w:val="20"/>
                <w:szCs w:val="20"/>
              </w:rPr>
              <w:t>Haridus- ja kultuuriameti juhataja</w:t>
            </w:r>
          </w:p>
        </w:tc>
        <w:tc>
          <w:tcPr>
            <w:tcW w:w="1166" w:type="dxa"/>
            <w:tcBorders>
              <w:right w:val="single" w:sz="12" w:space="0" w:color="95B3D7" w:themeColor="accent1" w:themeTint="99"/>
            </w:tcBorders>
            <w:noWrap/>
            <w:vAlign w:val="center"/>
            <w:hideMark/>
          </w:tcPr>
          <w:p w14:paraId="44A8FE53" w14:textId="77777777" w:rsidR="00E52EEE" w:rsidRPr="001E48D5" w:rsidRDefault="00E52EEE" w:rsidP="001E48D5">
            <w:pPr>
              <w:jc w:val="right"/>
              <w:rPr>
                <w:sz w:val="20"/>
                <w:szCs w:val="20"/>
              </w:rPr>
            </w:pPr>
            <w:r w:rsidRPr="001E48D5">
              <w:rPr>
                <w:sz w:val="20"/>
                <w:szCs w:val="20"/>
              </w:rPr>
              <w:t>75 000</w:t>
            </w:r>
          </w:p>
        </w:tc>
        <w:tc>
          <w:tcPr>
            <w:tcW w:w="1372" w:type="dxa"/>
            <w:tcBorders>
              <w:left w:val="single" w:sz="12" w:space="0" w:color="95B3D7" w:themeColor="accent1" w:themeTint="99"/>
              <w:right w:val="single" w:sz="12" w:space="0" w:color="95B3D7" w:themeColor="accent1" w:themeTint="99"/>
            </w:tcBorders>
            <w:noWrap/>
            <w:vAlign w:val="center"/>
            <w:hideMark/>
          </w:tcPr>
          <w:p w14:paraId="22318534" w14:textId="77777777" w:rsidR="00E52EEE" w:rsidRPr="001E48D5" w:rsidRDefault="00E52EEE" w:rsidP="001E48D5">
            <w:pPr>
              <w:jc w:val="right"/>
              <w:rPr>
                <w:color w:val="0000FF"/>
                <w:sz w:val="20"/>
                <w:szCs w:val="20"/>
              </w:rPr>
            </w:pPr>
            <w:r w:rsidRPr="001E48D5">
              <w:rPr>
                <w:color w:val="0000FF"/>
                <w:sz w:val="20"/>
                <w:szCs w:val="20"/>
              </w:rPr>
              <w:t>70 000</w:t>
            </w:r>
          </w:p>
        </w:tc>
      </w:tr>
      <w:tr w:rsidR="001E48D5" w:rsidRPr="001E48D5" w14:paraId="55E58434" w14:textId="77777777" w:rsidTr="00DD4474">
        <w:trPr>
          <w:trHeight w:val="264"/>
        </w:trPr>
        <w:tc>
          <w:tcPr>
            <w:tcW w:w="982" w:type="dxa"/>
            <w:noWrap/>
            <w:vAlign w:val="center"/>
          </w:tcPr>
          <w:p w14:paraId="22F3910D"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75105E5C" w14:textId="77777777" w:rsidR="001E48D5" w:rsidRPr="001E48D5" w:rsidRDefault="001E48D5" w:rsidP="00DD4474">
            <w:pPr>
              <w:jc w:val="left"/>
              <w:rPr>
                <w:bCs/>
                <w:sz w:val="20"/>
                <w:szCs w:val="20"/>
              </w:rPr>
            </w:pPr>
            <w:r w:rsidRPr="001E48D5">
              <w:rPr>
                <w:color w:val="000000"/>
                <w:sz w:val="20"/>
                <w:szCs w:val="20"/>
              </w:rPr>
              <w:t>Invatransport arvetega Päevakeskuselt</w:t>
            </w:r>
          </w:p>
        </w:tc>
        <w:tc>
          <w:tcPr>
            <w:tcW w:w="3261" w:type="dxa"/>
            <w:noWrap/>
            <w:vAlign w:val="center"/>
          </w:tcPr>
          <w:p w14:paraId="1000E9EF"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0E1B28B4" w14:textId="77777777" w:rsidR="001E48D5" w:rsidRPr="001E48D5" w:rsidRDefault="001E48D5" w:rsidP="001E48D5">
            <w:pPr>
              <w:jc w:val="right"/>
              <w:rPr>
                <w:sz w:val="20"/>
                <w:szCs w:val="20"/>
                <w:lang w:eastAsia="et-EE"/>
              </w:rPr>
            </w:pPr>
            <w:r w:rsidRPr="001E48D5">
              <w:rPr>
                <w:sz w:val="20"/>
                <w:szCs w:val="20"/>
              </w:rPr>
              <w:t>16 550</w:t>
            </w:r>
          </w:p>
        </w:tc>
        <w:tc>
          <w:tcPr>
            <w:tcW w:w="1372" w:type="dxa"/>
            <w:tcBorders>
              <w:left w:val="single" w:sz="12" w:space="0" w:color="95B3D7" w:themeColor="accent1" w:themeTint="99"/>
              <w:right w:val="single" w:sz="12" w:space="0" w:color="95B3D7" w:themeColor="accent1" w:themeTint="99"/>
            </w:tcBorders>
            <w:noWrap/>
            <w:vAlign w:val="center"/>
          </w:tcPr>
          <w:p w14:paraId="42F541AE" w14:textId="77777777" w:rsidR="001E48D5" w:rsidRPr="001E48D5" w:rsidRDefault="001E48D5" w:rsidP="001E48D5">
            <w:pPr>
              <w:jc w:val="right"/>
              <w:rPr>
                <w:color w:val="0000FF"/>
                <w:sz w:val="20"/>
                <w:szCs w:val="20"/>
              </w:rPr>
            </w:pPr>
            <w:r w:rsidRPr="001E48D5">
              <w:rPr>
                <w:color w:val="0000FF"/>
                <w:sz w:val="20"/>
                <w:szCs w:val="20"/>
              </w:rPr>
              <w:t>5 000</w:t>
            </w:r>
          </w:p>
        </w:tc>
      </w:tr>
      <w:tr w:rsidR="001E48D5" w:rsidRPr="001E48D5" w14:paraId="23D68778" w14:textId="77777777" w:rsidTr="00DD4474">
        <w:trPr>
          <w:trHeight w:val="264"/>
        </w:trPr>
        <w:tc>
          <w:tcPr>
            <w:tcW w:w="982" w:type="dxa"/>
            <w:noWrap/>
            <w:vAlign w:val="center"/>
          </w:tcPr>
          <w:p w14:paraId="610DB07B"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6538469B" w14:textId="77777777" w:rsidR="001E48D5" w:rsidRPr="001E48D5" w:rsidRDefault="001E48D5" w:rsidP="00DD4474">
            <w:pPr>
              <w:jc w:val="left"/>
              <w:rPr>
                <w:bCs/>
                <w:sz w:val="20"/>
                <w:szCs w:val="20"/>
              </w:rPr>
            </w:pPr>
            <w:r w:rsidRPr="001E48D5">
              <w:rPr>
                <w:bCs/>
                <w:sz w:val="20"/>
                <w:szCs w:val="20"/>
              </w:rPr>
              <w:t>Lapsehoiuteenus puuetega lastele</w:t>
            </w:r>
          </w:p>
        </w:tc>
        <w:tc>
          <w:tcPr>
            <w:tcW w:w="3261" w:type="dxa"/>
            <w:noWrap/>
            <w:vAlign w:val="center"/>
          </w:tcPr>
          <w:p w14:paraId="3AF9A60A"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16639F88" w14:textId="77777777" w:rsidR="001E48D5" w:rsidRPr="001E48D5" w:rsidRDefault="001E48D5" w:rsidP="001E48D5">
            <w:pPr>
              <w:jc w:val="right"/>
              <w:rPr>
                <w:sz w:val="20"/>
                <w:szCs w:val="20"/>
              </w:rPr>
            </w:pPr>
            <w:r w:rsidRPr="001E48D5">
              <w:rPr>
                <w:sz w:val="20"/>
                <w:szCs w:val="20"/>
              </w:rPr>
              <w:t>66 749</w:t>
            </w:r>
          </w:p>
        </w:tc>
        <w:tc>
          <w:tcPr>
            <w:tcW w:w="1372" w:type="dxa"/>
            <w:tcBorders>
              <w:left w:val="single" w:sz="12" w:space="0" w:color="95B3D7" w:themeColor="accent1" w:themeTint="99"/>
              <w:right w:val="single" w:sz="12" w:space="0" w:color="95B3D7" w:themeColor="accent1" w:themeTint="99"/>
            </w:tcBorders>
            <w:noWrap/>
            <w:vAlign w:val="center"/>
          </w:tcPr>
          <w:p w14:paraId="06EBEC57" w14:textId="77777777" w:rsidR="001E48D5" w:rsidRPr="001E48D5" w:rsidRDefault="001E48D5" w:rsidP="001E48D5">
            <w:pPr>
              <w:jc w:val="right"/>
              <w:rPr>
                <w:color w:val="0000FF"/>
                <w:sz w:val="20"/>
                <w:szCs w:val="20"/>
              </w:rPr>
            </w:pPr>
            <w:r w:rsidRPr="001E48D5">
              <w:rPr>
                <w:color w:val="0000FF"/>
                <w:sz w:val="20"/>
                <w:szCs w:val="20"/>
              </w:rPr>
              <w:t>2 000</w:t>
            </w:r>
          </w:p>
        </w:tc>
      </w:tr>
      <w:tr w:rsidR="001E48D5" w:rsidRPr="001E48D5" w14:paraId="64EB5927" w14:textId="77777777" w:rsidTr="00DD4474">
        <w:trPr>
          <w:trHeight w:val="264"/>
        </w:trPr>
        <w:tc>
          <w:tcPr>
            <w:tcW w:w="982" w:type="dxa"/>
            <w:noWrap/>
            <w:vAlign w:val="center"/>
          </w:tcPr>
          <w:p w14:paraId="7817D378"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45188A5F" w14:textId="77777777" w:rsidR="001E48D5" w:rsidRPr="001E48D5" w:rsidRDefault="001E48D5" w:rsidP="00DD4474">
            <w:pPr>
              <w:jc w:val="left"/>
              <w:rPr>
                <w:bCs/>
                <w:sz w:val="20"/>
                <w:szCs w:val="20"/>
              </w:rPr>
            </w:pPr>
            <w:r w:rsidRPr="001E48D5">
              <w:rPr>
                <w:color w:val="000000"/>
                <w:sz w:val="20"/>
                <w:szCs w:val="20"/>
              </w:rPr>
              <w:t>Lasteturvakodu teenus Päevakeskuselt</w:t>
            </w:r>
          </w:p>
        </w:tc>
        <w:tc>
          <w:tcPr>
            <w:tcW w:w="3261" w:type="dxa"/>
            <w:noWrap/>
            <w:vAlign w:val="center"/>
          </w:tcPr>
          <w:p w14:paraId="59812804"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4AE9028F" w14:textId="77777777" w:rsidR="001E48D5" w:rsidRPr="001E48D5" w:rsidRDefault="001E48D5" w:rsidP="001E48D5">
            <w:pPr>
              <w:jc w:val="right"/>
              <w:rPr>
                <w:sz w:val="20"/>
                <w:szCs w:val="20"/>
              </w:rPr>
            </w:pPr>
            <w:r w:rsidRPr="001E48D5">
              <w:rPr>
                <w:sz w:val="20"/>
                <w:szCs w:val="20"/>
              </w:rPr>
              <w:t>2 295</w:t>
            </w:r>
          </w:p>
        </w:tc>
        <w:tc>
          <w:tcPr>
            <w:tcW w:w="1372" w:type="dxa"/>
            <w:tcBorders>
              <w:left w:val="single" w:sz="12" w:space="0" w:color="95B3D7" w:themeColor="accent1" w:themeTint="99"/>
              <w:right w:val="single" w:sz="12" w:space="0" w:color="95B3D7" w:themeColor="accent1" w:themeTint="99"/>
            </w:tcBorders>
            <w:noWrap/>
            <w:vAlign w:val="center"/>
          </w:tcPr>
          <w:p w14:paraId="6814115F" w14:textId="77777777" w:rsidR="001E48D5" w:rsidRPr="001E48D5" w:rsidRDefault="001E48D5" w:rsidP="001E48D5">
            <w:pPr>
              <w:jc w:val="right"/>
              <w:rPr>
                <w:color w:val="0000FF"/>
                <w:sz w:val="20"/>
                <w:szCs w:val="20"/>
              </w:rPr>
            </w:pPr>
            <w:r w:rsidRPr="001E48D5">
              <w:rPr>
                <w:color w:val="0000FF"/>
                <w:sz w:val="20"/>
                <w:szCs w:val="20"/>
              </w:rPr>
              <w:t>2 000</w:t>
            </w:r>
          </w:p>
        </w:tc>
      </w:tr>
      <w:tr w:rsidR="001E48D5" w:rsidRPr="001E48D5" w14:paraId="4BDE28FB" w14:textId="77777777" w:rsidTr="00DD4474">
        <w:trPr>
          <w:trHeight w:val="264"/>
        </w:trPr>
        <w:tc>
          <w:tcPr>
            <w:tcW w:w="982" w:type="dxa"/>
            <w:noWrap/>
            <w:vAlign w:val="center"/>
          </w:tcPr>
          <w:p w14:paraId="33C81FBC"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1F763EB9" w14:textId="77777777" w:rsidR="001E48D5" w:rsidRPr="001E48D5" w:rsidRDefault="001E48D5" w:rsidP="00DD4474">
            <w:pPr>
              <w:jc w:val="left"/>
              <w:rPr>
                <w:color w:val="000000"/>
                <w:sz w:val="20"/>
                <w:szCs w:val="20"/>
              </w:rPr>
            </w:pPr>
            <w:r w:rsidRPr="001E48D5">
              <w:rPr>
                <w:color w:val="000000"/>
                <w:sz w:val="20"/>
                <w:szCs w:val="20"/>
              </w:rPr>
              <w:t>Tugiisiku teenus Männimäe Lasteaias</w:t>
            </w:r>
          </w:p>
        </w:tc>
        <w:tc>
          <w:tcPr>
            <w:tcW w:w="3261" w:type="dxa"/>
            <w:noWrap/>
            <w:vAlign w:val="center"/>
          </w:tcPr>
          <w:p w14:paraId="1651075E"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3D94518D" w14:textId="77777777" w:rsidR="001E48D5" w:rsidRPr="001E48D5" w:rsidRDefault="001E48D5" w:rsidP="001E48D5">
            <w:pPr>
              <w:jc w:val="right"/>
              <w:rPr>
                <w:sz w:val="20"/>
                <w:szCs w:val="20"/>
              </w:rPr>
            </w:pPr>
            <w:r w:rsidRPr="001E48D5">
              <w:rPr>
                <w:sz w:val="20"/>
                <w:szCs w:val="20"/>
              </w:rPr>
              <w:t>7 700</w:t>
            </w:r>
          </w:p>
        </w:tc>
        <w:tc>
          <w:tcPr>
            <w:tcW w:w="1372" w:type="dxa"/>
            <w:tcBorders>
              <w:left w:val="single" w:sz="12" w:space="0" w:color="95B3D7" w:themeColor="accent1" w:themeTint="99"/>
              <w:right w:val="single" w:sz="12" w:space="0" w:color="95B3D7" w:themeColor="accent1" w:themeTint="99"/>
            </w:tcBorders>
            <w:noWrap/>
            <w:vAlign w:val="center"/>
          </w:tcPr>
          <w:p w14:paraId="7E097519" w14:textId="77777777" w:rsidR="001E48D5" w:rsidRPr="001E48D5" w:rsidRDefault="001E48D5" w:rsidP="001E48D5">
            <w:pPr>
              <w:jc w:val="right"/>
              <w:rPr>
                <w:color w:val="0000FF"/>
                <w:sz w:val="20"/>
                <w:szCs w:val="20"/>
              </w:rPr>
            </w:pPr>
            <w:r w:rsidRPr="001E48D5">
              <w:rPr>
                <w:color w:val="0000FF"/>
                <w:sz w:val="20"/>
                <w:szCs w:val="20"/>
              </w:rPr>
              <w:t>2 500</w:t>
            </w:r>
          </w:p>
        </w:tc>
      </w:tr>
      <w:tr w:rsidR="001E48D5" w:rsidRPr="001E48D5" w14:paraId="347A2F6A" w14:textId="77777777" w:rsidTr="00DD4474">
        <w:trPr>
          <w:trHeight w:val="264"/>
        </w:trPr>
        <w:tc>
          <w:tcPr>
            <w:tcW w:w="982" w:type="dxa"/>
            <w:noWrap/>
            <w:vAlign w:val="center"/>
          </w:tcPr>
          <w:p w14:paraId="24D70A6A"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68B74731" w14:textId="77777777" w:rsidR="001E48D5" w:rsidRPr="001E48D5" w:rsidRDefault="001E48D5" w:rsidP="00DD4474">
            <w:pPr>
              <w:jc w:val="left"/>
              <w:rPr>
                <w:bCs/>
                <w:sz w:val="20"/>
                <w:szCs w:val="20"/>
              </w:rPr>
            </w:pPr>
            <w:r w:rsidRPr="001E48D5">
              <w:rPr>
                <w:color w:val="000000"/>
                <w:sz w:val="20"/>
                <w:szCs w:val="20"/>
              </w:rPr>
              <w:t>Supiköögi teenus Päevakeskuselt</w:t>
            </w:r>
          </w:p>
        </w:tc>
        <w:tc>
          <w:tcPr>
            <w:tcW w:w="3261" w:type="dxa"/>
            <w:noWrap/>
            <w:vAlign w:val="center"/>
          </w:tcPr>
          <w:p w14:paraId="5A3315F7"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74DE8589" w14:textId="77777777" w:rsidR="001E48D5" w:rsidRPr="001E48D5" w:rsidRDefault="001E48D5" w:rsidP="001E48D5">
            <w:pPr>
              <w:jc w:val="right"/>
              <w:rPr>
                <w:sz w:val="20"/>
                <w:szCs w:val="20"/>
              </w:rPr>
            </w:pPr>
            <w:r w:rsidRPr="001E48D5">
              <w:rPr>
                <w:sz w:val="20"/>
                <w:szCs w:val="20"/>
              </w:rPr>
              <w:t>1 300</w:t>
            </w:r>
          </w:p>
        </w:tc>
        <w:tc>
          <w:tcPr>
            <w:tcW w:w="1372" w:type="dxa"/>
            <w:tcBorders>
              <w:left w:val="single" w:sz="12" w:space="0" w:color="95B3D7" w:themeColor="accent1" w:themeTint="99"/>
              <w:right w:val="single" w:sz="12" w:space="0" w:color="95B3D7" w:themeColor="accent1" w:themeTint="99"/>
            </w:tcBorders>
            <w:noWrap/>
            <w:vAlign w:val="center"/>
          </w:tcPr>
          <w:p w14:paraId="17B5CCB0" w14:textId="77777777" w:rsidR="001E48D5" w:rsidRPr="001E48D5" w:rsidRDefault="001E48D5" w:rsidP="001E48D5">
            <w:pPr>
              <w:jc w:val="right"/>
              <w:rPr>
                <w:color w:val="0000FF"/>
                <w:sz w:val="20"/>
                <w:szCs w:val="20"/>
              </w:rPr>
            </w:pPr>
            <w:r w:rsidRPr="001E48D5">
              <w:rPr>
                <w:color w:val="0000FF"/>
                <w:sz w:val="20"/>
                <w:szCs w:val="20"/>
              </w:rPr>
              <w:t>1 000</w:t>
            </w:r>
          </w:p>
        </w:tc>
      </w:tr>
      <w:tr w:rsidR="001E48D5" w:rsidRPr="001E48D5" w14:paraId="2C59C999" w14:textId="77777777" w:rsidTr="00DD4474">
        <w:trPr>
          <w:trHeight w:val="264"/>
        </w:trPr>
        <w:tc>
          <w:tcPr>
            <w:tcW w:w="982" w:type="dxa"/>
            <w:noWrap/>
            <w:vAlign w:val="center"/>
          </w:tcPr>
          <w:p w14:paraId="4E79C72E" w14:textId="77777777" w:rsidR="001E48D5" w:rsidRPr="001E48D5" w:rsidRDefault="001E48D5" w:rsidP="00DD4474">
            <w:pPr>
              <w:jc w:val="left"/>
              <w:rPr>
                <w:sz w:val="20"/>
                <w:szCs w:val="20"/>
              </w:rPr>
            </w:pPr>
            <w:r w:rsidRPr="001E48D5">
              <w:rPr>
                <w:bCs/>
                <w:sz w:val="20"/>
                <w:szCs w:val="20"/>
              </w:rPr>
              <w:t>5526</w:t>
            </w:r>
          </w:p>
        </w:tc>
        <w:tc>
          <w:tcPr>
            <w:tcW w:w="3691" w:type="dxa"/>
            <w:noWrap/>
            <w:vAlign w:val="center"/>
          </w:tcPr>
          <w:p w14:paraId="30DB091A" w14:textId="77777777" w:rsidR="001E48D5" w:rsidRPr="001E48D5" w:rsidRDefault="001E48D5" w:rsidP="00DD4474">
            <w:pPr>
              <w:jc w:val="left"/>
              <w:rPr>
                <w:bCs/>
                <w:sz w:val="20"/>
                <w:szCs w:val="20"/>
              </w:rPr>
            </w:pPr>
            <w:r w:rsidRPr="001E48D5">
              <w:rPr>
                <w:color w:val="000000"/>
                <w:sz w:val="20"/>
                <w:szCs w:val="20"/>
              </w:rPr>
              <w:t>Lasteaedade toiduraha vabastused</w:t>
            </w:r>
          </w:p>
        </w:tc>
        <w:tc>
          <w:tcPr>
            <w:tcW w:w="3261" w:type="dxa"/>
            <w:noWrap/>
            <w:vAlign w:val="center"/>
          </w:tcPr>
          <w:p w14:paraId="5DF8F8AB" w14:textId="77777777" w:rsidR="001E48D5" w:rsidRPr="001E48D5" w:rsidRDefault="001E48D5" w:rsidP="00DD4474">
            <w:pPr>
              <w:jc w:val="left"/>
              <w:rPr>
                <w:sz w:val="20"/>
                <w:szCs w:val="20"/>
              </w:rPr>
            </w:pPr>
            <w:r w:rsidRPr="001E48D5">
              <w:rPr>
                <w:sz w:val="20"/>
                <w:szCs w:val="20"/>
              </w:rPr>
              <w:t>Sotsiaalameti juhataja</w:t>
            </w:r>
          </w:p>
        </w:tc>
        <w:tc>
          <w:tcPr>
            <w:tcW w:w="1166" w:type="dxa"/>
            <w:tcBorders>
              <w:right w:val="single" w:sz="12" w:space="0" w:color="95B3D7" w:themeColor="accent1" w:themeTint="99"/>
            </w:tcBorders>
            <w:noWrap/>
            <w:vAlign w:val="center"/>
          </w:tcPr>
          <w:p w14:paraId="3368AA3D" w14:textId="77777777" w:rsidR="001E48D5" w:rsidRPr="001E48D5" w:rsidRDefault="001E48D5" w:rsidP="001E48D5">
            <w:pPr>
              <w:jc w:val="right"/>
              <w:rPr>
                <w:sz w:val="20"/>
                <w:szCs w:val="20"/>
              </w:rPr>
            </w:pPr>
            <w:r w:rsidRPr="001E48D5">
              <w:rPr>
                <w:sz w:val="20"/>
                <w:szCs w:val="20"/>
              </w:rPr>
              <w:t>22 152</w:t>
            </w:r>
          </w:p>
        </w:tc>
        <w:tc>
          <w:tcPr>
            <w:tcW w:w="1372" w:type="dxa"/>
            <w:tcBorders>
              <w:left w:val="single" w:sz="12" w:space="0" w:color="95B3D7" w:themeColor="accent1" w:themeTint="99"/>
              <w:right w:val="single" w:sz="12" w:space="0" w:color="95B3D7" w:themeColor="accent1" w:themeTint="99"/>
            </w:tcBorders>
            <w:noWrap/>
            <w:vAlign w:val="center"/>
          </w:tcPr>
          <w:p w14:paraId="5157B223" w14:textId="77777777" w:rsidR="001E48D5" w:rsidRPr="001E48D5" w:rsidRDefault="001E48D5" w:rsidP="001E48D5">
            <w:pPr>
              <w:jc w:val="right"/>
              <w:rPr>
                <w:color w:val="0000FF"/>
                <w:sz w:val="20"/>
                <w:szCs w:val="20"/>
              </w:rPr>
            </w:pPr>
            <w:r w:rsidRPr="001E48D5">
              <w:rPr>
                <w:color w:val="0000FF"/>
                <w:sz w:val="20"/>
                <w:szCs w:val="20"/>
              </w:rPr>
              <w:t>22 152</w:t>
            </w:r>
          </w:p>
        </w:tc>
      </w:tr>
      <w:tr w:rsidR="001E48D5" w:rsidRPr="001E48D5" w14:paraId="5C0EF6A1" w14:textId="77777777" w:rsidTr="00DD4474">
        <w:trPr>
          <w:trHeight w:val="264"/>
        </w:trPr>
        <w:tc>
          <w:tcPr>
            <w:tcW w:w="982" w:type="dxa"/>
            <w:shd w:val="clear" w:color="auto" w:fill="DBE5F1" w:themeFill="accent1" w:themeFillTint="33"/>
            <w:noWrap/>
            <w:vAlign w:val="center"/>
            <w:hideMark/>
          </w:tcPr>
          <w:p w14:paraId="0B97C71B" w14:textId="77777777" w:rsidR="001E48D5" w:rsidRPr="001E48D5" w:rsidRDefault="001E48D5" w:rsidP="00DD4474">
            <w:pPr>
              <w:jc w:val="left"/>
              <w:rPr>
                <w:b/>
                <w:bCs/>
                <w:sz w:val="20"/>
                <w:szCs w:val="20"/>
              </w:rPr>
            </w:pPr>
            <w:r w:rsidRPr="001E48D5">
              <w:rPr>
                <w:b/>
                <w:bCs/>
                <w:sz w:val="20"/>
                <w:szCs w:val="20"/>
              </w:rPr>
              <w:t>5526</w:t>
            </w:r>
          </w:p>
        </w:tc>
        <w:tc>
          <w:tcPr>
            <w:tcW w:w="3691" w:type="dxa"/>
            <w:shd w:val="clear" w:color="auto" w:fill="DBE5F1" w:themeFill="accent1" w:themeFillTint="33"/>
            <w:noWrap/>
            <w:vAlign w:val="center"/>
            <w:hideMark/>
          </w:tcPr>
          <w:p w14:paraId="58BE0616" w14:textId="77777777" w:rsidR="001E48D5" w:rsidRPr="001E48D5" w:rsidRDefault="001E48D5"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0CFC6B70" w14:textId="77777777" w:rsidR="001E48D5" w:rsidRPr="001E48D5" w:rsidRDefault="001E48D5" w:rsidP="00DD4474">
            <w:pPr>
              <w:jc w:val="left"/>
              <w:rPr>
                <w:b/>
                <w:bCs/>
                <w:sz w:val="20"/>
                <w:szCs w:val="20"/>
              </w:rPr>
            </w:pPr>
          </w:p>
        </w:tc>
        <w:tc>
          <w:tcPr>
            <w:tcW w:w="1166" w:type="dxa"/>
            <w:tcBorders>
              <w:right w:val="single" w:sz="12" w:space="0" w:color="95B3D7" w:themeColor="accent1" w:themeTint="99"/>
            </w:tcBorders>
            <w:shd w:val="clear" w:color="auto" w:fill="DBE5F1" w:themeFill="accent1" w:themeFillTint="33"/>
            <w:noWrap/>
            <w:vAlign w:val="center"/>
          </w:tcPr>
          <w:p w14:paraId="4AB25B50" w14:textId="77777777" w:rsidR="001E48D5" w:rsidRPr="001E48D5" w:rsidRDefault="001E48D5" w:rsidP="001E48D5">
            <w:pPr>
              <w:jc w:val="right"/>
              <w:rPr>
                <w:b/>
                <w:bCs/>
                <w:sz w:val="20"/>
                <w:szCs w:val="20"/>
              </w:rPr>
            </w:pPr>
          </w:p>
        </w:tc>
        <w:tc>
          <w:tcPr>
            <w:tcW w:w="1372" w:type="dxa"/>
            <w:tcBorders>
              <w:left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3765EBAC" w14:textId="77777777" w:rsidR="001E48D5" w:rsidRPr="001E48D5" w:rsidRDefault="001E48D5" w:rsidP="001E48D5">
            <w:pPr>
              <w:jc w:val="right"/>
              <w:rPr>
                <w:b/>
                <w:bCs/>
                <w:color w:val="0000FF"/>
                <w:sz w:val="20"/>
                <w:szCs w:val="20"/>
              </w:rPr>
            </w:pPr>
            <w:r w:rsidRPr="001E48D5">
              <w:rPr>
                <w:b/>
                <w:bCs/>
                <w:color w:val="0000FF"/>
                <w:sz w:val="20"/>
                <w:szCs w:val="20"/>
              </w:rPr>
              <w:t>104 652</w:t>
            </w:r>
          </w:p>
        </w:tc>
      </w:tr>
      <w:tr w:rsidR="001E48D5" w:rsidRPr="001E48D5" w14:paraId="5D75556F" w14:textId="77777777" w:rsidTr="00DD4474">
        <w:trPr>
          <w:trHeight w:val="264"/>
        </w:trPr>
        <w:tc>
          <w:tcPr>
            <w:tcW w:w="982" w:type="dxa"/>
            <w:shd w:val="clear" w:color="auto" w:fill="DBE5F1" w:themeFill="accent1" w:themeFillTint="33"/>
            <w:noWrap/>
            <w:vAlign w:val="center"/>
            <w:hideMark/>
          </w:tcPr>
          <w:p w14:paraId="451873D3" w14:textId="77777777" w:rsidR="001E48D5" w:rsidRPr="001E48D5" w:rsidRDefault="001E48D5" w:rsidP="00DD4474">
            <w:pPr>
              <w:jc w:val="left"/>
              <w:rPr>
                <w:b/>
                <w:bCs/>
                <w:sz w:val="20"/>
                <w:szCs w:val="20"/>
              </w:rPr>
            </w:pPr>
          </w:p>
        </w:tc>
        <w:tc>
          <w:tcPr>
            <w:tcW w:w="3691" w:type="dxa"/>
            <w:shd w:val="clear" w:color="auto" w:fill="DBE5F1" w:themeFill="accent1" w:themeFillTint="33"/>
            <w:noWrap/>
            <w:vAlign w:val="center"/>
            <w:hideMark/>
          </w:tcPr>
          <w:p w14:paraId="562050B9" w14:textId="77777777" w:rsidR="001E48D5" w:rsidRPr="001E48D5" w:rsidRDefault="001E48D5" w:rsidP="00DD4474">
            <w:pPr>
              <w:jc w:val="left"/>
              <w:rPr>
                <w:b/>
                <w:bCs/>
                <w:sz w:val="20"/>
                <w:szCs w:val="20"/>
              </w:rPr>
            </w:pPr>
            <w:r w:rsidRPr="001E48D5">
              <w:rPr>
                <w:b/>
                <w:bCs/>
                <w:sz w:val="20"/>
                <w:szCs w:val="20"/>
              </w:rPr>
              <w:t>Kokku</w:t>
            </w:r>
          </w:p>
        </w:tc>
        <w:tc>
          <w:tcPr>
            <w:tcW w:w="3261" w:type="dxa"/>
            <w:shd w:val="clear" w:color="auto" w:fill="DBE5F1" w:themeFill="accent1" w:themeFillTint="33"/>
            <w:noWrap/>
            <w:vAlign w:val="center"/>
            <w:hideMark/>
          </w:tcPr>
          <w:p w14:paraId="30C5B8B4" w14:textId="77777777" w:rsidR="001E48D5" w:rsidRPr="001E48D5" w:rsidRDefault="001E48D5" w:rsidP="00DD4474">
            <w:pPr>
              <w:jc w:val="left"/>
              <w:rPr>
                <w:b/>
                <w:sz w:val="20"/>
                <w:szCs w:val="20"/>
              </w:rPr>
            </w:pPr>
          </w:p>
        </w:tc>
        <w:tc>
          <w:tcPr>
            <w:tcW w:w="1166" w:type="dxa"/>
            <w:tcBorders>
              <w:right w:val="single" w:sz="12" w:space="0" w:color="95B3D7" w:themeColor="accent1" w:themeTint="99"/>
            </w:tcBorders>
            <w:shd w:val="clear" w:color="auto" w:fill="DBE5F1" w:themeFill="accent1" w:themeFillTint="33"/>
            <w:noWrap/>
            <w:vAlign w:val="center"/>
          </w:tcPr>
          <w:p w14:paraId="2C4B8FA8" w14:textId="77777777" w:rsidR="001E48D5" w:rsidRPr="001E48D5" w:rsidRDefault="001E48D5" w:rsidP="001E48D5">
            <w:pPr>
              <w:jc w:val="right"/>
              <w:rPr>
                <w:b/>
                <w:bCs/>
                <w:sz w:val="20"/>
                <w:szCs w:val="20"/>
              </w:rPr>
            </w:pPr>
          </w:p>
        </w:tc>
        <w:tc>
          <w:tcPr>
            <w:tcW w:w="1372" w:type="dxa"/>
            <w:tcBorders>
              <w:left w:val="single" w:sz="12" w:space="0" w:color="95B3D7" w:themeColor="accent1" w:themeTint="99"/>
              <w:bottom w:val="single" w:sz="12" w:space="0" w:color="95B3D7" w:themeColor="accent1" w:themeTint="99"/>
              <w:right w:val="single" w:sz="12" w:space="0" w:color="95B3D7" w:themeColor="accent1" w:themeTint="99"/>
            </w:tcBorders>
            <w:shd w:val="clear" w:color="auto" w:fill="DBE5F1" w:themeFill="accent1" w:themeFillTint="33"/>
            <w:noWrap/>
            <w:vAlign w:val="center"/>
            <w:hideMark/>
          </w:tcPr>
          <w:p w14:paraId="69D2F7B2" w14:textId="77777777" w:rsidR="001E48D5" w:rsidRPr="001E48D5" w:rsidRDefault="001E48D5" w:rsidP="001E48D5">
            <w:pPr>
              <w:jc w:val="right"/>
              <w:rPr>
                <w:b/>
                <w:bCs/>
                <w:color w:val="0000FF"/>
                <w:sz w:val="20"/>
                <w:szCs w:val="20"/>
              </w:rPr>
            </w:pPr>
            <w:r w:rsidRPr="001E48D5">
              <w:rPr>
                <w:b/>
                <w:bCs/>
                <w:color w:val="0000FF"/>
                <w:sz w:val="20"/>
                <w:szCs w:val="20"/>
              </w:rPr>
              <w:t>357 796</w:t>
            </w:r>
          </w:p>
        </w:tc>
      </w:tr>
    </w:tbl>
    <w:p w14:paraId="795B6122" w14:textId="77777777" w:rsidR="00E52EEE" w:rsidRDefault="00E52EEE" w:rsidP="00851047"/>
    <w:p w14:paraId="41AA3F13" w14:textId="77777777" w:rsidR="00DF2895" w:rsidRDefault="00DF2895" w:rsidP="00BA15DE">
      <w:pPr>
        <w:jc w:val="left"/>
        <w:rPr>
          <w:b/>
          <w:sz w:val="24"/>
        </w:rPr>
      </w:pPr>
    </w:p>
    <w:p w14:paraId="3B42A122" w14:textId="77777777" w:rsidR="006734F6" w:rsidRPr="00BA15DE" w:rsidRDefault="00DF2895" w:rsidP="00DF2895">
      <w:pPr>
        <w:shd w:val="clear" w:color="auto" w:fill="DBE5F1" w:themeFill="accent1" w:themeFillTint="33"/>
        <w:jc w:val="left"/>
        <w:rPr>
          <w:b/>
          <w:sz w:val="24"/>
        </w:rPr>
      </w:pPr>
      <w:r>
        <w:rPr>
          <w:b/>
          <w:sz w:val="24"/>
        </w:rPr>
        <w:t>Eelnõu m</w:t>
      </w:r>
      <w:r w:rsidR="00BA15DE" w:rsidRPr="00BA15DE">
        <w:rPr>
          <w:b/>
          <w:sz w:val="24"/>
        </w:rPr>
        <w:t>enetlemine</w:t>
      </w:r>
    </w:p>
    <w:p w14:paraId="062C580B" w14:textId="77777777" w:rsidR="00BA15DE" w:rsidRDefault="00BA15DE" w:rsidP="001A369B"/>
    <w:p w14:paraId="6E3A446F" w14:textId="77777777" w:rsidR="00D556E1" w:rsidRDefault="003A185C" w:rsidP="001A369B">
      <w:r>
        <w:t xml:space="preserve">Seletuskirjale on </w:t>
      </w:r>
      <w:r w:rsidR="00B86536">
        <w:t xml:space="preserve">vastavalt Rahandusministeeriumi soovitustele </w:t>
      </w:r>
      <w:r>
        <w:t xml:space="preserve">lisatud </w:t>
      </w:r>
      <w:r w:rsidR="00F97F72">
        <w:t xml:space="preserve">ka </w:t>
      </w:r>
      <w:hyperlink r:id="rId37" w:history="1">
        <w:r w:rsidR="00F97F72" w:rsidRPr="00B86536">
          <w:rPr>
            <w:rStyle w:val="Hyperlink"/>
          </w:rPr>
          <w:t>linna veebilehel avalikustatud</w:t>
        </w:r>
      </w:hyperlink>
      <w:r w:rsidR="00F97F72">
        <w:t xml:space="preserve"> </w:t>
      </w:r>
      <w:r>
        <w:t>eelarve lühiülevaade</w:t>
      </w:r>
      <w:r w:rsidR="00BA15DE">
        <w:t>.</w:t>
      </w:r>
    </w:p>
    <w:p w14:paraId="4C603722" w14:textId="77777777" w:rsidR="00BA15DE" w:rsidRDefault="00BA15DE" w:rsidP="001A369B"/>
    <w:p w14:paraId="222FE0E8" w14:textId="77777777" w:rsidR="00D556E1" w:rsidRDefault="00C745E0" w:rsidP="001A369B">
      <w:r>
        <w:t>20</w:t>
      </w:r>
      <w:r w:rsidR="00721D9E">
        <w:t>2</w:t>
      </w:r>
      <w:r w:rsidR="005B1A83">
        <w:t>1</w:t>
      </w:r>
      <w:r>
        <w:t>. aasta l</w:t>
      </w:r>
      <w:r w:rsidR="00D556E1">
        <w:t>innaeelarve eelnõu II lugemine võiks toimuda jaanuaris 20</w:t>
      </w:r>
      <w:r w:rsidR="00721D9E">
        <w:t>2</w:t>
      </w:r>
      <w:r w:rsidR="005B1A83">
        <w:t>1</w:t>
      </w:r>
      <w:r w:rsidR="00D556E1">
        <w:t xml:space="preserve">, selleks ajaks on selgunud aastavahetuse </w:t>
      </w:r>
      <w:r w:rsidR="00BA15DE">
        <w:t>raha</w:t>
      </w:r>
      <w:r w:rsidR="00D556E1">
        <w:t xml:space="preserve">jääk, </w:t>
      </w:r>
      <w:r w:rsidR="00B86536">
        <w:t xml:space="preserve">täpsustunud </w:t>
      </w:r>
      <w:r w:rsidR="00D556E1">
        <w:t xml:space="preserve">pooleliolevate objektide ja tööde üleminevad summad </w:t>
      </w:r>
      <w:r w:rsidR="00783904">
        <w:t>ning</w:t>
      </w:r>
      <w:r w:rsidR="00D556E1">
        <w:t xml:space="preserve"> loodetavasti </w:t>
      </w:r>
      <w:r w:rsidR="00B86536">
        <w:t>on Rahandusministeerium kinnitanud tasandus- ja toetusfondi eraldised.</w:t>
      </w:r>
    </w:p>
    <w:p w14:paraId="21D3D7AF" w14:textId="77777777" w:rsidR="00D556E1" w:rsidRDefault="00D556E1" w:rsidP="001A369B"/>
    <w:p w14:paraId="57061F47" w14:textId="77777777" w:rsidR="00C766BE" w:rsidRDefault="00A56C0E" w:rsidP="00C766BE">
      <w:hyperlink r:id="rId38" w:history="1">
        <w:r w:rsidR="00C766BE" w:rsidRPr="00C766BE">
          <w:rPr>
            <w:rStyle w:val="Hyperlink"/>
          </w:rPr>
          <w:t>Volikogu töökorra § 35 alusel:</w:t>
        </w:r>
      </w:hyperlink>
    </w:p>
    <w:p w14:paraId="20EAC44E" w14:textId="77777777" w:rsidR="00C766BE" w:rsidRDefault="00C766BE" w:rsidP="00C766BE">
      <w:r>
        <w:t xml:space="preserve"> (1)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w:t>
      </w:r>
    </w:p>
    <w:p w14:paraId="6979B22F" w14:textId="77777777" w:rsidR="00C766BE" w:rsidRDefault="00C766BE" w:rsidP="00C766BE">
      <w:r>
        <w:t xml:space="preserve"> (2) Eelarve esimese lugemise lõpetamisel määrab volikogu esimees eelnõule muudatusettepanekute esitamise tähtpäeva, mis on hiljemalt üks tööpäev enne eelarve eelnõud teisel lugemisel menetleva volikogu istungi toimumise aega.</w:t>
      </w:r>
    </w:p>
    <w:p w14:paraId="7CB5AAB5" w14:textId="77777777" w:rsidR="00C766BE" w:rsidRDefault="00C766BE" w:rsidP="00C766BE">
      <w:r>
        <w:t xml:space="preserve"> (3) Eelarve eelnõu teisel lugemisel volikogu istungi päeval muudatusettepanekuid ei tehta.</w:t>
      </w:r>
    </w:p>
    <w:p w14:paraId="6062E8B3" w14:textId="77777777" w:rsidR="00A017B3" w:rsidRDefault="00A017B3" w:rsidP="001A369B"/>
    <w:p w14:paraId="4D85FA1C" w14:textId="77777777" w:rsidR="003B75DE" w:rsidRPr="00F4692E" w:rsidRDefault="002D7BA9" w:rsidP="001A369B">
      <w:r w:rsidRPr="00F4692E">
        <w:t>Seletuskirja koostaja</w:t>
      </w:r>
      <w:r w:rsidR="00C036B3" w:rsidRPr="00F4692E">
        <w:t xml:space="preserve"> </w:t>
      </w:r>
    </w:p>
    <w:p w14:paraId="27D8F145" w14:textId="77777777" w:rsidR="004A1DA5" w:rsidRPr="00F4692E" w:rsidRDefault="004A1DA5" w:rsidP="001A369B"/>
    <w:p w14:paraId="48ACA986" w14:textId="77777777" w:rsidR="00715D73" w:rsidRPr="00704676" w:rsidRDefault="00A568B3" w:rsidP="001A369B">
      <w:pPr>
        <w:rPr>
          <w:i/>
        </w:rPr>
      </w:pPr>
      <w:r>
        <w:rPr>
          <w:i/>
        </w:rPr>
        <w:t>(allkirjastatud digitaalselt)</w:t>
      </w:r>
    </w:p>
    <w:p w14:paraId="22F06222" w14:textId="77777777" w:rsidR="002D7BA9" w:rsidRPr="00F4692E" w:rsidRDefault="002D7BA9" w:rsidP="001A369B">
      <w:r w:rsidRPr="00F4692E">
        <w:t>Marika Aaso</w:t>
      </w:r>
    </w:p>
    <w:p w14:paraId="7AF16DC4" w14:textId="77777777" w:rsidR="00BF2531" w:rsidRPr="00F4692E" w:rsidRDefault="008B7FBE">
      <w:r>
        <w:t>r</w:t>
      </w:r>
      <w:r w:rsidR="002D7BA9" w:rsidRPr="00F4692E">
        <w:t>ahandusameti juhataja</w:t>
      </w:r>
      <w:r w:rsidR="00857CDC">
        <w:t xml:space="preserve">, </w:t>
      </w:r>
      <w:r w:rsidR="005B1A83">
        <w:t>26</w:t>
      </w:r>
      <w:r w:rsidR="002D7BA9" w:rsidRPr="00F4692E">
        <w:t xml:space="preserve">. </w:t>
      </w:r>
      <w:r w:rsidR="00A568B3">
        <w:t>novembril</w:t>
      </w:r>
      <w:r w:rsidR="006A5C0D" w:rsidRPr="00F4692E">
        <w:t xml:space="preserve"> 20</w:t>
      </w:r>
      <w:r w:rsidR="005B1A83">
        <w:t>20</w:t>
      </w:r>
      <w:r w:rsidR="003B75DE" w:rsidRPr="00F4692E">
        <w:t>. a</w:t>
      </w:r>
    </w:p>
    <w:sectPr w:rsidR="00BF2531" w:rsidRPr="00F4692E" w:rsidSect="00F20887">
      <w:endnotePr>
        <w:numFmt w:val="decimal"/>
      </w:endnotePr>
      <w:type w:val="continuous"/>
      <w:pgSz w:w="11906" w:h="16838" w:code="9"/>
      <w:pgMar w:top="709" w:right="851" w:bottom="567" w:left="851"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39D4" w14:textId="77777777" w:rsidR="00A56C0E" w:rsidRDefault="00A56C0E" w:rsidP="00332CF1">
      <w:r>
        <w:separator/>
      </w:r>
    </w:p>
  </w:endnote>
  <w:endnote w:type="continuationSeparator" w:id="0">
    <w:p w14:paraId="3DE01D4D" w14:textId="77777777" w:rsidR="00A56C0E" w:rsidRDefault="00A56C0E"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C3C5" w14:textId="1F43023F" w:rsidR="00367DCC" w:rsidRPr="00332CF1" w:rsidRDefault="00367DCC" w:rsidP="00332CF1">
    <w:pPr>
      <w:pStyle w:val="Footer"/>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290510">
      <w:rPr>
        <w:noProof/>
        <w:sz w:val="20"/>
        <w:szCs w:val="20"/>
      </w:rPr>
      <w:t>5</w:t>
    </w:r>
    <w:r w:rsidRPr="00332CF1">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sidR="00290510">
      <w:rPr>
        <w:noProof/>
        <w:sz w:val="20"/>
        <w:szCs w:val="20"/>
      </w:rPr>
      <w:t>45</w:t>
    </w:r>
    <w:r>
      <w:rPr>
        <w:sz w:val="20"/>
        <w:szCs w:val="20"/>
      </w:rPr>
      <w:fldChar w:fldCharType="end"/>
    </w:r>
  </w:p>
  <w:p w14:paraId="4ED72ACA" w14:textId="77777777" w:rsidR="00367DCC" w:rsidRDefault="00367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6657" w14:textId="77777777" w:rsidR="00A56C0E" w:rsidRDefault="00A56C0E" w:rsidP="00332CF1">
      <w:r>
        <w:separator/>
      </w:r>
    </w:p>
  </w:footnote>
  <w:footnote w:type="continuationSeparator" w:id="0">
    <w:p w14:paraId="2227A2A5" w14:textId="77777777" w:rsidR="00A56C0E" w:rsidRDefault="00A56C0E" w:rsidP="00332CF1">
      <w:r>
        <w:continuationSeparator/>
      </w:r>
    </w:p>
  </w:footnote>
  <w:footnote w:id="1">
    <w:p w14:paraId="3B65FC34" w14:textId="77777777" w:rsidR="00367DCC" w:rsidRDefault="00367DCC" w:rsidP="0026353A">
      <w:pPr>
        <w:pStyle w:val="FootnoteText"/>
      </w:pPr>
      <w:r>
        <w:rPr>
          <w:rStyle w:val="FootnoteReference"/>
        </w:rPr>
        <w:footnoteRef/>
      </w:r>
      <w:r>
        <w:t xml:space="preserve"> Andmed seisuga 10.11.2020, täpsem tabel on toodud </w:t>
      </w:r>
      <w:hyperlink w:anchor="_MUU_TÄIENDAV_INFORMATSIOON" w:history="1">
        <w:r w:rsidRPr="0011174C">
          <w:rPr>
            <w:rStyle w:val="Hyperlink"/>
          </w:rPr>
          <w:t>seletuskirja 13. peatükis.</w:t>
        </w:r>
      </w:hyperlink>
    </w:p>
  </w:footnote>
  <w:footnote w:id="2">
    <w:p w14:paraId="52892B7C" w14:textId="77777777" w:rsidR="00367DCC" w:rsidRPr="000C1C1B" w:rsidRDefault="00367DCC">
      <w:pPr>
        <w:pStyle w:val="FootnoteText"/>
      </w:pPr>
      <w:r w:rsidRPr="000C1C1B">
        <w:rPr>
          <w:rStyle w:val="FootnoteReference"/>
          <w:color w:val="0070C0"/>
        </w:rPr>
        <w:footnoteRef/>
      </w:r>
      <w:r w:rsidRPr="000C1C1B">
        <w:rPr>
          <w:color w:val="0070C0"/>
        </w:rPr>
        <w:t xml:space="preserve"> </w:t>
      </w:r>
      <w:hyperlink r:id="rId1" w:history="1">
        <w:r w:rsidRPr="00A54033">
          <w:rPr>
            <w:rStyle w:val="Hyperlink"/>
          </w:rPr>
          <w:t xml:space="preserve">Kohaliku omavalitsuse üksuse finantsjuhtimise seadus  </w:t>
        </w:r>
      </w:hyperlink>
      <w:r w:rsidRPr="000603B8">
        <w:rPr>
          <w:rStyle w:val="Hyperlink"/>
          <w:color w:val="0070C0"/>
          <w:u w:val="none"/>
        </w:rPr>
        <w:t xml:space="preserve"> </w:t>
      </w:r>
      <w:r w:rsidRPr="00A54033">
        <w:rPr>
          <w:rStyle w:val="Hyperlink"/>
          <w:color w:val="0070C0"/>
        </w:rPr>
        <w:t>https://www.riigiteataja.ee/akt/123122011008?leiaKehtiv</w:t>
      </w:r>
    </w:p>
  </w:footnote>
  <w:footnote w:id="3">
    <w:p w14:paraId="735610A8" w14:textId="77777777" w:rsidR="00367DCC" w:rsidRDefault="00367DCC" w:rsidP="00F36317">
      <w:pPr>
        <w:pStyle w:val="FootnoteText"/>
      </w:pPr>
      <w:r>
        <w:rPr>
          <w:rStyle w:val="FootnoteReference"/>
        </w:rPr>
        <w:footnoteRef/>
      </w:r>
      <w:r>
        <w:t xml:space="preserve"> Viljandi Linnavolikogu 27.11.2014 määrus nr 46 „</w:t>
      </w:r>
      <w:hyperlink r:id="rId2" w:history="1">
        <w:r w:rsidRPr="00614BCE">
          <w:rPr>
            <w:rStyle w:val="Hyperlink"/>
          </w:rPr>
          <w:t>Vanema poolt kaetava õppekulu suuruse kehtestamine Viljandi linna koolieelses lasteasutuses</w:t>
        </w:r>
      </w:hyperlink>
      <w:r>
        <w:t xml:space="preserve">“. 2019. aastal olid määrad </w:t>
      </w:r>
      <w:r w:rsidRPr="00B42E5A">
        <w:t xml:space="preserve">64,80-70,20 </w:t>
      </w:r>
      <w:r>
        <w:t>eurot. Soodustused kajastuvad määruse §-s 3.</w:t>
      </w:r>
      <w:r w:rsidRPr="00351C41">
        <w:t xml:space="preserve"> </w:t>
      </w:r>
    </w:p>
    <w:p w14:paraId="47C9EA5A" w14:textId="77777777" w:rsidR="00367DCC" w:rsidRDefault="00367DCC" w:rsidP="00F36317">
      <w:pPr>
        <w:pStyle w:val="FootnoteText"/>
      </w:pPr>
      <w:r>
        <w:t>Viljandi Linnavalitsuse 05.11.2018 määrus nr 22 „</w:t>
      </w:r>
      <w:hyperlink r:id="rId3" w:history="1">
        <w:r w:rsidRPr="0041567C">
          <w:rPr>
            <w:rStyle w:val="Hyperlink"/>
          </w:rPr>
          <w:t>Koolieelse lasteasutuse toidu- ja õppekulu arvestamise, maksmise ja soodustuse taotlemise kord</w:t>
        </w:r>
      </w:hyperlink>
      <w:r>
        <w:t>“.</w:t>
      </w:r>
    </w:p>
  </w:footnote>
  <w:footnote w:id="4">
    <w:p w14:paraId="28305923" w14:textId="77777777" w:rsidR="00367DCC" w:rsidRDefault="00367DCC">
      <w:pPr>
        <w:pStyle w:val="FootnoteText"/>
      </w:pPr>
      <w:r>
        <w:rPr>
          <w:rStyle w:val="FootnoteReference"/>
        </w:rPr>
        <w:footnoteRef/>
      </w:r>
      <w:r>
        <w:t xml:space="preserve"> </w:t>
      </w:r>
      <w:r w:rsidRPr="004250E5">
        <w:t>Viljandi Linnavolikogu</w:t>
      </w:r>
      <w:r>
        <w:t xml:space="preserve"> 26.11.2020 määrus „</w:t>
      </w:r>
      <w:r w:rsidRPr="004250E5">
        <w:t>Viljandi linna arengustrateegia 2030+ ja Viljandi linna arengukava aastateks 2020–2025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0E3E" w14:textId="77777777" w:rsidR="00367DCC" w:rsidRPr="00332CF1" w:rsidRDefault="00367DCC" w:rsidP="00DF715E">
    <w:pPr>
      <w:pStyle w:val="Header"/>
      <w:jc w:val="right"/>
      <w:rPr>
        <w:sz w:val="20"/>
        <w:szCs w:val="20"/>
      </w:rPr>
    </w:pPr>
    <w:r w:rsidRPr="00332CF1">
      <w:rPr>
        <w:sz w:val="20"/>
        <w:szCs w:val="20"/>
      </w:rPr>
      <w:t>Viljandi linna 20</w:t>
    </w:r>
    <w:r>
      <w:rPr>
        <w:sz w:val="20"/>
        <w:szCs w:val="20"/>
      </w:rPr>
      <w:t>21</w:t>
    </w:r>
    <w:r w:rsidRPr="00332CF1">
      <w:rPr>
        <w:sz w:val="20"/>
        <w:szCs w:val="20"/>
      </w:rPr>
      <w:t xml:space="preserve">. aasta eelarve seletuskiri </w:t>
    </w:r>
    <w:r>
      <w:rPr>
        <w:sz w:val="20"/>
        <w:szCs w:val="20"/>
      </w:rPr>
      <w:t>I</w:t>
    </w:r>
    <w:r w:rsidRPr="00332CF1">
      <w:rPr>
        <w:sz w:val="20"/>
        <w:szCs w:val="20"/>
      </w:rPr>
      <w:t xml:space="preserve"> lugemiseks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3C7"/>
    <w:multiLevelType w:val="hybridMultilevel"/>
    <w:tmpl w:val="5CACA9D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953E8C"/>
    <w:multiLevelType w:val="hybridMultilevel"/>
    <w:tmpl w:val="6F2EBDA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0A06BF"/>
    <w:multiLevelType w:val="hybridMultilevel"/>
    <w:tmpl w:val="A6ACC252"/>
    <w:lvl w:ilvl="0" w:tplc="74289C62">
      <w:start w:val="1"/>
      <w:numFmt w:val="decimal"/>
      <w:pStyle w:val="Title"/>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2DC113DC"/>
    <w:multiLevelType w:val="hybridMultilevel"/>
    <w:tmpl w:val="6052966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C606EA"/>
    <w:multiLevelType w:val="hybridMultilevel"/>
    <w:tmpl w:val="C1D45F7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520151"/>
    <w:multiLevelType w:val="hybridMultilevel"/>
    <w:tmpl w:val="50D6A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6324AC9"/>
    <w:multiLevelType w:val="hybridMultilevel"/>
    <w:tmpl w:val="6DB678A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10" w15:restartNumberingAfterBreak="0">
    <w:nsid w:val="4B8A39B3"/>
    <w:multiLevelType w:val="hybridMultilevel"/>
    <w:tmpl w:val="70B8C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DF2887"/>
    <w:multiLevelType w:val="hybridMultilevel"/>
    <w:tmpl w:val="D48C9A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BED3B12"/>
    <w:multiLevelType w:val="hybridMultilevel"/>
    <w:tmpl w:val="DDBAA9B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DFA53B1"/>
    <w:multiLevelType w:val="hybridMultilevel"/>
    <w:tmpl w:val="095C7D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7263A5B"/>
    <w:multiLevelType w:val="hybridMultilevel"/>
    <w:tmpl w:val="D19A8A4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8"/>
  </w:num>
  <w:num w:numId="6">
    <w:abstractNumId w:val="1"/>
  </w:num>
  <w:num w:numId="7">
    <w:abstractNumId w:val="15"/>
  </w:num>
  <w:num w:numId="8">
    <w:abstractNumId w:val="6"/>
  </w:num>
  <w:num w:numId="9">
    <w:abstractNumId w:val="5"/>
  </w:num>
  <w:num w:numId="10">
    <w:abstractNumId w:val="13"/>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4"/>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FA"/>
    <w:rsid w:val="0000064A"/>
    <w:rsid w:val="00000B39"/>
    <w:rsid w:val="000026C3"/>
    <w:rsid w:val="00002E7E"/>
    <w:rsid w:val="00003011"/>
    <w:rsid w:val="000057C7"/>
    <w:rsid w:val="000058F5"/>
    <w:rsid w:val="00006A39"/>
    <w:rsid w:val="00007D3F"/>
    <w:rsid w:val="00007F72"/>
    <w:rsid w:val="0001341A"/>
    <w:rsid w:val="00015037"/>
    <w:rsid w:val="00015B02"/>
    <w:rsid w:val="00016363"/>
    <w:rsid w:val="00016510"/>
    <w:rsid w:val="00016F66"/>
    <w:rsid w:val="00017DFF"/>
    <w:rsid w:val="00021FBE"/>
    <w:rsid w:val="00022623"/>
    <w:rsid w:val="00022D2F"/>
    <w:rsid w:val="00022F75"/>
    <w:rsid w:val="00024418"/>
    <w:rsid w:val="00024713"/>
    <w:rsid w:val="000251B0"/>
    <w:rsid w:val="000303D4"/>
    <w:rsid w:val="00030E51"/>
    <w:rsid w:val="00031410"/>
    <w:rsid w:val="000315AD"/>
    <w:rsid w:val="00032318"/>
    <w:rsid w:val="00034234"/>
    <w:rsid w:val="0003453F"/>
    <w:rsid w:val="000345DF"/>
    <w:rsid w:val="000369B1"/>
    <w:rsid w:val="00036A4D"/>
    <w:rsid w:val="00036F3E"/>
    <w:rsid w:val="000430B6"/>
    <w:rsid w:val="00043E51"/>
    <w:rsid w:val="000452E9"/>
    <w:rsid w:val="00046053"/>
    <w:rsid w:val="00046724"/>
    <w:rsid w:val="00050235"/>
    <w:rsid w:val="0005056E"/>
    <w:rsid w:val="00051769"/>
    <w:rsid w:val="00051C68"/>
    <w:rsid w:val="00054E9B"/>
    <w:rsid w:val="000556CF"/>
    <w:rsid w:val="0005589B"/>
    <w:rsid w:val="000601DA"/>
    <w:rsid w:val="000603B8"/>
    <w:rsid w:val="00060441"/>
    <w:rsid w:val="000605E8"/>
    <w:rsid w:val="00061EBD"/>
    <w:rsid w:val="0006201E"/>
    <w:rsid w:val="00064014"/>
    <w:rsid w:val="000650D2"/>
    <w:rsid w:val="0006547D"/>
    <w:rsid w:val="000667FD"/>
    <w:rsid w:val="000702D7"/>
    <w:rsid w:val="0007162C"/>
    <w:rsid w:val="0007170C"/>
    <w:rsid w:val="00073B72"/>
    <w:rsid w:val="00073CB3"/>
    <w:rsid w:val="00073E3D"/>
    <w:rsid w:val="000761E2"/>
    <w:rsid w:val="00076864"/>
    <w:rsid w:val="00077105"/>
    <w:rsid w:val="00077B26"/>
    <w:rsid w:val="00077DF5"/>
    <w:rsid w:val="00081359"/>
    <w:rsid w:val="00081934"/>
    <w:rsid w:val="00081B11"/>
    <w:rsid w:val="00082D28"/>
    <w:rsid w:val="000842F7"/>
    <w:rsid w:val="0008611D"/>
    <w:rsid w:val="00087C17"/>
    <w:rsid w:val="00090B15"/>
    <w:rsid w:val="00091325"/>
    <w:rsid w:val="00091930"/>
    <w:rsid w:val="000922B3"/>
    <w:rsid w:val="00092888"/>
    <w:rsid w:val="0009514D"/>
    <w:rsid w:val="000951CD"/>
    <w:rsid w:val="00095226"/>
    <w:rsid w:val="000966EB"/>
    <w:rsid w:val="000971E5"/>
    <w:rsid w:val="00097283"/>
    <w:rsid w:val="000A0AFC"/>
    <w:rsid w:val="000A14A4"/>
    <w:rsid w:val="000A4332"/>
    <w:rsid w:val="000A4951"/>
    <w:rsid w:val="000A5069"/>
    <w:rsid w:val="000A5B95"/>
    <w:rsid w:val="000A5FC4"/>
    <w:rsid w:val="000B05FF"/>
    <w:rsid w:val="000B2EED"/>
    <w:rsid w:val="000B3639"/>
    <w:rsid w:val="000B38B4"/>
    <w:rsid w:val="000B43B3"/>
    <w:rsid w:val="000B495B"/>
    <w:rsid w:val="000B543C"/>
    <w:rsid w:val="000B638E"/>
    <w:rsid w:val="000B6E15"/>
    <w:rsid w:val="000B78D7"/>
    <w:rsid w:val="000C0B79"/>
    <w:rsid w:val="000C1C1B"/>
    <w:rsid w:val="000C2CFB"/>
    <w:rsid w:val="000C503B"/>
    <w:rsid w:val="000C7CBC"/>
    <w:rsid w:val="000D1E2C"/>
    <w:rsid w:val="000D1FB6"/>
    <w:rsid w:val="000D2B61"/>
    <w:rsid w:val="000D398F"/>
    <w:rsid w:val="000D49A8"/>
    <w:rsid w:val="000D4F1F"/>
    <w:rsid w:val="000D5080"/>
    <w:rsid w:val="000D5A5C"/>
    <w:rsid w:val="000D723A"/>
    <w:rsid w:val="000D7733"/>
    <w:rsid w:val="000E116B"/>
    <w:rsid w:val="000E1CC1"/>
    <w:rsid w:val="000E2B7D"/>
    <w:rsid w:val="000E2DB1"/>
    <w:rsid w:val="000E3520"/>
    <w:rsid w:val="000E4C70"/>
    <w:rsid w:val="000E5BE1"/>
    <w:rsid w:val="000E701A"/>
    <w:rsid w:val="000E71CD"/>
    <w:rsid w:val="000E7971"/>
    <w:rsid w:val="000F0459"/>
    <w:rsid w:val="000F1FDA"/>
    <w:rsid w:val="000F22D7"/>
    <w:rsid w:val="000F4837"/>
    <w:rsid w:val="000F4FFD"/>
    <w:rsid w:val="000F57F1"/>
    <w:rsid w:val="000F5C87"/>
    <w:rsid w:val="000F6C65"/>
    <w:rsid w:val="000F7DFA"/>
    <w:rsid w:val="0010016F"/>
    <w:rsid w:val="0010033B"/>
    <w:rsid w:val="00100A6C"/>
    <w:rsid w:val="00101683"/>
    <w:rsid w:val="001018E4"/>
    <w:rsid w:val="0010294E"/>
    <w:rsid w:val="00102D8E"/>
    <w:rsid w:val="001034D9"/>
    <w:rsid w:val="0010396A"/>
    <w:rsid w:val="00103F5D"/>
    <w:rsid w:val="00105253"/>
    <w:rsid w:val="001053BF"/>
    <w:rsid w:val="001072AF"/>
    <w:rsid w:val="00107E9D"/>
    <w:rsid w:val="00110954"/>
    <w:rsid w:val="001110B6"/>
    <w:rsid w:val="00111729"/>
    <w:rsid w:val="0011174C"/>
    <w:rsid w:val="00112ACB"/>
    <w:rsid w:val="00115744"/>
    <w:rsid w:val="00115CE7"/>
    <w:rsid w:val="00115FCA"/>
    <w:rsid w:val="0011715E"/>
    <w:rsid w:val="0012082E"/>
    <w:rsid w:val="0012163E"/>
    <w:rsid w:val="0012268D"/>
    <w:rsid w:val="00127B96"/>
    <w:rsid w:val="00130FC7"/>
    <w:rsid w:val="001326DE"/>
    <w:rsid w:val="001326E8"/>
    <w:rsid w:val="001332FB"/>
    <w:rsid w:val="00134345"/>
    <w:rsid w:val="0013580F"/>
    <w:rsid w:val="00135A9A"/>
    <w:rsid w:val="0013773B"/>
    <w:rsid w:val="001437DF"/>
    <w:rsid w:val="0014506F"/>
    <w:rsid w:val="0014582A"/>
    <w:rsid w:val="00145E8E"/>
    <w:rsid w:val="001460AD"/>
    <w:rsid w:val="001460EA"/>
    <w:rsid w:val="001465ED"/>
    <w:rsid w:val="00146BD4"/>
    <w:rsid w:val="001473C1"/>
    <w:rsid w:val="00147A09"/>
    <w:rsid w:val="00150F57"/>
    <w:rsid w:val="00151A38"/>
    <w:rsid w:val="00152968"/>
    <w:rsid w:val="00156FE2"/>
    <w:rsid w:val="0015798E"/>
    <w:rsid w:val="0016177D"/>
    <w:rsid w:val="00162AE5"/>
    <w:rsid w:val="00164510"/>
    <w:rsid w:val="00164B91"/>
    <w:rsid w:val="00164F70"/>
    <w:rsid w:val="00165045"/>
    <w:rsid w:val="00165243"/>
    <w:rsid w:val="0016604E"/>
    <w:rsid w:val="0016614E"/>
    <w:rsid w:val="0016746D"/>
    <w:rsid w:val="0017075E"/>
    <w:rsid w:val="001709A5"/>
    <w:rsid w:val="00170CA9"/>
    <w:rsid w:val="00172D75"/>
    <w:rsid w:val="00172F81"/>
    <w:rsid w:val="00175087"/>
    <w:rsid w:val="001764BB"/>
    <w:rsid w:val="00176EF1"/>
    <w:rsid w:val="00180066"/>
    <w:rsid w:val="00181701"/>
    <w:rsid w:val="00181EF9"/>
    <w:rsid w:val="00181F7E"/>
    <w:rsid w:val="001825D0"/>
    <w:rsid w:val="00183381"/>
    <w:rsid w:val="00183A38"/>
    <w:rsid w:val="001843E0"/>
    <w:rsid w:val="0018567F"/>
    <w:rsid w:val="00185A69"/>
    <w:rsid w:val="00185F7F"/>
    <w:rsid w:val="001861F3"/>
    <w:rsid w:val="0018737D"/>
    <w:rsid w:val="00187FC4"/>
    <w:rsid w:val="0019093E"/>
    <w:rsid w:val="00191154"/>
    <w:rsid w:val="0019208D"/>
    <w:rsid w:val="00192B90"/>
    <w:rsid w:val="00192E14"/>
    <w:rsid w:val="00194EEA"/>
    <w:rsid w:val="00197BCC"/>
    <w:rsid w:val="001A1398"/>
    <w:rsid w:val="001A1709"/>
    <w:rsid w:val="001A17CB"/>
    <w:rsid w:val="001A2D3B"/>
    <w:rsid w:val="001A369B"/>
    <w:rsid w:val="001A4640"/>
    <w:rsid w:val="001A4A53"/>
    <w:rsid w:val="001A4BA9"/>
    <w:rsid w:val="001A5AE3"/>
    <w:rsid w:val="001A728B"/>
    <w:rsid w:val="001A7F10"/>
    <w:rsid w:val="001B0A05"/>
    <w:rsid w:val="001B0AA2"/>
    <w:rsid w:val="001B0CB7"/>
    <w:rsid w:val="001B2009"/>
    <w:rsid w:val="001B4316"/>
    <w:rsid w:val="001B4DDA"/>
    <w:rsid w:val="001B522E"/>
    <w:rsid w:val="001B7796"/>
    <w:rsid w:val="001B7B1A"/>
    <w:rsid w:val="001C2244"/>
    <w:rsid w:val="001C2468"/>
    <w:rsid w:val="001C31F6"/>
    <w:rsid w:val="001C34A4"/>
    <w:rsid w:val="001C548D"/>
    <w:rsid w:val="001D0065"/>
    <w:rsid w:val="001D044C"/>
    <w:rsid w:val="001D2671"/>
    <w:rsid w:val="001D3D04"/>
    <w:rsid w:val="001D42D4"/>
    <w:rsid w:val="001D5D3C"/>
    <w:rsid w:val="001D5F6F"/>
    <w:rsid w:val="001D778F"/>
    <w:rsid w:val="001E333F"/>
    <w:rsid w:val="001E3DEE"/>
    <w:rsid w:val="001E43E4"/>
    <w:rsid w:val="001E48D5"/>
    <w:rsid w:val="001E4CE5"/>
    <w:rsid w:val="001E6D0B"/>
    <w:rsid w:val="001E7F24"/>
    <w:rsid w:val="001F019A"/>
    <w:rsid w:val="001F0311"/>
    <w:rsid w:val="001F1B2B"/>
    <w:rsid w:val="001F32D5"/>
    <w:rsid w:val="001F6142"/>
    <w:rsid w:val="001F65FB"/>
    <w:rsid w:val="001F6A96"/>
    <w:rsid w:val="001F7733"/>
    <w:rsid w:val="001F78E9"/>
    <w:rsid w:val="00200B67"/>
    <w:rsid w:val="00201CB2"/>
    <w:rsid w:val="00203245"/>
    <w:rsid w:val="002040C5"/>
    <w:rsid w:val="002041F4"/>
    <w:rsid w:val="002047C8"/>
    <w:rsid w:val="00205F89"/>
    <w:rsid w:val="002067A2"/>
    <w:rsid w:val="00210685"/>
    <w:rsid w:val="002110B8"/>
    <w:rsid w:val="00211325"/>
    <w:rsid w:val="002114F2"/>
    <w:rsid w:val="002143BE"/>
    <w:rsid w:val="00217B7D"/>
    <w:rsid w:val="00217F55"/>
    <w:rsid w:val="002208E8"/>
    <w:rsid w:val="00220F15"/>
    <w:rsid w:val="00221C53"/>
    <w:rsid w:val="0022303F"/>
    <w:rsid w:val="002230CB"/>
    <w:rsid w:val="0022472C"/>
    <w:rsid w:val="00226680"/>
    <w:rsid w:val="002266A6"/>
    <w:rsid w:val="002268BE"/>
    <w:rsid w:val="002271BF"/>
    <w:rsid w:val="0023177B"/>
    <w:rsid w:val="00232214"/>
    <w:rsid w:val="002324EF"/>
    <w:rsid w:val="00232DFB"/>
    <w:rsid w:val="0023301C"/>
    <w:rsid w:val="00233D0F"/>
    <w:rsid w:val="00235D57"/>
    <w:rsid w:val="002368A7"/>
    <w:rsid w:val="0023754C"/>
    <w:rsid w:val="00240241"/>
    <w:rsid w:val="00240751"/>
    <w:rsid w:val="0024121A"/>
    <w:rsid w:val="00242130"/>
    <w:rsid w:val="00242709"/>
    <w:rsid w:val="0024425A"/>
    <w:rsid w:val="00244828"/>
    <w:rsid w:val="00244FE1"/>
    <w:rsid w:val="00247AD1"/>
    <w:rsid w:val="0025058D"/>
    <w:rsid w:val="00250887"/>
    <w:rsid w:val="0025122E"/>
    <w:rsid w:val="00255847"/>
    <w:rsid w:val="00260913"/>
    <w:rsid w:val="00260BB2"/>
    <w:rsid w:val="00262178"/>
    <w:rsid w:val="00262969"/>
    <w:rsid w:val="00262C82"/>
    <w:rsid w:val="0026353A"/>
    <w:rsid w:val="0026374E"/>
    <w:rsid w:val="00265B08"/>
    <w:rsid w:val="00266318"/>
    <w:rsid w:val="00270361"/>
    <w:rsid w:val="00271D4E"/>
    <w:rsid w:val="00273888"/>
    <w:rsid w:val="00274832"/>
    <w:rsid w:val="00274D10"/>
    <w:rsid w:val="00275EE9"/>
    <w:rsid w:val="0027772C"/>
    <w:rsid w:val="0028035D"/>
    <w:rsid w:val="00280D8D"/>
    <w:rsid w:val="00281B30"/>
    <w:rsid w:val="0028490E"/>
    <w:rsid w:val="00285E10"/>
    <w:rsid w:val="0028636D"/>
    <w:rsid w:val="00286812"/>
    <w:rsid w:val="00287C49"/>
    <w:rsid w:val="00287CE8"/>
    <w:rsid w:val="00287FC6"/>
    <w:rsid w:val="00287FE1"/>
    <w:rsid w:val="002900AA"/>
    <w:rsid w:val="00290510"/>
    <w:rsid w:val="00290B05"/>
    <w:rsid w:val="00295420"/>
    <w:rsid w:val="00296F57"/>
    <w:rsid w:val="00297C00"/>
    <w:rsid w:val="002A1030"/>
    <w:rsid w:val="002A33D0"/>
    <w:rsid w:val="002A4BDA"/>
    <w:rsid w:val="002A4DA2"/>
    <w:rsid w:val="002A6387"/>
    <w:rsid w:val="002A6779"/>
    <w:rsid w:val="002B016A"/>
    <w:rsid w:val="002B0654"/>
    <w:rsid w:val="002B101F"/>
    <w:rsid w:val="002B3B6F"/>
    <w:rsid w:val="002B3C9D"/>
    <w:rsid w:val="002B571A"/>
    <w:rsid w:val="002B66DF"/>
    <w:rsid w:val="002B6A1F"/>
    <w:rsid w:val="002C00BA"/>
    <w:rsid w:val="002C036E"/>
    <w:rsid w:val="002C2402"/>
    <w:rsid w:val="002C4CD6"/>
    <w:rsid w:val="002C54DD"/>
    <w:rsid w:val="002C60C4"/>
    <w:rsid w:val="002D1987"/>
    <w:rsid w:val="002D1A77"/>
    <w:rsid w:val="002D2EEC"/>
    <w:rsid w:val="002D2EF1"/>
    <w:rsid w:val="002D31EC"/>
    <w:rsid w:val="002D39F1"/>
    <w:rsid w:val="002D4457"/>
    <w:rsid w:val="002D5547"/>
    <w:rsid w:val="002D6712"/>
    <w:rsid w:val="002D7BA9"/>
    <w:rsid w:val="002E0F4F"/>
    <w:rsid w:val="002E0FB8"/>
    <w:rsid w:val="002E1C72"/>
    <w:rsid w:val="002E2567"/>
    <w:rsid w:val="002E332C"/>
    <w:rsid w:val="002E3F38"/>
    <w:rsid w:val="002E44A6"/>
    <w:rsid w:val="002E67FA"/>
    <w:rsid w:val="002E7232"/>
    <w:rsid w:val="002E7A3A"/>
    <w:rsid w:val="002F0E6A"/>
    <w:rsid w:val="002F1359"/>
    <w:rsid w:val="002F3AE4"/>
    <w:rsid w:val="002F3E47"/>
    <w:rsid w:val="002F4D01"/>
    <w:rsid w:val="002F5F04"/>
    <w:rsid w:val="00300032"/>
    <w:rsid w:val="00300B3F"/>
    <w:rsid w:val="00301842"/>
    <w:rsid w:val="00301F6A"/>
    <w:rsid w:val="00304B6A"/>
    <w:rsid w:val="00304BCE"/>
    <w:rsid w:val="00304C0D"/>
    <w:rsid w:val="00304F87"/>
    <w:rsid w:val="00306819"/>
    <w:rsid w:val="00307D60"/>
    <w:rsid w:val="00310105"/>
    <w:rsid w:val="003128B3"/>
    <w:rsid w:val="003146F8"/>
    <w:rsid w:val="0031570A"/>
    <w:rsid w:val="00315913"/>
    <w:rsid w:val="00315B91"/>
    <w:rsid w:val="00315D7B"/>
    <w:rsid w:val="00317177"/>
    <w:rsid w:val="00317FA3"/>
    <w:rsid w:val="00320551"/>
    <w:rsid w:val="00320617"/>
    <w:rsid w:val="00320D2D"/>
    <w:rsid w:val="00320F32"/>
    <w:rsid w:val="00321F9E"/>
    <w:rsid w:val="00324937"/>
    <w:rsid w:val="00326417"/>
    <w:rsid w:val="00327737"/>
    <w:rsid w:val="003300EF"/>
    <w:rsid w:val="00332CF1"/>
    <w:rsid w:val="003334DC"/>
    <w:rsid w:val="00333BFB"/>
    <w:rsid w:val="00337CD3"/>
    <w:rsid w:val="00340072"/>
    <w:rsid w:val="0034043D"/>
    <w:rsid w:val="00340776"/>
    <w:rsid w:val="0034081B"/>
    <w:rsid w:val="00340C0A"/>
    <w:rsid w:val="0034128E"/>
    <w:rsid w:val="00341963"/>
    <w:rsid w:val="00342BEB"/>
    <w:rsid w:val="00342E01"/>
    <w:rsid w:val="0034315C"/>
    <w:rsid w:val="00344A3E"/>
    <w:rsid w:val="0034589F"/>
    <w:rsid w:val="00345A0F"/>
    <w:rsid w:val="00345E9C"/>
    <w:rsid w:val="003461BE"/>
    <w:rsid w:val="0034625B"/>
    <w:rsid w:val="00346683"/>
    <w:rsid w:val="00346DA1"/>
    <w:rsid w:val="00346F81"/>
    <w:rsid w:val="003472DA"/>
    <w:rsid w:val="0035071E"/>
    <w:rsid w:val="003508E5"/>
    <w:rsid w:val="00351C41"/>
    <w:rsid w:val="00352806"/>
    <w:rsid w:val="003528DD"/>
    <w:rsid w:val="00353285"/>
    <w:rsid w:val="00353BD7"/>
    <w:rsid w:val="00353FE9"/>
    <w:rsid w:val="00354449"/>
    <w:rsid w:val="00355102"/>
    <w:rsid w:val="00355B3A"/>
    <w:rsid w:val="00356048"/>
    <w:rsid w:val="00356246"/>
    <w:rsid w:val="00357402"/>
    <w:rsid w:val="003607CB"/>
    <w:rsid w:val="00362394"/>
    <w:rsid w:val="003637DA"/>
    <w:rsid w:val="0036401B"/>
    <w:rsid w:val="00364071"/>
    <w:rsid w:val="003645C5"/>
    <w:rsid w:val="00364E7D"/>
    <w:rsid w:val="0036612A"/>
    <w:rsid w:val="00367DCC"/>
    <w:rsid w:val="003719DE"/>
    <w:rsid w:val="00371F0E"/>
    <w:rsid w:val="00372118"/>
    <w:rsid w:val="00372697"/>
    <w:rsid w:val="003728A3"/>
    <w:rsid w:val="00373905"/>
    <w:rsid w:val="00373D6B"/>
    <w:rsid w:val="00373F56"/>
    <w:rsid w:val="0037427B"/>
    <w:rsid w:val="003749FA"/>
    <w:rsid w:val="00374E5C"/>
    <w:rsid w:val="00375448"/>
    <w:rsid w:val="003757D4"/>
    <w:rsid w:val="00376226"/>
    <w:rsid w:val="003764D1"/>
    <w:rsid w:val="00376C52"/>
    <w:rsid w:val="00376FA3"/>
    <w:rsid w:val="0037790E"/>
    <w:rsid w:val="00381067"/>
    <w:rsid w:val="0038128E"/>
    <w:rsid w:val="00385E8B"/>
    <w:rsid w:val="00386455"/>
    <w:rsid w:val="0038740F"/>
    <w:rsid w:val="00390E33"/>
    <w:rsid w:val="003911E4"/>
    <w:rsid w:val="003913A1"/>
    <w:rsid w:val="003913F4"/>
    <w:rsid w:val="00391BFA"/>
    <w:rsid w:val="00393E6B"/>
    <w:rsid w:val="00395957"/>
    <w:rsid w:val="003959B5"/>
    <w:rsid w:val="00395D2B"/>
    <w:rsid w:val="00396994"/>
    <w:rsid w:val="00396E0D"/>
    <w:rsid w:val="00397783"/>
    <w:rsid w:val="00397845"/>
    <w:rsid w:val="003A12DE"/>
    <w:rsid w:val="003A185C"/>
    <w:rsid w:val="003A1BC4"/>
    <w:rsid w:val="003A1FB4"/>
    <w:rsid w:val="003A28B9"/>
    <w:rsid w:val="003A2E2C"/>
    <w:rsid w:val="003A33C5"/>
    <w:rsid w:val="003A391F"/>
    <w:rsid w:val="003A6B78"/>
    <w:rsid w:val="003A6E76"/>
    <w:rsid w:val="003A7FAF"/>
    <w:rsid w:val="003B055E"/>
    <w:rsid w:val="003B1DD3"/>
    <w:rsid w:val="003B215F"/>
    <w:rsid w:val="003B2675"/>
    <w:rsid w:val="003B2E9E"/>
    <w:rsid w:val="003B2F31"/>
    <w:rsid w:val="003B3412"/>
    <w:rsid w:val="003B4338"/>
    <w:rsid w:val="003B4771"/>
    <w:rsid w:val="003B5B6D"/>
    <w:rsid w:val="003B65AF"/>
    <w:rsid w:val="003B6827"/>
    <w:rsid w:val="003B7227"/>
    <w:rsid w:val="003B75DE"/>
    <w:rsid w:val="003B77B0"/>
    <w:rsid w:val="003C1998"/>
    <w:rsid w:val="003C202D"/>
    <w:rsid w:val="003C2F12"/>
    <w:rsid w:val="003C2F1B"/>
    <w:rsid w:val="003C5668"/>
    <w:rsid w:val="003C66CE"/>
    <w:rsid w:val="003D4B46"/>
    <w:rsid w:val="003D562D"/>
    <w:rsid w:val="003D613E"/>
    <w:rsid w:val="003D65ED"/>
    <w:rsid w:val="003D6D6D"/>
    <w:rsid w:val="003D7D4F"/>
    <w:rsid w:val="003E06A9"/>
    <w:rsid w:val="003E1124"/>
    <w:rsid w:val="003E2F1D"/>
    <w:rsid w:val="003E3B40"/>
    <w:rsid w:val="003E4741"/>
    <w:rsid w:val="003E55BA"/>
    <w:rsid w:val="003E6907"/>
    <w:rsid w:val="003E73C1"/>
    <w:rsid w:val="003F1C9E"/>
    <w:rsid w:val="003F1CE2"/>
    <w:rsid w:val="003F221E"/>
    <w:rsid w:val="003F2564"/>
    <w:rsid w:val="003F2C31"/>
    <w:rsid w:val="003F2DF2"/>
    <w:rsid w:val="003F2E22"/>
    <w:rsid w:val="003F40CE"/>
    <w:rsid w:val="003F482E"/>
    <w:rsid w:val="003F5F86"/>
    <w:rsid w:val="003F6D2F"/>
    <w:rsid w:val="003F74DC"/>
    <w:rsid w:val="0040020A"/>
    <w:rsid w:val="00401869"/>
    <w:rsid w:val="004021C3"/>
    <w:rsid w:val="004033AB"/>
    <w:rsid w:val="0040388F"/>
    <w:rsid w:val="00403B81"/>
    <w:rsid w:val="004056D8"/>
    <w:rsid w:val="00406117"/>
    <w:rsid w:val="004069F3"/>
    <w:rsid w:val="00406F9F"/>
    <w:rsid w:val="00407A2F"/>
    <w:rsid w:val="0041127E"/>
    <w:rsid w:val="00411E84"/>
    <w:rsid w:val="00412350"/>
    <w:rsid w:val="00413010"/>
    <w:rsid w:val="0041426F"/>
    <w:rsid w:val="004146C6"/>
    <w:rsid w:val="004153CC"/>
    <w:rsid w:val="0041567C"/>
    <w:rsid w:val="00416BA6"/>
    <w:rsid w:val="00417329"/>
    <w:rsid w:val="00420613"/>
    <w:rsid w:val="004211CD"/>
    <w:rsid w:val="004225C3"/>
    <w:rsid w:val="0042297E"/>
    <w:rsid w:val="00423F5B"/>
    <w:rsid w:val="0042487B"/>
    <w:rsid w:val="004250E5"/>
    <w:rsid w:val="00426291"/>
    <w:rsid w:val="004277F0"/>
    <w:rsid w:val="00427FFB"/>
    <w:rsid w:val="00430974"/>
    <w:rsid w:val="00431C65"/>
    <w:rsid w:val="00432AAA"/>
    <w:rsid w:val="00433FDC"/>
    <w:rsid w:val="0043418D"/>
    <w:rsid w:val="004345C0"/>
    <w:rsid w:val="004347FE"/>
    <w:rsid w:val="00434EA1"/>
    <w:rsid w:val="00436356"/>
    <w:rsid w:val="004370A6"/>
    <w:rsid w:val="00437C97"/>
    <w:rsid w:val="00440B2F"/>
    <w:rsid w:val="0044157F"/>
    <w:rsid w:val="00442598"/>
    <w:rsid w:val="00442A5A"/>
    <w:rsid w:val="00443A47"/>
    <w:rsid w:val="0044434B"/>
    <w:rsid w:val="00444ECF"/>
    <w:rsid w:val="004454DD"/>
    <w:rsid w:val="00446DBA"/>
    <w:rsid w:val="004477FD"/>
    <w:rsid w:val="00447C58"/>
    <w:rsid w:val="00450371"/>
    <w:rsid w:val="00451020"/>
    <w:rsid w:val="00452682"/>
    <w:rsid w:val="004532EC"/>
    <w:rsid w:val="004610DF"/>
    <w:rsid w:val="00461CDE"/>
    <w:rsid w:val="00463BDE"/>
    <w:rsid w:val="00463F7A"/>
    <w:rsid w:val="004646AF"/>
    <w:rsid w:val="004651A6"/>
    <w:rsid w:val="00465723"/>
    <w:rsid w:val="00473210"/>
    <w:rsid w:val="00474643"/>
    <w:rsid w:val="00477BBA"/>
    <w:rsid w:val="0048328E"/>
    <w:rsid w:val="00484158"/>
    <w:rsid w:val="00485BB4"/>
    <w:rsid w:val="0048661C"/>
    <w:rsid w:val="00486D09"/>
    <w:rsid w:val="00493DB7"/>
    <w:rsid w:val="004A0DEC"/>
    <w:rsid w:val="004A126C"/>
    <w:rsid w:val="004A1DA5"/>
    <w:rsid w:val="004A1E5C"/>
    <w:rsid w:val="004A29DF"/>
    <w:rsid w:val="004A2A0C"/>
    <w:rsid w:val="004A5452"/>
    <w:rsid w:val="004A5B6C"/>
    <w:rsid w:val="004A5F16"/>
    <w:rsid w:val="004A6DC6"/>
    <w:rsid w:val="004A770A"/>
    <w:rsid w:val="004B3174"/>
    <w:rsid w:val="004B34B8"/>
    <w:rsid w:val="004B37DA"/>
    <w:rsid w:val="004B4BDF"/>
    <w:rsid w:val="004B4F26"/>
    <w:rsid w:val="004B5C18"/>
    <w:rsid w:val="004B6080"/>
    <w:rsid w:val="004B700E"/>
    <w:rsid w:val="004B7699"/>
    <w:rsid w:val="004B7AF7"/>
    <w:rsid w:val="004B7D00"/>
    <w:rsid w:val="004C3110"/>
    <w:rsid w:val="004C6FB3"/>
    <w:rsid w:val="004C71BD"/>
    <w:rsid w:val="004C7CE7"/>
    <w:rsid w:val="004D01CD"/>
    <w:rsid w:val="004D0233"/>
    <w:rsid w:val="004D025F"/>
    <w:rsid w:val="004D060F"/>
    <w:rsid w:val="004D20E4"/>
    <w:rsid w:val="004D42D6"/>
    <w:rsid w:val="004D505F"/>
    <w:rsid w:val="004D50FB"/>
    <w:rsid w:val="004D55DB"/>
    <w:rsid w:val="004D55EF"/>
    <w:rsid w:val="004D685B"/>
    <w:rsid w:val="004E162C"/>
    <w:rsid w:val="004E2D16"/>
    <w:rsid w:val="004E4884"/>
    <w:rsid w:val="004E52EA"/>
    <w:rsid w:val="004E78F1"/>
    <w:rsid w:val="004E7E10"/>
    <w:rsid w:val="004E7EB4"/>
    <w:rsid w:val="004F1929"/>
    <w:rsid w:val="004F2EB2"/>
    <w:rsid w:val="004F3A6C"/>
    <w:rsid w:val="004F3DB9"/>
    <w:rsid w:val="004F4C6B"/>
    <w:rsid w:val="004F61BF"/>
    <w:rsid w:val="004F6565"/>
    <w:rsid w:val="004F6878"/>
    <w:rsid w:val="004F6D52"/>
    <w:rsid w:val="004F77AE"/>
    <w:rsid w:val="004F79C3"/>
    <w:rsid w:val="005006CC"/>
    <w:rsid w:val="00500886"/>
    <w:rsid w:val="00500F55"/>
    <w:rsid w:val="005016A7"/>
    <w:rsid w:val="00501A84"/>
    <w:rsid w:val="005025CF"/>
    <w:rsid w:val="00502AEE"/>
    <w:rsid w:val="0051102E"/>
    <w:rsid w:val="0051473D"/>
    <w:rsid w:val="00515224"/>
    <w:rsid w:val="005152F6"/>
    <w:rsid w:val="00515346"/>
    <w:rsid w:val="0051552B"/>
    <w:rsid w:val="0051653E"/>
    <w:rsid w:val="005176AE"/>
    <w:rsid w:val="00520FE1"/>
    <w:rsid w:val="00521E8B"/>
    <w:rsid w:val="00523540"/>
    <w:rsid w:val="0052483C"/>
    <w:rsid w:val="00524C95"/>
    <w:rsid w:val="00524F3F"/>
    <w:rsid w:val="005251DB"/>
    <w:rsid w:val="005261F7"/>
    <w:rsid w:val="0052623F"/>
    <w:rsid w:val="00526DE0"/>
    <w:rsid w:val="00530A43"/>
    <w:rsid w:val="005319C9"/>
    <w:rsid w:val="00531B37"/>
    <w:rsid w:val="005322DB"/>
    <w:rsid w:val="00533B10"/>
    <w:rsid w:val="005350BC"/>
    <w:rsid w:val="005362D4"/>
    <w:rsid w:val="00536528"/>
    <w:rsid w:val="0053670F"/>
    <w:rsid w:val="00537119"/>
    <w:rsid w:val="00537B7F"/>
    <w:rsid w:val="00540F0F"/>
    <w:rsid w:val="00541470"/>
    <w:rsid w:val="0054252A"/>
    <w:rsid w:val="005425E8"/>
    <w:rsid w:val="00544FCD"/>
    <w:rsid w:val="00545286"/>
    <w:rsid w:val="00551CDD"/>
    <w:rsid w:val="005523AD"/>
    <w:rsid w:val="005527AD"/>
    <w:rsid w:val="00554910"/>
    <w:rsid w:val="00554B9A"/>
    <w:rsid w:val="00555A9A"/>
    <w:rsid w:val="005571D9"/>
    <w:rsid w:val="005574CC"/>
    <w:rsid w:val="00560B9E"/>
    <w:rsid w:val="00561A18"/>
    <w:rsid w:val="00561BE7"/>
    <w:rsid w:val="00561DCA"/>
    <w:rsid w:val="0056225D"/>
    <w:rsid w:val="005664BB"/>
    <w:rsid w:val="0056710A"/>
    <w:rsid w:val="00567DA4"/>
    <w:rsid w:val="00572339"/>
    <w:rsid w:val="00572519"/>
    <w:rsid w:val="00573238"/>
    <w:rsid w:val="00573324"/>
    <w:rsid w:val="005738F8"/>
    <w:rsid w:val="00573C89"/>
    <w:rsid w:val="00573DE7"/>
    <w:rsid w:val="0057429C"/>
    <w:rsid w:val="005745ED"/>
    <w:rsid w:val="00574860"/>
    <w:rsid w:val="005764BB"/>
    <w:rsid w:val="00577735"/>
    <w:rsid w:val="005800BB"/>
    <w:rsid w:val="005807E0"/>
    <w:rsid w:val="005813FE"/>
    <w:rsid w:val="00582883"/>
    <w:rsid w:val="00583B7D"/>
    <w:rsid w:val="00586569"/>
    <w:rsid w:val="0058658F"/>
    <w:rsid w:val="00587ADC"/>
    <w:rsid w:val="0059151B"/>
    <w:rsid w:val="005917F0"/>
    <w:rsid w:val="00591B01"/>
    <w:rsid w:val="00591BDF"/>
    <w:rsid w:val="00595EB2"/>
    <w:rsid w:val="0059732A"/>
    <w:rsid w:val="005974E2"/>
    <w:rsid w:val="005A369A"/>
    <w:rsid w:val="005A3861"/>
    <w:rsid w:val="005A405F"/>
    <w:rsid w:val="005A5609"/>
    <w:rsid w:val="005B1065"/>
    <w:rsid w:val="005B1A83"/>
    <w:rsid w:val="005B7018"/>
    <w:rsid w:val="005C06E1"/>
    <w:rsid w:val="005C0B73"/>
    <w:rsid w:val="005C1019"/>
    <w:rsid w:val="005C1C1D"/>
    <w:rsid w:val="005C2459"/>
    <w:rsid w:val="005C4657"/>
    <w:rsid w:val="005C50DC"/>
    <w:rsid w:val="005C6647"/>
    <w:rsid w:val="005C6A60"/>
    <w:rsid w:val="005C7D18"/>
    <w:rsid w:val="005C7ED4"/>
    <w:rsid w:val="005D0509"/>
    <w:rsid w:val="005D15CF"/>
    <w:rsid w:val="005D3B54"/>
    <w:rsid w:val="005D3C50"/>
    <w:rsid w:val="005D47BE"/>
    <w:rsid w:val="005D4A65"/>
    <w:rsid w:val="005D5091"/>
    <w:rsid w:val="005D50EB"/>
    <w:rsid w:val="005D5B32"/>
    <w:rsid w:val="005D69FC"/>
    <w:rsid w:val="005E0446"/>
    <w:rsid w:val="005E07B3"/>
    <w:rsid w:val="005E0D64"/>
    <w:rsid w:val="005E1CDE"/>
    <w:rsid w:val="005E3A51"/>
    <w:rsid w:val="005E439F"/>
    <w:rsid w:val="005E5998"/>
    <w:rsid w:val="005E7225"/>
    <w:rsid w:val="005E750A"/>
    <w:rsid w:val="005F08E6"/>
    <w:rsid w:val="005F0BB7"/>
    <w:rsid w:val="005F1BE6"/>
    <w:rsid w:val="005F347D"/>
    <w:rsid w:val="005F3B74"/>
    <w:rsid w:val="005F6053"/>
    <w:rsid w:val="005F7648"/>
    <w:rsid w:val="00600E64"/>
    <w:rsid w:val="006025E2"/>
    <w:rsid w:val="006026F9"/>
    <w:rsid w:val="006034ED"/>
    <w:rsid w:val="00603F6C"/>
    <w:rsid w:val="006049A0"/>
    <w:rsid w:val="00606FE9"/>
    <w:rsid w:val="00607665"/>
    <w:rsid w:val="00611C67"/>
    <w:rsid w:val="00611EBF"/>
    <w:rsid w:val="00611FFC"/>
    <w:rsid w:val="00612B71"/>
    <w:rsid w:val="006146E1"/>
    <w:rsid w:val="00614BCE"/>
    <w:rsid w:val="00616FBA"/>
    <w:rsid w:val="006179E2"/>
    <w:rsid w:val="00617E36"/>
    <w:rsid w:val="00620E77"/>
    <w:rsid w:val="0062120A"/>
    <w:rsid w:val="0062121C"/>
    <w:rsid w:val="00621441"/>
    <w:rsid w:val="00621928"/>
    <w:rsid w:val="00623EC4"/>
    <w:rsid w:val="00626B39"/>
    <w:rsid w:val="00630AB9"/>
    <w:rsid w:val="00631628"/>
    <w:rsid w:val="006317A5"/>
    <w:rsid w:val="00631C39"/>
    <w:rsid w:val="00632462"/>
    <w:rsid w:val="00632A62"/>
    <w:rsid w:val="00632B6A"/>
    <w:rsid w:val="006336F5"/>
    <w:rsid w:val="00633C38"/>
    <w:rsid w:val="006346B3"/>
    <w:rsid w:val="00637684"/>
    <w:rsid w:val="00637EB6"/>
    <w:rsid w:val="00640B6C"/>
    <w:rsid w:val="00642EC1"/>
    <w:rsid w:val="006440FF"/>
    <w:rsid w:val="0065086B"/>
    <w:rsid w:val="0065107D"/>
    <w:rsid w:val="00652BF2"/>
    <w:rsid w:val="00655227"/>
    <w:rsid w:val="006564B3"/>
    <w:rsid w:val="00656618"/>
    <w:rsid w:val="006573D4"/>
    <w:rsid w:val="00657A7E"/>
    <w:rsid w:val="006601DF"/>
    <w:rsid w:val="00662A15"/>
    <w:rsid w:val="00662EA1"/>
    <w:rsid w:val="006633A6"/>
    <w:rsid w:val="0066427C"/>
    <w:rsid w:val="006646C4"/>
    <w:rsid w:val="00664E55"/>
    <w:rsid w:val="0066533C"/>
    <w:rsid w:val="00665B49"/>
    <w:rsid w:val="00666420"/>
    <w:rsid w:val="00666CE0"/>
    <w:rsid w:val="00670036"/>
    <w:rsid w:val="0067197F"/>
    <w:rsid w:val="00672233"/>
    <w:rsid w:val="00672C27"/>
    <w:rsid w:val="00672C48"/>
    <w:rsid w:val="006734F6"/>
    <w:rsid w:val="00674C85"/>
    <w:rsid w:val="00675425"/>
    <w:rsid w:val="00675BF7"/>
    <w:rsid w:val="0067614C"/>
    <w:rsid w:val="006768EC"/>
    <w:rsid w:val="006769E6"/>
    <w:rsid w:val="00677E13"/>
    <w:rsid w:val="00680A81"/>
    <w:rsid w:val="00680ECA"/>
    <w:rsid w:val="0068219C"/>
    <w:rsid w:val="00682EC7"/>
    <w:rsid w:val="00683C77"/>
    <w:rsid w:val="006856FE"/>
    <w:rsid w:val="0068596C"/>
    <w:rsid w:val="006860B1"/>
    <w:rsid w:val="006867CA"/>
    <w:rsid w:val="00687CCF"/>
    <w:rsid w:val="006910C7"/>
    <w:rsid w:val="00691499"/>
    <w:rsid w:val="006918C4"/>
    <w:rsid w:val="00691C93"/>
    <w:rsid w:val="00692FAC"/>
    <w:rsid w:val="0069592C"/>
    <w:rsid w:val="00695A75"/>
    <w:rsid w:val="006A161F"/>
    <w:rsid w:val="006A27D7"/>
    <w:rsid w:val="006A5486"/>
    <w:rsid w:val="006A5860"/>
    <w:rsid w:val="006A5C0D"/>
    <w:rsid w:val="006A78F7"/>
    <w:rsid w:val="006A7F10"/>
    <w:rsid w:val="006B23EC"/>
    <w:rsid w:val="006B3328"/>
    <w:rsid w:val="006B4588"/>
    <w:rsid w:val="006B520D"/>
    <w:rsid w:val="006B5563"/>
    <w:rsid w:val="006B5C56"/>
    <w:rsid w:val="006B691A"/>
    <w:rsid w:val="006B6EC9"/>
    <w:rsid w:val="006C1B0F"/>
    <w:rsid w:val="006C34F3"/>
    <w:rsid w:val="006C3D3D"/>
    <w:rsid w:val="006C4EE6"/>
    <w:rsid w:val="006D11FB"/>
    <w:rsid w:val="006D21E8"/>
    <w:rsid w:val="006D259F"/>
    <w:rsid w:val="006D30F0"/>
    <w:rsid w:val="006D3CA1"/>
    <w:rsid w:val="006D45CC"/>
    <w:rsid w:val="006D55A6"/>
    <w:rsid w:val="006D61EA"/>
    <w:rsid w:val="006D733D"/>
    <w:rsid w:val="006D74CB"/>
    <w:rsid w:val="006D7BD9"/>
    <w:rsid w:val="006D7F47"/>
    <w:rsid w:val="006E0746"/>
    <w:rsid w:val="006E1498"/>
    <w:rsid w:val="006E3C29"/>
    <w:rsid w:val="006E43EC"/>
    <w:rsid w:val="006E4672"/>
    <w:rsid w:val="006E5A1E"/>
    <w:rsid w:val="006E6FB0"/>
    <w:rsid w:val="006E78C8"/>
    <w:rsid w:val="006F047C"/>
    <w:rsid w:val="006F0722"/>
    <w:rsid w:val="006F35FC"/>
    <w:rsid w:val="006F47A7"/>
    <w:rsid w:val="006F5D9A"/>
    <w:rsid w:val="006F61D9"/>
    <w:rsid w:val="006F78FC"/>
    <w:rsid w:val="00701852"/>
    <w:rsid w:val="0070313A"/>
    <w:rsid w:val="00703828"/>
    <w:rsid w:val="00704208"/>
    <w:rsid w:val="00704676"/>
    <w:rsid w:val="00704EFF"/>
    <w:rsid w:val="00706461"/>
    <w:rsid w:val="0071103D"/>
    <w:rsid w:val="0071116C"/>
    <w:rsid w:val="00712096"/>
    <w:rsid w:val="00712A92"/>
    <w:rsid w:val="00714DA5"/>
    <w:rsid w:val="00715B81"/>
    <w:rsid w:val="00715D73"/>
    <w:rsid w:val="00716BB8"/>
    <w:rsid w:val="007171C2"/>
    <w:rsid w:val="007175BD"/>
    <w:rsid w:val="00720731"/>
    <w:rsid w:val="00721D9E"/>
    <w:rsid w:val="00722869"/>
    <w:rsid w:val="0072314D"/>
    <w:rsid w:val="00723CA9"/>
    <w:rsid w:val="00724FA2"/>
    <w:rsid w:val="00725DC7"/>
    <w:rsid w:val="007261F5"/>
    <w:rsid w:val="00726C9A"/>
    <w:rsid w:val="00727DFB"/>
    <w:rsid w:val="0073002D"/>
    <w:rsid w:val="00730FB0"/>
    <w:rsid w:val="00731083"/>
    <w:rsid w:val="007323C5"/>
    <w:rsid w:val="00734238"/>
    <w:rsid w:val="00734C70"/>
    <w:rsid w:val="00735DF1"/>
    <w:rsid w:val="00736451"/>
    <w:rsid w:val="00736862"/>
    <w:rsid w:val="007373A5"/>
    <w:rsid w:val="00740ABA"/>
    <w:rsid w:val="00741778"/>
    <w:rsid w:val="007422DC"/>
    <w:rsid w:val="007428E5"/>
    <w:rsid w:val="00743AA4"/>
    <w:rsid w:val="00750C6D"/>
    <w:rsid w:val="00752C1F"/>
    <w:rsid w:val="007557A9"/>
    <w:rsid w:val="00755B0C"/>
    <w:rsid w:val="007617DA"/>
    <w:rsid w:val="0076521A"/>
    <w:rsid w:val="007661EF"/>
    <w:rsid w:val="0076713E"/>
    <w:rsid w:val="00767705"/>
    <w:rsid w:val="00770E32"/>
    <w:rsid w:val="007717E3"/>
    <w:rsid w:val="007721B8"/>
    <w:rsid w:val="00772397"/>
    <w:rsid w:val="00772512"/>
    <w:rsid w:val="007734F6"/>
    <w:rsid w:val="00774505"/>
    <w:rsid w:val="007751E4"/>
    <w:rsid w:val="00776F27"/>
    <w:rsid w:val="00781251"/>
    <w:rsid w:val="00781A6B"/>
    <w:rsid w:val="007831B1"/>
    <w:rsid w:val="00783904"/>
    <w:rsid w:val="00787BFB"/>
    <w:rsid w:val="00787C17"/>
    <w:rsid w:val="00787D3F"/>
    <w:rsid w:val="007907D6"/>
    <w:rsid w:val="00790EFC"/>
    <w:rsid w:val="007923A5"/>
    <w:rsid w:val="00793A20"/>
    <w:rsid w:val="00794039"/>
    <w:rsid w:val="0079515C"/>
    <w:rsid w:val="00797B77"/>
    <w:rsid w:val="00797DF5"/>
    <w:rsid w:val="007A0955"/>
    <w:rsid w:val="007A25DD"/>
    <w:rsid w:val="007A30D4"/>
    <w:rsid w:val="007A4013"/>
    <w:rsid w:val="007A44C1"/>
    <w:rsid w:val="007A4C95"/>
    <w:rsid w:val="007A519C"/>
    <w:rsid w:val="007A52D0"/>
    <w:rsid w:val="007A6C8B"/>
    <w:rsid w:val="007A70E1"/>
    <w:rsid w:val="007B00C6"/>
    <w:rsid w:val="007B288E"/>
    <w:rsid w:val="007B643E"/>
    <w:rsid w:val="007B7A0D"/>
    <w:rsid w:val="007C168C"/>
    <w:rsid w:val="007C181D"/>
    <w:rsid w:val="007C1A27"/>
    <w:rsid w:val="007C4749"/>
    <w:rsid w:val="007C6872"/>
    <w:rsid w:val="007C6C45"/>
    <w:rsid w:val="007D00CE"/>
    <w:rsid w:val="007D0250"/>
    <w:rsid w:val="007D0D16"/>
    <w:rsid w:val="007D0F8E"/>
    <w:rsid w:val="007D1C18"/>
    <w:rsid w:val="007D21BE"/>
    <w:rsid w:val="007D286B"/>
    <w:rsid w:val="007D3CF3"/>
    <w:rsid w:val="007D3E78"/>
    <w:rsid w:val="007D6492"/>
    <w:rsid w:val="007E01C7"/>
    <w:rsid w:val="007E029A"/>
    <w:rsid w:val="007E0388"/>
    <w:rsid w:val="007E114D"/>
    <w:rsid w:val="007E1262"/>
    <w:rsid w:val="007E3EB3"/>
    <w:rsid w:val="007E57FF"/>
    <w:rsid w:val="007F028D"/>
    <w:rsid w:val="007F0605"/>
    <w:rsid w:val="007F2961"/>
    <w:rsid w:val="007F2E16"/>
    <w:rsid w:val="007F5134"/>
    <w:rsid w:val="00800722"/>
    <w:rsid w:val="008007F3"/>
    <w:rsid w:val="00800A18"/>
    <w:rsid w:val="0080127D"/>
    <w:rsid w:val="0080448E"/>
    <w:rsid w:val="008048C8"/>
    <w:rsid w:val="008106EC"/>
    <w:rsid w:val="008109D4"/>
    <w:rsid w:val="00810F62"/>
    <w:rsid w:val="0081243A"/>
    <w:rsid w:val="008138D1"/>
    <w:rsid w:val="00814A7E"/>
    <w:rsid w:val="00815D55"/>
    <w:rsid w:val="00820030"/>
    <w:rsid w:val="00821BF6"/>
    <w:rsid w:val="00821CA5"/>
    <w:rsid w:val="00822A13"/>
    <w:rsid w:val="00822A5D"/>
    <w:rsid w:val="0082329E"/>
    <w:rsid w:val="00825E13"/>
    <w:rsid w:val="00825ED1"/>
    <w:rsid w:val="0082756E"/>
    <w:rsid w:val="00827B57"/>
    <w:rsid w:val="00827C3A"/>
    <w:rsid w:val="00827C48"/>
    <w:rsid w:val="00830C31"/>
    <w:rsid w:val="0083147B"/>
    <w:rsid w:val="00832582"/>
    <w:rsid w:val="0083299E"/>
    <w:rsid w:val="00832E5B"/>
    <w:rsid w:val="00834694"/>
    <w:rsid w:val="00834851"/>
    <w:rsid w:val="00834D62"/>
    <w:rsid w:val="00834E75"/>
    <w:rsid w:val="008353AE"/>
    <w:rsid w:val="00836B1A"/>
    <w:rsid w:val="00840F07"/>
    <w:rsid w:val="00844C05"/>
    <w:rsid w:val="00844E60"/>
    <w:rsid w:val="00846337"/>
    <w:rsid w:val="0084757C"/>
    <w:rsid w:val="00851047"/>
    <w:rsid w:val="00851B49"/>
    <w:rsid w:val="00852470"/>
    <w:rsid w:val="00852F78"/>
    <w:rsid w:val="00853592"/>
    <w:rsid w:val="00853B07"/>
    <w:rsid w:val="008544BE"/>
    <w:rsid w:val="0085539B"/>
    <w:rsid w:val="00855F62"/>
    <w:rsid w:val="0085635A"/>
    <w:rsid w:val="00857CDC"/>
    <w:rsid w:val="00862190"/>
    <w:rsid w:val="00862505"/>
    <w:rsid w:val="008633D9"/>
    <w:rsid w:val="00863439"/>
    <w:rsid w:val="008646D8"/>
    <w:rsid w:val="00864ED7"/>
    <w:rsid w:val="00871651"/>
    <w:rsid w:val="00871836"/>
    <w:rsid w:val="00872063"/>
    <w:rsid w:val="008723D6"/>
    <w:rsid w:val="00872A6A"/>
    <w:rsid w:val="00874D4C"/>
    <w:rsid w:val="0087593F"/>
    <w:rsid w:val="00876B11"/>
    <w:rsid w:val="00876E70"/>
    <w:rsid w:val="00880C9D"/>
    <w:rsid w:val="008829B4"/>
    <w:rsid w:val="008839A7"/>
    <w:rsid w:val="00884F1D"/>
    <w:rsid w:val="0088507A"/>
    <w:rsid w:val="008856D8"/>
    <w:rsid w:val="00886617"/>
    <w:rsid w:val="00886D18"/>
    <w:rsid w:val="00887E2C"/>
    <w:rsid w:val="00887ECE"/>
    <w:rsid w:val="00892955"/>
    <w:rsid w:val="00895B69"/>
    <w:rsid w:val="008A0F33"/>
    <w:rsid w:val="008A133B"/>
    <w:rsid w:val="008A3AB5"/>
    <w:rsid w:val="008A4901"/>
    <w:rsid w:val="008B0361"/>
    <w:rsid w:val="008B06BD"/>
    <w:rsid w:val="008B2C0E"/>
    <w:rsid w:val="008B4011"/>
    <w:rsid w:val="008B5D70"/>
    <w:rsid w:val="008B61FD"/>
    <w:rsid w:val="008B7D3F"/>
    <w:rsid w:val="008B7FBE"/>
    <w:rsid w:val="008C2CBD"/>
    <w:rsid w:val="008C395F"/>
    <w:rsid w:val="008C3D31"/>
    <w:rsid w:val="008C4CB9"/>
    <w:rsid w:val="008C5186"/>
    <w:rsid w:val="008C5DFE"/>
    <w:rsid w:val="008C61C0"/>
    <w:rsid w:val="008C6E3C"/>
    <w:rsid w:val="008C7651"/>
    <w:rsid w:val="008C7B0C"/>
    <w:rsid w:val="008D0A14"/>
    <w:rsid w:val="008D1D27"/>
    <w:rsid w:val="008D2076"/>
    <w:rsid w:val="008D252C"/>
    <w:rsid w:val="008D34A6"/>
    <w:rsid w:val="008D4653"/>
    <w:rsid w:val="008D489C"/>
    <w:rsid w:val="008D621B"/>
    <w:rsid w:val="008D7301"/>
    <w:rsid w:val="008E0247"/>
    <w:rsid w:val="008E1632"/>
    <w:rsid w:val="008E1D07"/>
    <w:rsid w:val="008E429A"/>
    <w:rsid w:val="008E5213"/>
    <w:rsid w:val="008E54C8"/>
    <w:rsid w:val="008E6914"/>
    <w:rsid w:val="008E6A98"/>
    <w:rsid w:val="008E7920"/>
    <w:rsid w:val="008E7B84"/>
    <w:rsid w:val="008F0CEF"/>
    <w:rsid w:val="008F2AA9"/>
    <w:rsid w:val="008F4BAA"/>
    <w:rsid w:val="008F5559"/>
    <w:rsid w:val="008F560D"/>
    <w:rsid w:val="008F5D95"/>
    <w:rsid w:val="008F65EB"/>
    <w:rsid w:val="008F7C65"/>
    <w:rsid w:val="0090140A"/>
    <w:rsid w:val="00901FC5"/>
    <w:rsid w:val="009047FA"/>
    <w:rsid w:val="00904CA1"/>
    <w:rsid w:val="009050B7"/>
    <w:rsid w:val="00905BD9"/>
    <w:rsid w:val="00905EDC"/>
    <w:rsid w:val="009065C6"/>
    <w:rsid w:val="00910A78"/>
    <w:rsid w:val="00911102"/>
    <w:rsid w:val="009118C8"/>
    <w:rsid w:val="009123D6"/>
    <w:rsid w:val="009133C4"/>
    <w:rsid w:val="00913AC7"/>
    <w:rsid w:val="00916095"/>
    <w:rsid w:val="00917452"/>
    <w:rsid w:val="00917883"/>
    <w:rsid w:val="00921213"/>
    <w:rsid w:val="009219AB"/>
    <w:rsid w:val="00923FF4"/>
    <w:rsid w:val="00925642"/>
    <w:rsid w:val="0092594C"/>
    <w:rsid w:val="0092666C"/>
    <w:rsid w:val="009275F3"/>
    <w:rsid w:val="00927EA7"/>
    <w:rsid w:val="009313B8"/>
    <w:rsid w:val="00933BA1"/>
    <w:rsid w:val="00934156"/>
    <w:rsid w:val="0093547C"/>
    <w:rsid w:val="0093609A"/>
    <w:rsid w:val="00936145"/>
    <w:rsid w:val="00936B88"/>
    <w:rsid w:val="009413E5"/>
    <w:rsid w:val="009429EE"/>
    <w:rsid w:val="00942BC1"/>
    <w:rsid w:val="009452DA"/>
    <w:rsid w:val="00947480"/>
    <w:rsid w:val="009478EB"/>
    <w:rsid w:val="00950A03"/>
    <w:rsid w:val="00951173"/>
    <w:rsid w:val="00953F88"/>
    <w:rsid w:val="0095540C"/>
    <w:rsid w:val="00957BC1"/>
    <w:rsid w:val="00960DB0"/>
    <w:rsid w:val="00961A8E"/>
    <w:rsid w:val="009638B1"/>
    <w:rsid w:val="00963E9E"/>
    <w:rsid w:val="009643D5"/>
    <w:rsid w:val="0096463C"/>
    <w:rsid w:val="00965030"/>
    <w:rsid w:val="009671E0"/>
    <w:rsid w:val="009677C6"/>
    <w:rsid w:val="009701B0"/>
    <w:rsid w:val="00971140"/>
    <w:rsid w:val="00972063"/>
    <w:rsid w:val="009734A3"/>
    <w:rsid w:val="00974DC7"/>
    <w:rsid w:val="00975191"/>
    <w:rsid w:val="00980BB2"/>
    <w:rsid w:val="00981C3A"/>
    <w:rsid w:val="0098272E"/>
    <w:rsid w:val="00982892"/>
    <w:rsid w:val="00983457"/>
    <w:rsid w:val="00985AB2"/>
    <w:rsid w:val="009863C3"/>
    <w:rsid w:val="009907D5"/>
    <w:rsid w:val="009937CC"/>
    <w:rsid w:val="009946D7"/>
    <w:rsid w:val="0099477F"/>
    <w:rsid w:val="00995D9C"/>
    <w:rsid w:val="00996F5B"/>
    <w:rsid w:val="009A06F5"/>
    <w:rsid w:val="009A11C8"/>
    <w:rsid w:val="009A2133"/>
    <w:rsid w:val="009A55FA"/>
    <w:rsid w:val="009A7EEA"/>
    <w:rsid w:val="009B08C9"/>
    <w:rsid w:val="009B1E84"/>
    <w:rsid w:val="009B29CC"/>
    <w:rsid w:val="009B608D"/>
    <w:rsid w:val="009B6236"/>
    <w:rsid w:val="009B7EDE"/>
    <w:rsid w:val="009C10CE"/>
    <w:rsid w:val="009C3806"/>
    <w:rsid w:val="009C3BDA"/>
    <w:rsid w:val="009C4D7B"/>
    <w:rsid w:val="009C51CD"/>
    <w:rsid w:val="009C75A1"/>
    <w:rsid w:val="009D00A3"/>
    <w:rsid w:val="009D0F76"/>
    <w:rsid w:val="009D1139"/>
    <w:rsid w:val="009D169D"/>
    <w:rsid w:val="009D1D14"/>
    <w:rsid w:val="009D2132"/>
    <w:rsid w:val="009D2EFD"/>
    <w:rsid w:val="009D2FFB"/>
    <w:rsid w:val="009D303C"/>
    <w:rsid w:val="009D48A9"/>
    <w:rsid w:val="009D4C98"/>
    <w:rsid w:val="009D5D41"/>
    <w:rsid w:val="009D62D6"/>
    <w:rsid w:val="009D7BAC"/>
    <w:rsid w:val="009E05E9"/>
    <w:rsid w:val="009E3B27"/>
    <w:rsid w:val="009E3D43"/>
    <w:rsid w:val="009E4FAE"/>
    <w:rsid w:val="009E7E88"/>
    <w:rsid w:val="009E7F7D"/>
    <w:rsid w:val="009F0B84"/>
    <w:rsid w:val="009F1324"/>
    <w:rsid w:val="009F1FAE"/>
    <w:rsid w:val="009F3DED"/>
    <w:rsid w:val="009F7A2F"/>
    <w:rsid w:val="009F7B28"/>
    <w:rsid w:val="00A0043A"/>
    <w:rsid w:val="00A017B3"/>
    <w:rsid w:val="00A060F6"/>
    <w:rsid w:val="00A07583"/>
    <w:rsid w:val="00A113A0"/>
    <w:rsid w:val="00A11848"/>
    <w:rsid w:val="00A1301C"/>
    <w:rsid w:val="00A13C02"/>
    <w:rsid w:val="00A14F5E"/>
    <w:rsid w:val="00A163D4"/>
    <w:rsid w:val="00A170CD"/>
    <w:rsid w:val="00A17EAC"/>
    <w:rsid w:val="00A205C2"/>
    <w:rsid w:val="00A207F8"/>
    <w:rsid w:val="00A2082B"/>
    <w:rsid w:val="00A2132C"/>
    <w:rsid w:val="00A229E0"/>
    <w:rsid w:val="00A23D2B"/>
    <w:rsid w:val="00A24070"/>
    <w:rsid w:val="00A24BE2"/>
    <w:rsid w:val="00A26567"/>
    <w:rsid w:val="00A2677A"/>
    <w:rsid w:val="00A27DC8"/>
    <w:rsid w:val="00A3180A"/>
    <w:rsid w:val="00A32739"/>
    <w:rsid w:val="00A334A1"/>
    <w:rsid w:val="00A33C71"/>
    <w:rsid w:val="00A36D63"/>
    <w:rsid w:val="00A406F5"/>
    <w:rsid w:val="00A40A50"/>
    <w:rsid w:val="00A42E90"/>
    <w:rsid w:val="00A437A8"/>
    <w:rsid w:val="00A43E21"/>
    <w:rsid w:val="00A4478B"/>
    <w:rsid w:val="00A44E1A"/>
    <w:rsid w:val="00A453DD"/>
    <w:rsid w:val="00A45C81"/>
    <w:rsid w:val="00A4781D"/>
    <w:rsid w:val="00A47FEF"/>
    <w:rsid w:val="00A514A3"/>
    <w:rsid w:val="00A528A4"/>
    <w:rsid w:val="00A52D5C"/>
    <w:rsid w:val="00A53CEA"/>
    <w:rsid w:val="00A54033"/>
    <w:rsid w:val="00A542F1"/>
    <w:rsid w:val="00A549F6"/>
    <w:rsid w:val="00A54BA9"/>
    <w:rsid w:val="00A568B3"/>
    <w:rsid w:val="00A56C0E"/>
    <w:rsid w:val="00A572D4"/>
    <w:rsid w:val="00A57558"/>
    <w:rsid w:val="00A60230"/>
    <w:rsid w:val="00A61107"/>
    <w:rsid w:val="00A613E9"/>
    <w:rsid w:val="00A61C66"/>
    <w:rsid w:val="00A62374"/>
    <w:rsid w:val="00A6363C"/>
    <w:rsid w:val="00A63855"/>
    <w:rsid w:val="00A63FCB"/>
    <w:rsid w:val="00A648FE"/>
    <w:rsid w:val="00A649A3"/>
    <w:rsid w:val="00A66670"/>
    <w:rsid w:val="00A67275"/>
    <w:rsid w:val="00A71518"/>
    <w:rsid w:val="00A72FA2"/>
    <w:rsid w:val="00A73562"/>
    <w:rsid w:val="00A74E33"/>
    <w:rsid w:val="00A76AEB"/>
    <w:rsid w:val="00A776F0"/>
    <w:rsid w:val="00A77B5A"/>
    <w:rsid w:val="00A80866"/>
    <w:rsid w:val="00A82474"/>
    <w:rsid w:val="00A83BE6"/>
    <w:rsid w:val="00A84022"/>
    <w:rsid w:val="00A85A1D"/>
    <w:rsid w:val="00A85EE8"/>
    <w:rsid w:val="00A864FD"/>
    <w:rsid w:val="00A8655F"/>
    <w:rsid w:val="00A8707E"/>
    <w:rsid w:val="00A876C9"/>
    <w:rsid w:val="00A90F12"/>
    <w:rsid w:val="00A951EA"/>
    <w:rsid w:val="00A9683D"/>
    <w:rsid w:val="00A97332"/>
    <w:rsid w:val="00A97D75"/>
    <w:rsid w:val="00A97EF7"/>
    <w:rsid w:val="00AA03A3"/>
    <w:rsid w:val="00AA1276"/>
    <w:rsid w:val="00AA1C1F"/>
    <w:rsid w:val="00AA26C3"/>
    <w:rsid w:val="00AA3A49"/>
    <w:rsid w:val="00AA450A"/>
    <w:rsid w:val="00AA5FBC"/>
    <w:rsid w:val="00AA6BC7"/>
    <w:rsid w:val="00AA7BEE"/>
    <w:rsid w:val="00AB0127"/>
    <w:rsid w:val="00AB0767"/>
    <w:rsid w:val="00AB12D6"/>
    <w:rsid w:val="00AB1BA9"/>
    <w:rsid w:val="00AB435E"/>
    <w:rsid w:val="00AB5367"/>
    <w:rsid w:val="00AB5E64"/>
    <w:rsid w:val="00AB7095"/>
    <w:rsid w:val="00AC0645"/>
    <w:rsid w:val="00AC10BE"/>
    <w:rsid w:val="00AC4463"/>
    <w:rsid w:val="00AC52A5"/>
    <w:rsid w:val="00AC61D1"/>
    <w:rsid w:val="00AC63F3"/>
    <w:rsid w:val="00AC708C"/>
    <w:rsid w:val="00AD0599"/>
    <w:rsid w:val="00AD0E02"/>
    <w:rsid w:val="00AD0E1A"/>
    <w:rsid w:val="00AD18A6"/>
    <w:rsid w:val="00AD47A8"/>
    <w:rsid w:val="00AD7612"/>
    <w:rsid w:val="00AD7882"/>
    <w:rsid w:val="00AE069F"/>
    <w:rsid w:val="00AE13EC"/>
    <w:rsid w:val="00AE2472"/>
    <w:rsid w:val="00AE326A"/>
    <w:rsid w:val="00AE4C31"/>
    <w:rsid w:val="00AE4F1B"/>
    <w:rsid w:val="00AE51B6"/>
    <w:rsid w:val="00AE6276"/>
    <w:rsid w:val="00AE64A4"/>
    <w:rsid w:val="00AF1C8B"/>
    <w:rsid w:val="00AF2BC7"/>
    <w:rsid w:val="00AF41CA"/>
    <w:rsid w:val="00AF6C0B"/>
    <w:rsid w:val="00B006F1"/>
    <w:rsid w:val="00B017A1"/>
    <w:rsid w:val="00B02939"/>
    <w:rsid w:val="00B02F7A"/>
    <w:rsid w:val="00B02FE0"/>
    <w:rsid w:val="00B040B6"/>
    <w:rsid w:val="00B04284"/>
    <w:rsid w:val="00B04A11"/>
    <w:rsid w:val="00B0518D"/>
    <w:rsid w:val="00B06024"/>
    <w:rsid w:val="00B06084"/>
    <w:rsid w:val="00B0719F"/>
    <w:rsid w:val="00B102C4"/>
    <w:rsid w:val="00B12240"/>
    <w:rsid w:val="00B13097"/>
    <w:rsid w:val="00B14951"/>
    <w:rsid w:val="00B15C2D"/>
    <w:rsid w:val="00B16036"/>
    <w:rsid w:val="00B17F8C"/>
    <w:rsid w:val="00B210DF"/>
    <w:rsid w:val="00B21993"/>
    <w:rsid w:val="00B2377C"/>
    <w:rsid w:val="00B243E7"/>
    <w:rsid w:val="00B243F8"/>
    <w:rsid w:val="00B2488F"/>
    <w:rsid w:val="00B2498E"/>
    <w:rsid w:val="00B256D5"/>
    <w:rsid w:val="00B25F70"/>
    <w:rsid w:val="00B265F0"/>
    <w:rsid w:val="00B26D41"/>
    <w:rsid w:val="00B26F97"/>
    <w:rsid w:val="00B26FF7"/>
    <w:rsid w:val="00B313ED"/>
    <w:rsid w:val="00B32159"/>
    <w:rsid w:val="00B32E29"/>
    <w:rsid w:val="00B33E97"/>
    <w:rsid w:val="00B35EDC"/>
    <w:rsid w:val="00B3638D"/>
    <w:rsid w:val="00B363AB"/>
    <w:rsid w:val="00B37108"/>
    <w:rsid w:val="00B37624"/>
    <w:rsid w:val="00B37B42"/>
    <w:rsid w:val="00B37D03"/>
    <w:rsid w:val="00B37D16"/>
    <w:rsid w:val="00B37D2A"/>
    <w:rsid w:val="00B37FCB"/>
    <w:rsid w:val="00B424EB"/>
    <w:rsid w:val="00B428E7"/>
    <w:rsid w:val="00B42E5A"/>
    <w:rsid w:val="00B430ED"/>
    <w:rsid w:val="00B44267"/>
    <w:rsid w:val="00B44BC8"/>
    <w:rsid w:val="00B45DF1"/>
    <w:rsid w:val="00B46BCD"/>
    <w:rsid w:val="00B510EE"/>
    <w:rsid w:val="00B5128D"/>
    <w:rsid w:val="00B51507"/>
    <w:rsid w:val="00B518C8"/>
    <w:rsid w:val="00B53D62"/>
    <w:rsid w:val="00B549B8"/>
    <w:rsid w:val="00B57B9F"/>
    <w:rsid w:val="00B57DB3"/>
    <w:rsid w:val="00B6042A"/>
    <w:rsid w:val="00B62262"/>
    <w:rsid w:val="00B62546"/>
    <w:rsid w:val="00B62DCE"/>
    <w:rsid w:val="00B62E88"/>
    <w:rsid w:val="00B63081"/>
    <w:rsid w:val="00B6446F"/>
    <w:rsid w:val="00B64DE8"/>
    <w:rsid w:val="00B658C9"/>
    <w:rsid w:val="00B66A94"/>
    <w:rsid w:val="00B674FB"/>
    <w:rsid w:val="00B67AAE"/>
    <w:rsid w:val="00B67C5C"/>
    <w:rsid w:val="00B70040"/>
    <w:rsid w:val="00B70CCA"/>
    <w:rsid w:val="00B70E07"/>
    <w:rsid w:val="00B71A9E"/>
    <w:rsid w:val="00B71BBB"/>
    <w:rsid w:val="00B7250D"/>
    <w:rsid w:val="00B727CD"/>
    <w:rsid w:val="00B72C2F"/>
    <w:rsid w:val="00B72E06"/>
    <w:rsid w:val="00B73622"/>
    <w:rsid w:val="00B73BE8"/>
    <w:rsid w:val="00B74109"/>
    <w:rsid w:val="00B74D8B"/>
    <w:rsid w:val="00B7759F"/>
    <w:rsid w:val="00B80CBE"/>
    <w:rsid w:val="00B80EF8"/>
    <w:rsid w:val="00B82389"/>
    <w:rsid w:val="00B82CB7"/>
    <w:rsid w:val="00B84778"/>
    <w:rsid w:val="00B85BCC"/>
    <w:rsid w:val="00B86536"/>
    <w:rsid w:val="00B87CB1"/>
    <w:rsid w:val="00B90CAE"/>
    <w:rsid w:val="00B90F43"/>
    <w:rsid w:val="00B92A96"/>
    <w:rsid w:val="00B9339B"/>
    <w:rsid w:val="00B943BB"/>
    <w:rsid w:val="00B946AF"/>
    <w:rsid w:val="00B948BE"/>
    <w:rsid w:val="00B95568"/>
    <w:rsid w:val="00B95F3B"/>
    <w:rsid w:val="00BA1205"/>
    <w:rsid w:val="00BA15DE"/>
    <w:rsid w:val="00BA3707"/>
    <w:rsid w:val="00BA3BE1"/>
    <w:rsid w:val="00BA406B"/>
    <w:rsid w:val="00BA432E"/>
    <w:rsid w:val="00BA5837"/>
    <w:rsid w:val="00BA6BE7"/>
    <w:rsid w:val="00BA7D1C"/>
    <w:rsid w:val="00BB18C7"/>
    <w:rsid w:val="00BB1C7E"/>
    <w:rsid w:val="00BB268C"/>
    <w:rsid w:val="00BB3331"/>
    <w:rsid w:val="00BB4326"/>
    <w:rsid w:val="00BB5506"/>
    <w:rsid w:val="00BB7058"/>
    <w:rsid w:val="00BB7869"/>
    <w:rsid w:val="00BC001B"/>
    <w:rsid w:val="00BC00C3"/>
    <w:rsid w:val="00BC1426"/>
    <w:rsid w:val="00BC26E7"/>
    <w:rsid w:val="00BC2CA1"/>
    <w:rsid w:val="00BC35AE"/>
    <w:rsid w:val="00BC54BD"/>
    <w:rsid w:val="00BC6FD4"/>
    <w:rsid w:val="00BD11D3"/>
    <w:rsid w:val="00BD14FA"/>
    <w:rsid w:val="00BD1D93"/>
    <w:rsid w:val="00BD35BB"/>
    <w:rsid w:val="00BD4DF8"/>
    <w:rsid w:val="00BD61F6"/>
    <w:rsid w:val="00BD649A"/>
    <w:rsid w:val="00BE0562"/>
    <w:rsid w:val="00BE1698"/>
    <w:rsid w:val="00BE4183"/>
    <w:rsid w:val="00BE54D9"/>
    <w:rsid w:val="00BF0D09"/>
    <w:rsid w:val="00BF133B"/>
    <w:rsid w:val="00BF1A0D"/>
    <w:rsid w:val="00BF2180"/>
    <w:rsid w:val="00BF2531"/>
    <w:rsid w:val="00BF31AA"/>
    <w:rsid w:val="00BF3E41"/>
    <w:rsid w:val="00BF580D"/>
    <w:rsid w:val="00BF61B9"/>
    <w:rsid w:val="00C000D7"/>
    <w:rsid w:val="00C0077B"/>
    <w:rsid w:val="00C01836"/>
    <w:rsid w:val="00C01FFD"/>
    <w:rsid w:val="00C036B3"/>
    <w:rsid w:val="00C0489B"/>
    <w:rsid w:val="00C0509F"/>
    <w:rsid w:val="00C054AC"/>
    <w:rsid w:val="00C0570F"/>
    <w:rsid w:val="00C06C40"/>
    <w:rsid w:val="00C10BD4"/>
    <w:rsid w:val="00C11862"/>
    <w:rsid w:val="00C12317"/>
    <w:rsid w:val="00C1231E"/>
    <w:rsid w:val="00C13A40"/>
    <w:rsid w:val="00C14CF1"/>
    <w:rsid w:val="00C15263"/>
    <w:rsid w:val="00C15CB1"/>
    <w:rsid w:val="00C15F33"/>
    <w:rsid w:val="00C16231"/>
    <w:rsid w:val="00C17003"/>
    <w:rsid w:val="00C23E66"/>
    <w:rsid w:val="00C248A1"/>
    <w:rsid w:val="00C260D2"/>
    <w:rsid w:val="00C31E56"/>
    <w:rsid w:val="00C320A8"/>
    <w:rsid w:val="00C32D65"/>
    <w:rsid w:val="00C32F38"/>
    <w:rsid w:val="00C345A5"/>
    <w:rsid w:val="00C35165"/>
    <w:rsid w:val="00C36224"/>
    <w:rsid w:val="00C40024"/>
    <w:rsid w:val="00C40FC5"/>
    <w:rsid w:val="00C428CB"/>
    <w:rsid w:val="00C430E0"/>
    <w:rsid w:val="00C43643"/>
    <w:rsid w:val="00C43780"/>
    <w:rsid w:val="00C44DA7"/>
    <w:rsid w:val="00C4621D"/>
    <w:rsid w:val="00C468FD"/>
    <w:rsid w:val="00C47530"/>
    <w:rsid w:val="00C50610"/>
    <w:rsid w:val="00C511CE"/>
    <w:rsid w:val="00C5141D"/>
    <w:rsid w:val="00C52193"/>
    <w:rsid w:val="00C52A33"/>
    <w:rsid w:val="00C52F59"/>
    <w:rsid w:val="00C53135"/>
    <w:rsid w:val="00C5383D"/>
    <w:rsid w:val="00C54A33"/>
    <w:rsid w:val="00C55C9D"/>
    <w:rsid w:val="00C5669C"/>
    <w:rsid w:val="00C56EFE"/>
    <w:rsid w:val="00C56F1C"/>
    <w:rsid w:val="00C57CD1"/>
    <w:rsid w:val="00C6000B"/>
    <w:rsid w:val="00C601A2"/>
    <w:rsid w:val="00C60760"/>
    <w:rsid w:val="00C60779"/>
    <w:rsid w:val="00C63849"/>
    <w:rsid w:val="00C66B0A"/>
    <w:rsid w:val="00C6712E"/>
    <w:rsid w:val="00C6756E"/>
    <w:rsid w:val="00C67674"/>
    <w:rsid w:val="00C67AF2"/>
    <w:rsid w:val="00C70646"/>
    <w:rsid w:val="00C716C7"/>
    <w:rsid w:val="00C71F6E"/>
    <w:rsid w:val="00C72F4C"/>
    <w:rsid w:val="00C745E0"/>
    <w:rsid w:val="00C74750"/>
    <w:rsid w:val="00C74CEA"/>
    <w:rsid w:val="00C766BE"/>
    <w:rsid w:val="00C80663"/>
    <w:rsid w:val="00C8247B"/>
    <w:rsid w:val="00C830E1"/>
    <w:rsid w:val="00C84270"/>
    <w:rsid w:val="00C845CE"/>
    <w:rsid w:val="00C86B43"/>
    <w:rsid w:val="00C8742F"/>
    <w:rsid w:val="00C90E25"/>
    <w:rsid w:val="00C94160"/>
    <w:rsid w:val="00C963AB"/>
    <w:rsid w:val="00C966DF"/>
    <w:rsid w:val="00C96FF5"/>
    <w:rsid w:val="00C976AA"/>
    <w:rsid w:val="00CA05D2"/>
    <w:rsid w:val="00CA099F"/>
    <w:rsid w:val="00CA0E60"/>
    <w:rsid w:val="00CA13CD"/>
    <w:rsid w:val="00CA3473"/>
    <w:rsid w:val="00CA36FD"/>
    <w:rsid w:val="00CA4351"/>
    <w:rsid w:val="00CA7174"/>
    <w:rsid w:val="00CB13B3"/>
    <w:rsid w:val="00CB1E38"/>
    <w:rsid w:val="00CB236F"/>
    <w:rsid w:val="00CB6A03"/>
    <w:rsid w:val="00CC042C"/>
    <w:rsid w:val="00CC1D59"/>
    <w:rsid w:val="00CC354E"/>
    <w:rsid w:val="00CC44F5"/>
    <w:rsid w:val="00CC4B8F"/>
    <w:rsid w:val="00CC665E"/>
    <w:rsid w:val="00CC78C5"/>
    <w:rsid w:val="00CC7A92"/>
    <w:rsid w:val="00CD0692"/>
    <w:rsid w:val="00CD06BE"/>
    <w:rsid w:val="00CD14E2"/>
    <w:rsid w:val="00CD258A"/>
    <w:rsid w:val="00CD33BB"/>
    <w:rsid w:val="00CD413B"/>
    <w:rsid w:val="00CD55EB"/>
    <w:rsid w:val="00CE09FB"/>
    <w:rsid w:val="00CE11F3"/>
    <w:rsid w:val="00CE17AE"/>
    <w:rsid w:val="00CE239B"/>
    <w:rsid w:val="00CE2717"/>
    <w:rsid w:val="00CE3EE2"/>
    <w:rsid w:val="00CE466A"/>
    <w:rsid w:val="00CE4688"/>
    <w:rsid w:val="00CE4AFD"/>
    <w:rsid w:val="00CE763E"/>
    <w:rsid w:val="00CF08EB"/>
    <w:rsid w:val="00CF0ECB"/>
    <w:rsid w:val="00CF615B"/>
    <w:rsid w:val="00D00C10"/>
    <w:rsid w:val="00D01357"/>
    <w:rsid w:val="00D01532"/>
    <w:rsid w:val="00D0304D"/>
    <w:rsid w:val="00D0387C"/>
    <w:rsid w:val="00D07148"/>
    <w:rsid w:val="00D11685"/>
    <w:rsid w:val="00D11ED2"/>
    <w:rsid w:val="00D125F2"/>
    <w:rsid w:val="00D12C91"/>
    <w:rsid w:val="00D12EC1"/>
    <w:rsid w:val="00D137E7"/>
    <w:rsid w:val="00D14D8F"/>
    <w:rsid w:val="00D16065"/>
    <w:rsid w:val="00D167D2"/>
    <w:rsid w:val="00D209C5"/>
    <w:rsid w:val="00D210DA"/>
    <w:rsid w:val="00D22145"/>
    <w:rsid w:val="00D22749"/>
    <w:rsid w:val="00D22A90"/>
    <w:rsid w:val="00D26E35"/>
    <w:rsid w:val="00D2765A"/>
    <w:rsid w:val="00D276B2"/>
    <w:rsid w:val="00D27905"/>
    <w:rsid w:val="00D30F57"/>
    <w:rsid w:val="00D3140D"/>
    <w:rsid w:val="00D32386"/>
    <w:rsid w:val="00D33528"/>
    <w:rsid w:val="00D337B3"/>
    <w:rsid w:val="00D33B16"/>
    <w:rsid w:val="00D34D12"/>
    <w:rsid w:val="00D35558"/>
    <w:rsid w:val="00D3573A"/>
    <w:rsid w:val="00D36238"/>
    <w:rsid w:val="00D36696"/>
    <w:rsid w:val="00D40442"/>
    <w:rsid w:val="00D40EA1"/>
    <w:rsid w:val="00D41272"/>
    <w:rsid w:val="00D41792"/>
    <w:rsid w:val="00D44DE5"/>
    <w:rsid w:val="00D450F2"/>
    <w:rsid w:val="00D457A9"/>
    <w:rsid w:val="00D4762F"/>
    <w:rsid w:val="00D52883"/>
    <w:rsid w:val="00D52AC0"/>
    <w:rsid w:val="00D532AD"/>
    <w:rsid w:val="00D55250"/>
    <w:rsid w:val="00D55648"/>
    <w:rsid w:val="00D556E1"/>
    <w:rsid w:val="00D5681C"/>
    <w:rsid w:val="00D57E3E"/>
    <w:rsid w:val="00D57EB2"/>
    <w:rsid w:val="00D57FF4"/>
    <w:rsid w:val="00D60F58"/>
    <w:rsid w:val="00D61A80"/>
    <w:rsid w:val="00D6228E"/>
    <w:rsid w:val="00D62906"/>
    <w:rsid w:val="00D62A3F"/>
    <w:rsid w:val="00D62A73"/>
    <w:rsid w:val="00D64498"/>
    <w:rsid w:val="00D64E67"/>
    <w:rsid w:val="00D651AD"/>
    <w:rsid w:val="00D656F3"/>
    <w:rsid w:val="00D65EF2"/>
    <w:rsid w:val="00D6677F"/>
    <w:rsid w:val="00D669C3"/>
    <w:rsid w:val="00D676BF"/>
    <w:rsid w:val="00D7299F"/>
    <w:rsid w:val="00D73368"/>
    <w:rsid w:val="00D7361A"/>
    <w:rsid w:val="00D74D85"/>
    <w:rsid w:val="00D754E7"/>
    <w:rsid w:val="00D7580F"/>
    <w:rsid w:val="00D768D4"/>
    <w:rsid w:val="00D81F4A"/>
    <w:rsid w:val="00D82FBB"/>
    <w:rsid w:val="00D83028"/>
    <w:rsid w:val="00D8303C"/>
    <w:rsid w:val="00D86F3B"/>
    <w:rsid w:val="00D877FC"/>
    <w:rsid w:val="00D87C3B"/>
    <w:rsid w:val="00D87FBF"/>
    <w:rsid w:val="00D91B12"/>
    <w:rsid w:val="00D91F92"/>
    <w:rsid w:val="00D92328"/>
    <w:rsid w:val="00D93326"/>
    <w:rsid w:val="00D939D9"/>
    <w:rsid w:val="00D94731"/>
    <w:rsid w:val="00D953BD"/>
    <w:rsid w:val="00D958A6"/>
    <w:rsid w:val="00D96226"/>
    <w:rsid w:val="00D964D3"/>
    <w:rsid w:val="00D9748E"/>
    <w:rsid w:val="00D9764D"/>
    <w:rsid w:val="00D976EE"/>
    <w:rsid w:val="00DA0AEC"/>
    <w:rsid w:val="00DA1164"/>
    <w:rsid w:val="00DA17F8"/>
    <w:rsid w:val="00DA1F26"/>
    <w:rsid w:val="00DA2BBC"/>
    <w:rsid w:val="00DA317C"/>
    <w:rsid w:val="00DA3B25"/>
    <w:rsid w:val="00DA3BEA"/>
    <w:rsid w:val="00DA47B7"/>
    <w:rsid w:val="00DA548F"/>
    <w:rsid w:val="00DA6493"/>
    <w:rsid w:val="00DA7F0D"/>
    <w:rsid w:val="00DB0DCC"/>
    <w:rsid w:val="00DB1D03"/>
    <w:rsid w:val="00DB26AD"/>
    <w:rsid w:val="00DB331E"/>
    <w:rsid w:val="00DB4712"/>
    <w:rsid w:val="00DB5F51"/>
    <w:rsid w:val="00DB72A6"/>
    <w:rsid w:val="00DB78D8"/>
    <w:rsid w:val="00DB7B25"/>
    <w:rsid w:val="00DC000A"/>
    <w:rsid w:val="00DC0125"/>
    <w:rsid w:val="00DC180B"/>
    <w:rsid w:val="00DC220E"/>
    <w:rsid w:val="00DC4512"/>
    <w:rsid w:val="00DC4E8F"/>
    <w:rsid w:val="00DC583E"/>
    <w:rsid w:val="00DC69AD"/>
    <w:rsid w:val="00DC728E"/>
    <w:rsid w:val="00DD1412"/>
    <w:rsid w:val="00DD3436"/>
    <w:rsid w:val="00DD4474"/>
    <w:rsid w:val="00DD5046"/>
    <w:rsid w:val="00DD5EE0"/>
    <w:rsid w:val="00DD7A3F"/>
    <w:rsid w:val="00DE0E18"/>
    <w:rsid w:val="00DE24D0"/>
    <w:rsid w:val="00DE38A1"/>
    <w:rsid w:val="00DE43CB"/>
    <w:rsid w:val="00DE4C29"/>
    <w:rsid w:val="00DE4C57"/>
    <w:rsid w:val="00DE5933"/>
    <w:rsid w:val="00DE5A99"/>
    <w:rsid w:val="00DE677A"/>
    <w:rsid w:val="00DF03F9"/>
    <w:rsid w:val="00DF06CE"/>
    <w:rsid w:val="00DF202B"/>
    <w:rsid w:val="00DF2895"/>
    <w:rsid w:val="00DF2A55"/>
    <w:rsid w:val="00DF3C9B"/>
    <w:rsid w:val="00DF4CCA"/>
    <w:rsid w:val="00DF52B8"/>
    <w:rsid w:val="00DF6DE9"/>
    <w:rsid w:val="00DF715E"/>
    <w:rsid w:val="00DF77FC"/>
    <w:rsid w:val="00E02163"/>
    <w:rsid w:val="00E0329E"/>
    <w:rsid w:val="00E03C38"/>
    <w:rsid w:val="00E0586F"/>
    <w:rsid w:val="00E063D7"/>
    <w:rsid w:val="00E06A9D"/>
    <w:rsid w:val="00E06D95"/>
    <w:rsid w:val="00E070A2"/>
    <w:rsid w:val="00E07286"/>
    <w:rsid w:val="00E077E5"/>
    <w:rsid w:val="00E10499"/>
    <w:rsid w:val="00E11771"/>
    <w:rsid w:val="00E1196F"/>
    <w:rsid w:val="00E11D26"/>
    <w:rsid w:val="00E12EF8"/>
    <w:rsid w:val="00E14213"/>
    <w:rsid w:val="00E14EBE"/>
    <w:rsid w:val="00E164FE"/>
    <w:rsid w:val="00E2278A"/>
    <w:rsid w:val="00E240F1"/>
    <w:rsid w:val="00E25173"/>
    <w:rsid w:val="00E258FA"/>
    <w:rsid w:val="00E27157"/>
    <w:rsid w:val="00E27878"/>
    <w:rsid w:val="00E300A3"/>
    <w:rsid w:val="00E30DB9"/>
    <w:rsid w:val="00E32ECB"/>
    <w:rsid w:val="00E33ACB"/>
    <w:rsid w:val="00E3472F"/>
    <w:rsid w:val="00E347CB"/>
    <w:rsid w:val="00E36E61"/>
    <w:rsid w:val="00E40B8E"/>
    <w:rsid w:val="00E4146F"/>
    <w:rsid w:val="00E451C0"/>
    <w:rsid w:val="00E46FCA"/>
    <w:rsid w:val="00E47B2D"/>
    <w:rsid w:val="00E512F4"/>
    <w:rsid w:val="00E526AA"/>
    <w:rsid w:val="00E52B42"/>
    <w:rsid w:val="00E52EEE"/>
    <w:rsid w:val="00E53E94"/>
    <w:rsid w:val="00E557CF"/>
    <w:rsid w:val="00E5617B"/>
    <w:rsid w:val="00E57D95"/>
    <w:rsid w:val="00E57DCD"/>
    <w:rsid w:val="00E60192"/>
    <w:rsid w:val="00E61355"/>
    <w:rsid w:val="00E61450"/>
    <w:rsid w:val="00E6352F"/>
    <w:rsid w:val="00E64D70"/>
    <w:rsid w:val="00E65719"/>
    <w:rsid w:val="00E662F6"/>
    <w:rsid w:val="00E677CD"/>
    <w:rsid w:val="00E708FB"/>
    <w:rsid w:val="00E7285C"/>
    <w:rsid w:val="00E728AC"/>
    <w:rsid w:val="00E739BA"/>
    <w:rsid w:val="00E73F3B"/>
    <w:rsid w:val="00E75C8D"/>
    <w:rsid w:val="00E76A9D"/>
    <w:rsid w:val="00E80C5B"/>
    <w:rsid w:val="00E80CA9"/>
    <w:rsid w:val="00E82BA4"/>
    <w:rsid w:val="00E832E2"/>
    <w:rsid w:val="00E84377"/>
    <w:rsid w:val="00E86D35"/>
    <w:rsid w:val="00E91221"/>
    <w:rsid w:val="00E91C8F"/>
    <w:rsid w:val="00E93F81"/>
    <w:rsid w:val="00E94E9B"/>
    <w:rsid w:val="00E94EE9"/>
    <w:rsid w:val="00E957B3"/>
    <w:rsid w:val="00E959AD"/>
    <w:rsid w:val="00E960B6"/>
    <w:rsid w:val="00E9668E"/>
    <w:rsid w:val="00E975C7"/>
    <w:rsid w:val="00E9785A"/>
    <w:rsid w:val="00EA0102"/>
    <w:rsid w:val="00EA1F6B"/>
    <w:rsid w:val="00EA21AA"/>
    <w:rsid w:val="00EA52A4"/>
    <w:rsid w:val="00EA54CC"/>
    <w:rsid w:val="00EA65A2"/>
    <w:rsid w:val="00EA7C9D"/>
    <w:rsid w:val="00EB19C4"/>
    <w:rsid w:val="00EB268C"/>
    <w:rsid w:val="00EB3D4E"/>
    <w:rsid w:val="00EB4621"/>
    <w:rsid w:val="00EB5787"/>
    <w:rsid w:val="00EB5B98"/>
    <w:rsid w:val="00EB67C3"/>
    <w:rsid w:val="00EB6928"/>
    <w:rsid w:val="00EB7326"/>
    <w:rsid w:val="00EC01B7"/>
    <w:rsid w:val="00EC09E2"/>
    <w:rsid w:val="00EC13F6"/>
    <w:rsid w:val="00EC1A04"/>
    <w:rsid w:val="00EC2FD2"/>
    <w:rsid w:val="00EC3399"/>
    <w:rsid w:val="00EC33AF"/>
    <w:rsid w:val="00EC68B3"/>
    <w:rsid w:val="00ED07AA"/>
    <w:rsid w:val="00ED1E9F"/>
    <w:rsid w:val="00ED2D9E"/>
    <w:rsid w:val="00ED5162"/>
    <w:rsid w:val="00ED5327"/>
    <w:rsid w:val="00ED594D"/>
    <w:rsid w:val="00ED6354"/>
    <w:rsid w:val="00ED6BEA"/>
    <w:rsid w:val="00ED7E58"/>
    <w:rsid w:val="00EE0321"/>
    <w:rsid w:val="00EE1B9C"/>
    <w:rsid w:val="00EE2095"/>
    <w:rsid w:val="00EE2330"/>
    <w:rsid w:val="00EE2331"/>
    <w:rsid w:val="00EE2F7D"/>
    <w:rsid w:val="00EE3060"/>
    <w:rsid w:val="00EE3D36"/>
    <w:rsid w:val="00EE3E2B"/>
    <w:rsid w:val="00EE566D"/>
    <w:rsid w:val="00EE6AF3"/>
    <w:rsid w:val="00EE6D80"/>
    <w:rsid w:val="00EF10E2"/>
    <w:rsid w:val="00EF1413"/>
    <w:rsid w:val="00EF17FA"/>
    <w:rsid w:val="00EF1E1A"/>
    <w:rsid w:val="00EF22BF"/>
    <w:rsid w:val="00EF3354"/>
    <w:rsid w:val="00EF3A91"/>
    <w:rsid w:val="00EF4B35"/>
    <w:rsid w:val="00EF624E"/>
    <w:rsid w:val="00EF6687"/>
    <w:rsid w:val="00EF68A1"/>
    <w:rsid w:val="00EF7E59"/>
    <w:rsid w:val="00F006F8"/>
    <w:rsid w:val="00F01D48"/>
    <w:rsid w:val="00F029EA"/>
    <w:rsid w:val="00F03AE0"/>
    <w:rsid w:val="00F044A5"/>
    <w:rsid w:val="00F0490A"/>
    <w:rsid w:val="00F0498D"/>
    <w:rsid w:val="00F07179"/>
    <w:rsid w:val="00F0719B"/>
    <w:rsid w:val="00F07372"/>
    <w:rsid w:val="00F077BA"/>
    <w:rsid w:val="00F07EB3"/>
    <w:rsid w:val="00F1141D"/>
    <w:rsid w:val="00F11486"/>
    <w:rsid w:val="00F11E11"/>
    <w:rsid w:val="00F13C3B"/>
    <w:rsid w:val="00F13D74"/>
    <w:rsid w:val="00F14E24"/>
    <w:rsid w:val="00F152C4"/>
    <w:rsid w:val="00F17065"/>
    <w:rsid w:val="00F20887"/>
    <w:rsid w:val="00F2172B"/>
    <w:rsid w:val="00F2294D"/>
    <w:rsid w:val="00F229D7"/>
    <w:rsid w:val="00F24822"/>
    <w:rsid w:val="00F24B61"/>
    <w:rsid w:val="00F25DCB"/>
    <w:rsid w:val="00F25E08"/>
    <w:rsid w:val="00F277D5"/>
    <w:rsid w:val="00F3160F"/>
    <w:rsid w:val="00F323FA"/>
    <w:rsid w:val="00F32D62"/>
    <w:rsid w:val="00F3341E"/>
    <w:rsid w:val="00F33B65"/>
    <w:rsid w:val="00F33C21"/>
    <w:rsid w:val="00F36317"/>
    <w:rsid w:val="00F3740A"/>
    <w:rsid w:val="00F401B1"/>
    <w:rsid w:val="00F42268"/>
    <w:rsid w:val="00F42AD9"/>
    <w:rsid w:val="00F43630"/>
    <w:rsid w:val="00F444DE"/>
    <w:rsid w:val="00F44B65"/>
    <w:rsid w:val="00F4576C"/>
    <w:rsid w:val="00F46098"/>
    <w:rsid w:val="00F4610F"/>
    <w:rsid w:val="00F4692E"/>
    <w:rsid w:val="00F503E7"/>
    <w:rsid w:val="00F537C5"/>
    <w:rsid w:val="00F545B7"/>
    <w:rsid w:val="00F5465D"/>
    <w:rsid w:val="00F5474C"/>
    <w:rsid w:val="00F54A83"/>
    <w:rsid w:val="00F55528"/>
    <w:rsid w:val="00F55B2B"/>
    <w:rsid w:val="00F5677A"/>
    <w:rsid w:val="00F57757"/>
    <w:rsid w:val="00F622A0"/>
    <w:rsid w:val="00F637C5"/>
    <w:rsid w:val="00F64273"/>
    <w:rsid w:val="00F65627"/>
    <w:rsid w:val="00F66B4B"/>
    <w:rsid w:val="00F67993"/>
    <w:rsid w:val="00F71CCD"/>
    <w:rsid w:val="00F72C7B"/>
    <w:rsid w:val="00F72DF2"/>
    <w:rsid w:val="00F72E05"/>
    <w:rsid w:val="00F730E7"/>
    <w:rsid w:val="00F73324"/>
    <w:rsid w:val="00F75813"/>
    <w:rsid w:val="00F759DC"/>
    <w:rsid w:val="00F75B5E"/>
    <w:rsid w:val="00F76D41"/>
    <w:rsid w:val="00F77A67"/>
    <w:rsid w:val="00F8058A"/>
    <w:rsid w:val="00F809D6"/>
    <w:rsid w:val="00F80D5B"/>
    <w:rsid w:val="00F80F5C"/>
    <w:rsid w:val="00F8118A"/>
    <w:rsid w:val="00F8126E"/>
    <w:rsid w:val="00F819EC"/>
    <w:rsid w:val="00F820B1"/>
    <w:rsid w:val="00F8221D"/>
    <w:rsid w:val="00F83F4C"/>
    <w:rsid w:val="00F8409F"/>
    <w:rsid w:val="00F8466F"/>
    <w:rsid w:val="00F856EF"/>
    <w:rsid w:val="00F86050"/>
    <w:rsid w:val="00F872BE"/>
    <w:rsid w:val="00F8755F"/>
    <w:rsid w:val="00F9040F"/>
    <w:rsid w:val="00F92DC5"/>
    <w:rsid w:val="00F9386B"/>
    <w:rsid w:val="00F94393"/>
    <w:rsid w:val="00F948E3"/>
    <w:rsid w:val="00F962BC"/>
    <w:rsid w:val="00F96D85"/>
    <w:rsid w:val="00F970A4"/>
    <w:rsid w:val="00F97752"/>
    <w:rsid w:val="00F97F03"/>
    <w:rsid w:val="00F97F72"/>
    <w:rsid w:val="00FA0902"/>
    <w:rsid w:val="00FA1908"/>
    <w:rsid w:val="00FA1B45"/>
    <w:rsid w:val="00FA1D39"/>
    <w:rsid w:val="00FA2F2D"/>
    <w:rsid w:val="00FA49A8"/>
    <w:rsid w:val="00FA50EB"/>
    <w:rsid w:val="00FA7811"/>
    <w:rsid w:val="00FA7992"/>
    <w:rsid w:val="00FB0D51"/>
    <w:rsid w:val="00FB111C"/>
    <w:rsid w:val="00FB231F"/>
    <w:rsid w:val="00FB30B6"/>
    <w:rsid w:val="00FB3ED4"/>
    <w:rsid w:val="00FB6C29"/>
    <w:rsid w:val="00FC03CD"/>
    <w:rsid w:val="00FC1D26"/>
    <w:rsid w:val="00FC2C15"/>
    <w:rsid w:val="00FC3A25"/>
    <w:rsid w:val="00FC5D53"/>
    <w:rsid w:val="00FC6F6C"/>
    <w:rsid w:val="00FD1B39"/>
    <w:rsid w:val="00FD65EF"/>
    <w:rsid w:val="00FD79A4"/>
    <w:rsid w:val="00FE02F4"/>
    <w:rsid w:val="00FE033A"/>
    <w:rsid w:val="00FE05B0"/>
    <w:rsid w:val="00FE4DDB"/>
    <w:rsid w:val="00FE5159"/>
    <w:rsid w:val="00FE62B2"/>
    <w:rsid w:val="00FE6368"/>
    <w:rsid w:val="00FE6430"/>
    <w:rsid w:val="00FE705B"/>
    <w:rsid w:val="00FE7917"/>
    <w:rsid w:val="00FF0172"/>
    <w:rsid w:val="00FF068D"/>
    <w:rsid w:val="00FF1887"/>
    <w:rsid w:val="00FF26CA"/>
    <w:rsid w:val="00FF4F7B"/>
    <w:rsid w:val="00FF6072"/>
    <w:rsid w:val="00FF6F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B79C"/>
  <w15:docId w15:val="{1B8F6141-40D2-43D9-8CF4-0D4710F2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1A"/>
    <w:pPr>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FC03CD"/>
    <w:pPr>
      <w:keepNext/>
      <w:keepLines/>
      <w:spacing w:before="480"/>
      <w:outlineLvl w:val="0"/>
    </w:pPr>
    <w:rPr>
      <w:rFonts w:ascii="Cambria" w:eastAsia="Times New Roman" w:hAnsi="Cambria"/>
      <w:b/>
      <w:bCs/>
      <w:color w:val="3476B1"/>
      <w:sz w:val="28"/>
      <w:szCs w:val="28"/>
    </w:rPr>
  </w:style>
  <w:style w:type="paragraph" w:styleId="Heading2">
    <w:name w:val="heading 2"/>
    <w:basedOn w:val="Normal"/>
    <w:next w:val="Normal"/>
    <w:link w:val="Heading2Char"/>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Heading3">
    <w:name w:val="heading 3"/>
    <w:basedOn w:val="Normal"/>
    <w:next w:val="Normal"/>
    <w:link w:val="Heading3Char"/>
    <w:uiPriority w:val="9"/>
    <w:unhideWhenUsed/>
    <w:qFormat/>
    <w:rsid w:val="00FC03CD"/>
    <w:pPr>
      <w:keepNext/>
      <w:keepLines/>
      <w:spacing w:before="200"/>
      <w:outlineLvl w:val="2"/>
    </w:pPr>
    <w:rPr>
      <w:rFonts w:ascii="Cambria" w:eastAsia="Times New Roman" w:hAnsi="Cambria"/>
      <w:b/>
      <w:bCs/>
      <w:color w:val="629DD1"/>
    </w:rPr>
  </w:style>
  <w:style w:type="paragraph" w:styleId="Heading6">
    <w:name w:val="heading 6"/>
    <w:basedOn w:val="Normal"/>
    <w:next w:val="Normal"/>
    <w:link w:val="Heading6Char"/>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03CD"/>
    <w:rPr>
      <w:rFonts w:ascii="Cambria" w:eastAsia="Times New Roman" w:hAnsi="Cambria" w:cs="Times New Roman"/>
      <w:b/>
      <w:bCs/>
      <w:color w:val="3476B1"/>
      <w:sz w:val="28"/>
      <w:szCs w:val="28"/>
    </w:rPr>
  </w:style>
  <w:style w:type="character" w:customStyle="1" w:styleId="Heading2Char">
    <w:name w:val="Heading 2 Char"/>
    <w:link w:val="Heading2"/>
    <w:uiPriority w:val="9"/>
    <w:rsid w:val="00FC03CD"/>
    <w:rPr>
      <w:rFonts w:ascii="Cambria" w:eastAsia="Times New Roman" w:hAnsi="Cambria" w:cs="Times New Roman"/>
      <w:b/>
      <w:bCs/>
      <w:color w:val="629DD1"/>
      <w:sz w:val="26"/>
      <w:szCs w:val="26"/>
    </w:rPr>
  </w:style>
  <w:style w:type="character" w:customStyle="1" w:styleId="Heading3Char">
    <w:name w:val="Heading 3 Char"/>
    <w:link w:val="Heading3"/>
    <w:uiPriority w:val="9"/>
    <w:rsid w:val="00FC03CD"/>
    <w:rPr>
      <w:rFonts w:ascii="Cambria" w:eastAsia="Times New Roman" w:hAnsi="Cambria" w:cs="Times New Roman"/>
      <w:b/>
      <w:bCs/>
      <w:color w:val="629DD1"/>
    </w:rPr>
  </w:style>
  <w:style w:type="character" w:customStyle="1" w:styleId="Heading6Char">
    <w:name w:val="Heading 6 Char"/>
    <w:link w:val="Heading6"/>
    <w:uiPriority w:val="9"/>
    <w:semiHidden/>
    <w:rsid w:val="00D22A90"/>
    <w:rPr>
      <w:rFonts w:ascii="Cambria" w:eastAsia="Times New Roman" w:hAnsi="Cambria" w:cs="Times New Roman"/>
      <w:i/>
      <w:iCs/>
      <w:color w:val="224E76"/>
    </w:rPr>
  </w:style>
  <w:style w:type="table" w:styleId="TableGrid">
    <w:name w:val="Table Grid"/>
    <w:basedOn w:val="TableNormal"/>
    <w:uiPriority w:val="39"/>
    <w:rsid w:val="00B5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skminevarjustus2rhk11">
    <w:name w:val="Keskmine varjustus 2 – rõhk 11"/>
    <w:basedOn w:val="TableNormal"/>
    <w:uiPriority w:val="64"/>
    <w:rsid w:val="00DC01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DC0125"/>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LightShading-Accent5">
    <w:name w:val="Light Shading Accent 5"/>
    <w:basedOn w:val="TableNormal"/>
    <w:uiPriority w:val="60"/>
    <w:rsid w:val="00DC0125"/>
    <w:rPr>
      <w:color w:val="417A84"/>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customStyle="1" w:styleId="Heleloendrhk11">
    <w:name w:val="Hele loend – rõhk 11"/>
    <w:basedOn w:val="TableNormal"/>
    <w:uiPriority w:val="61"/>
    <w:rsid w:val="00DC0125"/>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BalloonText">
    <w:name w:val="Balloon Text"/>
    <w:basedOn w:val="Normal"/>
    <w:link w:val="BalloonTextChar"/>
    <w:uiPriority w:val="99"/>
    <w:semiHidden/>
    <w:unhideWhenUsed/>
    <w:rsid w:val="002047C8"/>
    <w:rPr>
      <w:rFonts w:ascii="Tahoma" w:hAnsi="Tahoma" w:cs="Tahoma"/>
      <w:sz w:val="16"/>
      <w:szCs w:val="16"/>
    </w:rPr>
  </w:style>
  <w:style w:type="character" w:customStyle="1" w:styleId="BalloonTextChar">
    <w:name w:val="Balloon Text Char"/>
    <w:link w:val="BalloonText"/>
    <w:uiPriority w:val="99"/>
    <w:semiHidden/>
    <w:rsid w:val="002047C8"/>
    <w:rPr>
      <w:rFonts w:ascii="Tahoma" w:hAnsi="Tahoma" w:cs="Tahoma"/>
      <w:sz w:val="16"/>
      <w:szCs w:val="16"/>
    </w:rPr>
  </w:style>
  <w:style w:type="table" w:customStyle="1" w:styleId="Heleloend1">
    <w:name w:val="Hele loend1"/>
    <w:basedOn w:val="TableNormal"/>
    <w:uiPriority w:val="61"/>
    <w:rsid w:val="003721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332CF1"/>
    <w:pPr>
      <w:tabs>
        <w:tab w:val="center" w:pos="4513"/>
        <w:tab w:val="right" w:pos="9026"/>
      </w:tabs>
    </w:pPr>
  </w:style>
  <w:style w:type="character" w:customStyle="1" w:styleId="HeaderChar">
    <w:name w:val="Header Char"/>
    <w:basedOn w:val="DefaultParagraphFont"/>
    <w:link w:val="Header"/>
    <w:uiPriority w:val="99"/>
    <w:rsid w:val="00332CF1"/>
  </w:style>
  <w:style w:type="paragraph" w:styleId="Footer">
    <w:name w:val="footer"/>
    <w:basedOn w:val="Normal"/>
    <w:link w:val="FooterChar"/>
    <w:uiPriority w:val="99"/>
    <w:unhideWhenUsed/>
    <w:rsid w:val="00332CF1"/>
    <w:pPr>
      <w:tabs>
        <w:tab w:val="center" w:pos="4513"/>
        <w:tab w:val="right" w:pos="9026"/>
      </w:tabs>
    </w:pPr>
  </w:style>
  <w:style w:type="character" w:customStyle="1" w:styleId="FooterChar">
    <w:name w:val="Footer Char"/>
    <w:basedOn w:val="DefaultParagraphFont"/>
    <w:link w:val="Footer"/>
    <w:uiPriority w:val="99"/>
    <w:rsid w:val="00332CF1"/>
  </w:style>
  <w:style w:type="paragraph" w:styleId="TOCHeading">
    <w:name w:val="TOC Heading"/>
    <w:basedOn w:val="Heading1"/>
    <w:next w:val="Normal"/>
    <w:uiPriority w:val="39"/>
    <w:unhideWhenUsed/>
    <w:qFormat/>
    <w:rsid w:val="00A170CD"/>
    <w:pPr>
      <w:spacing w:line="276" w:lineRule="auto"/>
      <w:outlineLvl w:val="9"/>
    </w:pPr>
    <w:rPr>
      <w:lang w:eastAsia="et-EE"/>
    </w:rPr>
  </w:style>
  <w:style w:type="paragraph" w:styleId="TOC1">
    <w:name w:val="toc 1"/>
    <w:basedOn w:val="Normal"/>
    <w:next w:val="Normal"/>
    <w:link w:val="TOC1Char"/>
    <w:autoRedefine/>
    <w:uiPriority w:val="39"/>
    <w:unhideWhenUsed/>
    <w:rsid w:val="006860B1"/>
    <w:pPr>
      <w:tabs>
        <w:tab w:val="left" w:pos="442"/>
        <w:tab w:val="left" w:pos="880"/>
        <w:tab w:val="right" w:leader="dot" w:pos="9498"/>
      </w:tabs>
      <w:spacing w:before="120"/>
    </w:pPr>
    <w:rPr>
      <w:noProof/>
      <w:color w:val="000000"/>
    </w:rPr>
  </w:style>
  <w:style w:type="character" w:customStyle="1" w:styleId="TOC1Char">
    <w:name w:val="TOC 1 Char"/>
    <w:link w:val="TOC1"/>
    <w:uiPriority w:val="39"/>
    <w:rsid w:val="006860B1"/>
    <w:rPr>
      <w:rFonts w:ascii="Times New Roman" w:hAnsi="Times New Roman"/>
      <w:noProof/>
      <w:color w:val="000000"/>
      <w:sz w:val="22"/>
      <w:szCs w:val="22"/>
      <w:lang w:eastAsia="en-US"/>
    </w:rPr>
  </w:style>
  <w:style w:type="paragraph" w:styleId="TOC2">
    <w:name w:val="toc 2"/>
    <w:basedOn w:val="Normal"/>
    <w:next w:val="Normal"/>
    <w:autoRedefine/>
    <w:uiPriority w:val="39"/>
    <w:unhideWhenUsed/>
    <w:rsid w:val="00082D28"/>
    <w:pPr>
      <w:tabs>
        <w:tab w:val="left" w:pos="660"/>
        <w:tab w:val="right" w:leader="dot" w:pos="9630"/>
      </w:tabs>
      <w:spacing w:after="80"/>
      <w:ind w:left="221"/>
    </w:pPr>
  </w:style>
  <w:style w:type="paragraph" w:styleId="TOC3">
    <w:name w:val="toc 3"/>
    <w:basedOn w:val="Normal"/>
    <w:next w:val="Normal"/>
    <w:autoRedefine/>
    <w:uiPriority w:val="39"/>
    <w:unhideWhenUsed/>
    <w:rsid w:val="003508E5"/>
    <w:pPr>
      <w:tabs>
        <w:tab w:val="left" w:pos="1100"/>
        <w:tab w:val="right" w:leader="dot" w:pos="9781"/>
      </w:tabs>
      <w:spacing w:after="80"/>
      <w:ind w:left="442"/>
    </w:pPr>
  </w:style>
  <w:style w:type="character" w:styleId="Hyperlink">
    <w:name w:val="Hyperlink"/>
    <w:uiPriority w:val="99"/>
    <w:unhideWhenUsed/>
    <w:rsid w:val="00A170CD"/>
    <w:rPr>
      <w:color w:val="9454C3"/>
      <w:u w:val="single"/>
    </w:rPr>
  </w:style>
  <w:style w:type="table" w:styleId="MediumList1-Accent5">
    <w:name w:val="Medium List 1 Accent 5"/>
    <w:basedOn w:val="TableNormal"/>
    <w:uiPriority w:val="65"/>
    <w:rsid w:val="00165045"/>
    <w:rPr>
      <w:color w:val="000000"/>
    </w:rPr>
    <w:tblPr>
      <w:tblStyleRowBandSize w:val="1"/>
      <w:tblStyleColBandSize w:val="1"/>
      <w:tblBorders>
        <w:top w:val="single" w:sz="8" w:space="0" w:color="5AA2AE"/>
        <w:bottom w:val="single" w:sz="8" w:space="0" w:color="5AA2AE"/>
      </w:tblBorders>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LightList-Accent2">
    <w:name w:val="Light List Accent 2"/>
    <w:basedOn w:val="TableNormal"/>
    <w:uiPriority w:val="61"/>
    <w:rsid w:val="001473C1"/>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tle">
    <w:name w:val="Title"/>
    <w:basedOn w:val="Normal"/>
    <w:next w:val="Normal"/>
    <w:link w:val="TitleChar"/>
    <w:autoRedefine/>
    <w:qFormat/>
    <w:rsid w:val="00A406F5"/>
    <w:pPr>
      <w:numPr>
        <w:numId w:val="1"/>
      </w:numPr>
      <w:autoSpaceDE w:val="0"/>
      <w:autoSpaceDN w:val="0"/>
      <w:spacing w:before="240" w:after="60"/>
      <w:outlineLvl w:val="0"/>
    </w:pPr>
    <w:rPr>
      <w:rFonts w:eastAsia="Times New Roman"/>
      <w:b/>
      <w:bCs/>
      <w:kern w:val="28"/>
      <w:sz w:val="24"/>
      <w:szCs w:val="32"/>
      <w:lang w:eastAsia="et-EE"/>
    </w:rPr>
  </w:style>
  <w:style w:type="character" w:customStyle="1" w:styleId="TitleChar">
    <w:name w:val="Title Char"/>
    <w:link w:val="Title"/>
    <w:rsid w:val="00A406F5"/>
    <w:rPr>
      <w:rFonts w:ascii="Times New Roman" w:eastAsia="Times New Roman" w:hAnsi="Times New Roman"/>
      <w:b/>
      <w:bCs/>
      <w:kern w:val="28"/>
      <w:sz w:val="24"/>
      <w:szCs w:val="32"/>
    </w:rPr>
  </w:style>
  <w:style w:type="paragraph" w:customStyle="1" w:styleId="Lisatekst">
    <w:name w:val="Lisatekst"/>
    <w:basedOn w:val="BodyText"/>
    <w:rsid w:val="00A406F5"/>
    <w:pPr>
      <w:numPr>
        <w:numId w:val="3"/>
      </w:numPr>
      <w:tabs>
        <w:tab w:val="num" w:pos="360"/>
        <w:tab w:val="left" w:pos="6521"/>
      </w:tabs>
      <w:spacing w:before="120" w:after="0"/>
      <w:ind w:left="720" w:hanging="360"/>
    </w:pPr>
    <w:rPr>
      <w:rFonts w:eastAsia="Times New Roman"/>
      <w:sz w:val="24"/>
      <w:szCs w:val="24"/>
    </w:rPr>
  </w:style>
  <w:style w:type="paragraph" w:styleId="BodyText">
    <w:name w:val="Body Text"/>
    <w:basedOn w:val="Normal"/>
    <w:link w:val="BodyTextChar"/>
    <w:uiPriority w:val="99"/>
    <w:semiHidden/>
    <w:unhideWhenUsed/>
    <w:rsid w:val="00A406F5"/>
    <w:pPr>
      <w:spacing w:after="120"/>
    </w:pPr>
  </w:style>
  <w:style w:type="character" w:customStyle="1" w:styleId="BodyTextChar">
    <w:name w:val="Body Text Char"/>
    <w:basedOn w:val="DefaultParagraphFont"/>
    <w:link w:val="BodyText"/>
    <w:uiPriority w:val="99"/>
    <w:semiHidden/>
    <w:rsid w:val="00A406F5"/>
  </w:style>
  <w:style w:type="paragraph" w:customStyle="1" w:styleId="Bodyd">
    <w:name w:val="Bodyd"/>
    <w:basedOn w:val="Normal"/>
    <w:rsid w:val="00A406F5"/>
    <w:rPr>
      <w:rFonts w:eastAsia="Times New Roman"/>
      <w:sz w:val="24"/>
      <w:szCs w:val="24"/>
    </w:rPr>
  </w:style>
  <w:style w:type="paragraph" w:styleId="NormalWeb">
    <w:name w:val="Normal (Web)"/>
    <w:basedOn w:val="Normal"/>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Heading1"/>
    <w:next w:val="Normal"/>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Heading2"/>
    <w:next w:val="Normal"/>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Heading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EndnoteText">
    <w:name w:val="endnote text"/>
    <w:basedOn w:val="Normal"/>
    <w:link w:val="EndnoteTextChar"/>
    <w:uiPriority w:val="99"/>
    <w:semiHidden/>
    <w:unhideWhenUsed/>
    <w:rsid w:val="00C53135"/>
    <w:rPr>
      <w:sz w:val="20"/>
      <w:szCs w:val="20"/>
    </w:rPr>
  </w:style>
  <w:style w:type="character" w:customStyle="1" w:styleId="EndnoteTextChar">
    <w:name w:val="Endnote Text Char"/>
    <w:link w:val="EndnoteText"/>
    <w:uiPriority w:val="99"/>
    <w:semiHidden/>
    <w:rsid w:val="00C53135"/>
    <w:rPr>
      <w:sz w:val="20"/>
      <w:szCs w:val="20"/>
    </w:rPr>
  </w:style>
  <w:style w:type="character" w:styleId="EndnoteReference">
    <w:name w:val="endnote reference"/>
    <w:uiPriority w:val="99"/>
    <w:semiHidden/>
    <w:unhideWhenUsed/>
    <w:rsid w:val="00C53135"/>
    <w:rPr>
      <w:vertAlign w:val="superscript"/>
    </w:rPr>
  </w:style>
  <w:style w:type="paragraph" w:styleId="FootnoteText">
    <w:name w:val="footnote text"/>
    <w:basedOn w:val="Normal"/>
    <w:link w:val="FootnoteTextChar"/>
    <w:uiPriority w:val="99"/>
    <w:unhideWhenUsed/>
    <w:rsid w:val="00C53135"/>
    <w:rPr>
      <w:sz w:val="20"/>
      <w:szCs w:val="20"/>
    </w:rPr>
  </w:style>
  <w:style w:type="character" w:customStyle="1" w:styleId="FootnoteTextChar">
    <w:name w:val="Footnote Text Char"/>
    <w:link w:val="FootnoteText"/>
    <w:uiPriority w:val="99"/>
    <w:rsid w:val="00C53135"/>
    <w:rPr>
      <w:sz w:val="20"/>
      <w:szCs w:val="20"/>
    </w:rPr>
  </w:style>
  <w:style w:type="character" w:styleId="FootnoteReference">
    <w:name w:val="footnote reference"/>
    <w:uiPriority w:val="99"/>
    <w:semiHidden/>
    <w:unhideWhenUsed/>
    <w:rsid w:val="00C53135"/>
    <w:rPr>
      <w:vertAlign w:val="superscript"/>
    </w:rPr>
  </w:style>
  <w:style w:type="paragraph" w:styleId="TOC4">
    <w:name w:val="toc 4"/>
    <w:basedOn w:val="Normal"/>
    <w:next w:val="Normal"/>
    <w:autoRedefine/>
    <w:uiPriority w:val="39"/>
    <w:unhideWhenUsed/>
    <w:rsid w:val="00CA05D2"/>
    <w:pPr>
      <w:spacing w:after="100" w:line="276" w:lineRule="auto"/>
      <w:ind w:left="660"/>
    </w:pPr>
    <w:rPr>
      <w:rFonts w:eastAsia="Times New Roman"/>
      <w:lang w:eastAsia="et-EE"/>
    </w:rPr>
  </w:style>
  <w:style w:type="paragraph" w:styleId="TOC5">
    <w:name w:val="toc 5"/>
    <w:basedOn w:val="Normal"/>
    <w:next w:val="Normal"/>
    <w:autoRedefine/>
    <w:uiPriority w:val="39"/>
    <w:unhideWhenUsed/>
    <w:rsid w:val="00CA05D2"/>
    <w:pPr>
      <w:spacing w:after="100" w:line="276" w:lineRule="auto"/>
      <w:ind w:left="880"/>
    </w:pPr>
    <w:rPr>
      <w:rFonts w:eastAsia="Times New Roman"/>
      <w:lang w:eastAsia="et-EE"/>
    </w:rPr>
  </w:style>
  <w:style w:type="paragraph" w:styleId="TOC6">
    <w:name w:val="toc 6"/>
    <w:basedOn w:val="Normal"/>
    <w:next w:val="Normal"/>
    <w:autoRedefine/>
    <w:uiPriority w:val="39"/>
    <w:unhideWhenUsed/>
    <w:rsid w:val="00CA05D2"/>
    <w:pPr>
      <w:spacing w:after="100" w:line="276" w:lineRule="auto"/>
      <w:ind w:left="1100"/>
    </w:pPr>
    <w:rPr>
      <w:rFonts w:eastAsia="Times New Roman"/>
      <w:lang w:eastAsia="et-EE"/>
    </w:rPr>
  </w:style>
  <w:style w:type="paragraph" w:styleId="TOC7">
    <w:name w:val="toc 7"/>
    <w:basedOn w:val="Normal"/>
    <w:next w:val="Normal"/>
    <w:autoRedefine/>
    <w:uiPriority w:val="39"/>
    <w:unhideWhenUsed/>
    <w:rsid w:val="00CA05D2"/>
    <w:pPr>
      <w:spacing w:after="100" w:line="276" w:lineRule="auto"/>
      <w:ind w:left="1320"/>
    </w:pPr>
    <w:rPr>
      <w:rFonts w:eastAsia="Times New Roman"/>
      <w:lang w:eastAsia="et-EE"/>
    </w:rPr>
  </w:style>
  <w:style w:type="paragraph" w:styleId="TOC8">
    <w:name w:val="toc 8"/>
    <w:basedOn w:val="Normal"/>
    <w:next w:val="Normal"/>
    <w:autoRedefine/>
    <w:uiPriority w:val="39"/>
    <w:unhideWhenUsed/>
    <w:rsid w:val="00CA05D2"/>
    <w:pPr>
      <w:spacing w:after="100" w:line="276" w:lineRule="auto"/>
      <w:ind w:left="1540"/>
    </w:pPr>
    <w:rPr>
      <w:rFonts w:eastAsia="Times New Roman"/>
      <w:lang w:eastAsia="et-EE"/>
    </w:rPr>
  </w:style>
  <w:style w:type="paragraph" w:styleId="TOC9">
    <w:name w:val="toc 9"/>
    <w:basedOn w:val="Normal"/>
    <w:next w:val="Normal"/>
    <w:autoRedefine/>
    <w:uiPriority w:val="39"/>
    <w:unhideWhenUsed/>
    <w:rsid w:val="00CA05D2"/>
    <w:pPr>
      <w:spacing w:after="100" w:line="276" w:lineRule="auto"/>
      <w:ind w:left="1760"/>
    </w:pPr>
    <w:rPr>
      <w:rFonts w:eastAsia="Times New Roman"/>
      <w:lang w:eastAsia="et-EE"/>
    </w:rPr>
  </w:style>
  <w:style w:type="character" w:styleId="FollowedHyperlink">
    <w:name w:val="FollowedHyperlink"/>
    <w:uiPriority w:val="99"/>
    <w:semiHidden/>
    <w:unhideWhenUsed/>
    <w:rsid w:val="00C71F6E"/>
    <w:rPr>
      <w:color w:val="3EBBF0"/>
      <w:u w:val="single"/>
    </w:rPr>
  </w:style>
  <w:style w:type="paragraph" w:styleId="ListParagraph">
    <w:name w:val="List Paragraph"/>
    <w:basedOn w:val="Normal"/>
    <w:uiPriority w:val="34"/>
    <w:qFormat/>
    <w:rsid w:val="008C7651"/>
    <w:pPr>
      <w:ind w:left="720"/>
      <w:contextualSpacing/>
    </w:pPr>
  </w:style>
  <w:style w:type="paragraph" w:styleId="BodyText2">
    <w:name w:val="Body Text 2"/>
    <w:basedOn w:val="Normal"/>
    <w:link w:val="BodyText2Char"/>
    <w:uiPriority w:val="99"/>
    <w:semiHidden/>
    <w:unhideWhenUsed/>
    <w:rsid w:val="00E7285C"/>
    <w:pPr>
      <w:spacing w:after="120" w:line="480" w:lineRule="auto"/>
    </w:pPr>
  </w:style>
  <w:style w:type="character" w:customStyle="1" w:styleId="BodyText2Char">
    <w:name w:val="Body Text 2 Char"/>
    <w:link w:val="BodyText2"/>
    <w:uiPriority w:val="99"/>
    <w:semiHidden/>
    <w:rsid w:val="00E7285C"/>
    <w:rPr>
      <w:rFonts w:ascii="Times New Roman" w:hAnsi="Times New Roman"/>
    </w:rPr>
  </w:style>
  <w:style w:type="paragraph" w:customStyle="1" w:styleId="tabelisumma">
    <w:name w:val="tabeli summa"/>
    <w:basedOn w:val="Normal"/>
    <w:link w:val="tabelisummaMrk"/>
    <w:qFormat/>
    <w:rsid w:val="00CD0692"/>
    <w:pPr>
      <w:jc w:val="right"/>
    </w:pPr>
    <w:rPr>
      <w:b/>
      <w:bCs/>
      <w:color w:val="000000"/>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4tasemealapealkiri">
    <w:name w:val="4 taseme alapealkiri"/>
    <w:basedOn w:val="Heading2"/>
    <w:link w:val="4tasemealapealkiriMrk"/>
    <w:qFormat/>
    <w:rsid w:val="005D5091"/>
    <w:pPr>
      <w:numPr>
        <w:ilvl w:val="3"/>
        <w:numId w:val="4"/>
      </w:numPr>
      <w:spacing w:before="240"/>
    </w:pPr>
    <w:rPr>
      <w:rFonts w:ascii="Times New Roman" w:hAnsi="Times New Roman"/>
      <w:color w:val="002060"/>
      <w:sz w:val="24"/>
      <w:szCs w:val="24"/>
    </w:rPr>
  </w:style>
  <w:style w:type="character" w:customStyle="1" w:styleId="4tasemealapealkiriMrk">
    <w:name w:val="4 taseme alapealkiri Märk"/>
    <w:link w:val="4tasemealapealkiri"/>
    <w:rsid w:val="006B691A"/>
    <w:rPr>
      <w:rFonts w:ascii="Times New Roman" w:eastAsia="Times New Roman" w:hAnsi="Times New Roman"/>
      <w:b/>
      <w:bCs/>
      <w:color w:val="002060"/>
      <w:sz w:val="24"/>
      <w:szCs w:val="24"/>
      <w:lang w:eastAsia="en-US"/>
    </w:rPr>
  </w:style>
  <w:style w:type="paragraph" w:customStyle="1" w:styleId="Sisukord">
    <w:name w:val="Sisukord"/>
    <w:basedOn w:val="TOC1"/>
    <w:link w:val="SisukordMrk"/>
    <w:qFormat/>
    <w:rsid w:val="003508E5"/>
  </w:style>
  <w:style w:type="character" w:customStyle="1" w:styleId="SisukordMrk">
    <w:name w:val="Sisukord Märk"/>
    <w:link w:val="Sisukord"/>
    <w:rsid w:val="003508E5"/>
    <w:rPr>
      <w:rFonts w:ascii="Times New Roman" w:hAnsi="Times New Roman" w:cs="Times New Roman"/>
      <w:noProof/>
      <w:color w:val="000000"/>
    </w:rPr>
  </w:style>
  <w:style w:type="table" w:customStyle="1" w:styleId="Keskmineloend1rhk11">
    <w:name w:val="Keskmine loend 1 – rõhk 11"/>
    <w:basedOn w:val="TableNormal"/>
    <w:uiPriority w:val="65"/>
    <w:rsid w:val="002A6779"/>
    <w:rPr>
      <w:color w:val="000000"/>
    </w:rPr>
    <w:tblPr>
      <w:tblStyleRowBandSize w:val="1"/>
      <w:tblStyleColBandSize w:val="1"/>
      <w:tblBorders>
        <w:top w:val="single" w:sz="8" w:space="0" w:color="629DD1"/>
        <w:bottom w:val="single" w:sz="8" w:space="0" w:color="629DD1"/>
      </w:tblBorders>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 w:type="table" w:styleId="LightShading-Accent2">
    <w:name w:val="Light Shading Accent 2"/>
    <w:basedOn w:val="TableNormal"/>
    <w:uiPriority w:val="60"/>
    <w:rsid w:val="00AF1C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B37D03"/>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D18"/>
    <w:rPr>
      <w:sz w:val="16"/>
      <w:szCs w:val="16"/>
    </w:rPr>
  </w:style>
  <w:style w:type="paragraph" w:styleId="CommentText">
    <w:name w:val="annotation text"/>
    <w:basedOn w:val="Normal"/>
    <w:link w:val="CommentTextChar"/>
    <w:uiPriority w:val="99"/>
    <w:semiHidden/>
    <w:unhideWhenUsed/>
    <w:rsid w:val="00886D18"/>
    <w:rPr>
      <w:sz w:val="20"/>
      <w:szCs w:val="20"/>
    </w:rPr>
  </w:style>
  <w:style w:type="character" w:customStyle="1" w:styleId="CommentTextChar">
    <w:name w:val="Comment Text Char"/>
    <w:basedOn w:val="DefaultParagraphFont"/>
    <w:link w:val="CommentText"/>
    <w:uiPriority w:val="99"/>
    <w:semiHidden/>
    <w:rsid w:val="00886D1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86D18"/>
    <w:rPr>
      <w:b/>
      <w:bCs/>
    </w:rPr>
  </w:style>
  <w:style w:type="character" w:customStyle="1" w:styleId="CommentSubjectChar">
    <w:name w:val="Comment Subject Char"/>
    <w:basedOn w:val="CommentTextChar"/>
    <w:link w:val="CommentSubject"/>
    <w:uiPriority w:val="99"/>
    <w:semiHidden/>
    <w:rsid w:val="00886D18"/>
    <w:rPr>
      <w:rFonts w:ascii="Times New Roman" w:hAnsi="Times New Roman"/>
      <w:b/>
      <w:bCs/>
      <w:lang w:eastAsia="en-US"/>
    </w:rPr>
  </w:style>
  <w:style w:type="table" w:customStyle="1" w:styleId="Seletuskirjatabel">
    <w:name w:val="Seletuskirja tabel"/>
    <w:basedOn w:val="TableNormal"/>
    <w:uiPriority w:val="99"/>
    <w:rsid w:val="00FA1D39"/>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FFFFFF" w:themeFill="background1"/>
      <w:vAlign w:val="center"/>
    </w:tcPr>
    <w:tblStylePr w:type="firstRow">
      <w:rPr>
        <w:rFonts w:ascii="Times New Roman" w:hAnsi="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31">
      <w:bodyDiv w:val="1"/>
      <w:marLeft w:val="0"/>
      <w:marRight w:val="0"/>
      <w:marTop w:val="0"/>
      <w:marBottom w:val="0"/>
      <w:divBdr>
        <w:top w:val="none" w:sz="0" w:space="0" w:color="auto"/>
        <w:left w:val="none" w:sz="0" w:space="0" w:color="auto"/>
        <w:bottom w:val="none" w:sz="0" w:space="0" w:color="auto"/>
        <w:right w:val="none" w:sz="0" w:space="0" w:color="auto"/>
      </w:divBdr>
    </w:div>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19554505">
      <w:bodyDiv w:val="1"/>
      <w:marLeft w:val="0"/>
      <w:marRight w:val="0"/>
      <w:marTop w:val="0"/>
      <w:marBottom w:val="0"/>
      <w:divBdr>
        <w:top w:val="none" w:sz="0" w:space="0" w:color="auto"/>
        <w:left w:val="none" w:sz="0" w:space="0" w:color="auto"/>
        <w:bottom w:val="none" w:sz="0" w:space="0" w:color="auto"/>
        <w:right w:val="none" w:sz="0" w:space="0" w:color="auto"/>
      </w:divBdr>
    </w:div>
    <w:div w:id="26221471">
      <w:bodyDiv w:val="1"/>
      <w:marLeft w:val="0"/>
      <w:marRight w:val="0"/>
      <w:marTop w:val="0"/>
      <w:marBottom w:val="0"/>
      <w:divBdr>
        <w:top w:val="none" w:sz="0" w:space="0" w:color="auto"/>
        <w:left w:val="none" w:sz="0" w:space="0" w:color="auto"/>
        <w:bottom w:val="none" w:sz="0" w:space="0" w:color="auto"/>
        <w:right w:val="none" w:sz="0" w:space="0" w:color="auto"/>
      </w:divBdr>
    </w:div>
    <w:div w:id="28606203">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76024524">
      <w:bodyDiv w:val="1"/>
      <w:marLeft w:val="0"/>
      <w:marRight w:val="0"/>
      <w:marTop w:val="0"/>
      <w:marBottom w:val="0"/>
      <w:divBdr>
        <w:top w:val="none" w:sz="0" w:space="0" w:color="auto"/>
        <w:left w:val="none" w:sz="0" w:space="0" w:color="auto"/>
        <w:bottom w:val="none" w:sz="0" w:space="0" w:color="auto"/>
        <w:right w:val="none" w:sz="0" w:space="0" w:color="auto"/>
      </w:divBdr>
    </w:div>
    <w:div w:id="76758392">
      <w:bodyDiv w:val="1"/>
      <w:marLeft w:val="0"/>
      <w:marRight w:val="0"/>
      <w:marTop w:val="0"/>
      <w:marBottom w:val="0"/>
      <w:divBdr>
        <w:top w:val="none" w:sz="0" w:space="0" w:color="auto"/>
        <w:left w:val="none" w:sz="0" w:space="0" w:color="auto"/>
        <w:bottom w:val="none" w:sz="0" w:space="0" w:color="auto"/>
        <w:right w:val="none" w:sz="0" w:space="0" w:color="auto"/>
      </w:divBdr>
    </w:div>
    <w:div w:id="91124230">
      <w:bodyDiv w:val="1"/>
      <w:marLeft w:val="0"/>
      <w:marRight w:val="0"/>
      <w:marTop w:val="0"/>
      <w:marBottom w:val="0"/>
      <w:divBdr>
        <w:top w:val="none" w:sz="0" w:space="0" w:color="auto"/>
        <w:left w:val="none" w:sz="0" w:space="0" w:color="auto"/>
        <w:bottom w:val="none" w:sz="0" w:space="0" w:color="auto"/>
        <w:right w:val="none" w:sz="0" w:space="0" w:color="auto"/>
      </w:divBdr>
    </w:div>
    <w:div w:id="92366018">
      <w:bodyDiv w:val="1"/>
      <w:marLeft w:val="0"/>
      <w:marRight w:val="0"/>
      <w:marTop w:val="0"/>
      <w:marBottom w:val="0"/>
      <w:divBdr>
        <w:top w:val="none" w:sz="0" w:space="0" w:color="auto"/>
        <w:left w:val="none" w:sz="0" w:space="0" w:color="auto"/>
        <w:bottom w:val="none" w:sz="0" w:space="0" w:color="auto"/>
        <w:right w:val="none" w:sz="0" w:space="0" w:color="auto"/>
      </w:divBdr>
    </w:div>
    <w:div w:id="100876850">
      <w:bodyDiv w:val="1"/>
      <w:marLeft w:val="0"/>
      <w:marRight w:val="0"/>
      <w:marTop w:val="0"/>
      <w:marBottom w:val="0"/>
      <w:divBdr>
        <w:top w:val="none" w:sz="0" w:space="0" w:color="auto"/>
        <w:left w:val="none" w:sz="0" w:space="0" w:color="auto"/>
        <w:bottom w:val="none" w:sz="0" w:space="0" w:color="auto"/>
        <w:right w:val="none" w:sz="0" w:space="0" w:color="auto"/>
      </w:divBdr>
    </w:div>
    <w:div w:id="101384358">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08865715">
      <w:bodyDiv w:val="1"/>
      <w:marLeft w:val="0"/>
      <w:marRight w:val="0"/>
      <w:marTop w:val="0"/>
      <w:marBottom w:val="0"/>
      <w:divBdr>
        <w:top w:val="none" w:sz="0" w:space="0" w:color="auto"/>
        <w:left w:val="none" w:sz="0" w:space="0" w:color="auto"/>
        <w:bottom w:val="none" w:sz="0" w:space="0" w:color="auto"/>
        <w:right w:val="none" w:sz="0" w:space="0" w:color="auto"/>
      </w:divBdr>
    </w:div>
    <w:div w:id="112747329">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17994138">
      <w:bodyDiv w:val="1"/>
      <w:marLeft w:val="0"/>
      <w:marRight w:val="0"/>
      <w:marTop w:val="0"/>
      <w:marBottom w:val="0"/>
      <w:divBdr>
        <w:top w:val="none" w:sz="0" w:space="0" w:color="auto"/>
        <w:left w:val="none" w:sz="0" w:space="0" w:color="auto"/>
        <w:bottom w:val="none" w:sz="0" w:space="0" w:color="auto"/>
        <w:right w:val="none" w:sz="0" w:space="0" w:color="auto"/>
      </w:divBdr>
    </w:div>
    <w:div w:id="120923388">
      <w:bodyDiv w:val="1"/>
      <w:marLeft w:val="0"/>
      <w:marRight w:val="0"/>
      <w:marTop w:val="0"/>
      <w:marBottom w:val="0"/>
      <w:divBdr>
        <w:top w:val="none" w:sz="0" w:space="0" w:color="auto"/>
        <w:left w:val="none" w:sz="0" w:space="0" w:color="auto"/>
        <w:bottom w:val="none" w:sz="0" w:space="0" w:color="auto"/>
        <w:right w:val="none" w:sz="0" w:space="0" w:color="auto"/>
      </w:divBdr>
    </w:div>
    <w:div w:id="130247617">
      <w:bodyDiv w:val="1"/>
      <w:marLeft w:val="0"/>
      <w:marRight w:val="0"/>
      <w:marTop w:val="0"/>
      <w:marBottom w:val="0"/>
      <w:divBdr>
        <w:top w:val="none" w:sz="0" w:space="0" w:color="auto"/>
        <w:left w:val="none" w:sz="0" w:space="0" w:color="auto"/>
        <w:bottom w:val="none" w:sz="0" w:space="0" w:color="auto"/>
        <w:right w:val="none" w:sz="0" w:space="0" w:color="auto"/>
      </w:divBdr>
    </w:div>
    <w:div w:id="135226913">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3595324">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1208871">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188691130">
      <w:bodyDiv w:val="1"/>
      <w:marLeft w:val="0"/>
      <w:marRight w:val="0"/>
      <w:marTop w:val="0"/>
      <w:marBottom w:val="0"/>
      <w:divBdr>
        <w:top w:val="none" w:sz="0" w:space="0" w:color="auto"/>
        <w:left w:val="none" w:sz="0" w:space="0" w:color="auto"/>
        <w:bottom w:val="none" w:sz="0" w:space="0" w:color="auto"/>
        <w:right w:val="none" w:sz="0" w:space="0" w:color="auto"/>
      </w:divBdr>
    </w:div>
    <w:div w:id="206338451">
      <w:bodyDiv w:val="1"/>
      <w:marLeft w:val="0"/>
      <w:marRight w:val="0"/>
      <w:marTop w:val="0"/>
      <w:marBottom w:val="0"/>
      <w:divBdr>
        <w:top w:val="none" w:sz="0" w:space="0" w:color="auto"/>
        <w:left w:val="none" w:sz="0" w:space="0" w:color="auto"/>
        <w:bottom w:val="none" w:sz="0" w:space="0" w:color="auto"/>
        <w:right w:val="none" w:sz="0" w:space="0" w:color="auto"/>
      </w:divBdr>
    </w:div>
    <w:div w:id="212891848">
      <w:bodyDiv w:val="1"/>
      <w:marLeft w:val="0"/>
      <w:marRight w:val="0"/>
      <w:marTop w:val="0"/>
      <w:marBottom w:val="0"/>
      <w:divBdr>
        <w:top w:val="none" w:sz="0" w:space="0" w:color="auto"/>
        <w:left w:val="none" w:sz="0" w:space="0" w:color="auto"/>
        <w:bottom w:val="none" w:sz="0" w:space="0" w:color="auto"/>
        <w:right w:val="none" w:sz="0" w:space="0" w:color="auto"/>
      </w:divBdr>
    </w:div>
    <w:div w:id="229459279">
      <w:bodyDiv w:val="1"/>
      <w:marLeft w:val="0"/>
      <w:marRight w:val="0"/>
      <w:marTop w:val="0"/>
      <w:marBottom w:val="0"/>
      <w:divBdr>
        <w:top w:val="none" w:sz="0" w:space="0" w:color="auto"/>
        <w:left w:val="none" w:sz="0" w:space="0" w:color="auto"/>
        <w:bottom w:val="none" w:sz="0" w:space="0" w:color="auto"/>
        <w:right w:val="none" w:sz="0" w:space="0" w:color="auto"/>
      </w:divBdr>
    </w:div>
    <w:div w:id="238754978">
      <w:bodyDiv w:val="1"/>
      <w:marLeft w:val="0"/>
      <w:marRight w:val="0"/>
      <w:marTop w:val="0"/>
      <w:marBottom w:val="0"/>
      <w:divBdr>
        <w:top w:val="none" w:sz="0" w:space="0" w:color="auto"/>
        <w:left w:val="none" w:sz="0" w:space="0" w:color="auto"/>
        <w:bottom w:val="none" w:sz="0" w:space="0" w:color="auto"/>
        <w:right w:val="none" w:sz="0" w:space="0" w:color="auto"/>
      </w:divBdr>
    </w:div>
    <w:div w:id="249630285">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5018736">
      <w:bodyDiv w:val="1"/>
      <w:marLeft w:val="0"/>
      <w:marRight w:val="0"/>
      <w:marTop w:val="0"/>
      <w:marBottom w:val="0"/>
      <w:divBdr>
        <w:top w:val="none" w:sz="0" w:space="0" w:color="auto"/>
        <w:left w:val="none" w:sz="0" w:space="0" w:color="auto"/>
        <w:bottom w:val="none" w:sz="0" w:space="0" w:color="auto"/>
        <w:right w:val="none" w:sz="0" w:space="0" w:color="auto"/>
      </w:divBdr>
    </w:div>
    <w:div w:id="256787285">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61959088">
      <w:bodyDiv w:val="1"/>
      <w:marLeft w:val="0"/>
      <w:marRight w:val="0"/>
      <w:marTop w:val="0"/>
      <w:marBottom w:val="0"/>
      <w:divBdr>
        <w:top w:val="none" w:sz="0" w:space="0" w:color="auto"/>
        <w:left w:val="none" w:sz="0" w:space="0" w:color="auto"/>
        <w:bottom w:val="none" w:sz="0" w:space="0" w:color="auto"/>
        <w:right w:val="none" w:sz="0" w:space="0" w:color="auto"/>
      </w:divBdr>
    </w:div>
    <w:div w:id="283855023">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290785922">
      <w:bodyDiv w:val="1"/>
      <w:marLeft w:val="0"/>
      <w:marRight w:val="0"/>
      <w:marTop w:val="0"/>
      <w:marBottom w:val="0"/>
      <w:divBdr>
        <w:top w:val="none" w:sz="0" w:space="0" w:color="auto"/>
        <w:left w:val="none" w:sz="0" w:space="0" w:color="auto"/>
        <w:bottom w:val="none" w:sz="0" w:space="0" w:color="auto"/>
        <w:right w:val="none" w:sz="0" w:space="0" w:color="auto"/>
      </w:divBdr>
    </w:div>
    <w:div w:id="3044334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10712677">
      <w:bodyDiv w:val="1"/>
      <w:marLeft w:val="0"/>
      <w:marRight w:val="0"/>
      <w:marTop w:val="0"/>
      <w:marBottom w:val="0"/>
      <w:divBdr>
        <w:top w:val="none" w:sz="0" w:space="0" w:color="auto"/>
        <w:left w:val="none" w:sz="0" w:space="0" w:color="auto"/>
        <w:bottom w:val="none" w:sz="0" w:space="0" w:color="auto"/>
        <w:right w:val="none" w:sz="0" w:space="0" w:color="auto"/>
      </w:divBdr>
    </w:div>
    <w:div w:id="312877335">
      <w:bodyDiv w:val="1"/>
      <w:marLeft w:val="0"/>
      <w:marRight w:val="0"/>
      <w:marTop w:val="0"/>
      <w:marBottom w:val="0"/>
      <w:divBdr>
        <w:top w:val="none" w:sz="0" w:space="0" w:color="auto"/>
        <w:left w:val="none" w:sz="0" w:space="0" w:color="auto"/>
        <w:bottom w:val="none" w:sz="0" w:space="0" w:color="auto"/>
        <w:right w:val="none" w:sz="0" w:space="0" w:color="auto"/>
      </w:divBdr>
    </w:div>
    <w:div w:id="334721917">
      <w:bodyDiv w:val="1"/>
      <w:marLeft w:val="0"/>
      <w:marRight w:val="0"/>
      <w:marTop w:val="0"/>
      <w:marBottom w:val="0"/>
      <w:divBdr>
        <w:top w:val="none" w:sz="0" w:space="0" w:color="auto"/>
        <w:left w:val="none" w:sz="0" w:space="0" w:color="auto"/>
        <w:bottom w:val="none" w:sz="0" w:space="0" w:color="auto"/>
        <w:right w:val="none" w:sz="0" w:space="0" w:color="auto"/>
      </w:divBdr>
    </w:div>
    <w:div w:id="343410210">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365789108">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372074676">
      <w:bodyDiv w:val="1"/>
      <w:marLeft w:val="0"/>
      <w:marRight w:val="0"/>
      <w:marTop w:val="0"/>
      <w:marBottom w:val="0"/>
      <w:divBdr>
        <w:top w:val="none" w:sz="0" w:space="0" w:color="auto"/>
        <w:left w:val="none" w:sz="0" w:space="0" w:color="auto"/>
        <w:bottom w:val="none" w:sz="0" w:space="0" w:color="auto"/>
        <w:right w:val="none" w:sz="0" w:space="0" w:color="auto"/>
      </w:divBdr>
    </w:div>
    <w:div w:id="376510081">
      <w:bodyDiv w:val="1"/>
      <w:marLeft w:val="0"/>
      <w:marRight w:val="0"/>
      <w:marTop w:val="0"/>
      <w:marBottom w:val="0"/>
      <w:divBdr>
        <w:top w:val="none" w:sz="0" w:space="0" w:color="auto"/>
        <w:left w:val="none" w:sz="0" w:space="0" w:color="auto"/>
        <w:bottom w:val="none" w:sz="0" w:space="0" w:color="auto"/>
        <w:right w:val="none" w:sz="0" w:space="0" w:color="auto"/>
      </w:divBdr>
    </w:div>
    <w:div w:id="381102355">
      <w:bodyDiv w:val="1"/>
      <w:marLeft w:val="0"/>
      <w:marRight w:val="0"/>
      <w:marTop w:val="0"/>
      <w:marBottom w:val="0"/>
      <w:divBdr>
        <w:top w:val="none" w:sz="0" w:space="0" w:color="auto"/>
        <w:left w:val="none" w:sz="0" w:space="0" w:color="auto"/>
        <w:bottom w:val="none" w:sz="0" w:space="0" w:color="auto"/>
        <w:right w:val="none" w:sz="0" w:space="0" w:color="auto"/>
      </w:divBdr>
    </w:div>
    <w:div w:id="385422905">
      <w:bodyDiv w:val="1"/>
      <w:marLeft w:val="0"/>
      <w:marRight w:val="0"/>
      <w:marTop w:val="0"/>
      <w:marBottom w:val="0"/>
      <w:divBdr>
        <w:top w:val="none" w:sz="0" w:space="0" w:color="auto"/>
        <w:left w:val="none" w:sz="0" w:space="0" w:color="auto"/>
        <w:bottom w:val="none" w:sz="0" w:space="0" w:color="auto"/>
        <w:right w:val="none" w:sz="0" w:space="0" w:color="auto"/>
      </w:divBdr>
    </w:div>
    <w:div w:id="392966152">
      <w:bodyDiv w:val="1"/>
      <w:marLeft w:val="0"/>
      <w:marRight w:val="0"/>
      <w:marTop w:val="0"/>
      <w:marBottom w:val="0"/>
      <w:divBdr>
        <w:top w:val="none" w:sz="0" w:space="0" w:color="auto"/>
        <w:left w:val="none" w:sz="0" w:space="0" w:color="auto"/>
        <w:bottom w:val="none" w:sz="0" w:space="0" w:color="auto"/>
        <w:right w:val="none" w:sz="0" w:space="0" w:color="auto"/>
      </w:divBdr>
    </w:div>
    <w:div w:id="398017266">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16563619">
      <w:bodyDiv w:val="1"/>
      <w:marLeft w:val="0"/>
      <w:marRight w:val="0"/>
      <w:marTop w:val="0"/>
      <w:marBottom w:val="0"/>
      <w:divBdr>
        <w:top w:val="none" w:sz="0" w:space="0" w:color="auto"/>
        <w:left w:val="none" w:sz="0" w:space="0" w:color="auto"/>
        <w:bottom w:val="none" w:sz="0" w:space="0" w:color="auto"/>
        <w:right w:val="none" w:sz="0" w:space="0" w:color="auto"/>
      </w:divBdr>
    </w:div>
    <w:div w:id="419177563">
      <w:bodyDiv w:val="1"/>
      <w:marLeft w:val="0"/>
      <w:marRight w:val="0"/>
      <w:marTop w:val="0"/>
      <w:marBottom w:val="0"/>
      <w:divBdr>
        <w:top w:val="none" w:sz="0" w:space="0" w:color="auto"/>
        <w:left w:val="none" w:sz="0" w:space="0" w:color="auto"/>
        <w:bottom w:val="none" w:sz="0" w:space="0" w:color="auto"/>
        <w:right w:val="none" w:sz="0" w:space="0" w:color="auto"/>
      </w:divBdr>
    </w:div>
    <w:div w:id="419638848">
      <w:bodyDiv w:val="1"/>
      <w:marLeft w:val="0"/>
      <w:marRight w:val="0"/>
      <w:marTop w:val="0"/>
      <w:marBottom w:val="0"/>
      <w:divBdr>
        <w:top w:val="none" w:sz="0" w:space="0" w:color="auto"/>
        <w:left w:val="none" w:sz="0" w:space="0" w:color="auto"/>
        <w:bottom w:val="none" w:sz="0" w:space="0" w:color="auto"/>
        <w:right w:val="none" w:sz="0" w:space="0" w:color="auto"/>
      </w:divBdr>
    </w:div>
    <w:div w:id="432287069">
      <w:bodyDiv w:val="1"/>
      <w:marLeft w:val="0"/>
      <w:marRight w:val="0"/>
      <w:marTop w:val="0"/>
      <w:marBottom w:val="0"/>
      <w:divBdr>
        <w:top w:val="none" w:sz="0" w:space="0" w:color="auto"/>
        <w:left w:val="none" w:sz="0" w:space="0" w:color="auto"/>
        <w:bottom w:val="none" w:sz="0" w:space="0" w:color="auto"/>
        <w:right w:val="none" w:sz="0" w:space="0" w:color="auto"/>
      </w:divBdr>
    </w:div>
    <w:div w:id="433593858">
      <w:bodyDiv w:val="1"/>
      <w:marLeft w:val="0"/>
      <w:marRight w:val="0"/>
      <w:marTop w:val="0"/>
      <w:marBottom w:val="0"/>
      <w:divBdr>
        <w:top w:val="none" w:sz="0" w:space="0" w:color="auto"/>
        <w:left w:val="none" w:sz="0" w:space="0" w:color="auto"/>
        <w:bottom w:val="none" w:sz="0" w:space="0" w:color="auto"/>
        <w:right w:val="none" w:sz="0" w:space="0" w:color="auto"/>
      </w:divBdr>
    </w:div>
    <w:div w:id="436213285">
      <w:bodyDiv w:val="1"/>
      <w:marLeft w:val="0"/>
      <w:marRight w:val="0"/>
      <w:marTop w:val="0"/>
      <w:marBottom w:val="0"/>
      <w:divBdr>
        <w:top w:val="none" w:sz="0" w:space="0" w:color="auto"/>
        <w:left w:val="none" w:sz="0" w:space="0" w:color="auto"/>
        <w:bottom w:val="none" w:sz="0" w:space="0" w:color="auto"/>
        <w:right w:val="none" w:sz="0" w:space="0" w:color="auto"/>
      </w:divBdr>
    </w:div>
    <w:div w:id="437680801">
      <w:bodyDiv w:val="1"/>
      <w:marLeft w:val="0"/>
      <w:marRight w:val="0"/>
      <w:marTop w:val="0"/>
      <w:marBottom w:val="0"/>
      <w:divBdr>
        <w:top w:val="none" w:sz="0" w:space="0" w:color="auto"/>
        <w:left w:val="none" w:sz="0" w:space="0" w:color="auto"/>
        <w:bottom w:val="none" w:sz="0" w:space="0" w:color="auto"/>
        <w:right w:val="none" w:sz="0" w:space="0" w:color="auto"/>
      </w:divBdr>
    </w:div>
    <w:div w:id="452287351">
      <w:bodyDiv w:val="1"/>
      <w:marLeft w:val="0"/>
      <w:marRight w:val="0"/>
      <w:marTop w:val="0"/>
      <w:marBottom w:val="0"/>
      <w:divBdr>
        <w:top w:val="none" w:sz="0" w:space="0" w:color="auto"/>
        <w:left w:val="none" w:sz="0" w:space="0" w:color="auto"/>
        <w:bottom w:val="none" w:sz="0" w:space="0" w:color="auto"/>
        <w:right w:val="none" w:sz="0" w:space="0" w:color="auto"/>
      </w:divBdr>
    </w:div>
    <w:div w:id="457845461">
      <w:bodyDiv w:val="1"/>
      <w:marLeft w:val="0"/>
      <w:marRight w:val="0"/>
      <w:marTop w:val="0"/>
      <w:marBottom w:val="0"/>
      <w:divBdr>
        <w:top w:val="none" w:sz="0" w:space="0" w:color="auto"/>
        <w:left w:val="none" w:sz="0" w:space="0" w:color="auto"/>
        <w:bottom w:val="none" w:sz="0" w:space="0" w:color="auto"/>
        <w:right w:val="none" w:sz="0" w:space="0" w:color="auto"/>
      </w:divBdr>
    </w:div>
    <w:div w:id="466974167">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74682515">
      <w:bodyDiv w:val="1"/>
      <w:marLeft w:val="0"/>
      <w:marRight w:val="0"/>
      <w:marTop w:val="0"/>
      <w:marBottom w:val="0"/>
      <w:divBdr>
        <w:top w:val="none" w:sz="0" w:space="0" w:color="auto"/>
        <w:left w:val="none" w:sz="0" w:space="0" w:color="auto"/>
        <w:bottom w:val="none" w:sz="0" w:space="0" w:color="auto"/>
        <w:right w:val="none" w:sz="0" w:space="0" w:color="auto"/>
      </w:divBdr>
    </w:div>
    <w:div w:id="477957520">
      <w:bodyDiv w:val="1"/>
      <w:marLeft w:val="0"/>
      <w:marRight w:val="0"/>
      <w:marTop w:val="0"/>
      <w:marBottom w:val="0"/>
      <w:divBdr>
        <w:top w:val="none" w:sz="0" w:space="0" w:color="auto"/>
        <w:left w:val="none" w:sz="0" w:space="0" w:color="auto"/>
        <w:bottom w:val="none" w:sz="0" w:space="0" w:color="auto"/>
        <w:right w:val="none" w:sz="0" w:space="0" w:color="auto"/>
      </w:divBdr>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436112">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491718118">
      <w:bodyDiv w:val="1"/>
      <w:marLeft w:val="0"/>
      <w:marRight w:val="0"/>
      <w:marTop w:val="0"/>
      <w:marBottom w:val="0"/>
      <w:divBdr>
        <w:top w:val="none" w:sz="0" w:space="0" w:color="auto"/>
        <w:left w:val="none" w:sz="0" w:space="0" w:color="auto"/>
        <w:bottom w:val="none" w:sz="0" w:space="0" w:color="auto"/>
        <w:right w:val="none" w:sz="0" w:space="0" w:color="auto"/>
      </w:divBdr>
    </w:div>
    <w:div w:id="506870822">
      <w:bodyDiv w:val="1"/>
      <w:marLeft w:val="0"/>
      <w:marRight w:val="0"/>
      <w:marTop w:val="0"/>
      <w:marBottom w:val="0"/>
      <w:divBdr>
        <w:top w:val="none" w:sz="0" w:space="0" w:color="auto"/>
        <w:left w:val="none" w:sz="0" w:space="0" w:color="auto"/>
        <w:bottom w:val="none" w:sz="0" w:space="0" w:color="auto"/>
        <w:right w:val="none" w:sz="0" w:space="0" w:color="auto"/>
      </w:divBdr>
    </w:div>
    <w:div w:id="507446566">
      <w:bodyDiv w:val="1"/>
      <w:marLeft w:val="0"/>
      <w:marRight w:val="0"/>
      <w:marTop w:val="0"/>
      <w:marBottom w:val="0"/>
      <w:divBdr>
        <w:top w:val="none" w:sz="0" w:space="0" w:color="auto"/>
        <w:left w:val="none" w:sz="0" w:space="0" w:color="auto"/>
        <w:bottom w:val="none" w:sz="0" w:space="0" w:color="auto"/>
        <w:right w:val="none" w:sz="0" w:space="0" w:color="auto"/>
      </w:divBdr>
    </w:div>
    <w:div w:id="519199458">
      <w:bodyDiv w:val="1"/>
      <w:marLeft w:val="0"/>
      <w:marRight w:val="0"/>
      <w:marTop w:val="0"/>
      <w:marBottom w:val="0"/>
      <w:divBdr>
        <w:top w:val="none" w:sz="0" w:space="0" w:color="auto"/>
        <w:left w:val="none" w:sz="0" w:space="0" w:color="auto"/>
        <w:bottom w:val="none" w:sz="0" w:space="0" w:color="auto"/>
        <w:right w:val="none" w:sz="0" w:space="0" w:color="auto"/>
      </w:divBdr>
    </w:div>
    <w:div w:id="530268384">
      <w:bodyDiv w:val="1"/>
      <w:marLeft w:val="0"/>
      <w:marRight w:val="0"/>
      <w:marTop w:val="0"/>
      <w:marBottom w:val="0"/>
      <w:divBdr>
        <w:top w:val="none" w:sz="0" w:space="0" w:color="auto"/>
        <w:left w:val="none" w:sz="0" w:space="0" w:color="auto"/>
        <w:bottom w:val="none" w:sz="0" w:space="0" w:color="auto"/>
        <w:right w:val="none" w:sz="0" w:space="0" w:color="auto"/>
      </w:divBdr>
    </w:div>
    <w:div w:id="531769164">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79489152">
      <w:bodyDiv w:val="1"/>
      <w:marLeft w:val="0"/>
      <w:marRight w:val="0"/>
      <w:marTop w:val="0"/>
      <w:marBottom w:val="0"/>
      <w:divBdr>
        <w:top w:val="none" w:sz="0" w:space="0" w:color="auto"/>
        <w:left w:val="none" w:sz="0" w:space="0" w:color="auto"/>
        <w:bottom w:val="none" w:sz="0" w:space="0" w:color="auto"/>
        <w:right w:val="none" w:sz="0" w:space="0" w:color="auto"/>
      </w:divBdr>
    </w:div>
    <w:div w:id="583146149">
      <w:bodyDiv w:val="1"/>
      <w:marLeft w:val="0"/>
      <w:marRight w:val="0"/>
      <w:marTop w:val="0"/>
      <w:marBottom w:val="0"/>
      <w:divBdr>
        <w:top w:val="none" w:sz="0" w:space="0" w:color="auto"/>
        <w:left w:val="none" w:sz="0" w:space="0" w:color="auto"/>
        <w:bottom w:val="none" w:sz="0" w:space="0" w:color="auto"/>
        <w:right w:val="none" w:sz="0" w:space="0" w:color="auto"/>
      </w:divBdr>
    </w:div>
    <w:div w:id="592662663">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596400024">
      <w:bodyDiv w:val="1"/>
      <w:marLeft w:val="0"/>
      <w:marRight w:val="0"/>
      <w:marTop w:val="0"/>
      <w:marBottom w:val="0"/>
      <w:divBdr>
        <w:top w:val="none" w:sz="0" w:space="0" w:color="auto"/>
        <w:left w:val="none" w:sz="0" w:space="0" w:color="auto"/>
        <w:bottom w:val="none" w:sz="0" w:space="0" w:color="auto"/>
        <w:right w:val="none" w:sz="0" w:space="0" w:color="auto"/>
      </w:divBdr>
    </w:div>
    <w:div w:id="603273585">
      <w:bodyDiv w:val="1"/>
      <w:marLeft w:val="0"/>
      <w:marRight w:val="0"/>
      <w:marTop w:val="0"/>
      <w:marBottom w:val="0"/>
      <w:divBdr>
        <w:top w:val="none" w:sz="0" w:space="0" w:color="auto"/>
        <w:left w:val="none" w:sz="0" w:space="0" w:color="auto"/>
        <w:bottom w:val="none" w:sz="0" w:space="0" w:color="auto"/>
        <w:right w:val="none" w:sz="0" w:space="0" w:color="auto"/>
      </w:divBdr>
    </w:div>
    <w:div w:id="606347696">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07586703">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15406746">
      <w:bodyDiv w:val="1"/>
      <w:marLeft w:val="0"/>
      <w:marRight w:val="0"/>
      <w:marTop w:val="0"/>
      <w:marBottom w:val="0"/>
      <w:divBdr>
        <w:top w:val="none" w:sz="0" w:space="0" w:color="auto"/>
        <w:left w:val="none" w:sz="0" w:space="0" w:color="auto"/>
        <w:bottom w:val="none" w:sz="0" w:space="0" w:color="auto"/>
        <w:right w:val="none" w:sz="0" w:space="0" w:color="auto"/>
      </w:divBdr>
    </w:div>
    <w:div w:id="617378312">
      <w:bodyDiv w:val="1"/>
      <w:marLeft w:val="0"/>
      <w:marRight w:val="0"/>
      <w:marTop w:val="0"/>
      <w:marBottom w:val="0"/>
      <w:divBdr>
        <w:top w:val="none" w:sz="0" w:space="0" w:color="auto"/>
        <w:left w:val="none" w:sz="0" w:space="0" w:color="auto"/>
        <w:bottom w:val="none" w:sz="0" w:space="0" w:color="auto"/>
        <w:right w:val="none" w:sz="0" w:space="0" w:color="auto"/>
      </w:divBdr>
    </w:div>
    <w:div w:id="620190434">
      <w:bodyDiv w:val="1"/>
      <w:marLeft w:val="0"/>
      <w:marRight w:val="0"/>
      <w:marTop w:val="0"/>
      <w:marBottom w:val="0"/>
      <w:divBdr>
        <w:top w:val="none" w:sz="0" w:space="0" w:color="auto"/>
        <w:left w:val="none" w:sz="0" w:space="0" w:color="auto"/>
        <w:bottom w:val="none" w:sz="0" w:space="0" w:color="auto"/>
        <w:right w:val="none" w:sz="0" w:space="0" w:color="auto"/>
      </w:divBdr>
    </w:div>
    <w:div w:id="621693680">
      <w:bodyDiv w:val="1"/>
      <w:marLeft w:val="0"/>
      <w:marRight w:val="0"/>
      <w:marTop w:val="0"/>
      <w:marBottom w:val="0"/>
      <w:divBdr>
        <w:top w:val="none" w:sz="0" w:space="0" w:color="auto"/>
        <w:left w:val="none" w:sz="0" w:space="0" w:color="auto"/>
        <w:bottom w:val="none" w:sz="0" w:space="0" w:color="auto"/>
        <w:right w:val="none" w:sz="0" w:space="0" w:color="auto"/>
      </w:divBdr>
    </w:div>
    <w:div w:id="642930645">
      <w:bodyDiv w:val="1"/>
      <w:marLeft w:val="0"/>
      <w:marRight w:val="0"/>
      <w:marTop w:val="0"/>
      <w:marBottom w:val="0"/>
      <w:divBdr>
        <w:top w:val="none" w:sz="0" w:space="0" w:color="auto"/>
        <w:left w:val="none" w:sz="0" w:space="0" w:color="auto"/>
        <w:bottom w:val="none" w:sz="0" w:space="0" w:color="auto"/>
        <w:right w:val="none" w:sz="0" w:space="0" w:color="auto"/>
      </w:divBdr>
    </w:div>
    <w:div w:id="659425059">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5329069">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06759678">
      <w:bodyDiv w:val="1"/>
      <w:marLeft w:val="0"/>
      <w:marRight w:val="0"/>
      <w:marTop w:val="0"/>
      <w:marBottom w:val="0"/>
      <w:divBdr>
        <w:top w:val="none" w:sz="0" w:space="0" w:color="auto"/>
        <w:left w:val="none" w:sz="0" w:space="0" w:color="auto"/>
        <w:bottom w:val="none" w:sz="0" w:space="0" w:color="auto"/>
        <w:right w:val="none" w:sz="0" w:space="0" w:color="auto"/>
      </w:divBdr>
    </w:div>
    <w:div w:id="712659233">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19285916">
      <w:bodyDiv w:val="1"/>
      <w:marLeft w:val="0"/>
      <w:marRight w:val="0"/>
      <w:marTop w:val="0"/>
      <w:marBottom w:val="0"/>
      <w:divBdr>
        <w:top w:val="none" w:sz="0" w:space="0" w:color="auto"/>
        <w:left w:val="none" w:sz="0" w:space="0" w:color="auto"/>
        <w:bottom w:val="none" w:sz="0" w:space="0" w:color="auto"/>
        <w:right w:val="none" w:sz="0" w:space="0" w:color="auto"/>
      </w:divBdr>
    </w:div>
    <w:div w:id="724792931">
      <w:bodyDiv w:val="1"/>
      <w:marLeft w:val="0"/>
      <w:marRight w:val="0"/>
      <w:marTop w:val="0"/>
      <w:marBottom w:val="0"/>
      <w:divBdr>
        <w:top w:val="none" w:sz="0" w:space="0" w:color="auto"/>
        <w:left w:val="none" w:sz="0" w:space="0" w:color="auto"/>
        <w:bottom w:val="none" w:sz="0" w:space="0" w:color="auto"/>
        <w:right w:val="none" w:sz="0" w:space="0" w:color="auto"/>
      </w:divBdr>
    </w:div>
    <w:div w:id="726417689">
      <w:bodyDiv w:val="1"/>
      <w:marLeft w:val="0"/>
      <w:marRight w:val="0"/>
      <w:marTop w:val="0"/>
      <w:marBottom w:val="0"/>
      <w:divBdr>
        <w:top w:val="none" w:sz="0" w:space="0" w:color="auto"/>
        <w:left w:val="none" w:sz="0" w:space="0" w:color="auto"/>
        <w:bottom w:val="none" w:sz="0" w:space="0" w:color="auto"/>
        <w:right w:val="none" w:sz="0" w:space="0" w:color="auto"/>
      </w:divBdr>
    </w:div>
    <w:div w:id="729426724">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45959802">
      <w:bodyDiv w:val="1"/>
      <w:marLeft w:val="0"/>
      <w:marRight w:val="0"/>
      <w:marTop w:val="0"/>
      <w:marBottom w:val="0"/>
      <w:divBdr>
        <w:top w:val="none" w:sz="0" w:space="0" w:color="auto"/>
        <w:left w:val="none" w:sz="0" w:space="0" w:color="auto"/>
        <w:bottom w:val="none" w:sz="0" w:space="0" w:color="auto"/>
        <w:right w:val="none" w:sz="0" w:space="0" w:color="auto"/>
      </w:divBdr>
    </w:div>
    <w:div w:id="750127566">
      <w:bodyDiv w:val="1"/>
      <w:marLeft w:val="0"/>
      <w:marRight w:val="0"/>
      <w:marTop w:val="0"/>
      <w:marBottom w:val="0"/>
      <w:divBdr>
        <w:top w:val="none" w:sz="0" w:space="0" w:color="auto"/>
        <w:left w:val="none" w:sz="0" w:space="0" w:color="auto"/>
        <w:bottom w:val="none" w:sz="0" w:space="0" w:color="auto"/>
        <w:right w:val="none" w:sz="0" w:space="0" w:color="auto"/>
      </w:divBdr>
    </w:div>
    <w:div w:id="763958580">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79035490">
      <w:bodyDiv w:val="1"/>
      <w:marLeft w:val="0"/>
      <w:marRight w:val="0"/>
      <w:marTop w:val="0"/>
      <w:marBottom w:val="0"/>
      <w:divBdr>
        <w:top w:val="none" w:sz="0" w:space="0" w:color="auto"/>
        <w:left w:val="none" w:sz="0" w:space="0" w:color="auto"/>
        <w:bottom w:val="none" w:sz="0" w:space="0" w:color="auto"/>
        <w:right w:val="none" w:sz="0" w:space="0" w:color="auto"/>
      </w:divBdr>
    </w:div>
    <w:div w:id="779566352">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18965252">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821577017">
      <w:bodyDiv w:val="1"/>
      <w:marLeft w:val="0"/>
      <w:marRight w:val="0"/>
      <w:marTop w:val="0"/>
      <w:marBottom w:val="0"/>
      <w:divBdr>
        <w:top w:val="none" w:sz="0" w:space="0" w:color="auto"/>
        <w:left w:val="none" w:sz="0" w:space="0" w:color="auto"/>
        <w:bottom w:val="none" w:sz="0" w:space="0" w:color="auto"/>
        <w:right w:val="none" w:sz="0" w:space="0" w:color="auto"/>
      </w:divBdr>
    </w:div>
    <w:div w:id="8408940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52383912">
      <w:bodyDiv w:val="1"/>
      <w:marLeft w:val="0"/>
      <w:marRight w:val="0"/>
      <w:marTop w:val="0"/>
      <w:marBottom w:val="0"/>
      <w:divBdr>
        <w:top w:val="none" w:sz="0" w:space="0" w:color="auto"/>
        <w:left w:val="none" w:sz="0" w:space="0" w:color="auto"/>
        <w:bottom w:val="none" w:sz="0" w:space="0" w:color="auto"/>
        <w:right w:val="none" w:sz="0" w:space="0" w:color="auto"/>
      </w:divBdr>
    </w:div>
    <w:div w:id="853881420">
      <w:bodyDiv w:val="1"/>
      <w:marLeft w:val="0"/>
      <w:marRight w:val="0"/>
      <w:marTop w:val="0"/>
      <w:marBottom w:val="0"/>
      <w:divBdr>
        <w:top w:val="none" w:sz="0" w:space="0" w:color="auto"/>
        <w:left w:val="none" w:sz="0" w:space="0" w:color="auto"/>
        <w:bottom w:val="none" w:sz="0" w:space="0" w:color="auto"/>
        <w:right w:val="none" w:sz="0" w:space="0" w:color="auto"/>
      </w:divBdr>
    </w:div>
    <w:div w:id="857617584">
      <w:bodyDiv w:val="1"/>
      <w:marLeft w:val="0"/>
      <w:marRight w:val="0"/>
      <w:marTop w:val="0"/>
      <w:marBottom w:val="0"/>
      <w:divBdr>
        <w:top w:val="none" w:sz="0" w:space="0" w:color="auto"/>
        <w:left w:val="none" w:sz="0" w:space="0" w:color="auto"/>
        <w:bottom w:val="none" w:sz="0" w:space="0" w:color="auto"/>
        <w:right w:val="none" w:sz="0" w:space="0" w:color="auto"/>
      </w:divBdr>
    </w:div>
    <w:div w:id="864294888">
      <w:bodyDiv w:val="1"/>
      <w:marLeft w:val="0"/>
      <w:marRight w:val="0"/>
      <w:marTop w:val="0"/>
      <w:marBottom w:val="0"/>
      <w:divBdr>
        <w:top w:val="none" w:sz="0" w:space="0" w:color="auto"/>
        <w:left w:val="none" w:sz="0" w:space="0" w:color="auto"/>
        <w:bottom w:val="none" w:sz="0" w:space="0" w:color="auto"/>
        <w:right w:val="none" w:sz="0" w:space="0" w:color="auto"/>
      </w:divBdr>
    </w:div>
    <w:div w:id="888685500">
      <w:bodyDiv w:val="1"/>
      <w:marLeft w:val="0"/>
      <w:marRight w:val="0"/>
      <w:marTop w:val="0"/>
      <w:marBottom w:val="0"/>
      <w:divBdr>
        <w:top w:val="none" w:sz="0" w:space="0" w:color="auto"/>
        <w:left w:val="none" w:sz="0" w:space="0" w:color="auto"/>
        <w:bottom w:val="none" w:sz="0" w:space="0" w:color="auto"/>
        <w:right w:val="none" w:sz="0" w:space="0" w:color="auto"/>
      </w:divBdr>
    </w:div>
    <w:div w:id="891230221">
      <w:bodyDiv w:val="1"/>
      <w:marLeft w:val="0"/>
      <w:marRight w:val="0"/>
      <w:marTop w:val="0"/>
      <w:marBottom w:val="0"/>
      <w:divBdr>
        <w:top w:val="none" w:sz="0" w:space="0" w:color="auto"/>
        <w:left w:val="none" w:sz="0" w:space="0" w:color="auto"/>
        <w:bottom w:val="none" w:sz="0" w:space="0" w:color="auto"/>
        <w:right w:val="none" w:sz="0" w:space="0" w:color="auto"/>
      </w:divBdr>
    </w:div>
    <w:div w:id="896548456">
      <w:bodyDiv w:val="1"/>
      <w:marLeft w:val="0"/>
      <w:marRight w:val="0"/>
      <w:marTop w:val="0"/>
      <w:marBottom w:val="0"/>
      <w:divBdr>
        <w:top w:val="none" w:sz="0" w:space="0" w:color="auto"/>
        <w:left w:val="none" w:sz="0" w:space="0" w:color="auto"/>
        <w:bottom w:val="none" w:sz="0" w:space="0" w:color="auto"/>
        <w:right w:val="none" w:sz="0" w:space="0" w:color="auto"/>
      </w:divBdr>
    </w:div>
    <w:div w:id="897738972">
      <w:bodyDiv w:val="1"/>
      <w:marLeft w:val="0"/>
      <w:marRight w:val="0"/>
      <w:marTop w:val="0"/>
      <w:marBottom w:val="0"/>
      <w:divBdr>
        <w:top w:val="none" w:sz="0" w:space="0" w:color="auto"/>
        <w:left w:val="none" w:sz="0" w:space="0" w:color="auto"/>
        <w:bottom w:val="none" w:sz="0" w:space="0" w:color="auto"/>
        <w:right w:val="none" w:sz="0" w:space="0" w:color="auto"/>
      </w:divBdr>
    </w:div>
    <w:div w:id="905185655">
      <w:bodyDiv w:val="1"/>
      <w:marLeft w:val="0"/>
      <w:marRight w:val="0"/>
      <w:marTop w:val="0"/>
      <w:marBottom w:val="0"/>
      <w:divBdr>
        <w:top w:val="none" w:sz="0" w:space="0" w:color="auto"/>
        <w:left w:val="none" w:sz="0" w:space="0" w:color="auto"/>
        <w:bottom w:val="none" w:sz="0" w:space="0" w:color="auto"/>
        <w:right w:val="none" w:sz="0" w:space="0" w:color="auto"/>
      </w:divBdr>
    </w:div>
    <w:div w:id="913272634">
      <w:bodyDiv w:val="1"/>
      <w:marLeft w:val="0"/>
      <w:marRight w:val="0"/>
      <w:marTop w:val="0"/>
      <w:marBottom w:val="0"/>
      <w:divBdr>
        <w:top w:val="none" w:sz="0" w:space="0" w:color="auto"/>
        <w:left w:val="none" w:sz="0" w:space="0" w:color="auto"/>
        <w:bottom w:val="none" w:sz="0" w:space="0" w:color="auto"/>
        <w:right w:val="none" w:sz="0" w:space="0" w:color="auto"/>
      </w:divBdr>
    </w:div>
    <w:div w:id="921642244">
      <w:bodyDiv w:val="1"/>
      <w:marLeft w:val="0"/>
      <w:marRight w:val="0"/>
      <w:marTop w:val="0"/>
      <w:marBottom w:val="0"/>
      <w:divBdr>
        <w:top w:val="none" w:sz="0" w:space="0" w:color="auto"/>
        <w:left w:val="none" w:sz="0" w:space="0" w:color="auto"/>
        <w:bottom w:val="none" w:sz="0" w:space="0" w:color="auto"/>
        <w:right w:val="none" w:sz="0" w:space="0" w:color="auto"/>
      </w:divBdr>
    </w:div>
    <w:div w:id="922028371">
      <w:bodyDiv w:val="1"/>
      <w:marLeft w:val="0"/>
      <w:marRight w:val="0"/>
      <w:marTop w:val="0"/>
      <w:marBottom w:val="0"/>
      <w:divBdr>
        <w:top w:val="none" w:sz="0" w:space="0" w:color="auto"/>
        <w:left w:val="none" w:sz="0" w:space="0" w:color="auto"/>
        <w:bottom w:val="none" w:sz="0" w:space="0" w:color="auto"/>
        <w:right w:val="none" w:sz="0" w:space="0" w:color="auto"/>
      </w:divBdr>
    </w:div>
    <w:div w:id="926576081">
      <w:bodyDiv w:val="1"/>
      <w:marLeft w:val="0"/>
      <w:marRight w:val="0"/>
      <w:marTop w:val="0"/>
      <w:marBottom w:val="0"/>
      <w:divBdr>
        <w:top w:val="none" w:sz="0" w:space="0" w:color="auto"/>
        <w:left w:val="none" w:sz="0" w:space="0" w:color="auto"/>
        <w:bottom w:val="none" w:sz="0" w:space="0" w:color="auto"/>
        <w:right w:val="none" w:sz="0" w:space="0" w:color="auto"/>
      </w:divBdr>
    </w:div>
    <w:div w:id="935602772">
      <w:bodyDiv w:val="1"/>
      <w:marLeft w:val="0"/>
      <w:marRight w:val="0"/>
      <w:marTop w:val="0"/>
      <w:marBottom w:val="0"/>
      <w:divBdr>
        <w:top w:val="none" w:sz="0" w:space="0" w:color="auto"/>
        <w:left w:val="none" w:sz="0" w:space="0" w:color="auto"/>
        <w:bottom w:val="none" w:sz="0" w:space="0" w:color="auto"/>
        <w:right w:val="none" w:sz="0" w:space="0" w:color="auto"/>
      </w:divBdr>
    </w:div>
    <w:div w:id="940642628">
      <w:bodyDiv w:val="1"/>
      <w:marLeft w:val="0"/>
      <w:marRight w:val="0"/>
      <w:marTop w:val="0"/>
      <w:marBottom w:val="0"/>
      <w:divBdr>
        <w:top w:val="none" w:sz="0" w:space="0" w:color="auto"/>
        <w:left w:val="none" w:sz="0" w:space="0" w:color="auto"/>
        <w:bottom w:val="none" w:sz="0" w:space="0" w:color="auto"/>
        <w:right w:val="none" w:sz="0" w:space="0" w:color="auto"/>
      </w:divBdr>
    </w:div>
    <w:div w:id="944579109">
      <w:bodyDiv w:val="1"/>
      <w:marLeft w:val="0"/>
      <w:marRight w:val="0"/>
      <w:marTop w:val="0"/>
      <w:marBottom w:val="0"/>
      <w:divBdr>
        <w:top w:val="none" w:sz="0" w:space="0" w:color="auto"/>
        <w:left w:val="none" w:sz="0" w:space="0" w:color="auto"/>
        <w:bottom w:val="none" w:sz="0" w:space="0" w:color="auto"/>
        <w:right w:val="none" w:sz="0" w:space="0" w:color="auto"/>
      </w:divBdr>
    </w:div>
    <w:div w:id="947540253">
      <w:bodyDiv w:val="1"/>
      <w:marLeft w:val="0"/>
      <w:marRight w:val="0"/>
      <w:marTop w:val="0"/>
      <w:marBottom w:val="0"/>
      <w:divBdr>
        <w:top w:val="none" w:sz="0" w:space="0" w:color="auto"/>
        <w:left w:val="none" w:sz="0" w:space="0" w:color="auto"/>
        <w:bottom w:val="none" w:sz="0" w:space="0" w:color="auto"/>
        <w:right w:val="none" w:sz="0" w:space="0" w:color="auto"/>
      </w:divBdr>
    </w:div>
    <w:div w:id="952247533">
      <w:bodyDiv w:val="1"/>
      <w:marLeft w:val="0"/>
      <w:marRight w:val="0"/>
      <w:marTop w:val="0"/>
      <w:marBottom w:val="0"/>
      <w:divBdr>
        <w:top w:val="none" w:sz="0" w:space="0" w:color="auto"/>
        <w:left w:val="none" w:sz="0" w:space="0" w:color="auto"/>
        <w:bottom w:val="none" w:sz="0" w:space="0" w:color="auto"/>
        <w:right w:val="none" w:sz="0" w:space="0" w:color="auto"/>
      </w:divBdr>
    </w:div>
    <w:div w:id="957494539">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992756420">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15497641">
      <w:bodyDiv w:val="1"/>
      <w:marLeft w:val="0"/>
      <w:marRight w:val="0"/>
      <w:marTop w:val="0"/>
      <w:marBottom w:val="0"/>
      <w:divBdr>
        <w:top w:val="none" w:sz="0" w:space="0" w:color="auto"/>
        <w:left w:val="none" w:sz="0" w:space="0" w:color="auto"/>
        <w:bottom w:val="none" w:sz="0" w:space="0" w:color="auto"/>
        <w:right w:val="none" w:sz="0" w:space="0" w:color="auto"/>
      </w:divBdr>
    </w:div>
    <w:div w:id="1029255378">
      <w:bodyDiv w:val="1"/>
      <w:marLeft w:val="0"/>
      <w:marRight w:val="0"/>
      <w:marTop w:val="0"/>
      <w:marBottom w:val="0"/>
      <w:divBdr>
        <w:top w:val="none" w:sz="0" w:space="0" w:color="auto"/>
        <w:left w:val="none" w:sz="0" w:space="0" w:color="auto"/>
        <w:bottom w:val="none" w:sz="0" w:space="0" w:color="auto"/>
        <w:right w:val="none" w:sz="0" w:space="0" w:color="auto"/>
      </w:divBdr>
    </w:div>
    <w:div w:id="1032998210">
      <w:bodyDiv w:val="1"/>
      <w:marLeft w:val="0"/>
      <w:marRight w:val="0"/>
      <w:marTop w:val="0"/>
      <w:marBottom w:val="0"/>
      <w:divBdr>
        <w:top w:val="none" w:sz="0" w:space="0" w:color="auto"/>
        <w:left w:val="none" w:sz="0" w:space="0" w:color="auto"/>
        <w:bottom w:val="none" w:sz="0" w:space="0" w:color="auto"/>
        <w:right w:val="none" w:sz="0" w:space="0" w:color="auto"/>
      </w:divBdr>
    </w:div>
    <w:div w:id="1041321261">
      <w:bodyDiv w:val="1"/>
      <w:marLeft w:val="0"/>
      <w:marRight w:val="0"/>
      <w:marTop w:val="0"/>
      <w:marBottom w:val="0"/>
      <w:divBdr>
        <w:top w:val="none" w:sz="0" w:space="0" w:color="auto"/>
        <w:left w:val="none" w:sz="0" w:space="0" w:color="auto"/>
        <w:bottom w:val="none" w:sz="0" w:space="0" w:color="auto"/>
        <w:right w:val="none" w:sz="0" w:space="0" w:color="auto"/>
      </w:divBdr>
    </w:div>
    <w:div w:id="1050692963">
      <w:bodyDiv w:val="1"/>
      <w:marLeft w:val="0"/>
      <w:marRight w:val="0"/>
      <w:marTop w:val="0"/>
      <w:marBottom w:val="0"/>
      <w:divBdr>
        <w:top w:val="none" w:sz="0" w:space="0" w:color="auto"/>
        <w:left w:val="none" w:sz="0" w:space="0" w:color="auto"/>
        <w:bottom w:val="none" w:sz="0" w:space="0" w:color="auto"/>
        <w:right w:val="none" w:sz="0" w:space="0" w:color="auto"/>
      </w:divBdr>
      <w:divsChild>
        <w:div w:id="625157588">
          <w:marLeft w:val="0"/>
          <w:marRight w:val="0"/>
          <w:marTop w:val="0"/>
          <w:marBottom w:val="0"/>
          <w:divBdr>
            <w:top w:val="none" w:sz="0" w:space="0" w:color="auto"/>
            <w:left w:val="none" w:sz="0" w:space="0" w:color="auto"/>
            <w:bottom w:val="none" w:sz="0" w:space="0" w:color="auto"/>
            <w:right w:val="none" w:sz="0" w:space="0" w:color="auto"/>
          </w:divBdr>
          <w:divsChild>
            <w:div w:id="350373684">
              <w:marLeft w:val="0"/>
              <w:marRight w:val="0"/>
              <w:marTop w:val="0"/>
              <w:marBottom w:val="0"/>
              <w:divBdr>
                <w:top w:val="none" w:sz="0" w:space="0" w:color="auto"/>
                <w:left w:val="none" w:sz="0" w:space="0" w:color="auto"/>
                <w:bottom w:val="none" w:sz="0" w:space="0" w:color="auto"/>
                <w:right w:val="none" w:sz="0" w:space="0" w:color="auto"/>
              </w:divBdr>
              <w:divsChild>
                <w:div w:id="1692994047">
                  <w:marLeft w:val="0"/>
                  <w:marRight w:val="0"/>
                  <w:marTop w:val="0"/>
                  <w:marBottom w:val="0"/>
                  <w:divBdr>
                    <w:top w:val="none" w:sz="0" w:space="0" w:color="auto"/>
                    <w:left w:val="none" w:sz="0" w:space="0" w:color="auto"/>
                    <w:bottom w:val="none" w:sz="0" w:space="0" w:color="auto"/>
                    <w:right w:val="none" w:sz="0" w:space="0" w:color="auto"/>
                  </w:divBdr>
                  <w:divsChild>
                    <w:div w:id="16739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60397091">
      <w:bodyDiv w:val="1"/>
      <w:marLeft w:val="0"/>
      <w:marRight w:val="0"/>
      <w:marTop w:val="0"/>
      <w:marBottom w:val="0"/>
      <w:divBdr>
        <w:top w:val="none" w:sz="0" w:space="0" w:color="auto"/>
        <w:left w:val="none" w:sz="0" w:space="0" w:color="auto"/>
        <w:bottom w:val="none" w:sz="0" w:space="0" w:color="auto"/>
        <w:right w:val="none" w:sz="0" w:space="0" w:color="auto"/>
      </w:divBdr>
    </w:div>
    <w:div w:id="106864696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085035158">
      <w:bodyDiv w:val="1"/>
      <w:marLeft w:val="0"/>
      <w:marRight w:val="0"/>
      <w:marTop w:val="0"/>
      <w:marBottom w:val="0"/>
      <w:divBdr>
        <w:top w:val="none" w:sz="0" w:space="0" w:color="auto"/>
        <w:left w:val="none" w:sz="0" w:space="0" w:color="auto"/>
        <w:bottom w:val="none" w:sz="0" w:space="0" w:color="auto"/>
        <w:right w:val="none" w:sz="0" w:space="0" w:color="auto"/>
      </w:divBdr>
    </w:div>
    <w:div w:id="1086072886">
      <w:bodyDiv w:val="1"/>
      <w:marLeft w:val="0"/>
      <w:marRight w:val="0"/>
      <w:marTop w:val="0"/>
      <w:marBottom w:val="0"/>
      <w:divBdr>
        <w:top w:val="none" w:sz="0" w:space="0" w:color="auto"/>
        <w:left w:val="none" w:sz="0" w:space="0" w:color="auto"/>
        <w:bottom w:val="none" w:sz="0" w:space="0" w:color="auto"/>
        <w:right w:val="none" w:sz="0" w:space="0" w:color="auto"/>
      </w:divBdr>
    </w:div>
    <w:div w:id="1094744587">
      <w:bodyDiv w:val="1"/>
      <w:marLeft w:val="0"/>
      <w:marRight w:val="0"/>
      <w:marTop w:val="0"/>
      <w:marBottom w:val="0"/>
      <w:divBdr>
        <w:top w:val="none" w:sz="0" w:space="0" w:color="auto"/>
        <w:left w:val="none" w:sz="0" w:space="0" w:color="auto"/>
        <w:bottom w:val="none" w:sz="0" w:space="0" w:color="auto"/>
        <w:right w:val="none" w:sz="0" w:space="0" w:color="auto"/>
      </w:divBdr>
    </w:div>
    <w:div w:id="1100762383">
      <w:bodyDiv w:val="1"/>
      <w:marLeft w:val="0"/>
      <w:marRight w:val="0"/>
      <w:marTop w:val="0"/>
      <w:marBottom w:val="0"/>
      <w:divBdr>
        <w:top w:val="none" w:sz="0" w:space="0" w:color="auto"/>
        <w:left w:val="none" w:sz="0" w:space="0" w:color="auto"/>
        <w:bottom w:val="none" w:sz="0" w:space="0" w:color="auto"/>
        <w:right w:val="none" w:sz="0" w:space="0" w:color="auto"/>
      </w:divBdr>
    </w:div>
    <w:div w:id="1104375619">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134635052">
      <w:bodyDiv w:val="1"/>
      <w:marLeft w:val="0"/>
      <w:marRight w:val="0"/>
      <w:marTop w:val="0"/>
      <w:marBottom w:val="0"/>
      <w:divBdr>
        <w:top w:val="none" w:sz="0" w:space="0" w:color="auto"/>
        <w:left w:val="none" w:sz="0" w:space="0" w:color="auto"/>
        <w:bottom w:val="none" w:sz="0" w:space="0" w:color="auto"/>
        <w:right w:val="none" w:sz="0" w:space="0" w:color="auto"/>
      </w:divBdr>
    </w:div>
    <w:div w:id="1172797315">
      <w:bodyDiv w:val="1"/>
      <w:marLeft w:val="0"/>
      <w:marRight w:val="0"/>
      <w:marTop w:val="0"/>
      <w:marBottom w:val="0"/>
      <w:divBdr>
        <w:top w:val="none" w:sz="0" w:space="0" w:color="auto"/>
        <w:left w:val="none" w:sz="0" w:space="0" w:color="auto"/>
        <w:bottom w:val="none" w:sz="0" w:space="0" w:color="auto"/>
        <w:right w:val="none" w:sz="0" w:space="0" w:color="auto"/>
      </w:divBdr>
    </w:div>
    <w:div w:id="1181626070">
      <w:bodyDiv w:val="1"/>
      <w:marLeft w:val="0"/>
      <w:marRight w:val="0"/>
      <w:marTop w:val="0"/>
      <w:marBottom w:val="0"/>
      <w:divBdr>
        <w:top w:val="none" w:sz="0" w:space="0" w:color="auto"/>
        <w:left w:val="none" w:sz="0" w:space="0" w:color="auto"/>
        <w:bottom w:val="none" w:sz="0" w:space="0" w:color="auto"/>
        <w:right w:val="none" w:sz="0" w:space="0" w:color="auto"/>
      </w:divBdr>
    </w:div>
    <w:div w:id="1182158933">
      <w:bodyDiv w:val="1"/>
      <w:marLeft w:val="0"/>
      <w:marRight w:val="0"/>
      <w:marTop w:val="0"/>
      <w:marBottom w:val="0"/>
      <w:divBdr>
        <w:top w:val="none" w:sz="0" w:space="0" w:color="auto"/>
        <w:left w:val="none" w:sz="0" w:space="0" w:color="auto"/>
        <w:bottom w:val="none" w:sz="0" w:space="0" w:color="auto"/>
        <w:right w:val="none" w:sz="0" w:space="0" w:color="auto"/>
      </w:divBdr>
    </w:div>
    <w:div w:id="1188324598">
      <w:bodyDiv w:val="1"/>
      <w:marLeft w:val="0"/>
      <w:marRight w:val="0"/>
      <w:marTop w:val="0"/>
      <w:marBottom w:val="0"/>
      <w:divBdr>
        <w:top w:val="none" w:sz="0" w:space="0" w:color="auto"/>
        <w:left w:val="none" w:sz="0" w:space="0" w:color="auto"/>
        <w:bottom w:val="none" w:sz="0" w:space="0" w:color="auto"/>
        <w:right w:val="none" w:sz="0" w:space="0" w:color="auto"/>
      </w:divBdr>
    </w:div>
    <w:div w:id="1189024006">
      <w:bodyDiv w:val="1"/>
      <w:marLeft w:val="0"/>
      <w:marRight w:val="0"/>
      <w:marTop w:val="0"/>
      <w:marBottom w:val="0"/>
      <w:divBdr>
        <w:top w:val="none" w:sz="0" w:space="0" w:color="auto"/>
        <w:left w:val="none" w:sz="0" w:space="0" w:color="auto"/>
        <w:bottom w:val="none" w:sz="0" w:space="0" w:color="auto"/>
        <w:right w:val="none" w:sz="0" w:space="0" w:color="auto"/>
      </w:divBdr>
    </w:div>
    <w:div w:id="1192373774">
      <w:bodyDiv w:val="1"/>
      <w:marLeft w:val="0"/>
      <w:marRight w:val="0"/>
      <w:marTop w:val="0"/>
      <w:marBottom w:val="0"/>
      <w:divBdr>
        <w:top w:val="none" w:sz="0" w:space="0" w:color="auto"/>
        <w:left w:val="none" w:sz="0" w:space="0" w:color="auto"/>
        <w:bottom w:val="none" w:sz="0" w:space="0" w:color="auto"/>
        <w:right w:val="none" w:sz="0" w:space="0" w:color="auto"/>
      </w:divBdr>
    </w:div>
    <w:div w:id="1195465637">
      <w:bodyDiv w:val="1"/>
      <w:marLeft w:val="0"/>
      <w:marRight w:val="0"/>
      <w:marTop w:val="0"/>
      <w:marBottom w:val="0"/>
      <w:divBdr>
        <w:top w:val="none" w:sz="0" w:space="0" w:color="auto"/>
        <w:left w:val="none" w:sz="0" w:space="0" w:color="auto"/>
        <w:bottom w:val="none" w:sz="0" w:space="0" w:color="auto"/>
        <w:right w:val="none" w:sz="0" w:space="0" w:color="auto"/>
      </w:divBdr>
    </w:div>
    <w:div w:id="1200317495">
      <w:bodyDiv w:val="1"/>
      <w:marLeft w:val="0"/>
      <w:marRight w:val="0"/>
      <w:marTop w:val="0"/>
      <w:marBottom w:val="0"/>
      <w:divBdr>
        <w:top w:val="none" w:sz="0" w:space="0" w:color="auto"/>
        <w:left w:val="none" w:sz="0" w:space="0" w:color="auto"/>
        <w:bottom w:val="none" w:sz="0" w:space="0" w:color="auto"/>
        <w:right w:val="none" w:sz="0" w:space="0" w:color="auto"/>
      </w:divBdr>
    </w:div>
    <w:div w:id="1209879665">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13078643">
      <w:bodyDiv w:val="1"/>
      <w:marLeft w:val="0"/>
      <w:marRight w:val="0"/>
      <w:marTop w:val="0"/>
      <w:marBottom w:val="0"/>
      <w:divBdr>
        <w:top w:val="none" w:sz="0" w:space="0" w:color="auto"/>
        <w:left w:val="none" w:sz="0" w:space="0" w:color="auto"/>
        <w:bottom w:val="none" w:sz="0" w:space="0" w:color="auto"/>
        <w:right w:val="none" w:sz="0" w:space="0" w:color="auto"/>
      </w:divBdr>
    </w:div>
    <w:div w:id="1218274570">
      <w:bodyDiv w:val="1"/>
      <w:marLeft w:val="0"/>
      <w:marRight w:val="0"/>
      <w:marTop w:val="0"/>
      <w:marBottom w:val="0"/>
      <w:divBdr>
        <w:top w:val="none" w:sz="0" w:space="0" w:color="auto"/>
        <w:left w:val="none" w:sz="0" w:space="0" w:color="auto"/>
        <w:bottom w:val="none" w:sz="0" w:space="0" w:color="auto"/>
        <w:right w:val="none" w:sz="0" w:space="0" w:color="auto"/>
      </w:divBdr>
    </w:div>
    <w:div w:id="1220937122">
      <w:bodyDiv w:val="1"/>
      <w:marLeft w:val="0"/>
      <w:marRight w:val="0"/>
      <w:marTop w:val="0"/>
      <w:marBottom w:val="0"/>
      <w:divBdr>
        <w:top w:val="none" w:sz="0" w:space="0" w:color="auto"/>
        <w:left w:val="none" w:sz="0" w:space="0" w:color="auto"/>
        <w:bottom w:val="none" w:sz="0" w:space="0" w:color="auto"/>
        <w:right w:val="none" w:sz="0" w:space="0" w:color="auto"/>
      </w:divBdr>
    </w:div>
    <w:div w:id="1231767705">
      <w:bodyDiv w:val="1"/>
      <w:marLeft w:val="0"/>
      <w:marRight w:val="0"/>
      <w:marTop w:val="0"/>
      <w:marBottom w:val="0"/>
      <w:divBdr>
        <w:top w:val="none" w:sz="0" w:space="0" w:color="auto"/>
        <w:left w:val="none" w:sz="0" w:space="0" w:color="auto"/>
        <w:bottom w:val="none" w:sz="0" w:space="0" w:color="auto"/>
        <w:right w:val="none" w:sz="0" w:space="0" w:color="auto"/>
      </w:divBdr>
    </w:div>
    <w:div w:id="1232816655">
      <w:bodyDiv w:val="1"/>
      <w:marLeft w:val="0"/>
      <w:marRight w:val="0"/>
      <w:marTop w:val="0"/>
      <w:marBottom w:val="0"/>
      <w:divBdr>
        <w:top w:val="none" w:sz="0" w:space="0" w:color="auto"/>
        <w:left w:val="none" w:sz="0" w:space="0" w:color="auto"/>
        <w:bottom w:val="none" w:sz="0" w:space="0" w:color="auto"/>
        <w:right w:val="none" w:sz="0" w:space="0" w:color="auto"/>
      </w:divBdr>
    </w:div>
    <w:div w:id="1232929397">
      <w:bodyDiv w:val="1"/>
      <w:marLeft w:val="0"/>
      <w:marRight w:val="0"/>
      <w:marTop w:val="0"/>
      <w:marBottom w:val="0"/>
      <w:divBdr>
        <w:top w:val="none" w:sz="0" w:space="0" w:color="auto"/>
        <w:left w:val="none" w:sz="0" w:space="0" w:color="auto"/>
        <w:bottom w:val="none" w:sz="0" w:space="0" w:color="auto"/>
        <w:right w:val="none" w:sz="0" w:space="0" w:color="auto"/>
      </w:divBdr>
    </w:div>
    <w:div w:id="1233076605">
      <w:bodyDiv w:val="1"/>
      <w:marLeft w:val="0"/>
      <w:marRight w:val="0"/>
      <w:marTop w:val="0"/>
      <w:marBottom w:val="0"/>
      <w:divBdr>
        <w:top w:val="none" w:sz="0" w:space="0" w:color="auto"/>
        <w:left w:val="none" w:sz="0" w:space="0" w:color="auto"/>
        <w:bottom w:val="none" w:sz="0" w:space="0" w:color="auto"/>
        <w:right w:val="none" w:sz="0" w:space="0" w:color="auto"/>
      </w:divBdr>
    </w:div>
    <w:div w:id="1249726330">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274436542">
      <w:bodyDiv w:val="1"/>
      <w:marLeft w:val="0"/>
      <w:marRight w:val="0"/>
      <w:marTop w:val="0"/>
      <w:marBottom w:val="0"/>
      <w:divBdr>
        <w:top w:val="none" w:sz="0" w:space="0" w:color="auto"/>
        <w:left w:val="none" w:sz="0" w:space="0" w:color="auto"/>
        <w:bottom w:val="none" w:sz="0" w:space="0" w:color="auto"/>
        <w:right w:val="none" w:sz="0" w:space="0" w:color="auto"/>
      </w:divBdr>
    </w:div>
    <w:div w:id="1276868911">
      <w:bodyDiv w:val="1"/>
      <w:marLeft w:val="0"/>
      <w:marRight w:val="0"/>
      <w:marTop w:val="0"/>
      <w:marBottom w:val="0"/>
      <w:divBdr>
        <w:top w:val="none" w:sz="0" w:space="0" w:color="auto"/>
        <w:left w:val="none" w:sz="0" w:space="0" w:color="auto"/>
        <w:bottom w:val="none" w:sz="0" w:space="0" w:color="auto"/>
        <w:right w:val="none" w:sz="0" w:space="0" w:color="auto"/>
      </w:divBdr>
    </w:div>
    <w:div w:id="1281909834">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88702987">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09241496">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18455292">
      <w:bodyDiv w:val="1"/>
      <w:marLeft w:val="0"/>
      <w:marRight w:val="0"/>
      <w:marTop w:val="0"/>
      <w:marBottom w:val="0"/>
      <w:divBdr>
        <w:top w:val="none" w:sz="0" w:space="0" w:color="auto"/>
        <w:left w:val="none" w:sz="0" w:space="0" w:color="auto"/>
        <w:bottom w:val="none" w:sz="0" w:space="0" w:color="auto"/>
        <w:right w:val="none" w:sz="0" w:space="0" w:color="auto"/>
      </w:divBdr>
    </w:div>
    <w:div w:id="1318536411">
      <w:bodyDiv w:val="1"/>
      <w:marLeft w:val="0"/>
      <w:marRight w:val="0"/>
      <w:marTop w:val="0"/>
      <w:marBottom w:val="0"/>
      <w:divBdr>
        <w:top w:val="none" w:sz="0" w:space="0" w:color="auto"/>
        <w:left w:val="none" w:sz="0" w:space="0" w:color="auto"/>
        <w:bottom w:val="none" w:sz="0" w:space="0" w:color="auto"/>
        <w:right w:val="none" w:sz="0" w:space="0" w:color="auto"/>
      </w:divBdr>
    </w:div>
    <w:div w:id="1320646756">
      <w:bodyDiv w:val="1"/>
      <w:marLeft w:val="0"/>
      <w:marRight w:val="0"/>
      <w:marTop w:val="0"/>
      <w:marBottom w:val="0"/>
      <w:divBdr>
        <w:top w:val="none" w:sz="0" w:space="0" w:color="auto"/>
        <w:left w:val="none" w:sz="0" w:space="0" w:color="auto"/>
        <w:bottom w:val="none" w:sz="0" w:space="0" w:color="auto"/>
        <w:right w:val="none" w:sz="0" w:space="0" w:color="auto"/>
      </w:divBdr>
    </w:div>
    <w:div w:id="1326322983">
      <w:bodyDiv w:val="1"/>
      <w:marLeft w:val="0"/>
      <w:marRight w:val="0"/>
      <w:marTop w:val="0"/>
      <w:marBottom w:val="0"/>
      <w:divBdr>
        <w:top w:val="none" w:sz="0" w:space="0" w:color="auto"/>
        <w:left w:val="none" w:sz="0" w:space="0" w:color="auto"/>
        <w:bottom w:val="none" w:sz="0" w:space="0" w:color="auto"/>
        <w:right w:val="none" w:sz="0" w:space="0" w:color="auto"/>
      </w:divBdr>
    </w:div>
    <w:div w:id="132724742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336299451">
      <w:bodyDiv w:val="1"/>
      <w:marLeft w:val="0"/>
      <w:marRight w:val="0"/>
      <w:marTop w:val="0"/>
      <w:marBottom w:val="0"/>
      <w:divBdr>
        <w:top w:val="none" w:sz="0" w:space="0" w:color="auto"/>
        <w:left w:val="none" w:sz="0" w:space="0" w:color="auto"/>
        <w:bottom w:val="none" w:sz="0" w:space="0" w:color="auto"/>
        <w:right w:val="none" w:sz="0" w:space="0" w:color="auto"/>
      </w:divBdr>
    </w:div>
    <w:div w:id="1338583789">
      <w:bodyDiv w:val="1"/>
      <w:marLeft w:val="0"/>
      <w:marRight w:val="0"/>
      <w:marTop w:val="0"/>
      <w:marBottom w:val="0"/>
      <w:divBdr>
        <w:top w:val="none" w:sz="0" w:space="0" w:color="auto"/>
        <w:left w:val="none" w:sz="0" w:space="0" w:color="auto"/>
        <w:bottom w:val="none" w:sz="0" w:space="0" w:color="auto"/>
        <w:right w:val="none" w:sz="0" w:space="0" w:color="auto"/>
      </w:divBdr>
    </w:div>
    <w:div w:id="1338654663">
      <w:bodyDiv w:val="1"/>
      <w:marLeft w:val="0"/>
      <w:marRight w:val="0"/>
      <w:marTop w:val="0"/>
      <w:marBottom w:val="0"/>
      <w:divBdr>
        <w:top w:val="none" w:sz="0" w:space="0" w:color="auto"/>
        <w:left w:val="none" w:sz="0" w:space="0" w:color="auto"/>
        <w:bottom w:val="none" w:sz="0" w:space="0" w:color="auto"/>
        <w:right w:val="none" w:sz="0" w:space="0" w:color="auto"/>
      </w:divBdr>
    </w:div>
    <w:div w:id="1344235607">
      <w:bodyDiv w:val="1"/>
      <w:marLeft w:val="0"/>
      <w:marRight w:val="0"/>
      <w:marTop w:val="0"/>
      <w:marBottom w:val="0"/>
      <w:divBdr>
        <w:top w:val="none" w:sz="0" w:space="0" w:color="auto"/>
        <w:left w:val="none" w:sz="0" w:space="0" w:color="auto"/>
        <w:bottom w:val="none" w:sz="0" w:space="0" w:color="auto"/>
        <w:right w:val="none" w:sz="0" w:space="0" w:color="auto"/>
      </w:divBdr>
    </w:div>
    <w:div w:id="1351446030">
      <w:bodyDiv w:val="1"/>
      <w:marLeft w:val="0"/>
      <w:marRight w:val="0"/>
      <w:marTop w:val="0"/>
      <w:marBottom w:val="0"/>
      <w:divBdr>
        <w:top w:val="none" w:sz="0" w:space="0" w:color="auto"/>
        <w:left w:val="none" w:sz="0" w:space="0" w:color="auto"/>
        <w:bottom w:val="none" w:sz="0" w:space="0" w:color="auto"/>
        <w:right w:val="none" w:sz="0" w:space="0" w:color="auto"/>
      </w:divBdr>
    </w:div>
    <w:div w:id="1355182565">
      <w:bodyDiv w:val="1"/>
      <w:marLeft w:val="0"/>
      <w:marRight w:val="0"/>
      <w:marTop w:val="0"/>
      <w:marBottom w:val="0"/>
      <w:divBdr>
        <w:top w:val="none" w:sz="0" w:space="0" w:color="auto"/>
        <w:left w:val="none" w:sz="0" w:space="0" w:color="auto"/>
        <w:bottom w:val="none" w:sz="0" w:space="0" w:color="auto"/>
        <w:right w:val="none" w:sz="0" w:space="0" w:color="auto"/>
      </w:divBdr>
    </w:div>
    <w:div w:id="1355421374">
      <w:bodyDiv w:val="1"/>
      <w:marLeft w:val="0"/>
      <w:marRight w:val="0"/>
      <w:marTop w:val="0"/>
      <w:marBottom w:val="0"/>
      <w:divBdr>
        <w:top w:val="none" w:sz="0" w:space="0" w:color="auto"/>
        <w:left w:val="none" w:sz="0" w:space="0" w:color="auto"/>
        <w:bottom w:val="none" w:sz="0" w:space="0" w:color="auto"/>
        <w:right w:val="none" w:sz="0" w:space="0" w:color="auto"/>
      </w:divBdr>
    </w:div>
    <w:div w:id="1371413426">
      <w:bodyDiv w:val="1"/>
      <w:marLeft w:val="0"/>
      <w:marRight w:val="0"/>
      <w:marTop w:val="0"/>
      <w:marBottom w:val="0"/>
      <w:divBdr>
        <w:top w:val="none" w:sz="0" w:space="0" w:color="auto"/>
        <w:left w:val="none" w:sz="0" w:space="0" w:color="auto"/>
        <w:bottom w:val="none" w:sz="0" w:space="0" w:color="auto"/>
        <w:right w:val="none" w:sz="0" w:space="0" w:color="auto"/>
      </w:divBdr>
    </w:div>
    <w:div w:id="1388528511">
      <w:bodyDiv w:val="1"/>
      <w:marLeft w:val="0"/>
      <w:marRight w:val="0"/>
      <w:marTop w:val="0"/>
      <w:marBottom w:val="0"/>
      <w:divBdr>
        <w:top w:val="none" w:sz="0" w:space="0" w:color="auto"/>
        <w:left w:val="none" w:sz="0" w:space="0" w:color="auto"/>
        <w:bottom w:val="none" w:sz="0" w:space="0" w:color="auto"/>
        <w:right w:val="none" w:sz="0" w:space="0" w:color="auto"/>
      </w:divBdr>
    </w:div>
    <w:div w:id="1389499733">
      <w:bodyDiv w:val="1"/>
      <w:marLeft w:val="0"/>
      <w:marRight w:val="0"/>
      <w:marTop w:val="0"/>
      <w:marBottom w:val="0"/>
      <w:divBdr>
        <w:top w:val="none" w:sz="0" w:space="0" w:color="auto"/>
        <w:left w:val="none" w:sz="0" w:space="0" w:color="auto"/>
        <w:bottom w:val="none" w:sz="0" w:space="0" w:color="auto"/>
        <w:right w:val="none" w:sz="0" w:space="0" w:color="auto"/>
      </w:divBdr>
    </w:div>
    <w:div w:id="1409226369">
      <w:bodyDiv w:val="1"/>
      <w:marLeft w:val="0"/>
      <w:marRight w:val="0"/>
      <w:marTop w:val="0"/>
      <w:marBottom w:val="0"/>
      <w:divBdr>
        <w:top w:val="none" w:sz="0" w:space="0" w:color="auto"/>
        <w:left w:val="none" w:sz="0" w:space="0" w:color="auto"/>
        <w:bottom w:val="none" w:sz="0" w:space="0" w:color="auto"/>
        <w:right w:val="none" w:sz="0" w:space="0" w:color="auto"/>
      </w:divBdr>
    </w:div>
    <w:div w:id="1414084845">
      <w:bodyDiv w:val="1"/>
      <w:marLeft w:val="0"/>
      <w:marRight w:val="0"/>
      <w:marTop w:val="0"/>
      <w:marBottom w:val="0"/>
      <w:divBdr>
        <w:top w:val="none" w:sz="0" w:space="0" w:color="auto"/>
        <w:left w:val="none" w:sz="0" w:space="0" w:color="auto"/>
        <w:bottom w:val="none" w:sz="0" w:space="0" w:color="auto"/>
        <w:right w:val="none" w:sz="0" w:space="0" w:color="auto"/>
      </w:divBdr>
    </w:div>
    <w:div w:id="1416244931">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23645060">
      <w:bodyDiv w:val="1"/>
      <w:marLeft w:val="0"/>
      <w:marRight w:val="0"/>
      <w:marTop w:val="0"/>
      <w:marBottom w:val="0"/>
      <w:divBdr>
        <w:top w:val="none" w:sz="0" w:space="0" w:color="auto"/>
        <w:left w:val="none" w:sz="0" w:space="0" w:color="auto"/>
        <w:bottom w:val="none" w:sz="0" w:space="0" w:color="auto"/>
        <w:right w:val="none" w:sz="0" w:space="0" w:color="auto"/>
      </w:divBdr>
    </w:div>
    <w:div w:id="1428042823">
      <w:bodyDiv w:val="1"/>
      <w:marLeft w:val="0"/>
      <w:marRight w:val="0"/>
      <w:marTop w:val="0"/>
      <w:marBottom w:val="0"/>
      <w:divBdr>
        <w:top w:val="none" w:sz="0" w:space="0" w:color="auto"/>
        <w:left w:val="none" w:sz="0" w:space="0" w:color="auto"/>
        <w:bottom w:val="none" w:sz="0" w:space="0" w:color="auto"/>
        <w:right w:val="none" w:sz="0" w:space="0" w:color="auto"/>
      </w:divBdr>
    </w:div>
    <w:div w:id="1435056612">
      <w:bodyDiv w:val="1"/>
      <w:marLeft w:val="0"/>
      <w:marRight w:val="0"/>
      <w:marTop w:val="0"/>
      <w:marBottom w:val="0"/>
      <w:divBdr>
        <w:top w:val="none" w:sz="0" w:space="0" w:color="auto"/>
        <w:left w:val="none" w:sz="0" w:space="0" w:color="auto"/>
        <w:bottom w:val="none" w:sz="0" w:space="0" w:color="auto"/>
        <w:right w:val="none" w:sz="0" w:space="0" w:color="auto"/>
      </w:divBdr>
    </w:div>
    <w:div w:id="1443182976">
      <w:bodyDiv w:val="1"/>
      <w:marLeft w:val="0"/>
      <w:marRight w:val="0"/>
      <w:marTop w:val="0"/>
      <w:marBottom w:val="0"/>
      <w:divBdr>
        <w:top w:val="none" w:sz="0" w:space="0" w:color="auto"/>
        <w:left w:val="none" w:sz="0" w:space="0" w:color="auto"/>
        <w:bottom w:val="none" w:sz="0" w:space="0" w:color="auto"/>
        <w:right w:val="none" w:sz="0" w:space="0" w:color="auto"/>
      </w:divBdr>
    </w:div>
    <w:div w:id="1444105783">
      <w:bodyDiv w:val="1"/>
      <w:marLeft w:val="0"/>
      <w:marRight w:val="0"/>
      <w:marTop w:val="0"/>
      <w:marBottom w:val="0"/>
      <w:divBdr>
        <w:top w:val="none" w:sz="0" w:space="0" w:color="auto"/>
        <w:left w:val="none" w:sz="0" w:space="0" w:color="auto"/>
        <w:bottom w:val="none" w:sz="0" w:space="0" w:color="auto"/>
        <w:right w:val="none" w:sz="0" w:space="0" w:color="auto"/>
      </w:divBdr>
    </w:div>
    <w:div w:id="1451360874">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69518794">
      <w:bodyDiv w:val="1"/>
      <w:marLeft w:val="0"/>
      <w:marRight w:val="0"/>
      <w:marTop w:val="0"/>
      <w:marBottom w:val="0"/>
      <w:divBdr>
        <w:top w:val="none" w:sz="0" w:space="0" w:color="auto"/>
        <w:left w:val="none" w:sz="0" w:space="0" w:color="auto"/>
        <w:bottom w:val="none" w:sz="0" w:space="0" w:color="auto"/>
        <w:right w:val="none" w:sz="0" w:space="0" w:color="auto"/>
      </w:divBdr>
    </w:div>
    <w:div w:id="1471630505">
      <w:bodyDiv w:val="1"/>
      <w:marLeft w:val="0"/>
      <w:marRight w:val="0"/>
      <w:marTop w:val="0"/>
      <w:marBottom w:val="0"/>
      <w:divBdr>
        <w:top w:val="none" w:sz="0" w:space="0" w:color="auto"/>
        <w:left w:val="none" w:sz="0" w:space="0" w:color="auto"/>
        <w:bottom w:val="none" w:sz="0" w:space="0" w:color="auto"/>
        <w:right w:val="none" w:sz="0" w:space="0" w:color="auto"/>
      </w:divBdr>
    </w:div>
    <w:div w:id="1476214167">
      <w:bodyDiv w:val="1"/>
      <w:marLeft w:val="0"/>
      <w:marRight w:val="0"/>
      <w:marTop w:val="0"/>
      <w:marBottom w:val="0"/>
      <w:divBdr>
        <w:top w:val="none" w:sz="0" w:space="0" w:color="auto"/>
        <w:left w:val="none" w:sz="0" w:space="0" w:color="auto"/>
        <w:bottom w:val="none" w:sz="0" w:space="0" w:color="auto"/>
        <w:right w:val="none" w:sz="0" w:space="0" w:color="auto"/>
      </w:divBdr>
    </w:div>
    <w:div w:id="1482311710">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0092232">
      <w:bodyDiv w:val="1"/>
      <w:marLeft w:val="0"/>
      <w:marRight w:val="0"/>
      <w:marTop w:val="0"/>
      <w:marBottom w:val="0"/>
      <w:divBdr>
        <w:top w:val="none" w:sz="0" w:space="0" w:color="auto"/>
        <w:left w:val="none" w:sz="0" w:space="0" w:color="auto"/>
        <w:bottom w:val="none" w:sz="0" w:space="0" w:color="auto"/>
        <w:right w:val="none" w:sz="0" w:space="0" w:color="auto"/>
      </w:divBdr>
    </w:div>
    <w:div w:id="149109330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14803680">
      <w:bodyDiv w:val="1"/>
      <w:marLeft w:val="0"/>
      <w:marRight w:val="0"/>
      <w:marTop w:val="0"/>
      <w:marBottom w:val="0"/>
      <w:divBdr>
        <w:top w:val="none" w:sz="0" w:space="0" w:color="auto"/>
        <w:left w:val="none" w:sz="0" w:space="0" w:color="auto"/>
        <w:bottom w:val="none" w:sz="0" w:space="0" w:color="auto"/>
        <w:right w:val="none" w:sz="0" w:space="0" w:color="auto"/>
      </w:divBdr>
    </w:div>
    <w:div w:id="1525291994">
      <w:bodyDiv w:val="1"/>
      <w:marLeft w:val="0"/>
      <w:marRight w:val="0"/>
      <w:marTop w:val="0"/>
      <w:marBottom w:val="0"/>
      <w:divBdr>
        <w:top w:val="none" w:sz="0" w:space="0" w:color="auto"/>
        <w:left w:val="none" w:sz="0" w:space="0" w:color="auto"/>
        <w:bottom w:val="none" w:sz="0" w:space="0" w:color="auto"/>
        <w:right w:val="none" w:sz="0" w:space="0" w:color="auto"/>
      </w:divBdr>
    </w:div>
    <w:div w:id="1525438945">
      <w:bodyDiv w:val="1"/>
      <w:marLeft w:val="0"/>
      <w:marRight w:val="0"/>
      <w:marTop w:val="0"/>
      <w:marBottom w:val="0"/>
      <w:divBdr>
        <w:top w:val="none" w:sz="0" w:space="0" w:color="auto"/>
        <w:left w:val="none" w:sz="0" w:space="0" w:color="auto"/>
        <w:bottom w:val="none" w:sz="0" w:space="0" w:color="auto"/>
        <w:right w:val="none" w:sz="0" w:space="0" w:color="auto"/>
      </w:divBdr>
    </w:div>
    <w:div w:id="1541748157">
      <w:bodyDiv w:val="1"/>
      <w:marLeft w:val="0"/>
      <w:marRight w:val="0"/>
      <w:marTop w:val="0"/>
      <w:marBottom w:val="0"/>
      <w:divBdr>
        <w:top w:val="none" w:sz="0" w:space="0" w:color="auto"/>
        <w:left w:val="none" w:sz="0" w:space="0" w:color="auto"/>
        <w:bottom w:val="none" w:sz="0" w:space="0" w:color="auto"/>
        <w:right w:val="none" w:sz="0" w:space="0" w:color="auto"/>
      </w:divBdr>
    </w:div>
    <w:div w:id="1549805948">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70769554">
      <w:bodyDiv w:val="1"/>
      <w:marLeft w:val="0"/>
      <w:marRight w:val="0"/>
      <w:marTop w:val="0"/>
      <w:marBottom w:val="0"/>
      <w:divBdr>
        <w:top w:val="none" w:sz="0" w:space="0" w:color="auto"/>
        <w:left w:val="none" w:sz="0" w:space="0" w:color="auto"/>
        <w:bottom w:val="none" w:sz="0" w:space="0" w:color="auto"/>
        <w:right w:val="none" w:sz="0" w:space="0" w:color="auto"/>
      </w:divBdr>
    </w:div>
    <w:div w:id="1573194351">
      <w:bodyDiv w:val="1"/>
      <w:marLeft w:val="0"/>
      <w:marRight w:val="0"/>
      <w:marTop w:val="0"/>
      <w:marBottom w:val="0"/>
      <w:divBdr>
        <w:top w:val="none" w:sz="0" w:space="0" w:color="auto"/>
        <w:left w:val="none" w:sz="0" w:space="0" w:color="auto"/>
        <w:bottom w:val="none" w:sz="0" w:space="0" w:color="auto"/>
        <w:right w:val="none" w:sz="0" w:space="0" w:color="auto"/>
      </w:divBdr>
    </w:div>
    <w:div w:id="1582788625">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590388872">
      <w:bodyDiv w:val="1"/>
      <w:marLeft w:val="0"/>
      <w:marRight w:val="0"/>
      <w:marTop w:val="0"/>
      <w:marBottom w:val="0"/>
      <w:divBdr>
        <w:top w:val="none" w:sz="0" w:space="0" w:color="auto"/>
        <w:left w:val="none" w:sz="0" w:space="0" w:color="auto"/>
        <w:bottom w:val="none" w:sz="0" w:space="0" w:color="auto"/>
        <w:right w:val="none" w:sz="0" w:space="0" w:color="auto"/>
      </w:divBdr>
    </w:div>
    <w:div w:id="1591819062">
      <w:bodyDiv w:val="1"/>
      <w:marLeft w:val="0"/>
      <w:marRight w:val="0"/>
      <w:marTop w:val="0"/>
      <w:marBottom w:val="0"/>
      <w:divBdr>
        <w:top w:val="none" w:sz="0" w:space="0" w:color="auto"/>
        <w:left w:val="none" w:sz="0" w:space="0" w:color="auto"/>
        <w:bottom w:val="none" w:sz="0" w:space="0" w:color="auto"/>
        <w:right w:val="none" w:sz="0" w:space="0" w:color="auto"/>
      </w:divBdr>
    </w:div>
    <w:div w:id="1604611345">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620137142">
      <w:bodyDiv w:val="1"/>
      <w:marLeft w:val="0"/>
      <w:marRight w:val="0"/>
      <w:marTop w:val="0"/>
      <w:marBottom w:val="0"/>
      <w:divBdr>
        <w:top w:val="none" w:sz="0" w:space="0" w:color="auto"/>
        <w:left w:val="none" w:sz="0" w:space="0" w:color="auto"/>
        <w:bottom w:val="none" w:sz="0" w:space="0" w:color="auto"/>
        <w:right w:val="none" w:sz="0" w:space="0" w:color="auto"/>
      </w:divBdr>
    </w:div>
    <w:div w:id="1627542583">
      <w:bodyDiv w:val="1"/>
      <w:marLeft w:val="0"/>
      <w:marRight w:val="0"/>
      <w:marTop w:val="0"/>
      <w:marBottom w:val="0"/>
      <w:divBdr>
        <w:top w:val="none" w:sz="0" w:space="0" w:color="auto"/>
        <w:left w:val="none" w:sz="0" w:space="0" w:color="auto"/>
        <w:bottom w:val="none" w:sz="0" w:space="0" w:color="auto"/>
        <w:right w:val="none" w:sz="0" w:space="0" w:color="auto"/>
      </w:divBdr>
    </w:div>
    <w:div w:id="1661538371">
      <w:bodyDiv w:val="1"/>
      <w:marLeft w:val="0"/>
      <w:marRight w:val="0"/>
      <w:marTop w:val="0"/>
      <w:marBottom w:val="0"/>
      <w:divBdr>
        <w:top w:val="none" w:sz="0" w:space="0" w:color="auto"/>
        <w:left w:val="none" w:sz="0" w:space="0" w:color="auto"/>
        <w:bottom w:val="none" w:sz="0" w:space="0" w:color="auto"/>
        <w:right w:val="none" w:sz="0" w:space="0" w:color="auto"/>
      </w:divBdr>
    </w:div>
    <w:div w:id="1667518459">
      <w:bodyDiv w:val="1"/>
      <w:marLeft w:val="0"/>
      <w:marRight w:val="0"/>
      <w:marTop w:val="0"/>
      <w:marBottom w:val="0"/>
      <w:divBdr>
        <w:top w:val="none" w:sz="0" w:space="0" w:color="auto"/>
        <w:left w:val="none" w:sz="0" w:space="0" w:color="auto"/>
        <w:bottom w:val="none" w:sz="0" w:space="0" w:color="auto"/>
        <w:right w:val="none" w:sz="0" w:space="0" w:color="auto"/>
      </w:divBdr>
    </w:div>
    <w:div w:id="1671133169">
      <w:bodyDiv w:val="1"/>
      <w:marLeft w:val="0"/>
      <w:marRight w:val="0"/>
      <w:marTop w:val="0"/>
      <w:marBottom w:val="0"/>
      <w:divBdr>
        <w:top w:val="none" w:sz="0" w:space="0" w:color="auto"/>
        <w:left w:val="none" w:sz="0" w:space="0" w:color="auto"/>
        <w:bottom w:val="none" w:sz="0" w:space="0" w:color="auto"/>
        <w:right w:val="none" w:sz="0" w:space="0" w:color="auto"/>
      </w:divBdr>
    </w:div>
    <w:div w:id="1678994890">
      <w:bodyDiv w:val="1"/>
      <w:marLeft w:val="0"/>
      <w:marRight w:val="0"/>
      <w:marTop w:val="0"/>
      <w:marBottom w:val="0"/>
      <w:divBdr>
        <w:top w:val="none" w:sz="0" w:space="0" w:color="auto"/>
        <w:left w:val="none" w:sz="0" w:space="0" w:color="auto"/>
        <w:bottom w:val="none" w:sz="0" w:space="0" w:color="auto"/>
        <w:right w:val="none" w:sz="0" w:space="0" w:color="auto"/>
      </w:divBdr>
    </w:div>
    <w:div w:id="1683120724">
      <w:bodyDiv w:val="1"/>
      <w:marLeft w:val="0"/>
      <w:marRight w:val="0"/>
      <w:marTop w:val="0"/>
      <w:marBottom w:val="0"/>
      <w:divBdr>
        <w:top w:val="none" w:sz="0" w:space="0" w:color="auto"/>
        <w:left w:val="none" w:sz="0" w:space="0" w:color="auto"/>
        <w:bottom w:val="none" w:sz="0" w:space="0" w:color="auto"/>
        <w:right w:val="none" w:sz="0" w:space="0" w:color="auto"/>
      </w:divBdr>
    </w:div>
    <w:div w:id="1683967007">
      <w:bodyDiv w:val="1"/>
      <w:marLeft w:val="0"/>
      <w:marRight w:val="0"/>
      <w:marTop w:val="0"/>
      <w:marBottom w:val="0"/>
      <w:divBdr>
        <w:top w:val="none" w:sz="0" w:space="0" w:color="auto"/>
        <w:left w:val="none" w:sz="0" w:space="0" w:color="auto"/>
        <w:bottom w:val="none" w:sz="0" w:space="0" w:color="auto"/>
        <w:right w:val="none" w:sz="0" w:space="0" w:color="auto"/>
      </w:divBdr>
    </w:div>
    <w:div w:id="1695571443">
      <w:bodyDiv w:val="1"/>
      <w:marLeft w:val="0"/>
      <w:marRight w:val="0"/>
      <w:marTop w:val="0"/>
      <w:marBottom w:val="0"/>
      <w:divBdr>
        <w:top w:val="none" w:sz="0" w:space="0" w:color="auto"/>
        <w:left w:val="none" w:sz="0" w:space="0" w:color="auto"/>
        <w:bottom w:val="none" w:sz="0" w:space="0" w:color="auto"/>
        <w:right w:val="none" w:sz="0" w:space="0" w:color="auto"/>
      </w:divBdr>
    </w:div>
    <w:div w:id="1714187425">
      <w:bodyDiv w:val="1"/>
      <w:marLeft w:val="0"/>
      <w:marRight w:val="0"/>
      <w:marTop w:val="0"/>
      <w:marBottom w:val="0"/>
      <w:divBdr>
        <w:top w:val="none" w:sz="0" w:space="0" w:color="auto"/>
        <w:left w:val="none" w:sz="0" w:space="0" w:color="auto"/>
        <w:bottom w:val="none" w:sz="0" w:space="0" w:color="auto"/>
        <w:right w:val="none" w:sz="0" w:space="0" w:color="auto"/>
      </w:divBdr>
    </w:div>
    <w:div w:id="1715156844">
      <w:bodyDiv w:val="1"/>
      <w:marLeft w:val="0"/>
      <w:marRight w:val="0"/>
      <w:marTop w:val="0"/>
      <w:marBottom w:val="0"/>
      <w:divBdr>
        <w:top w:val="none" w:sz="0" w:space="0" w:color="auto"/>
        <w:left w:val="none" w:sz="0" w:space="0" w:color="auto"/>
        <w:bottom w:val="none" w:sz="0" w:space="0" w:color="auto"/>
        <w:right w:val="none" w:sz="0" w:space="0" w:color="auto"/>
      </w:divBdr>
    </w:div>
    <w:div w:id="1715544065">
      <w:bodyDiv w:val="1"/>
      <w:marLeft w:val="0"/>
      <w:marRight w:val="0"/>
      <w:marTop w:val="0"/>
      <w:marBottom w:val="0"/>
      <w:divBdr>
        <w:top w:val="none" w:sz="0" w:space="0" w:color="auto"/>
        <w:left w:val="none" w:sz="0" w:space="0" w:color="auto"/>
        <w:bottom w:val="none" w:sz="0" w:space="0" w:color="auto"/>
        <w:right w:val="none" w:sz="0" w:space="0" w:color="auto"/>
      </w:divBdr>
    </w:div>
    <w:div w:id="1721857001">
      <w:bodyDiv w:val="1"/>
      <w:marLeft w:val="0"/>
      <w:marRight w:val="0"/>
      <w:marTop w:val="0"/>
      <w:marBottom w:val="0"/>
      <w:divBdr>
        <w:top w:val="none" w:sz="0" w:space="0" w:color="auto"/>
        <w:left w:val="none" w:sz="0" w:space="0" w:color="auto"/>
        <w:bottom w:val="none" w:sz="0" w:space="0" w:color="auto"/>
        <w:right w:val="none" w:sz="0" w:space="0" w:color="auto"/>
      </w:divBdr>
    </w:div>
    <w:div w:id="1725328248">
      <w:bodyDiv w:val="1"/>
      <w:marLeft w:val="0"/>
      <w:marRight w:val="0"/>
      <w:marTop w:val="0"/>
      <w:marBottom w:val="0"/>
      <w:divBdr>
        <w:top w:val="none" w:sz="0" w:space="0" w:color="auto"/>
        <w:left w:val="none" w:sz="0" w:space="0" w:color="auto"/>
        <w:bottom w:val="none" w:sz="0" w:space="0" w:color="auto"/>
        <w:right w:val="none" w:sz="0" w:space="0" w:color="auto"/>
      </w:divBdr>
    </w:div>
    <w:div w:id="1726678765">
      <w:bodyDiv w:val="1"/>
      <w:marLeft w:val="0"/>
      <w:marRight w:val="0"/>
      <w:marTop w:val="0"/>
      <w:marBottom w:val="0"/>
      <w:divBdr>
        <w:top w:val="none" w:sz="0" w:space="0" w:color="auto"/>
        <w:left w:val="none" w:sz="0" w:space="0" w:color="auto"/>
        <w:bottom w:val="none" w:sz="0" w:space="0" w:color="auto"/>
        <w:right w:val="none" w:sz="0" w:space="0" w:color="auto"/>
      </w:divBdr>
    </w:div>
    <w:div w:id="1745058365">
      <w:bodyDiv w:val="1"/>
      <w:marLeft w:val="0"/>
      <w:marRight w:val="0"/>
      <w:marTop w:val="0"/>
      <w:marBottom w:val="0"/>
      <w:divBdr>
        <w:top w:val="none" w:sz="0" w:space="0" w:color="auto"/>
        <w:left w:val="none" w:sz="0" w:space="0" w:color="auto"/>
        <w:bottom w:val="none" w:sz="0" w:space="0" w:color="auto"/>
        <w:right w:val="none" w:sz="0" w:space="0" w:color="auto"/>
      </w:divBdr>
    </w:div>
    <w:div w:id="1746758051">
      <w:bodyDiv w:val="1"/>
      <w:marLeft w:val="0"/>
      <w:marRight w:val="0"/>
      <w:marTop w:val="0"/>
      <w:marBottom w:val="0"/>
      <w:divBdr>
        <w:top w:val="none" w:sz="0" w:space="0" w:color="auto"/>
        <w:left w:val="none" w:sz="0" w:space="0" w:color="auto"/>
        <w:bottom w:val="none" w:sz="0" w:space="0" w:color="auto"/>
        <w:right w:val="none" w:sz="0" w:space="0" w:color="auto"/>
      </w:divBdr>
    </w:div>
    <w:div w:id="1753506211">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770350448">
      <w:bodyDiv w:val="1"/>
      <w:marLeft w:val="0"/>
      <w:marRight w:val="0"/>
      <w:marTop w:val="0"/>
      <w:marBottom w:val="0"/>
      <w:divBdr>
        <w:top w:val="none" w:sz="0" w:space="0" w:color="auto"/>
        <w:left w:val="none" w:sz="0" w:space="0" w:color="auto"/>
        <w:bottom w:val="none" w:sz="0" w:space="0" w:color="auto"/>
        <w:right w:val="none" w:sz="0" w:space="0" w:color="auto"/>
      </w:divBdr>
    </w:div>
    <w:div w:id="1781562497">
      <w:bodyDiv w:val="1"/>
      <w:marLeft w:val="0"/>
      <w:marRight w:val="0"/>
      <w:marTop w:val="0"/>
      <w:marBottom w:val="0"/>
      <w:divBdr>
        <w:top w:val="none" w:sz="0" w:space="0" w:color="auto"/>
        <w:left w:val="none" w:sz="0" w:space="0" w:color="auto"/>
        <w:bottom w:val="none" w:sz="0" w:space="0" w:color="auto"/>
        <w:right w:val="none" w:sz="0" w:space="0" w:color="auto"/>
      </w:divBdr>
    </w:div>
    <w:div w:id="1797213528">
      <w:bodyDiv w:val="1"/>
      <w:marLeft w:val="0"/>
      <w:marRight w:val="0"/>
      <w:marTop w:val="0"/>
      <w:marBottom w:val="0"/>
      <w:divBdr>
        <w:top w:val="none" w:sz="0" w:space="0" w:color="auto"/>
        <w:left w:val="none" w:sz="0" w:space="0" w:color="auto"/>
        <w:bottom w:val="none" w:sz="0" w:space="0" w:color="auto"/>
        <w:right w:val="none" w:sz="0" w:space="0" w:color="auto"/>
      </w:divBdr>
    </w:div>
    <w:div w:id="1809784668">
      <w:bodyDiv w:val="1"/>
      <w:marLeft w:val="0"/>
      <w:marRight w:val="0"/>
      <w:marTop w:val="0"/>
      <w:marBottom w:val="0"/>
      <w:divBdr>
        <w:top w:val="none" w:sz="0" w:space="0" w:color="auto"/>
        <w:left w:val="none" w:sz="0" w:space="0" w:color="auto"/>
        <w:bottom w:val="none" w:sz="0" w:space="0" w:color="auto"/>
        <w:right w:val="none" w:sz="0" w:space="0" w:color="auto"/>
      </w:divBdr>
    </w:div>
    <w:div w:id="1813863502">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42430079">
      <w:bodyDiv w:val="1"/>
      <w:marLeft w:val="0"/>
      <w:marRight w:val="0"/>
      <w:marTop w:val="0"/>
      <w:marBottom w:val="0"/>
      <w:divBdr>
        <w:top w:val="none" w:sz="0" w:space="0" w:color="auto"/>
        <w:left w:val="none" w:sz="0" w:space="0" w:color="auto"/>
        <w:bottom w:val="none" w:sz="0" w:space="0" w:color="auto"/>
        <w:right w:val="none" w:sz="0" w:space="0" w:color="auto"/>
      </w:divBdr>
    </w:div>
    <w:div w:id="1861628080">
      <w:bodyDiv w:val="1"/>
      <w:marLeft w:val="0"/>
      <w:marRight w:val="0"/>
      <w:marTop w:val="0"/>
      <w:marBottom w:val="0"/>
      <w:divBdr>
        <w:top w:val="none" w:sz="0" w:space="0" w:color="auto"/>
        <w:left w:val="none" w:sz="0" w:space="0" w:color="auto"/>
        <w:bottom w:val="none" w:sz="0" w:space="0" w:color="auto"/>
        <w:right w:val="none" w:sz="0" w:space="0" w:color="auto"/>
      </w:divBdr>
    </w:div>
    <w:div w:id="1863129948">
      <w:bodyDiv w:val="1"/>
      <w:marLeft w:val="0"/>
      <w:marRight w:val="0"/>
      <w:marTop w:val="0"/>
      <w:marBottom w:val="0"/>
      <w:divBdr>
        <w:top w:val="none" w:sz="0" w:space="0" w:color="auto"/>
        <w:left w:val="none" w:sz="0" w:space="0" w:color="auto"/>
        <w:bottom w:val="none" w:sz="0" w:space="0" w:color="auto"/>
        <w:right w:val="none" w:sz="0" w:space="0" w:color="auto"/>
      </w:divBdr>
    </w:div>
    <w:div w:id="1864588374">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78547525">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88182834">
      <w:bodyDiv w:val="1"/>
      <w:marLeft w:val="0"/>
      <w:marRight w:val="0"/>
      <w:marTop w:val="0"/>
      <w:marBottom w:val="0"/>
      <w:divBdr>
        <w:top w:val="none" w:sz="0" w:space="0" w:color="auto"/>
        <w:left w:val="none" w:sz="0" w:space="0" w:color="auto"/>
        <w:bottom w:val="none" w:sz="0" w:space="0" w:color="auto"/>
        <w:right w:val="none" w:sz="0" w:space="0" w:color="auto"/>
      </w:divBdr>
    </w:div>
    <w:div w:id="1888688764">
      <w:bodyDiv w:val="1"/>
      <w:marLeft w:val="0"/>
      <w:marRight w:val="0"/>
      <w:marTop w:val="0"/>
      <w:marBottom w:val="0"/>
      <w:divBdr>
        <w:top w:val="none" w:sz="0" w:space="0" w:color="auto"/>
        <w:left w:val="none" w:sz="0" w:space="0" w:color="auto"/>
        <w:bottom w:val="none" w:sz="0" w:space="0" w:color="auto"/>
        <w:right w:val="none" w:sz="0" w:space="0" w:color="auto"/>
      </w:divBdr>
    </w:div>
    <w:div w:id="1889410273">
      <w:bodyDiv w:val="1"/>
      <w:marLeft w:val="0"/>
      <w:marRight w:val="0"/>
      <w:marTop w:val="0"/>
      <w:marBottom w:val="0"/>
      <w:divBdr>
        <w:top w:val="none" w:sz="0" w:space="0" w:color="auto"/>
        <w:left w:val="none" w:sz="0" w:space="0" w:color="auto"/>
        <w:bottom w:val="none" w:sz="0" w:space="0" w:color="auto"/>
        <w:right w:val="none" w:sz="0" w:space="0" w:color="auto"/>
      </w:divBdr>
    </w:div>
    <w:div w:id="1890874359">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6231079">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07642479">
      <w:bodyDiv w:val="1"/>
      <w:marLeft w:val="0"/>
      <w:marRight w:val="0"/>
      <w:marTop w:val="0"/>
      <w:marBottom w:val="0"/>
      <w:divBdr>
        <w:top w:val="none" w:sz="0" w:space="0" w:color="auto"/>
        <w:left w:val="none" w:sz="0" w:space="0" w:color="auto"/>
        <w:bottom w:val="none" w:sz="0" w:space="0" w:color="auto"/>
        <w:right w:val="none" w:sz="0" w:space="0" w:color="auto"/>
      </w:divBdr>
    </w:div>
    <w:div w:id="1910771868">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14780811">
      <w:bodyDiv w:val="1"/>
      <w:marLeft w:val="0"/>
      <w:marRight w:val="0"/>
      <w:marTop w:val="0"/>
      <w:marBottom w:val="0"/>
      <w:divBdr>
        <w:top w:val="none" w:sz="0" w:space="0" w:color="auto"/>
        <w:left w:val="none" w:sz="0" w:space="0" w:color="auto"/>
        <w:bottom w:val="none" w:sz="0" w:space="0" w:color="auto"/>
        <w:right w:val="none" w:sz="0" w:space="0" w:color="auto"/>
      </w:divBdr>
    </w:div>
    <w:div w:id="1924872408">
      <w:bodyDiv w:val="1"/>
      <w:marLeft w:val="0"/>
      <w:marRight w:val="0"/>
      <w:marTop w:val="0"/>
      <w:marBottom w:val="0"/>
      <w:divBdr>
        <w:top w:val="none" w:sz="0" w:space="0" w:color="auto"/>
        <w:left w:val="none" w:sz="0" w:space="0" w:color="auto"/>
        <w:bottom w:val="none" w:sz="0" w:space="0" w:color="auto"/>
        <w:right w:val="none" w:sz="0" w:space="0" w:color="auto"/>
      </w:divBdr>
    </w:div>
    <w:div w:id="1934124450">
      <w:bodyDiv w:val="1"/>
      <w:marLeft w:val="0"/>
      <w:marRight w:val="0"/>
      <w:marTop w:val="0"/>
      <w:marBottom w:val="0"/>
      <w:divBdr>
        <w:top w:val="none" w:sz="0" w:space="0" w:color="auto"/>
        <w:left w:val="none" w:sz="0" w:space="0" w:color="auto"/>
        <w:bottom w:val="none" w:sz="0" w:space="0" w:color="auto"/>
        <w:right w:val="none" w:sz="0" w:space="0" w:color="auto"/>
      </w:divBdr>
    </w:div>
    <w:div w:id="1945381515">
      <w:bodyDiv w:val="1"/>
      <w:marLeft w:val="0"/>
      <w:marRight w:val="0"/>
      <w:marTop w:val="0"/>
      <w:marBottom w:val="0"/>
      <w:divBdr>
        <w:top w:val="none" w:sz="0" w:space="0" w:color="auto"/>
        <w:left w:val="none" w:sz="0" w:space="0" w:color="auto"/>
        <w:bottom w:val="none" w:sz="0" w:space="0" w:color="auto"/>
        <w:right w:val="none" w:sz="0" w:space="0" w:color="auto"/>
      </w:divBdr>
    </w:div>
    <w:div w:id="1948540351">
      <w:bodyDiv w:val="1"/>
      <w:marLeft w:val="0"/>
      <w:marRight w:val="0"/>
      <w:marTop w:val="0"/>
      <w:marBottom w:val="0"/>
      <w:divBdr>
        <w:top w:val="none" w:sz="0" w:space="0" w:color="auto"/>
        <w:left w:val="none" w:sz="0" w:space="0" w:color="auto"/>
        <w:bottom w:val="none" w:sz="0" w:space="0" w:color="auto"/>
        <w:right w:val="none" w:sz="0" w:space="0" w:color="auto"/>
      </w:divBdr>
    </w:div>
    <w:div w:id="1951207083">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0332316">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2004163082">
      <w:bodyDiv w:val="1"/>
      <w:marLeft w:val="0"/>
      <w:marRight w:val="0"/>
      <w:marTop w:val="0"/>
      <w:marBottom w:val="0"/>
      <w:divBdr>
        <w:top w:val="none" w:sz="0" w:space="0" w:color="auto"/>
        <w:left w:val="none" w:sz="0" w:space="0" w:color="auto"/>
        <w:bottom w:val="none" w:sz="0" w:space="0" w:color="auto"/>
        <w:right w:val="none" w:sz="0" w:space="0" w:color="auto"/>
      </w:divBdr>
    </w:div>
    <w:div w:id="2005552423">
      <w:bodyDiv w:val="1"/>
      <w:marLeft w:val="0"/>
      <w:marRight w:val="0"/>
      <w:marTop w:val="0"/>
      <w:marBottom w:val="0"/>
      <w:divBdr>
        <w:top w:val="none" w:sz="0" w:space="0" w:color="auto"/>
        <w:left w:val="none" w:sz="0" w:space="0" w:color="auto"/>
        <w:bottom w:val="none" w:sz="0" w:space="0" w:color="auto"/>
        <w:right w:val="none" w:sz="0" w:space="0" w:color="auto"/>
      </w:divBdr>
    </w:div>
    <w:div w:id="2006474651">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13947772">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33024341">
      <w:bodyDiv w:val="1"/>
      <w:marLeft w:val="0"/>
      <w:marRight w:val="0"/>
      <w:marTop w:val="0"/>
      <w:marBottom w:val="0"/>
      <w:divBdr>
        <w:top w:val="none" w:sz="0" w:space="0" w:color="auto"/>
        <w:left w:val="none" w:sz="0" w:space="0" w:color="auto"/>
        <w:bottom w:val="none" w:sz="0" w:space="0" w:color="auto"/>
        <w:right w:val="none" w:sz="0" w:space="0" w:color="auto"/>
      </w:divBdr>
    </w:div>
    <w:div w:id="2057728758">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6560844">
      <w:bodyDiv w:val="1"/>
      <w:marLeft w:val="0"/>
      <w:marRight w:val="0"/>
      <w:marTop w:val="0"/>
      <w:marBottom w:val="0"/>
      <w:divBdr>
        <w:top w:val="none" w:sz="0" w:space="0" w:color="auto"/>
        <w:left w:val="none" w:sz="0" w:space="0" w:color="auto"/>
        <w:bottom w:val="none" w:sz="0" w:space="0" w:color="auto"/>
        <w:right w:val="none" w:sz="0" w:space="0" w:color="auto"/>
      </w:divBdr>
    </w:div>
    <w:div w:id="2068529325">
      <w:bodyDiv w:val="1"/>
      <w:marLeft w:val="0"/>
      <w:marRight w:val="0"/>
      <w:marTop w:val="0"/>
      <w:marBottom w:val="0"/>
      <w:divBdr>
        <w:top w:val="none" w:sz="0" w:space="0" w:color="auto"/>
        <w:left w:val="none" w:sz="0" w:space="0" w:color="auto"/>
        <w:bottom w:val="none" w:sz="0" w:space="0" w:color="auto"/>
        <w:right w:val="none" w:sz="0" w:space="0" w:color="auto"/>
      </w:divBdr>
    </w:div>
    <w:div w:id="2068645380">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083680061">
      <w:bodyDiv w:val="1"/>
      <w:marLeft w:val="0"/>
      <w:marRight w:val="0"/>
      <w:marTop w:val="0"/>
      <w:marBottom w:val="0"/>
      <w:divBdr>
        <w:top w:val="none" w:sz="0" w:space="0" w:color="auto"/>
        <w:left w:val="none" w:sz="0" w:space="0" w:color="auto"/>
        <w:bottom w:val="none" w:sz="0" w:space="0" w:color="auto"/>
        <w:right w:val="none" w:sz="0" w:space="0" w:color="auto"/>
      </w:divBdr>
    </w:div>
    <w:div w:id="2087342907">
      <w:bodyDiv w:val="1"/>
      <w:marLeft w:val="0"/>
      <w:marRight w:val="0"/>
      <w:marTop w:val="0"/>
      <w:marBottom w:val="0"/>
      <w:divBdr>
        <w:top w:val="none" w:sz="0" w:space="0" w:color="auto"/>
        <w:left w:val="none" w:sz="0" w:space="0" w:color="auto"/>
        <w:bottom w:val="none" w:sz="0" w:space="0" w:color="auto"/>
        <w:right w:val="none" w:sz="0" w:space="0" w:color="auto"/>
      </w:divBdr>
    </w:div>
    <w:div w:id="2098745891">
      <w:bodyDiv w:val="1"/>
      <w:marLeft w:val="0"/>
      <w:marRight w:val="0"/>
      <w:marTop w:val="0"/>
      <w:marBottom w:val="0"/>
      <w:divBdr>
        <w:top w:val="none" w:sz="0" w:space="0" w:color="auto"/>
        <w:left w:val="none" w:sz="0" w:space="0" w:color="auto"/>
        <w:bottom w:val="none" w:sz="0" w:space="0" w:color="auto"/>
        <w:right w:val="none" w:sz="0" w:space="0" w:color="auto"/>
      </w:divBdr>
    </w:div>
    <w:div w:id="2109352526">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 w:id="2119371528">
      <w:bodyDiv w:val="1"/>
      <w:marLeft w:val="0"/>
      <w:marRight w:val="0"/>
      <w:marTop w:val="0"/>
      <w:marBottom w:val="0"/>
      <w:divBdr>
        <w:top w:val="none" w:sz="0" w:space="0" w:color="auto"/>
        <w:left w:val="none" w:sz="0" w:space="0" w:color="auto"/>
        <w:bottom w:val="none" w:sz="0" w:space="0" w:color="auto"/>
        <w:right w:val="none" w:sz="0" w:space="0" w:color="auto"/>
      </w:divBdr>
    </w:div>
    <w:div w:id="2121993501">
      <w:bodyDiv w:val="1"/>
      <w:marLeft w:val="0"/>
      <w:marRight w:val="0"/>
      <w:marTop w:val="0"/>
      <w:marBottom w:val="0"/>
      <w:divBdr>
        <w:top w:val="none" w:sz="0" w:space="0" w:color="auto"/>
        <w:left w:val="none" w:sz="0" w:space="0" w:color="auto"/>
        <w:bottom w:val="none" w:sz="0" w:space="0" w:color="auto"/>
        <w:right w:val="none" w:sz="0" w:space="0" w:color="auto"/>
      </w:divBdr>
    </w:div>
    <w:div w:id="2124304455">
      <w:bodyDiv w:val="1"/>
      <w:marLeft w:val="0"/>
      <w:marRight w:val="0"/>
      <w:marTop w:val="0"/>
      <w:marBottom w:val="0"/>
      <w:divBdr>
        <w:top w:val="none" w:sz="0" w:space="0" w:color="auto"/>
        <w:left w:val="none" w:sz="0" w:space="0" w:color="auto"/>
        <w:bottom w:val="none" w:sz="0" w:space="0" w:color="auto"/>
        <w:right w:val="none" w:sz="0" w:space="0" w:color="auto"/>
      </w:divBdr>
    </w:div>
    <w:div w:id="2128232233">
      <w:bodyDiv w:val="1"/>
      <w:marLeft w:val="0"/>
      <w:marRight w:val="0"/>
      <w:marTop w:val="0"/>
      <w:marBottom w:val="0"/>
      <w:divBdr>
        <w:top w:val="none" w:sz="0" w:space="0" w:color="auto"/>
        <w:left w:val="none" w:sz="0" w:space="0" w:color="auto"/>
        <w:bottom w:val="none" w:sz="0" w:space="0" w:color="auto"/>
        <w:right w:val="none" w:sz="0" w:space="0" w:color="auto"/>
      </w:divBdr>
    </w:div>
    <w:div w:id="2133941796">
      <w:bodyDiv w:val="1"/>
      <w:marLeft w:val="0"/>
      <w:marRight w:val="0"/>
      <w:marTop w:val="0"/>
      <w:marBottom w:val="0"/>
      <w:divBdr>
        <w:top w:val="none" w:sz="0" w:space="0" w:color="auto"/>
        <w:left w:val="none" w:sz="0" w:space="0" w:color="auto"/>
        <w:bottom w:val="none" w:sz="0" w:space="0" w:color="auto"/>
        <w:right w:val="none" w:sz="0" w:space="0" w:color="auto"/>
      </w:divBdr>
    </w:div>
    <w:div w:id="2137789356">
      <w:bodyDiv w:val="1"/>
      <w:marLeft w:val="0"/>
      <w:marRight w:val="0"/>
      <w:marTop w:val="0"/>
      <w:marBottom w:val="0"/>
      <w:divBdr>
        <w:top w:val="none" w:sz="0" w:space="0" w:color="auto"/>
        <w:left w:val="none" w:sz="0" w:space="0" w:color="auto"/>
        <w:bottom w:val="none" w:sz="0" w:space="0" w:color="auto"/>
        <w:right w:val="none" w:sz="0" w:space="0" w:color="auto"/>
      </w:divBdr>
    </w:div>
    <w:div w:id="21409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ljandi.ee/et/arengudokumendid" TargetMode="External"/><Relationship Id="rId18" Type="http://schemas.openxmlformats.org/officeDocument/2006/relationships/hyperlink" Target="https://www.riigiteataja.ee/akt/429092017021" TargetMode="External"/><Relationship Id="rId26" Type="http://schemas.openxmlformats.org/officeDocument/2006/relationships/hyperlink" Target="https://www.riigiteataja.ee/akt/129122018011?leiaKehtiv" TargetMode="External"/><Relationship Id="rId39" Type="http://schemas.openxmlformats.org/officeDocument/2006/relationships/fontTable" Target="fontTable.xml"/><Relationship Id="rId21" Type="http://schemas.openxmlformats.org/officeDocument/2006/relationships/hyperlink" Target="http://www.viljandi.ee/en/arengudokumendid" TargetMode="Externa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www.riigiteataja.ee/akt/413042016025" TargetMode="External"/><Relationship Id="rId17" Type="http://schemas.openxmlformats.org/officeDocument/2006/relationships/hyperlink" Target="http://www.viljandi.ee/eelarve-2021" TargetMode="External"/><Relationship Id="rId25" Type="http://schemas.openxmlformats.org/officeDocument/2006/relationships/hyperlink" Target="http://www.viljandi.ee/en/abiellumine" TargetMode="External"/><Relationship Id="rId33" Type="http://schemas.openxmlformats.org/officeDocument/2006/relationships/footer" Target="footer1.xml"/><Relationship Id="rId38" Type="http://schemas.openxmlformats.org/officeDocument/2006/relationships/hyperlink" Target="https://www.riigiteataja.ee/akt/407112015008" TargetMode="External"/><Relationship Id="rId2" Type="http://schemas.openxmlformats.org/officeDocument/2006/relationships/numbering" Target="numbering.xml"/><Relationship Id="rId16" Type="http://schemas.openxmlformats.org/officeDocument/2006/relationships/hyperlink" Target="https://atp.amphora.ee/viljandilv/index.aspx?o=767&amp;o2=12565&amp;itm=754570" TargetMode="External"/><Relationship Id="rId20" Type="http://schemas.openxmlformats.org/officeDocument/2006/relationships/hyperlink" Target="http://www.viljandi.ee/documents/36926/17041210/koalitsioonilepe+vol+re-irl-ke+2017-21+17.10.22+L%C3%95PLIK.pdf/94c0e04e-6f5a-4b60-b780-6b46a085f51f" TargetMode="External"/><Relationship Id="rId29" Type="http://schemas.openxmlformats.org/officeDocument/2006/relationships/hyperlink" Target="http://www.viljandi.ee/en/eraldatud-toetu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1062016009?leiaKehtiv" TargetMode="External"/><Relationship Id="rId24" Type="http://schemas.openxmlformats.org/officeDocument/2006/relationships/image" Target="media/image3.png"/><Relationship Id="rId32" Type="http://schemas.openxmlformats.org/officeDocument/2006/relationships/header" Target="header1.xml"/><Relationship Id="rId37" Type="http://schemas.openxmlformats.org/officeDocument/2006/relationships/hyperlink" Target="http://www.viljandi.ee/eelarve-20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430062020010" TargetMode="External"/><Relationship Id="rId23" Type="http://schemas.openxmlformats.org/officeDocument/2006/relationships/hyperlink" Target="https://www.riigiteataja.ee/akt/123102019008" TargetMode="External"/><Relationship Id="rId28" Type="http://schemas.openxmlformats.org/officeDocument/2006/relationships/image" Target="media/image5.png"/><Relationship Id="rId36" Type="http://schemas.openxmlformats.org/officeDocument/2006/relationships/hyperlink" Target="http://www.viljandi.ee/arengudokumendid" TargetMode="External"/><Relationship Id="rId10" Type="http://schemas.openxmlformats.org/officeDocument/2006/relationships/hyperlink" Target="https://www.riigiteataja.ee/akt/121062016003?leiaKehtiv" TargetMode="External"/><Relationship Id="rId19" Type="http://schemas.openxmlformats.org/officeDocument/2006/relationships/hyperlink" Target="https://www.riigiteataja.ee/akt/413042016025" TargetMode="External"/><Relationship Id="rId31" Type="http://schemas.openxmlformats.org/officeDocument/2006/relationships/hyperlink" Target="https://atp.amphora.ee/viljandilv/index.aspx?o=767&amp;o2=12565&amp;itm=754570" TargetMode="External"/><Relationship Id="rId4" Type="http://schemas.openxmlformats.org/officeDocument/2006/relationships/settings" Target="settings.xml"/><Relationship Id="rId9" Type="http://schemas.openxmlformats.org/officeDocument/2006/relationships/hyperlink" Target="http://www.viljandi.ee/eelarve-2021" TargetMode="External"/><Relationship Id="rId14" Type="http://schemas.openxmlformats.org/officeDocument/2006/relationships/hyperlink" Target="https://www.riigiteataja.ee/akt/411092020033"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www.viljandi.ee/en/eraldatud-toetused1" TargetMode="External"/><Relationship Id="rId35" Type="http://schemas.openxmlformats.org/officeDocument/2006/relationships/hyperlink" Target="http://www.viljandi.ee/eelarvestrateegia"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410112018017" TargetMode="External"/><Relationship Id="rId2" Type="http://schemas.openxmlformats.org/officeDocument/2006/relationships/hyperlink" Target="https://www.riigiteataja.ee/akt/406122014013" TargetMode="External"/><Relationship Id="rId1" Type="http://schemas.openxmlformats.org/officeDocument/2006/relationships/hyperlink" Target="https://www.riigiteataja.ee/akt/123122011008?leiaKeht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ka\OneDrive\Eriolukorra%20kaugt&#246;&#246;\2020%20linnaeelarve%20ja%20strateegia%20seisuga%2023.11.2020%20uu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2021 </a:t>
            </a:r>
            <a:r>
              <a:rPr lang="et-EE" sz="1200"/>
              <a:t>investeeringud tegevusalde</a:t>
            </a:r>
            <a:r>
              <a:rPr lang="et-EE" sz="1200" baseline="0"/>
              <a:t> jaotuses</a:t>
            </a:r>
            <a:endParaRPr lang="en-US" sz="1200"/>
          </a:p>
        </c:rich>
      </c:tx>
      <c:layout>
        <c:manualLayout>
          <c:xMode val="edge"/>
          <c:yMode val="edge"/>
          <c:x val="4.9426612885923329E-2"/>
          <c:y val="2.1715526601520086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t-EE"/>
        </a:p>
      </c:txPr>
    </c:title>
    <c:autoTitleDeleted val="0"/>
    <c:view3D>
      <c:rotX val="30"/>
      <c:rotY val="5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276649001981021E-2"/>
          <c:y val="0.28510605555413071"/>
          <c:w val="0.82043650793650791"/>
          <c:h val="0.69866581935770011"/>
        </c:manualLayout>
      </c:layout>
      <c:pie3DChart>
        <c:varyColors val="1"/>
        <c:ser>
          <c:idx val="0"/>
          <c:order val="0"/>
          <c:tx>
            <c:strRef>
              <c:f>Sheet1!$E$3</c:f>
              <c:strCache>
                <c:ptCount val="1"/>
                <c:pt idx="0">
                  <c:v>2021 eelarve kokku</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F76-41CE-A6B8-027581428E4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F76-41CE-A6B8-027581428E4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F76-41CE-A6B8-027581428E4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F76-41CE-A6B8-027581428E4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F76-41CE-A6B8-027581428E4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F76-41CE-A6B8-027581428E4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F76-41CE-A6B8-027581428E4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F76-41CE-A6B8-027581428E4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BF76-41CE-A6B8-027581428E48}"/>
              </c:ext>
            </c:extLst>
          </c:dPt>
          <c:dLbls>
            <c:dLbl>
              <c:idx val="0"/>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t-EE"/>
                </a:p>
              </c:txPr>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76-41CE-A6B8-027581428E48}"/>
                </c:ext>
              </c:extLst>
            </c:dLbl>
            <c:dLbl>
              <c:idx val="1"/>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t-EE"/>
                </a:p>
              </c:txPr>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76-41CE-A6B8-027581428E48}"/>
                </c:ext>
              </c:extLst>
            </c:dLbl>
            <c:dLbl>
              <c:idx val="2"/>
              <c:layout>
                <c:manualLayout>
                  <c:x val="-0.24069028156221617"/>
                  <c:y val="3.619254433586681E-3"/>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BF76-41CE-A6B8-027581428E48}"/>
                </c:ext>
              </c:extLst>
            </c:dLbl>
            <c:dLbl>
              <c:idx val="3"/>
              <c:layout>
                <c:manualLayout>
                  <c:x val="-9.5367847411444231E-2"/>
                  <c:y val="-2.5334781035106769E-2"/>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F76-41CE-A6B8-027581428E48}"/>
                </c:ext>
              </c:extLst>
            </c:dLbl>
            <c:dLbl>
              <c:idx val="4"/>
              <c:layout>
                <c:manualLayout>
                  <c:x val="2.1729682746631103E-3"/>
                  <c:y val="-0.15635466895309416"/>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BF76-41CE-A6B8-027581428E48}"/>
                </c:ext>
              </c:extLst>
            </c:dLbl>
            <c:dLbl>
              <c:idx val="5"/>
              <c:layout>
                <c:manualLayout>
                  <c:x val="3.7795959990007767E-2"/>
                  <c:y val="-3.040030835306429E-2"/>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BF76-41CE-A6B8-027581428E48}"/>
                </c:ext>
              </c:extLst>
            </c:dLbl>
            <c:dLbl>
              <c:idx val="6"/>
              <c:layout>
                <c:manualLayout>
                  <c:x val="0.10700294633966061"/>
                  <c:y val="-0.14187046549251273"/>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BF76-41CE-A6B8-027581428E48}"/>
                </c:ext>
              </c:extLst>
            </c:dLbl>
            <c:dLbl>
              <c:idx val="7"/>
              <c:layout>
                <c:manualLayout>
                  <c:x val="9.9909173478655772E-2"/>
                  <c:y val="6.152732537097351E-2"/>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BF76-41CE-A6B8-027581428E48}"/>
                </c:ext>
              </c:extLst>
            </c:dLbl>
            <c:dLbl>
              <c:idx val="8"/>
              <c:layout>
                <c:manualLayout>
                  <c:x val="9.0826521344232511E-2"/>
                  <c:y val="0.2135360115816142"/>
                </c:manualLayout>
              </c:layout>
              <c:spPr>
                <a:noFill/>
                <a:ln>
                  <a:noFill/>
                </a:ln>
                <a:effectLst/>
              </c:spPr>
              <c:txPr>
                <a:bodyPr rot="0" spcFirstLastPara="1" vertOverflow="overflow" horzOverflow="overflow" vert="horz" wrap="square" anchor="ctr" anchorCtr="1"/>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BF76-41CE-A6B8-027581428E48}"/>
                </c:ext>
              </c:extLst>
            </c:dLbl>
            <c:spPr>
              <a:noFill/>
              <a:ln>
                <a:noFill/>
              </a:ln>
              <a:effectLst/>
            </c:sp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Sheet1!$D$4:$D$12</c:f>
              <c:strCache>
                <c:ptCount val="9"/>
                <c:pt idx="0">
                  <c:v>04510-Maanteetransport</c:v>
                </c:pt>
                <c:pt idx="1">
                  <c:v>08102-Sport</c:v>
                </c:pt>
                <c:pt idx="2">
                  <c:v>04740-Üldmajanduslikud arendusprojektid</c:v>
                </c:pt>
                <c:pt idx="3">
                  <c:v>08234-Teatrid (Nukuteater ja Perepesa)</c:v>
                </c:pt>
                <c:pt idx="4">
                  <c:v>06300-Veevarustus</c:v>
                </c:pt>
                <c:pt idx="5">
                  <c:v>05100-Jäätmekäitlus</c:v>
                </c:pt>
                <c:pt idx="6">
                  <c:v>09212-Põhihariduse otsekulud</c:v>
                </c:pt>
                <c:pt idx="7">
                  <c:v>09110-Alusharidus </c:v>
                </c:pt>
                <c:pt idx="8">
                  <c:v>05101-Avalike alade puhastus</c:v>
                </c:pt>
              </c:strCache>
            </c:strRef>
          </c:cat>
          <c:val>
            <c:numRef>
              <c:f>Sheet1!$E$4:$E$12</c:f>
              <c:numCache>
                <c:formatCode>#,##0</c:formatCode>
                <c:ptCount val="9"/>
                <c:pt idx="0">
                  <c:v>3535000</c:v>
                </c:pt>
                <c:pt idx="1">
                  <c:v>2825200</c:v>
                </c:pt>
                <c:pt idx="2">
                  <c:v>270000</c:v>
                </c:pt>
                <c:pt idx="3">
                  <c:v>240000</c:v>
                </c:pt>
                <c:pt idx="4">
                  <c:v>200000</c:v>
                </c:pt>
                <c:pt idx="5">
                  <c:v>118200</c:v>
                </c:pt>
                <c:pt idx="6">
                  <c:v>100000</c:v>
                </c:pt>
                <c:pt idx="7">
                  <c:v>75000</c:v>
                </c:pt>
                <c:pt idx="8">
                  <c:v>5614</c:v>
                </c:pt>
              </c:numCache>
            </c:numRef>
          </c:val>
          <c:extLst>
            <c:ext xmlns:c16="http://schemas.microsoft.com/office/drawing/2014/chart" uri="{C3380CC4-5D6E-409C-BE32-E72D297353CC}">
              <c16:uniqueId val="{00000012-BF76-41CE-A6B8-027581428E4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B13D-21B1-4DF3-8A6B-5B174569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19813</Words>
  <Characters>114917</Characters>
  <Application>Microsoft Office Word</Application>
  <DocSecurity>0</DocSecurity>
  <Lines>957</Lines>
  <Paragraphs>268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134462</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Aaso</dc:creator>
  <cp:lastModifiedBy>Marika Aaso</cp:lastModifiedBy>
  <cp:revision>5</cp:revision>
  <cp:lastPrinted>2020-11-26T10:50:00Z</cp:lastPrinted>
  <dcterms:created xsi:type="dcterms:W3CDTF">2020-11-27T07:42:00Z</dcterms:created>
  <dcterms:modified xsi:type="dcterms:W3CDTF">2020-11-27T07:53:00Z</dcterms:modified>
</cp:coreProperties>
</file>